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B9" w:rsidRDefault="00583C5D">
      <w:pPr>
        <w:spacing w:before="165"/>
        <w:ind w:left="473" w:right="90"/>
        <w:jc w:val="center"/>
        <w:rPr>
          <w:b/>
          <w:sz w:val="32"/>
        </w:rPr>
      </w:pPr>
      <w:proofErr w:type="spellStart"/>
      <w:r>
        <w:rPr>
          <w:b/>
          <w:color w:val="282828"/>
          <w:w w:val="90"/>
          <w:sz w:val="32"/>
        </w:rPr>
        <w:t>Kupní</w:t>
      </w:r>
      <w:proofErr w:type="spellEnd"/>
      <w:r>
        <w:rPr>
          <w:b/>
          <w:color w:val="282828"/>
          <w:w w:val="90"/>
          <w:sz w:val="32"/>
        </w:rPr>
        <w:t xml:space="preserve"> </w:t>
      </w:r>
      <w:proofErr w:type="spellStart"/>
      <w:r>
        <w:rPr>
          <w:b/>
          <w:color w:val="282828"/>
          <w:w w:val="90"/>
          <w:sz w:val="32"/>
        </w:rPr>
        <w:t>smlouva</w:t>
      </w:r>
      <w:proofErr w:type="spellEnd"/>
    </w:p>
    <w:p w:rsidR="00067EB9" w:rsidRDefault="00583C5D">
      <w:pPr>
        <w:pStyle w:val="Zkladntext"/>
        <w:spacing w:before="246" w:line="238" w:lineRule="exact"/>
        <w:ind w:left="339" w:right="245"/>
        <w:jc w:val="center"/>
      </w:pPr>
      <w:proofErr w:type="spellStart"/>
      <w:r>
        <w:rPr>
          <w:color w:val="080808"/>
          <w:w w:val="105"/>
        </w:rPr>
        <w:t>uzavřená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podle</w:t>
      </w:r>
      <w:proofErr w:type="spellEnd"/>
      <w:r>
        <w:rPr>
          <w:color w:val="080808"/>
          <w:w w:val="105"/>
        </w:rPr>
        <w:t xml:space="preserve">§ 2085 </w:t>
      </w:r>
      <w:r>
        <w:rPr>
          <w:color w:val="282828"/>
          <w:w w:val="105"/>
        </w:rPr>
        <w:t xml:space="preserve">a </w:t>
      </w:r>
      <w:proofErr w:type="spellStart"/>
      <w:r>
        <w:rPr>
          <w:color w:val="080808"/>
          <w:w w:val="105"/>
        </w:rPr>
        <w:t>následujících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občanského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zákoníku</w:t>
      </w:r>
      <w:proofErr w:type="spellEnd"/>
      <w:r>
        <w:rPr>
          <w:color w:val="080808"/>
          <w:w w:val="105"/>
        </w:rPr>
        <w:t xml:space="preserve"> </w:t>
      </w:r>
      <w:r>
        <w:rPr>
          <w:rFonts w:ascii="Times New Roman" w:hAnsi="Times New Roman"/>
          <w:color w:val="080808"/>
          <w:w w:val="105"/>
          <w:sz w:val="21"/>
        </w:rPr>
        <w:t xml:space="preserve">č. </w:t>
      </w:r>
      <w:r>
        <w:rPr>
          <w:color w:val="080808"/>
          <w:w w:val="105"/>
        </w:rPr>
        <w:t xml:space="preserve">89/2012 Sb., </w:t>
      </w:r>
      <w:proofErr w:type="spellStart"/>
      <w:r>
        <w:rPr>
          <w:color w:val="080808"/>
          <w:w w:val="105"/>
        </w:rPr>
        <w:t>ve</w:t>
      </w:r>
      <w:proofErr w:type="spellEnd"/>
      <w:r>
        <w:rPr>
          <w:color w:val="080808"/>
          <w:w w:val="105"/>
        </w:rPr>
        <w:t xml:space="preserve"> </w:t>
      </w:r>
      <w:proofErr w:type="spellStart"/>
      <w:proofErr w:type="gramStart"/>
      <w:r>
        <w:rPr>
          <w:color w:val="080808"/>
          <w:w w:val="105"/>
        </w:rPr>
        <w:t>znění</w:t>
      </w:r>
      <w:proofErr w:type="spellEnd"/>
      <w:r>
        <w:rPr>
          <w:color w:val="080808"/>
          <w:w w:val="105"/>
        </w:rPr>
        <w:t xml:space="preserve">  </w:t>
      </w:r>
      <w:proofErr w:type="spellStart"/>
      <w:r>
        <w:rPr>
          <w:color w:val="080808"/>
          <w:w w:val="105"/>
        </w:rPr>
        <w:t>pozdějš</w:t>
      </w:r>
      <w:r>
        <w:rPr>
          <w:color w:val="282828"/>
          <w:w w:val="105"/>
        </w:rPr>
        <w:t>í</w:t>
      </w:r>
      <w:r>
        <w:rPr>
          <w:color w:val="080808"/>
          <w:w w:val="105"/>
        </w:rPr>
        <w:t>ch</w:t>
      </w:r>
      <w:proofErr w:type="spellEnd"/>
      <w:proofErr w:type="gramEnd"/>
    </w:p>
    <w:p w:rsidR="00067EB9" w:rsidRDefault="00583C5D">
      <w:pPr>
        <w:pStyle w:val="Odstavecseseznamem"/>
        <w:numPr>
          <w:ilvl w:val="0"/>
          <w:numId w:val="5"/>
        </w:numPr>
        <w:tabs>
          <w:tab w:val="left" w:pos="4276"/>
          <w:tab w:val="left" w:pos="4277"/>
        </w:tabs>
        <w:spacing w:line="215" w:lineRule="exact"/>
        <w:rPr>
          <w:sz w:val="19"/>
        </w:rPr>
      </w:pPr>
      <w:proofErr w:type="spellStart"/>
      <w:proofErr w:type="gramStart"/>
      <w:r>
        <w:rPr>
          <w:color w:val="080808"/>
          <w:sz w:val="19"/>
        </w:rPr>
        <w:t>predpisí.l</w:t>
      </w:r>
      <w:proofErr w:type="spellEnd"/>
      <w:proofErr w:type="gramEnd"/>
    </w:p>
    <w:p w:rsidR="00067EB9" w:rsidRDefault="00067EB9">
      <w:pPr>
        <w:pStyle w:val="Zkladntext"/>
        <w:spacing w:before="8"/>
        <w:rPr>
          <w:sz w:val="21"/>
        </w:rPr>
      </w:pPr>
    </w:p>
    <w:p w:rsidR="00067EB9" w:rsidRDefault="00583C5D">
      <w:pPr>
        <w:pStyle w:val="Zkladntext"/>
        <w:spacing w:line="211" w:lineRule="exact"/>
        <w:ind w:left="326" w:right="245"/>
        <w:jc w:val="center"/>
      </w:pPr>
      <w:proofErr w:type="spellStart"/>
      <w:r>
        <w:rPr>
          <w:color w:val="080808"/>
          <w:w w:val="105"/>
        </w:rPr>
        <w:t>Clánek</w:t>
      </w:r>
      <w:proofErr w:type="spellEnd"/>
      <w:r>
        <w:rPr>
          <w:color w:val="080808"/>
          <w:w w:val="105"/>
        </w:rPr>
        <w:t xml:space="preserve"> 1.</w:t>
      </w:r>
    </w:p>
    <w:p w:rsidR="00067EB9" w:rsidRDefault="00583C5D">
      <w:pPr>
        <w:pStyle w:val="Nadpis1"/>
        <w:ind w:right="245" w:firstLine="0"/>
        <w:jc w:val="center"/>
      </w:pPr>
      <w:proofErr w:type="spellStart"/>
      <w:r>
        <w:rPr>
          <w:color w:val="080808"/>
          <w:w w:val="95"/>
        </w:rPr>
        <w:t>Smluvní</w:t>
      </w:r>
      <w:proofErr w:type="spellEnd"/>
      <w:r>
        <w:rPr>
          <w:color w:val="080808"/>
          <w:w w:val="95"/>
        </w:rPr>
        <w:t xml:space="preserve"> </w:t>
      </w:r>
      <w:proofErr w:type="spellStart"/>
      <w:r>
        <w:rPr>
          <w:color w:val="080808"/>
          <w:w w:val="95"/>
        </w:rPr>
        <w:t>strany</w:t>
      </w:r>
      <w:proofErr w:type="spellEnd"/>
    </w:p>
    <w:p w:rsidR="00067EB9" w:rsidRDefault="00067EB9">
      <w:pPr>
        <w:pStyle w:val="Zkladntext"/>
        <w:rPr>
          <w:b/>
          <w:sz w:val="20"/>
        </w:rPr>
      </w:pPr>
    </w:p>
    <w:p w:rsidR="00067EB9" w:rsidRDefault="00067EB9">
      <w:pPr>
        <w:rPr>
          <w:sz w:val="20"/>
        </w:rPr>
        <w:sectPr w:rsidR="00067EB9">
          <w:footerReference w:type="default" r:id="rId7"/>
          <w:type w:val="continuous"/>
          <w:pgSz w:w="11900" w:h="16820"/>
          <w:pgMar w:top="1600" w:right="1420" w:bottom="820" w:left="1240" w:header="708" w:footer="627" w:gutter="0"/>
          <w:pgNumType w:start="1"/>
          <w:cols w:space="708"/>
        </w:sectPr>
      </w:pPr>
    </w:p>
    <w:p w:rsidR="00067EB9" w:rsidRDefault="00067EB9">
      <w:pPr>
        <w:pStyle w:val="Zkladntext"/>
        <w:spacing w:before="5"/>
        <w:rPr>
          <w:b/>
          <w:sz w:val="18"/>
        </w:rPr>
      </w:pPr>
    </w:p>
    <w:p w:rsidR="00067EB9" w:rsidRDefault="00583C5D">
      <w:pPr>
        <w:pStyle w:val="Odstavecseseznamem"/>
        <w:numPr>
          <w:ilvl w:val="1"/>
          <w:numId w:val="4"/>
        </w:numPr>
        <w:tabs>
          <w:tab w:val="left" w:pos="831"/>
          <w:tab w:val="left" w:pos="832"/>
        </w:tabs>
        <w:spacing w:before="1" w:line="254" w:lineRule="auto"/>
        <w:ind w:right="1013" w:hanging="702"/>
        <w:rPr>
          <w:sz w:val="19"/>
        </w:rPr>
      </w:pPr>
      <w:proofErr w:type="spellStart"/>
      <w:r>
        <w:rPr>
          <w:b/>
          <w:color w:val="080808"/>
          <w:w w:val="95"/>
          <w:sz w:val="21"/>
        </w:rPr>
        <w:t>Kupující</w:t>
      </w:r>
      <w:proofErr w:type="spellEnd"/>
      <w:r>
        <w:rPr>
          <w:b/>
          <w:color w:val="080808"/>
          <w:w w:val="95"/>
          <w:sz w:val="21"/>
        </w:rPr>
        <w:t xml:space="preserve">: </w:t>
      </w:r>
      <w:r>
        <w:rPr>
          <w:color w:val="080808"/>
          <w:sz w:val="19"/>
        </w:rPr>
        <w:t xml:space="preserve">se </w:t>
      </w:r>
      <w:proofErr w:type="spellStart"/>
      <w:r>
        <w:rPr>
          <w:color w:val="080808"/>
          <w:sz w:val="19"/>
        </w:rPr>
        <w:t>sfdlem</w:t>
      </w:r>
      <w:proofErr w:type="spellEnd"/>
      <w:r>
        <w:rPr>
          <w:color w:val="080808"/>
          <w:sz w:val="19"/>
        </w:rPr>
        <w:t>: ICO:</w:t>
      </w:r>
    </w:p>
    <w:p w:rsidR="00067EB9" w:rsidRDefault="00583C5D">
      <w:pPr>
        <w:pStyle w:val="Zkladntext"/>
        <w:spacing w:line="210" w:lineRule="exact"/>
        <w:ind w:left="833"/>
      </w:pPr>
      <w:r>
        <w:rPr>
          <w:color w:val="080808"/>
          <w:w w:val="105"/>
        </w:rPr>
        <w:t>DIC:</w:t>
      </w:r>
    </w:p>
    <w:p w:rsidR="00067EB9" w:rsidRDefault="00583C5D">
      <w:pPr>
        <w:pStyle w:val="Zkladntext"/>
        <w:spacing w:before="19" w:line="244" w:lineRule="auto"/>
        <w:ind w:left="829" w:firstLine="5"/>
      </w:pPr>
      <w:proofErr w:type="spellStart"/>
      <w:r>
        <w:rPr>
          <w:color w:val="080808"/>
          <w:w w:val="105"/>
        </w:rPr>
        <w:t>bankovnl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spojení</w:t>
      </w:r>
      <w:proofErr w:type="spellEnd"/>
      <w:r>
        <w:rPr>
          <w:color w:val="080808"/>
          <w:w w:val="105"/>
        </w:rPr>
        <w:t xml:space="preserve">: </w:t>
      </w:r>
      <w:proofErr w:type="spellStart"/>
      <w:r>
        <w:rPr>
          <w:color w:val="080808"/>
          <w:w w:val="105"/>
        </w:rPr>
        <w:t>zastoupená</w:t>
      </w:r>
      <w:proofErr w:type="spellEnd"/>
      <w:r>
        <w:rPr>
          <w:color w:val="080808"/>
          <w:w w:val="105"/>
        </w:rPr>
        <w:t>:</w:t>
      </w:r>
    </w:p>
    <w:p w:rsidR="00067EB9" w:rsidRDefault="00583C5D">
      <w:pPr>
        <w:pStyle w:val="Zkladntext"/>
        <w:spacing w:before="7" w:line="252" w:lineRule="auto"/>
        <w:ind w:left="728" w:right="293" w:firstLine="7"/>
      </w:pPr>
      <w:r>
        <w:rPr>
          <w:color w:val="080808"/>
          <w:w w:val="105"/>
        </w:rPr>
        <w:t>(</w:t>
      </w:r>
      <w:proofErr w:type="spellStart"/>
      <w:r>
        <w:rPr>
          <w:color w:val="080808"/>
          <w:w w:val="105"/>
        </w:rPr>
        <w:t>dále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jen</w:t>
      </w:r>
      <w:proofErr w:type="spellEnd"/>
      <w:r>
        <w:rPr>
          <w:color w:val="080808"/>
          <w:w w:val="105"/>
        </w:rPr>
        <w:t xml:space="preserve"> „</w:t>
      </w:r>
      <w:proofErr w:type="spellStart"/>
      <w:r>
        <w:rPr>
          <w:color w:val="080808"/>
          <w:w w:val="105"/>
        </w:rPr>
        <w:t>kupující</w:t>
      </w:r>
      <w:proofErr w:type="spellEnd"/>
      <w:r>
        <w:rPr>
          <w:color w:val="080808"/>
          <w:w w:val="105"/>
        </w:rPr>
        <w:t xml:space="preserve">") </w:t>
      </w:r>
      <w:proofErr w:type="spellStart"/>
      <w:r>
        <w:rPr>
          <w:color w:val="080808"/>
          <w:w w:val="105"/>
        </w:rPr>
        <w:t>kontaktní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osoba</w:t>
      </w:r>
      <w:proofErr w:type="spellEnd"/>
      <w:r>
        <w:rPr>
          <w:color w:val="080808"/>
          <w:w w:val="105"/>
        </w:rPr>
        <w:t xml:space="preserve">: </w:t>
      </w:r>
      <w:r>
        <w:rPr>
          <w:color w:val="282828"/>
          <w:w w:val="105"/>
        </w:rPr>
        <w:t>Tel.:</w:t>
      </w:r>
    </w:p>
    <w:p w:rsidR="00067EB9" w:rsidRDefault="00583C5D">
      <w:pPr>
        <w:pStyle w:val="Zkladntext"/>
        <w:spacing w:before="7"/>
        <w:ind w:left="731"/>
      </w:pPr>
      <w:r>
        <w:rPr>
          <w:color w:val="282828"/>
          <w:w w:val="105"/>
        </w:rPr>
        <w:t>E-mail:</w:t>
      </w:r>
    </w:p>
    <w:p w:rsidR="00067EB9" w:rsidRDefault="00067EB9">
      <w:pPr>
        <w:pStyle w:val="Zkladntext"/>
        <w:spacing w:before="10"/>
        <w:rPr>
          <w:sz w:val="18"/>
        </w:rPr>
      </w:pPr>
    </w:p>
    <w:p w:rsidR="00067EB9" w:rsidRDefault="00583C5D">
      <w:pPr>
        <w:spacing w:line="225" w:lineRule="exact"/>
        <w:ind w:left="120"/>
        <w:rPr>
          <w:sz w:val="20"/>
        </w:rPr>
      </w:pPr>
      <w:r>
        <w:rPr>
          <w:color w:val="080808"/>
          <w:w w:val="105"/>
          <w:sz w:val="20"/>
        </w:rPr>
        <w:t>a</w:t>
      </w:r>
    </w:p>
    <w:p w:rsidR="00067EB9" w:rsidRDefault="00583C5D">
      <w:pPr>
        <w:pStyle w:val="Nadpis1"/>
        <w:numPr>
          <w:ilvl w:val="1"/>
          <w:numId w:val="4"/>
        </w:numPr>
        <w:tabs>
          <w:tab w:val="left" w:pos="846"/>
          <w:tab w:val="left" w:pos="847"/>
        </w:tabs>
        <w:spacing w:line="237" w:lineRule="exact"/>
        <w:ind w:left="846" w:hanging="721"/>
      </w:pPr>
      <w:proofErr w:type="spellStart"/>
      <w:r>
        <w:rPr>
          <w:color w:val="080808"/>
        </w:rPr>
        <w:t>Prodávající</w:t>
      </w:r>
      <w:proofErr w:type="spellEnd"/>
      <w:r>
        <w:rPr>
          <w:color w:val="080808"/>
        </w:rPr>
        <w:t>:</w:t>
      </w:r>
    </w:p>
    <w:p w:rsidR="00067EB9" w:rsidRDefault="00583C5D">
      <w:pPr>
        <w:pStyle w:val="Zkladntext"/>
        <w:spacing w:before="8" w:line="252" w:lineRule="auto"/>
        <w:ind w:left="830" w:right="405" w:hanging="3"/>
      </w:pPr>
      <w:r>
        <w:rPr>
          <w:color w:val="080808"/>
          <w:w w:val="105"/>
        </w:rPr>
        <w:t xml:space="preserve">se </w:t>
      </w:r>
      <w:proofErr w:type="spellStart"/>
      <w:r>
        <w:rPr>
          <w:color w:val="080808"/>
          <w:w w:val="105"/>
        </w:rPr>
        <w:t>sídlem</w:t>
      </w:r>
      <w:proofErr w:type="spellEnd"/>
      <w:r>
        <w:rPr>
          <w:color w:val="080808"/>
          <w:w w:val="105"/>
        </w:rPr>
        <w:t>/</w:t>
      </w:r>
      <w:proofErr w:type="spellStart"/>
      <w:r>
        <w:rPr>
          <w:color w:val="080808"/>
          <w:w w:val="105"/>
        </w:rPr>
        <w:t>bytem</w:t>
      </w:r>
      <w:proofErr w:type="spellEnd"/>
      <w:r>
        <w:rPr>
          <w:color w:val="080808"/>
          <w:w w:val="105"/>
        </w:rPr>
        <w:t>: IČO/</w:t>
      </w:r>
      <w:proofErr w:type="spellStart"/>
      <w:r>
        <w:rPr>
          <w:color w:val="080808"/>
          <w:w w:val="105"/>
        </w:rPr>
        <w:t>r.č</w:t>
      </w:r>
      <w:proofErr w:type="spellEnd"/>
      <w:r>
        <w:rPr>
          <w:color w:val="080808"/>
          <w:w w:val="105"/>
        </w:rPr>
        <w:t>.:</w:t>
      </w:r>
    </w:p>
    <w:p w:rsidR="00067EB9" w:rsidRDefault="00583C5D">
      <w:pPr>
        <w:pStyle w:val="Zkladntext"/>
        <w:spacing w:before="15"/>
        <w:ind w:left="833"/>
      </w:pPr>
      <w:r>
        <w:rPr>
          <w:color w:val="080808"/>
          <w:w w:val="105"/>
        </w:rPr>
        <w:t>DIC:</w:t>
      </w:r>
    </w:p>
    <w:p w:rsidR="00067EB9" w:rsidRDefault="00583C5D">
      <w:pPr>
        <w:pStyle w:val="Zkladntext"/>
        <w:spacing w:before="11" w:line="244" w:lineRule="auto"/>
        <w:ind w:left="829" w:right="342" w:firstLine="5"/>
      </w:pPr>
      <w:proofErr w:type="spellStart"/>
      <w:r>
        <w:rPr>
          <w:color w:val="080808"/>
          <w:w w:val="105"/>
        </w:rPr>
        <w:t>bankovní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spojení</w:t>
      </w:r>
      <w:proofErr w:type="spellEnd"/>
      <w:r>
        <w:rPr>
          <w:color w:val="080808"/>
          <w:w w:val="105"/>
        </w:rPr>
        <w:t xml:space="preserve">: </w:t>
      </w:r>
      <w:proofErr w:type="spellStart"/>
      <w:r>
        <w:rPr>
          <w:color w:val="080808"/>
          <w:w w:val="105"/>
        </w:rPr>
        <w:t>zastoupený</w:t>
      </w:r>
      <w:proofErr w:type="spellEnd"/>
      <w:r>
        <w:rPr>
          <w:color w:val="080808"/>
          <w:w w:val="105"/>
        </w:rPr>
        <w:t>:</w:t>
      </w:r>
    </w:p>
    <w:p w:rsidR="00067EB9" w:rsidRDefault="00583C5D">
      <w:pPr>
        <w:pStyle w:val="Zkladntext"/>
        <w:spacing w:before="7" w:line="252" w:lineRule="auto"/>
        <w:ind w:left="734" w:firstLine="1"/>
      </w:pPr>
      <w:r>
        <w:rPr>
          <w:color w:val="080808"/>
          <w:w w:val="105"/>
        </w:rPr>
        <w:t>(</w:t>
      </w:r>
      <w:proofErr w:type="spellStart"/>
      <w:r>
        <w:rPr>
          <w:color w:val="080808"/>
          <w:w w:val="105"/>
        </w:rPr>
        <w:t>dále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jen</w:t>
      </w:r>
      <w:proofErr w:type="spellEnd"/>
      <w:r>
        <w:rPr>
          <w:color w:val="080808"/>
          <w:w w:val="105"/>
        </w:rPr>
        <w:t xml:space="preserve"> „</w:t>
      </w:r>
      <w:proofErr w:type="spellStart"/>
      <w:r>
        <w:rPr>
          <w:color w:val="080808"/>
          <w:w w:val="105"/>
        </w:rPr>
        <w:t>prodávající</w:t>
      </w:r>
      <w:proofErr w:type="spellEnd"/>
      <w:r>
        <w:rPr>
          <w:color w:val="080808"/>
          <w:w w:val="105"/>
        </w:rPr>
        <w:t xml:space="preserve">") </w:t>
      </w:r>
      <w:proofErr w:type="spellStart"/>
      <w:r>
        <w:rPr>
          <w:color w:val="080808"/>
          <w:w w:val="105"/>
        </w:rPr>
        <w:t>kontaktní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osoba</w:t>
      </w:r>
      <w:proofErr w:type="spellEnd"/>
      <w:r>
        <w:rPr>
          <w:color w:val="080808"/>
          <w:w w:val="105"/>
        </w:rPr>
        <w:t>:</w:t>
      </w:r>
    </w:p>
    <w:p w:rsidR="00067EB9" w:rsidRDefault="00583C5D">
      <w:pPr>
        <w:pStyle w:val="Zkladntext"/>
        <w:spacing w:before="1"/>
        <w:ind w:left="728"/>
      </w:pPr>
      <w:r>
        <w:rPr>
          <w:color w:val="080808"/>
          <w:w w:val="110"/>
        </w:rPr>
        <w:t>Tel.:</w:t>
      </w:r>
    </w:p>
    <w:p w:rsidR="00067EB9" w:rsidRDefault="00583C5D">
      <w:pPr>
        <w:pStyle w:val="Zkladntext"/>
        <w:spacing w:before="19"/>
        <w:ind w:left="731"/>
      </w:pPr>
      <w:r>
        <w:rPr>
          <w:color w:val="080808"/>
          <w:w w:val="105"/>
        </w:rPr>
        <w:t>E-mail:</w:t>
      </w:r>
    </w:p>
    <w:p w:rsidR="00067EB9" w:rsidRDefault="00583C5D">
      <w:pPr>
        <w:pStyle w:val="Zkladntext"/>
        <w:spacing w:before="4"/>
        <w:rPr>
          <w:sz w:val="21"/>
        </w:rPr>
      </w:pPr>
      <w:r>
        <w:br w:type="column"/>
      </w:r>
    </w:p>
    <w:p w:rsidR="00067EB9" w:rsidRDefault="00583C5D">
      <w:pPr>
        <w:pStyle w:val="Zkladntext"/>
        <w:spacing w:line="252" w:lineRule="auto"/>
        <w:ind w:left="180" w:right="2077" w:hanging="3"/>
      </w:pPr>
      <w:proofErr w:type="spellStart"/>
      <w:r>
        <w:rPr>
          <w:color w:val="080808"/>
          <w:w w:val="105"/>
        </w:rPr>
        <w:t>Uměleckoprůmyslové</w:t>
      </w:r>
      <w:proofErr w:type="spellEnd"/>
      <w:r>
        <w:rPr>
          <w:color w:val="080808"/>
          <w:w w:val="105"/>
        </w:rPr>
        <w:t xml:space="preserve"> museum v </w:t>
      </w:r>
      <w:proofErr w:type="spellStart"/>
      <w:r>
        <w:rPr>
          <w:color w:val="080808"/>
          <w:w w:val="105"/>
        </w:rPr>
        <w:t>Praze</w:t>
      </w:r>
      <w:proofErr w:type="spellEnd"/>
      <w:r>
        <w:rPr>
          <w:color w:val="080808"/>
          <w:w w:val="105"/>
        </w:rPr>
        <w:t xml:space="preserve"> ul. 17. </w:t>
      </w:r>
      <w:proofErr w:type="spellStart"/>
      <w:r>
        <w:rPr>
          <w:color w:val="080808"/>
          <w:w w:val="105"/>
        </w:rPr>
        <w:t>listopadu</w:t>
      </w:r>
      <w:proofErr w:type="spellEnd"/>
      <w:r>
        <w:rPr>
          <w:color w:val="080808"/>
          <w:w w:val="105"/>
        </w:rPr>
        <w:t xml:space="preserve"> 2/2, 110 </w:t>
      </w:r>
      <w:proofErr w:type="gramStart"/>
      <w:r>
        <w:rPr>
          <w:color w:val="080808"/>
          <w:w w:val="105"/>
        </w:rPr>
        <w:t>00  Praha</w:t>
      </w:r>
      <w:proofErr w:type="gramEnd"/>
      <w:r>
        <w:rPr>
          <w:color w:val="080808"/>
          <w:w w:val="105"/>
        </w:rPr>
        <w:t xml:space="preserve"> 1</w:t>
      </w:r>
    </w:p>
    <w:p w:rsidR="00067EB9" w:rsidRDefault="00583C5D">
      <w:pPr>
        <w:pStyle w:val="Zkladntext"/>
        <w:ind w:left="170"/>
      </w:pPr>
      <w:r>
        <w:rPr>
          <w:color w:val="080808"/>
          <w:w w:val="105"/>
        </w:rPr>
        <w:t>00023442</w:t>
      </w:r>
    </w:p>
    <w:p w:rsidR="00067EB9" w:rsidRDefault="00067EB9">
      <w:pPr>
        <w:pStyle w:val="Zkladntext"/>
        <w:spacing w:before="6"/>
      </w:pPr>
    </w:p>
    <w:p w:rsidR="00067EB9" w:rsidRDefault="00583C5D">
      <w:pPr>
        <w:pStyle w:val="Zkladntext"/>
        <w:ind w:left="168"/>
        <w:rPr>
          <w:sz w:val="20"/>
        </w:rPr>
      </w:pPr>
      <w:r>
        <w:rPr>
          <w:color w:val="080808"/>
          <w:w w:val="105"/>
        </w:rPr>
        <w:t xml:space="preserve">ČNB, </w:t>
      </w:r>
      <w:proofErr w:type="spellStart"/>
      <w:r>
        <w:rPr>
          <w:color w:val="080808"/>
          <w:w w:val="105"/>
        </w:rPr>
        <w:t>č.ú</w:t>
      </w:r>
      <w:proofErr w:type="spellEnd"/>
      <w:r>
        <w:rPr>
          <w:color w:val="080808"/>
          <w:w w:val="105"/>
        </w:rPr>
        <w:t>. 20001-16337011/071</w:t>
      </w:r>
      <w:r>
        <w:rPr>
          <w:color w:val="080808"/>
          <w:w w:val="105"/>
          <w:sz w:val="20"/>
        </w:rPr>
        <w:t>O</w:t>
      </w:r>
    </w:p>
    <w:p w:rsidR="00067EB9" w:rsidRDefault="00067EB9">
      <w:pPr>
        <w:pStyle w:val="Zkladntext"/>
        <w:spacing w:before="9"/>
        <w:rPr>
          <w:sz w:val="20"/>
        </w:rPr>
      </w:pPr>
    </w:p>
    <w:p w:rsidR="00067EB9" w:rsidRDefault="00583C5D">
      <w:pPr>
        <w:pStyle w:val="Zkladntext"/>
        <w:spacing w:line="252" w:lineRule="auto"/>
        <w:ind w:left="148" w:right="3388" w:hanging="28"/>
      </w:pPr>
      <w:r>
        <w:rPr>
          <w:color w:val="080808"/>
          <w:w w:val="105"/>
        </w:rPr>
        <w:t xml:space="preserve">Mgr. </w:t>
      </w:r>
      <w:proofErr w:type="spellStart"/>
      <w:r>
        <w:rPr>
          <w:color w:val="080808"/>
          <w:w w:val="105"/>
        </w:rPr>
        <w:t>Václavem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Mráčkem</w:t>
      </w:r>
      <w:proofErr w:type="spellEnd"/>
      <w:r>
        <w:rPr>
          <w:color w:val="080808"/>
          <w:w w:val="105"/>
        </w:rPr>
        <w:t xml:space="preserve"> Viktor </w:t>
      </w:r>
      <w:proofErr w:type="spellStart"/>
      <w:r>
        <w:rPr>
          <w:color w:val="080808"/>
          <w:w w:val="105"/>
        </w:rPr>
        <w:t>Škaroupka</w:t>
      </w:r>
      <w:proofErr w:type="spellEnd"/>
    </w:p>
    <w:p w:rsidR="00067EB9" w:rsidRDefault="00067EB9">
      <w:pPr>
        <w:pStyle w:val="Zkladntext"/>
        <w:rPr>
          <w:sz w:val="20"/>
        </w:rPr>
      </w:pPr>
    </w:p>
    <w:p w:rsidR="00067EB9" w:rsidRDefault="00067EB9">
      <w:pPr>
        <w:pStyle w:val="Zkladntext"/>
        <w:rPr>
          <w:sz w:val="21"/>
        </w:rPr>
      </w:pPr>
    </w:p>
    <w:p w:rsidR="00067EB9" w:rsidRDefault="00583C5D">
      <w:pPr>
        <w:pStyle w:val="Zkladntext"/>
        <w:spacing w:line="252" w:lineRule="auto"/>
        <w:ind w:left="178" w:right="1124"/>
      </w:pPr>
      <w:proofErr w:type="spellStart"/>
      <w:r>
        <w:rPr>
          <w:color w:val="080808"/>
          <w:w w:val="105"/>
        </w:rPr>
        <w:t>Kancelál'ská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technika</w:t>
      </w:r>
      <w:proofErr w:type="spellEnd"/>
      <w:r>
        <w:rPr>
          <w:color w:val="080808"/>
          <w:w w:val="105"/>
        </w:rPr>
        <w:t xml:space="preserve"> TOP </w:t>
      </w:r>
      <w:proofErr w:type="spellStart"/>
      <w:r>
        <w:rPr>
          <w:color w:val="080808"/>
          <w:w w:val="105"/>
        </w:rPr>
        <w:t>servis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s.r.o.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Litvínovská</w:t>
      </w:r>
      <w:proofErr w:type="spellEnd"/>
      <w:r>
        <w:rPr>
          <w:color w:val="080808"/>
          <w:w w:val="105"/>
        </w:rPr>
        <w:t xml:space="preserve"> 291/46, 190 </w:t>
      </w:r>
      <w:proofErr w:type="gramStart"/>
      <w:r>
        <w:rPr>
          <w:color w:val="080808"/>
          <w:w w:val="105"/>
        </w:rPr>
        <w:t>00  Praha</w:t>
      </w:r>
      <w:proofErr w:type="gramEnd"/>
      <w:r>
        <w:rPr>
          <w:color w:val="080808"/>
          <w:w w:val="105"/>
        </w:rPr>
        <w:t xml:space="preserve"> 9</w:t>
      </w:r>
    </w:p>
    <w:p w:rsidR="00067EB9" w:rsidRDefault="00583C5D">
      <w:pPr>
        <w:pStyle w:val="Zkladntext"/>
        <w:spacing w:before="1"/>
        <w:ind w:left="170"/>
      </w:pPr>
      <w:r>
        <w:rPr>
          <w:color w:val="080808"/>
          <w:w w:val="105"/>
        </w:rPr>
        <w:t>64940110</w:t>
      </w:r>
    </w:p>
    <w:p w:rsidR="00067EB9" w:rsidRDefault="00583C5D">
      <w:pPr>
        <w:pStyle w:val="Zkladntext"/>
        <w:spacing w:before="19"/>
        <w:ind w:left="168"/>
      </w:pPr>
      <w:r>
        <w:rPr>
          <w:color w:val="080808"/>
          <w:w w:val="105"/>
        </w:rPr>
        <w:t>CZ64940110</w:t>
      </w:r>
    </w:p>
    <w:p w:rsidR="00067EB9" w:rsidRDefault="00583C5D">
      <w:pPr>
        <w:pStyle w:val="Zkladntext"/>
        <w:spacing w:before="11"/>
        <w:ind w:left="177"/>
      </w:pPr>
      <w:r>
        <w:rPr>
          <w:color w:val="080808"/>
          <w:w w:val="105"/>
        </w:rPr>
        <w:t xml:space="preserve">RAIFFESENBANK, </w:t>
      </w:r>
    </w:p>
    <w:p w:rsidR="00067EB9" w:rsidRDefault="00583C5D">
      <w:pPr>
        <w:pStyle w:val="Zkladntext"/>
        <w:spacing w:before="4"/>
        <w:ind w:left="172"/>
      </w:pPr>
      <w:proofErr w:type="spellStart"/>
      <w:r>
        <w:rPr>
          <w:color w:val="080808"/>
          <w:w w:val="105"/>
        </w:rPr>
        <w:t>Jifím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Podraským</w:t>
      </w:r>
      <w:proofErr w:type="spellEnd"/>
    </w:p>
    <w:p w:rsidR="00067EB9" w:rsidRDefault="00067EB9">
      <w:pPr>
        <w:pStyle w:val="Zkladntext"/>
        <w:rPr>
          <w:sz w:val="21"/>
        </w:rPr>
      </w:pPr>
    </w:p>
    <w:p w:rsidR="00067EB9" w:rsidRDefault="00583C5D">
      <w:pPr>
        <w:pStyle w:val="Zkladntext"/>
        <w:ind w:left="144"/>
      </w:pPr>
      <w:r>
        <w:rPr>
          <w:color w:val="080808"/>
          <w:w w:val="105"/>
        </w:rPr>
        <w:t xml:space="preserve">Jiří </w:t>
      </w:r>
      <w:proofErr w:type="spellStart"/>
      <w:r>
        <w:rPr>
          <w:color w:val="080808"/>
          <w:w w:val="105"/>
        </w:rPr>
        <w:t>Podraský</w:t>
      </w:r>
      <w:proofErr w:type="spellEnd"/>
    </w:p>
    <w:p w:rsidR="00067EB9" w:rsidRDefault="00067EB9">
      <w:pPr>
        <w:sectPr w:rsidR="00067EB9">
          <w:type w:val="continuous"/>
          <w:pgSz w:w="11900" w:h="16820"/>
          <w:pgMar w:top="1600" w:right="1420" w:bottom="820" w:left="1240" w:header="708" w:footer="708" w:gutter="0"/>
          <w:cols w:num="2" w:space="708" w:equalWidth="0">
            <w:col w:w="2760" w:space="746"/>
            <w:col w:w="5734"/>
          </w:cols>
        </w:sectPr>
      </w:pPr>
    </w:p>
    <w:p w:rsidR="00067EB9" w:rsidRDefault="00067EB9">
      <w:pPr>
        <w:pStyle w:val="Zkladntext"/>
        <w:rPr>
          <w:sz w:val="20"/>
        </w:rPr>
      </w:pPr>
    </w:p>
    <w:p w:rsidR="00067EB9" w:rsidRDefault="00067EB9">
      <w:pPr>
        <w:pStyle w:val="Zkladntext"/>
        <w:rPr>
          <w:sz w:val="20"/>
        </w:rPr>
      </w:pPr>
    </w:p>
    <w:p w:rsidR="00067EB9" w:rsidRDefault="00067EB9">
      <w:pPr>
        <w:pStyle w:val="Zkladntext"/>
        <w:rPr>
          <w:sz w:val="20"/>
        </w:rPr>
      </w:pPr>
    </w:p>
    <w:p w:rsidR="00067EB9" w:rsidRDefault="00067EB9">
      <w:pPr>
        <w:pStyle w:val="Zkladntext"/>
        <w:rPr>
          <w:sz w:val="21"/>
        </w:rPr>
      </w:pPr>
    </w:p>
    <w:p w:rsidR="00067EB9" w:rsidRDefault="00583C5D">
      <w:pPr>
        <w:pStyle w:val="Zkladntext"/>
        <w:spacing w:before="1" w:line="215" w:lineRule="exact"/>
        <w:ind w:left="316" w:right="245"/>
        <w:jc w:val="center"/>
      </w:pPr>
      <w:r>
        <w:rPr>
          <w:color w:val="080808"/>
          <w:w w:val="110"/>
        </w:rPr>
        <w:t>Clánek2.</w:t>
      </w:r>
    </w:p>
    <w:p w:rsidR="00067EB9" w:rsidRDefault="00583C5D">
      <w:pPr>
        <w:spacing w:line="238" w:lineRule="exact"/>
        <w:ind w:left="321" w:right="245"/>
        <w:jc w:val="center"/>
        <w:rPr>
          <w:sz w:val="21"/>
        </w:rPr>
      </w:pPr>
      <w:proofErr w:type="spellStart"/>
      <w:r>
        <w:rPr>
          <w:b/>
          <w:color w:val="080808"/>
          <w:w w:val="105"/>
          <w:sz w:val="19"/>
        </w:rPr>
        <w:t>Predmět</w:t>
      </w:r>
      <w:proofErr w:type="spellEnd"/>
      <w:r>
        <w:rPr>
          <w:b/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21"/>
        </w:rPr>
        <w:t>smlouvy</w:t>
      </w:r>
      <w:proofErr w:type="spellEnd"/>
    </w:p>
    <w:p w:rsidR="00067EB9" w:rsidRDefault="00583C5D">
      <w:pPr>
        <w:pStyle w:val="Odstavecseseznamem"/>
        <w:numPr>
          <w:ilvl w:val="1"/>
          <w:numId w:val="3"/>
        </w:numPr>
        <w:tabs>
          <w:tab w:val="left" w:pos="474"/>
        </w:tabs>
        <w:spacing w:before="13" w:line="216" w:lineRule="exact"/>
        <w:ind w:right="299" w:hanging="362"/>
        <w:rPr>
          <w:sz w:val="19"/>
        </w:rPr>
      </w:pPr>
      <w:proofErr w:type="spellStart"/>
      <w:r>
        <w:rPr>
          <w:color w:val="080808"/>
          <w:w w:val="105"/>
          <w:sz w:val="19"/>
        </w:rPr>
        <w:t>Predmětem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této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kupní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smlouvy</w:t>
      </w:r>
      <w:proofErr w:type="spellEnd"/>
      <w:r>
        <w:rPr>
          <w:color w:val="080808"/>
          <w:w w:val="105"/>
          <w:sz w:val="19"/>
        </w:rPr>
        <w:t xml:space="preserve"> je </w:t>
      </w:r>
      <w:proofErr w:type="spellStart"/>
      <w:r>
        <w:rPr>
          <w:color w:val="080808"/>
          <w:w w:val="105"/>
          <w:sz w:val="19"/>
        </w:rPr>
        <w:t>dodávka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zbožf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dle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technické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specifikace</w:t>
      </w:r>
      <w:proofErr w:type="spellEnd"/>
      <w:r>
        <w:rPr>
          <w:color w:val="080808"/>
          <w:w w:val="105"/>
          <w:sz w:val="19"/>
        </w:rPr>
        <w:t xml:space="preserve"> VZ </w:t>
      </w:r>
      <w:proofErr w:type="spellStart"/>
      <w:r>
        <w:rPr>
          <w:color w:val="080808"/>
          <w:w w:val="105"/>
          <w:sz w:val="19"/>
        </w:rPr>
        <w:t>na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elektronickém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tržišti</w:t>
      </w:r>
      <w:proofErr w:type="spellEnd"/>
      <w:r>
        <w:rPr>
          <w:color w:val="080808"/>
          <w:w w:val="105"/>
          <w:sz w:val="19"/>
        </w:rPr>
        <w:t xml:space="preserve"> </w:t>
      </w:r>
      <w:r>
        <w:rPr>
          <w:rFonts w:ascii="Times New Roman" w:hAnsi="Times New Roman"/>
          <w:color w:val="080808"/>
          <w:w w:val="105"/>
          <w:sz w:val="21"/>
        </w:rPr>
        <w:t xml:space="preserve">č. </w:t>
      </w:r>
      <w:r>
        <w:rPr>
          <w:rFonts w:ascii="Times New Roman" w:hAnsi="Times New Roman"/>
          <w:color w:val="080808"/>
          <w:spacing w:val="12"/>
          <w:w w:val="105"/>
          <w:sz w:val="21"/>
        </w:rPr>
        <w:t xml:space="preserve"> </w:t>
      </w:r>
      <w:r>
        <w:rPr>
          <w:color w:val="080808"/>
          <w:w w:val="105"/>
          <w:sz w:val="19"/>
        </w:rPr>
        <w:t>N006/22/VV00032928</w:t>
      </w:r>
    </w:p>
    <w:p w:rsidR="00067EB9" w:rsidRDefault="00583C5D">
      <w:pPr>
        <w:pStyle w:val="Zkladntext"/>
        <w:spacing w:before="16" w:line="252" w:lineRule="auto"/>
        <w:ind w:left="473" w:right="5669"/>
        <w:jc w:val="center"/>
      </w:pPr>
      <w:r>
        <w:rPr>
          <w:color w:val="080808"/>
          <w:w w:val="105"/>
        </w:rPr>
        <w:t xml:space="preserve">Pro </w:t>
      </w:r>
      <w:proofErr w:type="spellStart"/>
      <w:r>
        <w:rPr>
          <w:color w:val="080808"/>
          <w:w w:val="105"/>
        </w:rPr>
        <w:t>tiskárnu</w:t>
      </w:r>
      <w:proofErr w:type="spellEnd"/>
      <w:r>
        <w:rPr>
          <w:color w:val="080808"/>
          <w:w w:val="105"/>
        </w:rPr>
        <w:t xml:space="preserve"> Konica Minolta C3110 6x </w:t>
      </w:r>
      <w:proofErr w:type="spellStart"/>
      <w:r>
        <w:rPr>
          <w:color w:val="080808"/>
          <w:w w:val="105"/>
        </w:rPr>
        <w:t>Cemý</w:t>
      </w:r>
      <w:proofErr w:type="spellEnd"/>
      <w:r>
        <w:rPr>
          <w:color w:val="080808"/>
          <w:w w:val="105"/>
        </w:rPr>
        <w:t xml:space="preserve"> </w:t>
      </w:r>
      <w:proofErr w:type="gramStart"/>
      <w:r>
        <w:rPr>
          <w:color w:val="080808"/>
          <w:w w:val="105"/>
        </w:rPr>
        <w:t>toner  (</w:t>
      </w:r>
      <w:proofErr w:type="gramEnd"/>
      <w:r>
        <w:rPr>
          <w:color w:val="080808"/>
          <w:w w:val="105"/>
        </w:rPr>
        <w:t>TNP51K)</w:t>
      </w:r>
    </w:p>
    <w:p w:rsidR="00067EB9" w:rsidRDefault="00583C5D">
      <w:pPr>
        <w:pStyle w:val="Zkladntext"/>
        <w:spacing w:line="215" w:lineRule="exact"/>
        <w:ind w:left="827"/>
      </w:pPr>
      <w:r>
        <w:rPr>
          <w:color w:val="080808"/>
          <w:w w:val="105"/>
          <w:sz w:val="20"/>
        </w:rPr>
        <w:t xml:space="preserve">2x </w:t>
      </w:r>
      <w:r>
        <w:rPr>
          <w:color w:val="080808"/>
          <w:w w:val="105"/>
        </w:rPr>
        <w:t>Cyan toner (TNP51C)</w:t>
      </w:r>
    </w:p>
    <w:p w:rsidR="00067EB9" w:rsidRDefault="00583C5D">
      <w:pPr>
        <w:pStyle w:val="Zkladntext"/>
        <w:spacing w:before="10" w:line="252" w:lineRule="auto"/>
        <w:ind w:left="816" w:right="5867" w:firstLine="8"/>
      </w:pPr>
      <w:r>
        <w:rPr>
          <w:color w:val="080808"/>
          <w:w w:val="105"/>
        </w:rPr>
        <w:t>5x Magenta toner (TNP51M</w:t>
      </w:r>
      <w:r>
        <w:rPr>
          <w:color w:val="282828"/>
          <w:w w:val="105"/>
        </w:rPr>
        <w:t xml:space="preserve">) </w:t>
      </w:r>
      <w:r>
        <w:rPr>
          <w:color w:val="080808"/>
          <w:w w:val="105"/>
        </w:rPr>
        <w:t xml:space="preserve">4x </w:t>
      </w:r>
      <w:proofErr w:type="spellStart"/>
      <w:r>
        <w:rPr>
          <w:color w:val="080808"/>
          <w:w w:val="105"/>
        </w:rPr>
        <w:t>Žlutý</w:t>
      </w:r>
      <w:proofErr w:type="spellEnd"/>
      <w:r>
        <w:rPr>
          <w:color w:val="080808"/>
          <w:w w:val="105"/>
        </w:rPr>
        <w:t xml:space="preserve"> toner (TNP51Y)</w:t>
      </w:r>
    </w:p>
    <w:p w:rsidR="00067EB9" w:rsidRDefault="00583C5D">
      <w:pPr>
        <w:pStyle w:val="Zkladntext"/>
        <w:spacing w:before="1" w:line="252" w:lineRule="auto"/>
        <w:ind w:left="827" w:right="4613" w:hanging="2"/>
      </w:pPr>
      <w:r>
        <w:rPr>
          <w:color w:val="080808"/>
          <w:w w:val="105"/>
        </w:rPr>
        <w:t xml:space="preserve">5x </w:t>
      </w:r>
      <w:proofErr w:type="spellStart"/>
      <w:r>
        <w:rPr>
          <w:color w:val="080808"/>
          <w:w w:val="105"/>
        </w:rPr>
        <w:t>nádobka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na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prebytečný</w:t>
      </w:r>
      <w:proofErr w:type="spellEnd"/>
      <w:r>
        <w:rPr>
          <w:color w:val="080808"/>
          <w:w w:val="105"/>
        </w:rPr>
        <w:t xml:space="preserve"> toner (WB-P03) 1x </w:t>
      </w:r>
      <w:proofErr w:type="spellStart"/>
      <w:r>
        <w:rPr>
          <w:color w:val="080808"/>
          <w:w w:val="105"/>
        </w:rPr>
        <w:t>zobrazovací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jednotka</w:t>
      </w:r>
      <w:proofErr w:type="spellEnd"/>
      <w:r>
        <w:rPr>
          <w:color w:val="080808"/>
          <w:w w:val="105"/>
        </w:rPr>
        <w:t xml:space="preserve"> M</w:t>
      </w:r>
    </w:p>
    <w:p w:rsidR="00067EB9" w:rsidRDefault="00583C5D">
      <w:pPr>
        <w:pStyle w:val="Zkladntext"/>
        <w:spacing w:before="1" w:line="252" w:lineRule="auto"/>
        <w:ind w:left="825" w:right="5885" w:hanging="12"/>
      </w:pPr>
      <w:r>
        <w:rPr>
          <w:color w:val="282828"/>
          <w:w w:val="105"/>
        </w:rPr>
        <w:t xml:space="preserve">2x </w:t>
      </w:r>
      <w:proofErr w:type="spellStart"/>
      <w:r>
        <w:rPr>
          <w:color w:val="080808"/>
          <w:w w:val="105"/>
        </w:rPr>
        <w:t>zobrazovací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jednotka</w:t>
      </w:r>
      <w:proofErr w:type="spellEnd"/>
      <w:r>
        <w:rPr>
          <w:color w:val="080808"/>
          <w:w w:val="105"/>
        </w:rPr>
        <w:t xml:space="preserve"> C </w:t>
      </w:r>
      <w:r>
        <w:rPr>
          <w:color w:val="282828"/>
          <w:w w:val="105"/>
        </w:rPr>
        <w:t xml:space="preserve">5x </w:t>
      </w:r>
      <w:proofErr w:type="spellStart"/>
      <w:r>
        <w:rPr>
          <w:color w:val="080808"/>
          <w:w w:val="105"/>
        </w:rPr>
        <w:t>zobrazovací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jednotka</w:t>
      </w:r>
      <w:proofErr w:type="spellEnd"/>
      <w:r>
        <w:rPr>
          <w:color w:val="080808"/>
          <w:w w:val="105"/>
        </w:rPr>
        <w:t xml:space="preserve"> K</w:t>
      </w:r>
    </w:p>
    <w:p w:rsidR="00067EB9" w:rsidRDefault="00067EB9">
      <w:pPr>
        <w:pStyle w:val="Zkladntext"/>
        <w:spacing w:before="8"/>
        <w:rPr>
          <w:sz w:val="20"/>
        </w:rPr>
      </w:pPr>
    </w:p>
    <w:p w:rsidR="00067EB9" w:rsidRDefault="00583C5D">
      <w:pPr>
        <w:pStyle w:val="Odstavecseseznamem"/>
        <w:numPr>
          <w:ilvl w:val="1"/>
          <w:numId w:val="3"/>
        </w:numPr>
        <w:tabs>
          <w:tab w:val="left" w:pos="646"/>
        </w:tabs>
        <w:spacing w:before="1" w:line="244" w:lineRule="auto"/>
        <w:ind w:left="642" w:right="112" w:hanging="534"/>
        <w:rPr>
          <w:sz w:val="19"/>
        </w:rPr>
      </w:pPr>
      <w:proofErr w:type="spellStart"/>
      <w:r>
        <w:rPr>
          <w:color w:val="080808"/>
          <w:w w:val="105"/>
          <w:sz w:val="19"/>
        </w:rPr>
        <w:t>Prodávající</w:t>
      </w:r>
      <w:proofErr w:type="spellEnd"/>
      <w:r>
        <w:rPr>
          <w:color w:val="080808"/>
          <w:spacing w:val="-9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se </w:t>
      </w:r>
      <w:proofErr w:type="spellStart"/>
      <w:r>
        <w:rPr>
          <w:color w:val="080808"/>
          <w:w w:val="105"/>
          <w:sz w:val="19"/>
        </w:rPr>
        <w:t>zavazuje</w:t>
      </w:r>
      <w:proofErr w:type="spellEnd"/>
      <w:r>
        <w:rPr>
          <w:color w:val="080808"/>
          <w:spacing w:val="-1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kupujícímu</w:t>
      </w:r>
      <w:proofErr w:type="spellEnd"/>
      <w:r>
        <w:rPr>
          <w:color w:val="080808"/>
          <w:spacing w:val="-7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dodat</w:t>
      </w:r>
      <w:proofErr w:type="spellEnd"/>
      <w:r>
        <w:rPr>
          <w:color w:val="080808"/>
          <w:spacing w:val="-15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zarrzení</w:t>
      </w:r>
      <w:proofErr w:type="spellEnd"/>
      <w:r>
        <w:rPr>
          <w:color w:val="08080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dle</w:t>
      </w:r>
      <w:proofErr w:type="spellEnd"/>
      <w:r>
        <w:rPr>
          <w:color w:val="080808"/>
          <w:spacing w:val="-6"/>
          <w:w w:val="105"/>
          <w:sz w:val="19"/>
        </w:rPr>
        <w:t xml:space="preserve"> </w:t>
      </w:r>
      <w:proofErr w:type="spellStart"/>
      <w:proofErr w:type="gramStart"/>
      <w:r>
        <w:rPr>
          <w:color w:val="080808"/>
          <w:w w:val="105"/>
          <w:sz w:val="19"/>
        </w:rPr>
        <w:t>pokyní.l</w:t>
      </w:r>
      <w:proofErr w:type="spellEnd"/>
      <w:proofErr w:type="gramEnd"/>
      <w:r>
        <w:rPr>
          <w:color w:val="080808"/>
          <w:spacing w:val="-1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kupuj</w:t>
      </w:r>
      <w:proofErr w:type="spellEnd"/>
      <w:r>
        <w:rPr>
          <w:color w:val="080808"/>
          <w:spacing w:val="-17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í</w:t>
      </w:r>
      <w:r>
        <w:rPr>
          <w:color w:val="080808"/>
          <w:w w:val="105"/>
          <w:sz w:val="19"/>
        </w:rPr>
        <w:t>c</w:t>
      </w:r>
      <w:r>
        <w:rPr>
          <w:color w:val="282828"/>
          <w:w w:val="105"/>
          <w:sz w:val="19"/>
        </w:rPr>
        <w:t>í</w:t>
      </w:r>
      <w:r>
        <w:rPr>
          <w:color w:val="080808"/>
          <w:w w:val="105"/>
          <w:sz w:val="19"/>
        </w:rPr>
        <w:t>ho</w:t>
      </w:r>
      <w:proofErr w:type="spellEnd"/>
      <w:r>
        <w:rPr>
          <w:color w:val="080808"/>
          <w:spacing w:val="8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</w:t>
      </w:r>
      <w:r>
        <w:rPr>
          <w:color w:val="282828"/>
          <w:spacing w:val="-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kupující</w:t>
      </w:r>
      <w:proofErr w:type="spellEnd"/>
      <w:r>
        <w:rPr>
          <w:color w:val="080808"/>
          <w:spacing w:val="-8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se</w:t>
      </w:r>
      <w:r>
        <w:rPr>
          <w:color w:val="080808"/>
          <w:spacing w:val="-11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zavazuje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zboží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prosté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všech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vad</w:t>
      </w:r>
      <w:proofErr w:type="spellEnd"/>
      <w:r>
        <w:rPr>
          <w:color w:val="080808"/>
          <w:w w:val="105"/>
          <w:sz w:val="19"/>
        </w:rPr>
        <w:t xml:space="preserve"> a </w:t>
      </w:r>
      <w:proofErr w:type="spellStart"/>
      <w:r>
        <w:rPr>
          <w:color w:val="080808"/>
          <w:w w:val="105"/>
          <w:sz w:val="19"/>
        </w:rPr>
        <w:t>nedodělků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prevzít</w:t>
      </w:r>
      <w:proofErr w:type="spellEnd"/>
      <w:r>
        <w:rPr>
          <w:color w:val="080808"/>
          <w:w w:val="105"/>
          <w:sz w:val="19"/>
        </w:rPr>
        <w:t xml:space="preserve"> a</w:t>
      </w:r>
      <w:r>
        <w:rPr>
          <w:color w:val="080808"/>
          <w:spacing w:val="17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zaplatit</w:t>
      </w:r>
      <w:proofErr w:type="spellEnd"/>
      <w:r>
        <w:rPr>
          <w:color w:val="080808"/>
          <w:w w:val="105"/>
          <w:sz w:val="19"/>
        </w:rPr>
        <w:t>.</w:t>
      </w:r>
    </w:p>
    <w:p w:rsidR="00067EB9" w:rsidRDefault="00067EB9">
      <w:pPr>
        <w:pStyle w:val="Zkladntext"/>
        <w:spacing w:before="3"/>
        <w:rPr>
          <w:sz w:val="21"/>
        </w:rPr>
      </w:pPr>
    </w:p>
    <w:p w:rsidR="00067EB9" w:rsidRDefault="00583C5D">
      <w:pPr>
        <w:pStyle w:val="Odstavecseseznamem"/>
        <w:numPr>
          <w:ilvl w:val="1"/>
          <w:numId w:val="3"/>
        </w:numPr>
        <w:tabs>
          <w:tab w:val="left" w:pos="646"/>
        </w:tabs>
        <w:spacing w:line="244" w:lineRule="auto"/>
        <w:ind w:left="648" w:right="486" w:hanging="540"/>
        <w:rPr>
          <w:sz w:val="19"/>
        </w:rPr>
      </w:pPr>
      <w:proofErr w:type="spellStart"/>
      <w:r>
        <w:rPr>
          <w:color w:val="080808"/>
          <w:w w:val="105"/>
          <w:sz w:val="19"/>
        </w:rPr>
        <w:t>Prodávající</w:t>
      </w:r>
      <w:proofErr w:type="spellEnd"/>
      <w:r>
        <w:rPr>
          <w:color w:val="080808"/>
          <w:w w:val="105"/>
          <w:sz w:val="19"/>
        </w:rPr>
        <w:t xml:space="preserve"> se </w:t>
      </w:r>
      <w:proofErr w:type="spellStart"/>
      <w:r>
        <w:rPr>
          <w:color w:val="080808"/>
          <w:w w:val="105"/>
          <w:sz w:val="19"/>
        </w:rPr>
        <w:t>zavazuje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dodat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zboží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nejpozději</w:t>
      </w:r>
      <w:proofErr w:type="spellEnd"/>
      <w:r>
        <w:rPr>
          <w:color w:val="080808"/>
          <w:w w:val="105"/>
          <w:sz w:val="19"/>
        </w:rPr>
        <w:t xml:space="preserve"> do 10 </w:t>
      </w:r>
      <w:proofErr w:type="spellStart"/>
      <w:r>
        <w:rPr>
          <w:color w:val="080808"/>
          <w:w w:val="105"/>
          <w:sz w:val="19"/>
        </w:rPr>
        <w:t>dnů</w:t>
      </w:r>
      <w:proofErr w:type="spellEnd"/>
      <w:r>
        <w:rPr>
          <w:color w:val="080808"/>
          <w:w w:val="105"/>
          <w:sz w:val="19"/>
        </w:rPr>
        <w:t xml:space="preserve"> ode </w:t>
      </w:r>
      <w:proofErr w:type="spellStart"/>
      <w:r>
        <w:rPr>
          <w:color w:val="080808"/>
          <w:w w:val="105"/>
          <w:sz w:val="19"/>
        </w:rPr>
        <w:t>dne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podpisu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této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smlouvy</w:t>
      </w:r>
      <w:proofErr w:type="spellEnd"/>
      <w:r>
        <w:rPr>
          <w:color w:val="080808"/>
          <w:w w:val="105"/>
          <w:sz w:val="19"/>
        </w:rPr>
        <w:t xml:space="preserve"> do </w:t>
      </w:r>
      <w:proofErr w:type="spellStart"/>
      <w:r>
        <w:rPr>
          <w:color w:val="080808"/>
          <w:w w:val="105"/>
          <w:sz w:val="19"/>
        </w:rPr>
        <w:t>mfsta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sídla</w:t>
      </w:r>
      <w:proofErr w:type="spellEnd"/>
      <w:r>
        <w:rPr>
          <w:color w:val="080808"/>
          <w:spacing w:val="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kupujícího</w:t>
      </w:r>
      <w:proofErr w:type="spellEnd"/>
      <w:r>
        <w:rPr>
          <w:color w:val="080808"/>
          <w:w w:val="105"/>
          <w:sz w:val="19"/>
        </w:rPr>
        <w:t>.</w:t>
      </w:r>
    </w:p>
    <w:p w:rsidR="00067EB9" w:rsidRDefault="00067EB9">
      <w:pPr>
        <w:pStyle w:val="Zkladntext"/>
        <w:spacing w:before="7"/>
        <w:rPr>
          <w:sz w:val="20"/>
        </w:rPr>
      </w:pPr>
    </w:p>
    <w:p w:rsidR="00067EB9" w:rsidRDefault="00583C5D">
      <w:pPr>
        <w:pStyle w:val="Odstavecseseznamem"/>
        <w:numPr>
          <w:ilvl w:val="1"/>
          <w:numId w:val="3"/>
        </w:numPr>
        <w:tabs>
          <w:tab w:val="left" w:pos="651"/>
          <w:tab w:val="left" w:pos="652"/>
        </w:tabs>
        <w:spacing w:line="252" w:lineRule="auto"/>
        <w:ind w:left="648" w:right="699" w:hanging="540"/>
        <w:rPr>
          <w:sz w:val="19"/>
        </w:rPr>
      </w:pPr>
      <w:proofErr w:type="spellStart"/>
      <w:r>
        <w:rPr>
          <w:color w:val="080808"/>
          <w:w w:val="105"/>
          <w:sz w:val="19"/>
        </w:rPr>
        <w:t>Společně</w:t>
      </w:r>
      <w:proofErr w:type="spellEnd"/>
      <w:r>
        <w:rPr>
          <w:color w:val="080808"/>
          <w:w w:val="105"/>
          <w:sz w:val="19"/>
        </w:rPr>
        <w:t xml:space="preserve"> s </w:t>
      </w:r>
      <w:proofErr w:type="spellStart"/>
      <w:r>
        <w:rPr>
          <w:color w:val="080808"/>
          <w:w w:val="105"/>
          <w:sz w:val="19"/>
        </w:rPr>
        <w:t>dodánlm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za</w:t>
      </w:r>
      <w:r>
        <w:rPr>
          <w:color w:val="282828"/>
          <w:w w:val="105"/>
          <w:sz w:val="19"/>
        </w:rPr>
        <w:t>ř</w:t>
      </w:r>
      <w:r>
        <w:rPr>
          <w:color w:val="080808"/>
          <w:w w:val="105"/>
          <w:sz w:val="19"/>
        </w:rPr>
        <w:t>ízení</w:t>
      </w:r>
      <w:proofErr w:type="spellEnd"/>
      <w:r>
        <w:rPr>
          <w:color w:val="080808"/>
          <w:w w:val="105"/>
          <w:sz w:val="19"/>
        </w:rPr>
        <w:t xml:space="preserve"> se </w:t>
      </w:r>
      <w:proofErr w:type="spellStart"/>
      <w:r>
        <w:rPr>
          <w:color w:val="080808"/>
          <w:w w:val="105"/>
          <w:sz w:val="19"/>
        </w:rPr>
        <w:t>prodávajíc</w:t>
      </w:r>
      <w:proofErr w:type="spellEnd"/>
      <w:r>
        <w:rPr>
          <w:color w:val="080808"/>
          <w:w w:val="105"/>
          <w:sz w:val="19"/>
        </w:rPr>
        <w:t xml:space="preserve">! </w:t>
      </w:r>
      <w:proofErr w:type="spellStart"/>
      <w:r>
        <w:rPr>
          <w:color w:val="080808"/>
          <w:w w:val="105"/>
          <w:sz w:val="19"/>
        </w:rPr>
        <w:t>zavazuje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predat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kupujícímu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veškeré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doklady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potrebné</w:t>
      </w:r>
      <w:proofErr w:type="spellEnd"/>
      <w:r>
        <w:rPr>
          <w:color w:val="080808"/>
          <w:w w:val="105"/>
          <w:sz w:val="19"/>
        </w:rPr>
        <w:t xml:space="preserve"> k </w:t>
      </w:r>
      <w:proofErr w:type="spellStart"/>
      <w:r>
        <w:rPr>
          <w:color w:val="080808"/>
          <w:w w:val="105"/>
          <w:sz w:val="19"/>
        </w:rPr>
        <w:t>prevzetr</w:t>
      </w:r>
      <w:proofErr w:type="spellEnd"/>
      <w:r>
        <w:rPr>
          <w:color w:val="080808"/>
          <w:w w:val="105"/>
          <w:sz w:val="19"/>
        </w:rPr>
        <w:t xml:space="preserve"> a k </w:t>
      </w:r>
      <w:proofErr w:type="spellStart"/>
      <w:r>
        <w:rPr>
          <w:color w:val="080808"/>
          <w:spacing w:val="2"/>
          <w:w w:val="105"/>
          <w:sz w:val="19"/>
        </w:rPr>
        <w:t>užíván</w:t>
      </w:r>
      <w:r>
        <w:rPr>
          <w:color w:val="282828"/>
          <w:spacing w:val="2"/>
          <w:w w:val="105"/>
          <w:sz w:val="19"/>
        </w:rPr>
        <w:t>i</w:t>
      </w:r>
      <w:proofErr w:type="spellEnd"/>
      <w:r>
        <w:rPr>
          <w:color w:val="282828"/>
          <w:spacing w:val="2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zarrzenr</w:t>
      </w:r>
      <w:proofErr w:type="spellEnd"/>
      <w:r>
        <w:rPr>
          <w:color w:val="080808"/>
          <w:w w:val="105"/>
          <w:sz w:val="19"/>
        </w:rPr>
        <w:t xml:space="preserve">. </w:t>
      </w:r>
      <w:proofErr w:type="spellStart"/>
      <w:r>
        <w:rPr>
          <w:color w:val="080808"/>
          <w:w w:val="105"/>
          <w:sz w:val="19"/>
        </w:rPr>
        <w:t>Splnění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dodávky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mezi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účastníky</w:t>
      </w:r>
      <w:proofErr w:type="spellEnd"/>
      <w:r>
        <w:rPr>
          <w:color w:val="080808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bude</w:t>
      </w:r>
      <w:proofErr w:type="spellEnd"/>
      <w:r>
        <w:rPr>
          <w:color w:val="080808"/>
          <w:spacing w:val="-23"/>
          <w:w w:val="105"/>
          <w:sz w:val="19"/>
        </w:rPr>
        <w:t xml:space="preserve"> </w:t>
      </w:r>
      <w:proofErr w:type="spellStart"/>
      <w:r>
        <w:rPr>
          <w:color w:val="080808"/>
          <w:w w:val="105"/>
          <w:sz w:val="19"/>
        </w:rPr>
        <w:t>vzájemně</w:t>
      </w:r>
      <w:proofErr w:type="spellEnd"/>
    </w:p>
    <w:p w:rsidR="00067EB9" w:rsidRDefault="00067EB9">
      <w:pPr>
        <w:spacing w:line="252" w:lineRule="auto"/>
        <w:rPr>
          <w:sz w:val="19"/>
        </w:rPr>
        <w:sectPr w:rsidR="00067EB9">
          <w:type w:val="continuous"/>
          <w:pgSz w:w="11900" w:h="16820"/>
          <w:pgMar w:top="1600" w:right="1420" w:bottom="820" w:left="1240" w:header="708" w:footer="708" w:gutter="0"/>
          <w:cols w:space="708"/>
        </w:sectPr>
      </w:pPr>
    </w:p>
    <w:p w:rsidR="00067EB9" w:rsidRDefault="00583C5D">
      <w:pPr>
        <w:pStyle w:val="Zkladntext"/>
        <w:spacing w:before="69" w:line="252" w:lineRule="auto"/>
        <w:ind w:left="646" w:firstLine="8"/>
      </w:pPr>
      <w:proofErr w:type="spellStart"/>
      <w:r>
        <w:rPr>
          <w:color w:val="010101"/>
          <w:w w:val="105"/>
        </w:rPr>
        <w:lastRenderedPageBreak/>
        <w:t>odsouhlaseno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predávacím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protokolem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podepsaným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zástupci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kupujíclho</w:t>
      </w:r>
      <w:proofErr w:type="spellEnd"/>
      <w:r>
        <w:rPr>
          <w:color w:val="010101"/>
          <w:w w:val="105"/>
        </w:rPr>
        <w:t xml:space="preserve"> a </w:t>
      </w:r>
      <w:proofErr w:type="spellStart"/>
      <w:r>
        <w:rPr>
          <w:color w:val="010101"/>
          <w:w w:val="105"/>
        </w:rPr>
        <w:t>prodávajíclho</w:t>
      </w:r>
      <w:proofErr w:type="spellEnd"/>
      <w:r>
        <w:rPr>
          <w:color w:val="010101"/>
          <w:w w:val="105"/>
        </w:rPr>
        <w:t xml:space="preserve">. </w:t>
      </w:r>
      <w:proofErr w:type="spellStart"/>
      <w:r>
        <w:rPr>
          <w:color w:val="010101"/>
          <w:w w:val="105"/>
        </w:rPr>
        <w:t>Vlastn</w:t>
      </w:r>
      <w:r>
        <w:rPr>
          <w:color w:val="010101"/>
          <w:w w:val="105"/>
        </w:rPr>
        <w:t>ické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právo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přechází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kupujícího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úplným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zaplacením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kupní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ceny</w:t>
      </w:r>
      <w:proofErr w:type="spellEnd"/>
      <w:r>
        <w:rPr>
          <w:color w:val="010101"/>
          <w:w w:val="105"/>
        </w:rPr>
        <w:t>.</w:t>
      </w:r>
    </w:p>
    <w:p w:rsidR="00067EB9" w:rsidRDefault="00067EB9">
      <w:pPr>
        <w:pStyle w:val="Zkladntext"/>
        <w:rPr>
          <w:sz w:val="20"/>
        </w:rPr>
      </w:pPr>
    </w:p>
    <w:p w:rsidR="00067EB9" w:rsidRDefault="00067EB9">
      <w:pPr>
        <w:pStyle w:val="Zkladntext"/>
        <w:spacing w:before="1"/>
        <w:rPr>
          <w:sz w:val="20"/>
        </w:rPr>
      </w:pPr>
    </w:p>
    <w:p w:rsidR="00067EB9" w:rsidRDefault="00583C5D">
      <w:pPr>
        <w:pStyle w:val="Zkladntext"/>
        <w:ind w:left="3374" w:right="3388"/>
        <w:jc w:val="center"/>
      </w:pPr>
      <w:proofErr w:type="spellStart"/>
      <w:r>
        <w:rPr>
          <w:color w:val="010101"/>
          <w:w w:val="105"/>
        </w:rPr>
        <w:t>Článek</w:t>
      </w:r>
      <w:proofErr w:type="spellEnd"/>
      <w:r>
        <w:rPr>
          <w:color w:val="010101"/>
          <w:w w:val="105"/>
        </w:rPr>
        <w:t xml:space="preserve"> 3.</w:t>
      </w:r>
    </w:p>
    <w:p w:rsidR="00067EB9" w:rsidRDefault="00583C5D">
      <w:pPr>
        <w:pStyle w:val="Nadpis2"/>
        <w:spacing w:line="214" w:lineRule="exact"/>
        <w:ind w:right="3388"/>
      </w:pPr>
      <w:r>
        <w:rPr>
          <w:color w:val="010101"/>
          <w:w w:val="105"/>
        </w:rPr>
        <w:t xml:space="preserve">Cena a </w:t>
      </w:r>
      <w:proofErr w:type="spellStart"/>
      <w:r>
        <w:rPr>
          <w:color w:val="010101"/>
          <w:w w:val="105"/>
        </w:rPr>
        <w:t>platební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podmínky</w:t>
      </w:r>
      <w:proofErr w:type="spellEnd"/>
    </w:p>
    <w:p w:rsidR="00067EB9" w:rsidRDefault="00583C5D">
      <w:pPr>
        <w:pStyle w:val="Odstavecseseznamem"/>
        <w:numPr>
          <w:ilvl w:val="1"/>
          <w:numId w:val="2"/>
        </w:numPr>
        <w:tabs>
          <w:tab w:val="left" w:pos="553"/>
        </w:tabs>
        <w:spacing w:line="249" w:lineRule="exact"/>
        <w:ind w:hanging="536"/>
        <w:rPr>
          <w:rFonts w:ascii="Times New Roman" w:hAnsi="Times New Roman"/>
          <w:color w:val="010101"/>
        </w:rPr>
      </w:pPr>
      <w:proofErr w:type="spellStart"/>
      <w:r>
        <w:rPr>
          <w:color w:val="010101"/>
          <w:w w:val="110"/>
          <w:sz w:val="19"/>
        </w:rPr>
        <w:t>Sjednaná</w:t>
      </w:r>
      <w:proofErr w:type="spellEnd"/>
      <w:r>
        <w:rPr>
          <w:color w:val="010101"/>
          <w:spacing w:val="-23"/>
          <w:w w:val="110"/>
          <w:sz w:val="19"/>
        </w:rPr>
        <w:t xml:space="preserve"> </w:t>
      </w:r>
      <w:proofErr w:type="spellStart"/>
      <w:r>
        <w:rPr>
          <w:color w:val="010101"/>
          <w:w w:val="110"/>
          <w:sz w:val="19"/>
        </w:rPr>
        <w:t>cena</w:t>
      </w:r>
      <w:proofErr w:type="spellEnd"/>
      <w:r>
        <w:rPr>
          <w:color w:val="010101"/>
          <w:spacing w:val="-27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za</w:t>
      </w:r>
      <w:r>
        <w:rPr>
          <w:color w:val="010101"/>
          <w:spacing w:val="-19"/>
          <w:w w:val="110"/>
          <w:sz w:val="19"/>
        </w:rPr>
        <w:t xml:space="preserve"> </w:t>
      </w:r>
      <w:proofErr w:type="spellStart"/>
      <w:r>
        <w:rPr>
          <w:color w:val="010101"/>
          <w:w w:val="110"/>
          <w:sz w:val="19"/>
        </w:rPr>
        <w:t>zbožl</w:t>
      </w:r>
      <w:proofErr w:type="spellEnd"/>
      <w:r>
        <w:rPr>
          <w:color w:val="010101"/>
          <w:spacing w:val="-25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a</w:t>
      </w:r>
      <w:r>
        <w:rPr>
          <w:color w:val="010101"/>
          <w:spacing w:val="-27"/>
          <w:w w:val="110"/>
          <w:sz w:val="19"/>
        </w:rPr>
        <w:t xml:space="preserve"> </w:t>
      </w:r>
      <w:proofErr w:type="spellStart"/>
      <w:r>
        <w:rPr>
          <w:color w:val="010101"/>
          <w:w w:val="110"/>
          <w:sz w:val="19"/>
        </w:rPr>
        <w:t>služby</w:t>
      </w:r>
      <w:proofErr w:type="spellEnd"/>
      <w:r>
        <w:rPr>
          <w:color w:val="010101"/>
          <w:spacing w:val="-22"/>
          <w:w w:val="110"/>
          <w:sz w:val="19"/>
        </w:rPr>
        <w:t xml:space="preserve"> </w:t>
      </w:r>
      <w:r>
        <w:rPr>
          <w:color w:val="010101"/>
          <w:w w:val="110"/>
          <w:sz w:val="19"/>
        </w:rPr>
        <w:t>je:</w:t>
      </w:r>
    </w:p>
    <w:p w:rsidR="00067EB9" w:rsidRDefault="00067EB9">
      <w:pPr>
        <w:pStyle w:val="Zkladntext"/>
        <w:rPr>
          <w:sz w:val="11"/>
        </w:rPr>
      </w:pPr>
    </w:p>
    <w:p w:rsidR="00067EB9" w:rsidRDefault="00067EB9">
      <w:pPr>
        <w:rPr>
          <w:sz w:val="11"/>
        </w:rPr>
        <w:sectPr w:rsidR="00067EB9">
          <w:pgSz w:w="11900" w:h="16820"/>
          <w:pgMar w:top="1480" w:right="1180" w:bottom="820" w:left="1440" w:header="0" w:footer="627" w:gutter="0"/>
          <w:cols w:space="708"/>
        </w:sectPr>
      </w:pPr>
    </w:p>
    <w:p w:rsidR="00067EB9" w:rsidRDefault="00583C5D">
      <w:pPr>
        <w:pStyle w:val="Nadpis2"/>
        <w:spacing w:before="108"/>
        <w:ind w:left="609"/>
        <w:jc w:val="left"/>
        <w:rPr>
          <w:b w:val="0"/>
        </w:rPr>
      </w:pPr>
      <w:r>
        <w:rPr>
          <w:color w:val="010101"/>
          <w:w w:val="105"/>
        </w:rPr>
        <w:t xml:space="preserve">Cena </w:t>
      </w:r>
      <w:proofErr w:type="spellStart"/>
      <w:r>
        <w:rPr>
          <w:color w:val="010101"/>
          <w:w w:val="105"/>
        </w:rPr>
        <w:t>celkem</w:t>
      </w:r>
      <w:proofErr w:type="spellEnd"/>
      <w:r>
        <w:rPr>
          <w:color w:val="010101"/>
          <w:w w:val="105"/>
        </w:rPr>
        <w:t xml:space="preserve"> bez DPH </w:t>
      </w:r>
      <w:proofErr w:type="spellStart"/>
      <w:r>
        <w:rPr>
          <w:b w:val="0"/>
          <w:color w:val="010101"/>
          <w:w w:val="105"/>
        </w:rPr>
        <w:t>činí</w:t>
      </w:r>
      <w:proofErr w:type="spellEnd"/>
    </w:p>
    <w:p w:rsidR="00067EB9" w:rsidRDefault="00583C5D">
      <w:pPr>
        <w:spacing w:before="4"/>
        <w:ind w:left="605"/>
        <w:rPr>
          <w:b/>
          <w:sz w:val="19"/>
        </w:rPr>
      </w:pPr>
      <w:r>
        <w:rPr>
          <w:b/>
          <w:color w:val="010101"/>
          <w:spacing w:val="-2"/>
          <w:w w:val="125"/>
          <w:sz w:val="19"/>
        </w:rPr>
        <w:t>DPH.................................</w:t>
      </w:r>
    </w:p>
    <w:p w:rsidR="00067EB9" w:rsidRDefault="00583C5D">
      <w:pPr>
        <w:spacing w:before="11"/>
        <w:ind w:left="609"/>
        <w:rPr>
          <w:b/>
          <w:sz w:val="19"/>
        </w:rPr>
      </w:pPr>
      <w:r>
        <w:rPr>
          <w:b/>
          <w:color w:val="010101"/>
          <w:w w:val="110"/>
          <w:sz w:val="19"/>
        </w:rPr>
        <w:t xml:space="preserve">Cena </w:t>
      </w:r>
      <w:proofErr w:type="spellStart"/>
      <w:r>
        <w:rPr>
          <w:b/>
          <w:color w:val="010101"/>
          <w:w w:val="110"/>
          <w:sz w:val="19"/>
        </w:rPr>
        <w:t>celkem</w:t>
      </w:r>
      <w:proofErr w:type="spellEnd"/>
      <w:r>
        <w:rPr>
          <w:b/>
          <w:color w:val="010101"/>
          <w:w w:val="110"/>
          <w:sz w:val="19"/>
        </w:rPr>
        <w:t xml:space="preserve"> s DPH.........</w:t>
      </w:r>
    </w:p>
    <w:p w:rsidR="00067EB9" w:rsidRDefault="00583C5D">
      <w:pPr>
        <w:spacing w:before="94"/>
        <w:ind w:left="594" w:right="3697"/>
        <w:jc w:val="center"/>
        <w:rPr>
          <w:b/>
          <w:sz w:val="19"/>
        </w:rPr>
      </w:pPr>
      <w:r>
        <w:br w:type="column"/>
      </w:r>
      <w:r>
        <w:rPr>
          <w:b/>
          <w:color w:val="010101"/>
          <w:w w:val="110"/>
          <w:sz w:val="19"/>
        </w:rPr>
        <w:t xml:space="preserve">34467,00 </w:t>
      </w:r>
      <w:proofErr w:type="spellStart"/>
      <w:r>
        <w:rPr>
          <w:b/>
          <w:color w:val="010101"/>
          <w:w w:val="110"/>
          <w:sz w:val="19"/>
        </w:rPr>
        <w:t>Kč</w:t>
      </w:r>
      <w:proofErr w:type="spellEnd"/>
    </w:p>
    <w:p w:rsidR="00067EB9" w:rsidRDefault="00583C5D">
      <w:pPr>
        <w:spacing w:before="12"/>
        <w:ind w:left="594" w:right="3597"/>
        <w:jc w:val="center"/>
        <w:rPr>
          <w:b/>
          <w:sz w:val="19"/>
        </w:rPr>
      </w:pPr>
      <w:r>
        <w:rPr>
          <w:b/>
          <w:color w:val="010101"/>
          <w:w w:val="105"/>
          <w:sz w:val="19"/>
        </w:rPr>
        <w:t>7 238</w:t>
      </w:r>
      <w:r>
        <w:rPr>
          <w:b/>
          <w:color w:val="1F1F1F"/>
          <w:w w:val="105"/>
          <w:sz w:val="19"/>
        </w:rPr>
        <w:t>,</w:t>
      </w:r>
      <w:r>
        <w:rPr>
          <w:b/>
          <w:color w:val="010101"/>
          <w:w w:val="105"/>
          <w:sz w:val="19"/>
        </w:rPr>
        <w:t xml:space="preserve">07 </w:t>
      </w:r>
      <w:proofErr w:type="spellStart"/>
      <w:r>
        <w:rPr>
          <w:b/>
          <w:color w:val="010101"/>
          <w:w w:val="105"/>
          <w:sz w:val="19"/>
        </w:rPr>
        <w:t>Kč</w:t>
      </w:r>
      <w:proofErr w:type="spellEnd"/>
    </w:p>
    <w:p w:rsidR="00067EB9" w:rsidRDefault="00583C5D">
      <w:pPr>
        <w:spacing w:before="12"/>
        <w:ind w:left="589" w:right="3703"/>
        <w:jc w:val="center"/>
        <w:rPr>
          <w:b/>
          <w:sz w:val="19"/>
        </w:rPr>
      </w:pPr>
      <w:r>
        <w:rPr>
          <w:b/>
          <w:color w:val="010101"/>
          <w:w w:val="105"/>
          <w:sz w:val="19"/>
        </w:rPr>
        <w:t xml:space="preserve">41 705,00 </w:t>
      </w:r>
      <w:proofErr w:type="spellStart"/>
      <w:r>
        <w:rPr>
          <w:b/>
          <w:color w:val="010101"/>
          <w:w w:val="105"/>
          <w:sz w:val="19"/>
        </w:rPr>
        <w:t>Kč</w:t>
      </w:r>
      <w:proofErr w:type="spellEnd"/>
    </w:p>
    <w:p w:rsidR="00067EB9" w:rsidRDefault="00067EB9">
      <w:pPr>
        <w:jc w:val="center"/>
        <w:rPr>
          <w:sz w:val="19"/>
        </w:rPr>
        <w:sectPr w:rsidR="00067EB9">
          <w:type w:val="continuous"/>
          <w:pgSz w:w="11900" w:h="16820"/>
          <w:pgMar w:top="1600" w:right="1180" w:bottom="820" w:left="1440" w:header="708" w:footer="708" w:gutter="0"/>
          <w:cols w:num="2" w:space="708" w:equalWidth="0">
            <w:col w:w="3236" w:space="504"/>
            <w:col w:w="5540"/>
          </w:cols>
        </w:sectPr>
      </w:pPr>
    </w:p>
    <w:p w:rsidR="00067EB9" w:rsidRDefault="00067EB9">
      <w:pPr>
        <w:pStyle w:val="Zkladntext"/>
        <w:spacing w:before="2"/>
        <w:rPr>
          <w:b/>
          <w:sz w:val="12"/>
        </w:rPr>
      </w:pPr>
    </w:p>
    <w:p w:rsidR="00067EB9" w:rsidRDefault="00583C5D">
      <w:pPr>
        <w:pStyle w:val="Odstavecseseznamem"/>
        <w:numPr>
          <w:ilvl w:val="1"/>
          <w:numId w:val="2"/>
        </w:numPr>
        <w:tabs>
          <w:tab w:val="left" w:pos="660"/>
          <w:tab w:val="left" w:pos="661"/>
        </w:tabs>
        <w:spacing w:before="94" w:line="256" w:lineRule="auto"/>
        <w:ind w:right="116" w:hanging="535"/>
        <w:rPr>
          <w:color w:val="010101"/>
          <w:sz w:val="19"/>
        </w:rPr>
      </w:pPr>
      <w:proofErr w:type="spellStart"/>
      <w:r>
        <w:rPr>
          <w:color w:val="010101"/>
          <w:w w:val="105"/>
          <w:sz w:val="19"/>
        </w:rPr>
        <w:t>Faktury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budou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mlt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tyto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náležitosti</w:t>
      </w:r>
      <w:proofErr w:type="spellEnd"/>
      <w:r>
        <w:rPr>
          <w:color w:val="010101"/>
          <w:w w:val="105"/>
          <w:sz w:val="19"/>
        </w:rPr>
        <w:t xml:space="preserve">: </w:t>
      </w:r>
      <w:proofErr w:type="spellStart"/>
      <w:r>
        <w:rPr>
          <w:color w:val="010101"/>
          <w:w w:val="105"/>
          <w:sz w:val="19"/>
        </w:rPr>
        <w:t>označení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faktury</w:t>
      </w:r>
      <w:proofErr w:type="spellEnd"/>
      <w:r>
        <w:rPr>
          <w:color w:val="010101"/>
          <w:w w:val="105"/>
          <w:sz w:val="19"/>
        </w:rPr>
        <w:t xml:space="preserve"> a </w:t>
      </w:r>
      <w:proofErr w:type="spellStart"/>
      <w:r>
        <w:rPr>
          <w:color w:val="010101"/>
          <w:w w:val="105"/>
          <w:sz w:val="19"/>
        </w:rPr>
        <w:t>její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člslo</w:t>
      </w:r>
      <w:proofErr w:type="spellEnd"/>
      <w:r>
        <w:rPr>
          <w:color w:val="010101"/>
          <w:w w:val="105"/>
          <w:sz w:val="19"/>
        </w:rPr>
        <w:t xml:space="preserve">, bank. </w:t>
      </w:r>
      <w:proofErr w:type="spellStart"/>
      <w:r>
        <w:rPr>
          <w:color w:val="010101"/>
          <w:w w:val="105"/>
          <w:sz w:val="19"/>
        </w:rPr>
        <w:t>spojení</w:t>
      </w:r>
      <w:proofErr w:type="spellEnd"/>
      <w:r>
        <w:rPr>
          <w:color w:val="010101"/>
          <w:w w:val="105"/>
          <w:sz w:val="19"/>
        </w:rPr>
        <w:t xml:space="preserve">, </w:t>
      </w:r>
      <w:proofErr w:type="spellStart"/>
      <w:r>
        <w:rPr>
          <w:color w:val="010101"/>
          <w:w w:val="105"/>
          <w:sz w:val="19"/>
        </w:rPr>
        <w:t>číslo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účtu</w:t>
      </w:r>
      <w:proofErr w:type="spellEnd"/>
      <w:r>
        <w:rPr>
          <w:color w:val="010101"/>
          <w:w w:val="105"/>
          <w:sz w:val="19"/>
        </w:rPr>
        <w:t xml:space="preserve">, </w:t>
      </w:r>
      <w:proofErr w:type="spellStart"/>
      <w:r>
        <w:rPr>
          <w:color w:val="010101"/>
          <w:w w:val="105"/>
          <w:sz w:val="19"/>
        </w:rPr>
        <w:t>název</w:t>
      </w:r>
      <w:proofErr w:type="spellEnd"/>
      <w:r>
        <w:rPr>
          <w:color w:val="010101"/>
          <w:w w:val="105"/>
          <w:sz w:val="19"/>
        </w:rPr>
        <w:t xml:space="preserve"> a </w:t>
      </w:r>
      <w:proofErr w:type="spellStart"/>
      <w:r>
        <w:rPr>
          <w:color w:val="010101"/>
          <w:w w:val="105"/>
          <w:sz w:val="19"/>
        </w:rPr>
        <w:t>sídlo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prodávajícího</w:t>
      </w:r>
      <w:proofErr w:type="spellEnd"/>
      <w:r>
        <w:rPr>
          <w:color w:val="010101"/>
          <w:w w:val="105"/>
          <w:sz w:val="19"/>
        </w:rPr>
        <w:t xml:space="preserve">, </w:t>
      </w:r>
      <w:proofErr w:type="spellStart"/>
      <w:r>
        <w:rPr>
          <w:color w:val="010101"/>
          <w:w w:val="105"/>
          <w:sz w:val="19"/>
        </w:rPr>
        <w:t>označení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prodávaných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věcí</w:t>
      </w:r>
      <w:proofErr w:type="spellEnd"/>
      <w:r>
        <w:rPr>
          <w:color w:val="010101"/>
          <w:w w:val="105"/>
          <w:sz w:val="19"/>
        </w:rPr>
        <w:t xml:space="preserve"> </w:t>
      </w:r>
      <w:proofErr w:type="gramStart"/>
      <w:r>
        <w:rPr>
          <w:color w:val="010101"/>
          <w:w w:val="105"/>
          <w:sz w:val="19"/>
        </w:rPr>
        <w:t xml:space="preserve">-  </w:t>
      </w:r>
      <w:proofErr w:type="spellStart"/>
      <w:r>
        <w:rPr>
          <w:color w:val="010101"/>
          <w:w w:val="105"/>
          <w:sz w:val="19"/>
        </w:rPr>
        <w:t>číslo</w:t>
      </w:r>
      <w:proofErr w:type="spellEnd"/>
      <w:proofErr w:type="gram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kupni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smlouvy</w:t>
      </w:r>
      <w:proofErr w:type="spellEnd"/>
      <w:r>
        <w:rPr>
          <w:color w:val="010101"/>
          <w:w w:val="105"/>
          <w:sz w:val="19"/>
        </w:rPr>
        <w:t xml:space="preserve"> /</w:t>
      </w:r>
      <w:proofErr w:type="spellStart"/>
      <w:r>
        <w:rPr>
          <w:color w:val="010101"/>
          <w:w w:val="105"/>
          <w:sz w:val="19"/>
        </w:rPr>
        <w:t>objem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věcí</w:t>
      </w:r>
      <w:proofErr w:type="spellEnd"/>
      <w:r>
        <w:rPr>
          <w:color w:val="010101"/>
          <w:w w:val="105"/>
          <w:sz w:val="19"/>
        </w:rPr>
        <w:t xml:space="preserve"> a </w:t>
      </w:r>
      <w:proofErr w:type="spellStart"/>
      <w:r>
        <w:rPr>
          <w:color w:val="010101"/>
          <w:w w:val="105"/>
          <w:sz w:val="19"/>
        </w:rPr>
        <w:t>faktu</w:t>
      </w:r>
      <w:r>
        <w:rPr>
          <w:color w:val="010101"/>
          <w:w w:val="105"/>
          <w:sz w:val="19"/>
        </w:rPr>
        <w:t>rovanou</w:t>
      </w:r>
      <w:proofErr w:type="spellEnd"/>
      <w:r>
        <w:rPr>
          <w:color w:val="010101"/>
          <w:spacing w:val="-7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částku</w:t>
      </w:r>
      <w:proofErr w:type="spellEnd"/>
      <w:r>
        <w:rPr>
          <w:color w:val="010101"/>
          <w:w w:val="105"/>
          <w:sz w:val="19"/>
        </w:rPr>
        <w:t>.</w:t>
      </w:r>
    </w:p>
    <w:p w:rsidR="00067EB9" w:rsidRDefault="00067EB9">
      <w:pPr>
        <w:pStyle w:val="Zkladntext"/>
        <w:spacing w:before="5"/>
        <w:rPr>
          <w:sz w:val="18"/>
        </w:rPr>
      </w:pPr>
    </w:p>
    <w:p w:rsidR="00067EB9" w:rsidRDefault="00583C5D">
      <w:pPr>
        <w:pStyle w:val="Zkladntext"/>
        <w:spacing w:line="261" w:lineRule="auto"/>
        <w:ind w:left="678" w:right="141" w:hanging="557"/>
        <w:jc w:val="both"/>
      </w:pPr>
      <w:r>
        <w:rPr>
          <w:color w:val="010101"/>
          <w:w w:val="105"/>
        </w:rPr>
        <w:t xml:space="preserve">3.4.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vystavené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prodávajícím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budou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splatné</w:t>
      </w:r>
      <w:proofErr w:type="spellEnd"/>
      <w:r>
        <w:rPr>
          <w:color w:val="010101"/>
          <w:w w:val="105"/>
        </w:rPr>
        <w:t xml:space="preserve"> do 14. </w:t>
      </w:r>
      <w:proofErr w:type="spellStart"/>
      <w:r>
        <w:rPr>
          <w:color w:val="010101"/>
          <w:w w:val="105"/>
        </w:rPr>
        <w:t>dne</w:t>
      </w:r>
      <w:proofErr w:type="spellEnd"/>
      <w:r>
        <w:rPr>
          <w:color w:val="010101"/>
          <w:w w:val="105"/>
        </w:rPr>
        <w:t xml:space="preserve"> po </w:t>
      </w:r>
      <w:proofErr w:type="spellStart"/>
      <w:r>
        <w:rPr>
          <w:color w:val="010101"/>
          <w:w w:val="105"/>
        </w:rPr>
        <w:t>jejich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obdržení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kupujlcím</w:t>
      </w:r>
      <w:proofErr w:type="spellEnd"/>
      <w:r>
        <w:rPr>
          <w:color w:val="010101"/>
          <w:w w:val="105"/>
        </w:rPr>
        <w:t xml:space="preserve">. </w:t>
      </w:r>
      <w:proofErr w:type="spellStart"/>
      <w:r>
        <w:rPr>
          <w:color w:val="010101"/>
          <w:w w:val="105"/>
        </w:rPr>
        <w:t>Kupující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může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vrátit</w:t>
      </w:r>
      <w:proofErr w:type="spellEnd"/>
      <w:r>
        <w:rPr>
          <w:color w:val="010101"/>
          <w:w w:val="105"/>
        </w:rPr>
        <w:t xml:space="preserve"> do data </w:t>
      </w:r>
      <w:proofErr w:type="spellStart"/>
      <w:r>
        <w:rPr>
          <w:color w:val="010101"/>
          <w:w w:val="105"/>
        </w:rPr>
        <w:t>jejích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splatnosti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pokud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obsahují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nesprávné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nebo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neúplné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náležitosti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či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údaje</w:t>
      </w:r>
      <w:proofErr w:type="spellEnd"/>
      <w:r>
        <w:rPr>
          <w:color w:val="010101"/>
          <w:w w:val="105"/>
        </w:rPr>
        <w:t>.</w:t>
      </w:r>
    </w:p>
    <w:p w:rsidR="00067EB9" w:rsidRDefault="00067EB9">
      <w:pPr>
        <w:pStyle w:val="Zkladntext"/>
        <w:spacing w:before="1"/>
        <w:rPr>
          <w:sz w:val="28"/>
        </w:rPr>
      </w:pPr>
    </w:p>
    <w:p w:rsidR="00067EB9" w:rsidRDefault="00583C5D">
      <w:pPr>
        <w:pStyle w:val="Zkladntext"/>
        <w:ind w:left="3380" w:right="3386"/>
        <w:jc w:val="center"/>
      </w:pPr>
      <w:proofErr w:type="spellStart"/>
      <w:r>
        <w:rPr>
          <w:color w:val="010101"/>
          <w:w w:val="105"/>
        </w:rPr>
        <w:t>Článek</w:t>
      </w:r>
      <w:proofErr w:type="spellEnd"/>
      <w:r>
        <w:rPr>
          <w:color w:val="010101"/>
          <w:w w:val="105"/>
        </w:rPr>
        <w:t xml:space="preserve"> 4.</w:t>
      </w:r>
    </w:p>
    <w:p w:rsidR="00067EB9" w:rsidRDefault="00583C5D">
      <w:pPr>
        <w:pStyle w:val="Nadpis2"/>
        <w:ind w:right="3359"/>
      </w:pPr>
      <w:proofErr w:type="spellStart"/>
      <w:r>
        <w:rPr>
          <w:color w:val="010101"/>
          <w:w w:val="105"/>
        </w:rPr>
        <w:t>Ostatní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ujednáni</w:t>
      </w:r>
      <w:proofErr w:type="spellEnd"/>
    </w:p>
    <w:p w:rsidR="00067EB9" w:rsidRDefault="00067EB9">
      <w:pPr>
        <w:pStyle w:val="Zkladntext"/>
        <w:spacing w:before="7"/>
        <w:rPr>
          <w:b/>
          <w:sz w:val="21"/>
        </w:rPr>
      </w:pPr>
    </w:p>
    <w:p w:rsidR="00067EB9" w:rsidRDefault="00583C5D">
      <w:pPr>
        <w:pStyle w:val="Zkladntext"/>
        <w:tabs>
          <w:tab w:val="left" w:pos="661"/>
        </w:tabs>
        <w:spacing w:line="261" w:lineRule="auto"/>
        <w:ind w:left="658" w:right="292" w:hanging="532"/>
      </w:pPr>
      <w:r>
        <w:rPr>
          <w:color w:val="010101"/>
          <w:w w:val="105"/>
        </w:rPr>
        <w:t>4.1.</w:t>
      </w:r>
      <w:r>
        <w:rPr>
          <w:color w:val="010101"/>
          <w:w w:val="105"/>
        </w:rPr>
        <w:tab/>
      </w:r>
      <w:r>
        <w:rPr>
          <w:color w:val="010101"/>
          <w:w w:val="105"/>
        </w:rPr>
        <w:tab/>
      </w:r>
      <w:proofErr w:type="spellStart"/>
      <w:r>
        <w:rPr>
          <w:color w:val="010101"/>
          <w:w w:val="105"/>
        </w:rPr>
        <w:t>Prodávajíc</w:t>
      </w:r>
      <w:proofErr w:type="spellEnd"/>
      <w:r>
        <w:rPr>
          <w:color w:val="010101"/>
          <w:w w:val="105"/>
        </w:rPr>
        <w:t xml:space="preserve">! se </w:t>
      </w:r>
      <w:proofErr w:type="spellStart"/>
      <w:r>
        <w:rPr>
          <w:color w:val="010101"/>
          <w:w w:val="105"/>
        </w:rPr>
        <w:t>zavazuje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poskytnout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kupujlcímu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záruku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veškerá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zařízení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bezvadný</w:t>
      </w:r>
      <w:proofErr w:type="spellEnd"/>
      <w:r>
        <w:rPr>
          <w:color w:val="010101"/>
          <w:spacing w:val="4"/>
          <w:w w:val="105"/>
        </w:rPr>
        <w:t xml:space="preserve"> </w:t>
      </w:r>
      <w:proofErr w:type="spellStart"/>
      <w:r>
        <w:rPr>
          <w:color w:val="010101"/>
          <w:w w:val="105"/>
        </w:rPr>
        <w:t>provoz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zařízeni</w:t>
      </w:r>
      <w:proofErr w:type="spellEnd"/>
      <w:r>
        <w:rPr>
          <w:color w:val="010101"/>
          <w:w w:val="105"/>
        </w:rPr>
        <w:t xml:space="preserve"> v </w:t>
      </w:r>
      <w:proofErr w:type="spellStart"/>
      <w:r>
        <w:rPr>
          <w:color w:val="010101"/>
          <w:w w:val="105"/>
        </w:rPr>
        <w:t>délce</w:t>
      </w:r>
      <w:proofErr w:type="spellEnd"/>
      <w:r>
        <w:rPr>
          <w:color w:val="010101"/>
          <w:w w:val="105"/>
        </w:rPr>
        <w:t xml:space="preserve"> 12</w:t>
      </w:r>
      <w:r>
        <w:rPr>
          <w:color w:val="010101"/>
          <w:spacing w:val="5"/>
          <w:w w:val="105"/>
        </w:rPr>
        <w:t xml:space="preserve"> </w:t>
      </w:r>
      <w:proofErr w:type="spellStart"/>
      <w:r>
        <w:rPr>
          <w:color w:val="010101"/>
          <w:w w:val="105"/>
        </w:rPr>
        <w:t>měsícú</w:t>
      </w:r>
      <w:proofErr w:type="spellEnd"/>
      <w:r>
        <w:rPr>
          <w:color w:val="010101"/>
          <w:w w:val="105"/>
        </w:rPr>
        <w:t>.</w:t>
      </w:r>
    </w:p>
    <w:p w:rsidR="00067EB9" w:rsidRDefault="00067EB9">
      <w:pPr>
        <w:pStyle w:val="Zkladntext"/>
        <w:spacing w:before="3"/>
      </w:pPr>
    </w:p>
    <w:p w:rsidR="00067EB9" w:rsidRDefault="00583C5D">
      <w:pPr>
        <w:pStyle w:val="Zkladntext"/>
        <w:tabs>
          <w:tab w:val="left" w:pos="658"/>
        </w:tabs>
        <w:spacing w:before="1"/>
        <w:ind w:left="127"/>
      </w:pPr>
      <w:r>
        <w:rPr>
          <w:color w:val="010101"/>
          <w:w w:val="105"/>
        </w:rPr>
        <w:t>4.2</w:t>
      </w:r>
      <w:r>
        <w:rPr>
          <w:color w:val="010101"/>
          <w:w w:val="105"/>
        </w:rPr>
        <w:tab/>
      </w:r>
      <w:proofErr w:type="spellStart"/>
      <w:r>
        <w:rPr>
          <w:color w:val="010101"/>
          <w:w w:val="105"/>
        </w:rPr>
        <w:t>Zboží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objednané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kupní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dodáno</w:t>
      </w:r>
      <w:proofErr w:type="spellEnd"/>
      <w:r>
        <w:rPr>
          <w:color w:val="010101"/>
          <w:w w:val="105"/>
        </w:rPr>
        <w:t xml:space="preserve"> do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31.12.2022.</w:t>
      </w:r>
    </w:p>
    <w:p w:rsidR="00067EB9" w:rsidRDefault="00067EB9">
      <w:pPr>
        <w:pStyle w:val="Zkladntext"/>
        <w:rPr>
          <w:sz w:val="21"/>
        </w:rPr>
      </w:pPr>
    </w:p>
    <w:p w:rsidR="00067EB9" w:rsidRDefault="00583C5D">
      <w:pPr>
        <w:pStyle w:val="Zkladntext"/>
        <w:spacing w:before="1" w:line="217" w:lineRule="exact"/>
        <w:ind w:left="3380" w:right="3374"/>
        <w:jc w:val="center"/>
      </w:pPr>
      <w:proofErr w:type="spellStart"/>
      <w:r>
        <w:rPr>
          <w:color w:val="010101"/>
          <w:w w:val="105"/>
        </w:rPr>
        <w:t>Článek</w:t>
      </w:r>
      <w:proofErr w:type="spellEnd"/>
      <w:r>
        <w:rPr>
          <w:color w:val="010101"/>
          <w:w w:val="105"/>
        </w:rPr>
        <w:t xml:space="preserve"> 5</w:t>
      </w:r>
      <w:r>
        <w:rPr>
          <w:color w:val="1F1F1F"/>
          <w:w w:val="105"/>
        </w:rPr>
        <w:t>.</w:t>
      </w:r>
    </w:p>
    <w:p w:rsidR="00067EB9" w:rsidRDefault="00583C5D">
      <w:pPr>
        <w:pStyle w:val="Nadpis2"/>
        <w:spacing w:before="0" w:line="217" w:lineRule="exact"/>
        <w:ind w:right="3364"/>
      </w:pPr>
      <w:proofErr w:type="spellStart"/>
      <w:r>
        <w:rPr>
          <w:color w:val="010101"/>
          <w:w w:val="105"/>
        </w:rPr>
        <w:t>Závěrečná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ustanoveni</w:t>
      </w:r>
      <w:proofErr w:type="spellEnd"/>
    </w:p>
    <w:p w:rsidR="00067EB9" w:rsidRDefault="00067EB9">
      <w:pPr>
        <w:pStyle w:val="Zkladntext"/>
        <w:rPr>
          <w:b/>
          <w:sz w:val="21"/>
        </w:rPr>
      </w:pPr>
    </w:p>
    <w:p w:rsidR="00067EB9" w:rsidRDefault="00583C5D">
      <w:pPr>
        <w:pStyle w:val="Odstavecseseznamem"/>
        <w:numPr>
          <w:ilvl w:val="1"/>
          <w:numId w:val="1"/>
        </w:numPr>
        <w:tabs>
          <w:tab w:val="left" w:pos="658"/>
        </w:tabs>
        <w:spacing w:line="261" w:lineRule="auto"/>
        <w:ind w:right="698" w:hanging="542"/>
        <w:rPr>
          <w:sz w:val="19"/>
        </w:rPr>
      </w:pPr>
      <w:r>
        <w:rPr>
          <w:color w:val="010101"/>
          <w:w w:val="105"/>
          <w:sz w:val="19"/>
        </w:rPr>
        <w:t xml:space="preserve">Tato </w:t>
      </w:r>
      <w:proofErr w:type="spellStart"/>
      <w:r>
        <w:rPr>
          <w:color w:val="010101"/>
          <w:w w:val="105"/>
          <w:sz w:val="19"/>
        </w:rPr>
        <w:t>Smlouva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muže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být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měněna</w:t>
      </w:r>
      <w:proofErr w:type="spellEnd"/>
      <w:r>
        <w:rPr>
          <w:color w:val="010101"/>
          <w:w w:val="105"/>
          <w:sz w:val="19"/>
        </w:rPr>
        <w:t xml:space="preserve"> a </w:t>
      </w:r>
      <w:proofErr w:type="spellStart"/>
      <w:r>
        <w:rPr>
          <w:color w:val="010101"/>
          <w:w w:val="105"/>
          <w:sz w:val="19"/>
        </w:rPr>
        <w:t>doplňována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pouze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písemnými</w:t>
      </w:r>
      <w:proofErr w:type="spellEnd"/>
      <w:r>
        <w:rPr>
          <w:color w:val="010101"/>
          <w:w w:val="105"/>
          <w:sz w:val="19"/>
        </w:rPr>
        <w:t xml:space="preserve"> a </w:t>
      </w:r>
      <w:proofErr w:type="spellStart"/>
      <w:r>
        <w:rPr>
          <w:color w:val="010101"/>
          <w:w w:val="105"/>
          <w:sz w:val="19"/>
        </w:rPr>
        <w:t>očíslovanými</w:t>
      </w:r>
      <w:proofErr w:type="spellEnd"/>
      <w:r>
        <w:rPr>
          <w:color w:val="010101"/>
          <w:spacing w:val="-17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dodatky</w:t>
      </w:r>
      <w:proofErr w:type="spellEnd"/>
      <w:r>
        <w:rPr>
          <w:color w:val="010101"/>
          <w:w w:val="105"/>
          <w:sz w:val="19"/>
        </w:rPr>
        <w:t xml:space="preserve">, </w:t>
      </w:r>
      <w:proofErr w:type="spellStart"/>
      <w:r>
        <w:rPr>
          <w:color w:val="010101"/>
          <w:w w:val="105"/>
          <w:sz w:val="19"/>
        </w:rPr>
        <w:t>podepsanými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oprávněnými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zástupci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smluvních</w:t>
      </w:r>
      <w:proofErr w:type="spellEnd"/>
      <w:r>
        <w:rPr>
          <w:color w:val="010101"/>
          <w:spacing w:val="-3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stran</w:t>
      </w:r>
      <w:proofErr w:type="spellEnd"/>
      <w:r>
        <w:rPr>
          <w:color w:val="010101"/>
          <w:w w:val="105"/>
          <w:sz w:val="19"/>
        </w:rPr>
        <w:t>.</w:t>
      </w:r>
    </w:p>
    <w:p w:rsidR="00067EB9" w:rsidRDefault="00067EB9">
      <w:pPr>
        <w:pStyle w:val="Zkladntext"/>
        <w:spacing w:before="8"/>
        <w:rPr>
          <w:sz w:val="18"/>
        </w:rPr>
      </w:pPr>
    </w:p>
    <w:p w:rsidR="00067EB9" w:rsidRDefault="00583C5D">
      <w:pPr>
        <w:pStyle w:val="Zkladntext"/>
        <w:spacing w:line="261" w:lineRule="auto"/>
        <w:ind w:left="663" w:right="248" w:hanging="2"/>
      </w:pPr>
      <w:proofErr w:type="spellStart"/>
      <w:r>
        <w:rPr>
          <w:color w:val="010101"/>
          <w:w w:val="105"/>
        </w:rPr>
        <w:t>Prodávající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prohlašuje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w w:val="105"/>
        </w:rPr>
        <w:t xml:space="preserve"> je </w:t>
      </w:r>
      <w:proofErr w:type="spellStart"/>
      <w:r>
        <w:rPr>
          <w:color w:val="010101"/>
          <w:w w:val="105"/>
        </w:rPr>
        <w:t>oprávněn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dodat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zbožl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čl</w:t>
      </w:r>
      <w:proofErr w:type="spellEnd"/>
      <w:r>
        <w:rPr>
          <w:color w:val="010101"/>
          <w:w w:val="105"/>
        </w:rPr>
        <w:t xml:space="preserve">. 2.1.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živnostenského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listu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který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byl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předložen</w:t>
      </w:r>
      <w:proofErr w:type="spellEnd"/>
      <w:r>
        <w:rPr>
          <w:color w:val="010101"/>
          <w:w w:val="105"/>
        </w:rPr>
        <w:t xml:space="preserve"> k </w:t>
      </w:r>
      <w:proofErr w:type="spellStart"/>
      <w:r>
        <w:rPr>
          <w:color w:val="010101"/>
          <w:w w:val="105"/>
        </w:rPr>
        <w:t>nabídce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na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veřejné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zakázky</w:t>
      </w:r>
      <w:proofErr w:type="spellEnd"/>
      <w:r>
        <w:rPr>
          <w:color w:val="010101"/>
          <w:w w:val="105"/>
        </w:rPr>
        <w:t>.</w:t>
      </w:r>
    </w:p>
    <w:p w:rsidR="00067EB9" w:rsidRDefault="00067EB9">
      <w:pPr>
        <w:pStyle w:val="Zkladntext"/>
        <w:spacing w:before="8"/>
        <w:rPr>
          <w:sz w:val="18"/>
        </w:rPr>
      </w:pPr>
    </w:p>
    <w:p w:rsidR="00067EB9" w:rsidRDefault="00583C5D">
      <w:pPr>
        <w:pStyle w:val="Odstavecseseznamem"/>
        <w:numPr>
          <w:ilvl w:val="1"/>
          <w:numId w:val="1"/>
        </w:numPr>
        <w:tabs>
          <w:tab w:val="left" w:pos="503"/>
        </w:tabs>
        <w:spacing w:line="268" w:lineRule="auto"/>
        <w:ind w:left="658" w:right="604"/>
        <w:rPr>
          <w:sz w:val="19"/>
        </w:rPr>
      </w:pPr>
      <w:proofErr w:type="spellStart"/>
      <w:r>
        <w:rPr>
          <w:color w:val="010101"/>
          <w:w w:val="105"/>
          <w:sz w:val="19"/>
        </w:rPr>
        <w:t>Vostatnlm</w:t>
      </w:r>
      <w:proofErr w:type="spellEnd"/>
      <w:r>
        <w:rPr>
          <w:color w:val="010101"/>
          <w:w w:val="105"/>
          <w:sz w:val="19"/>
        </w:rPr>
        <w:t xml:space="preserve"> se </w:t>
      </w:r>
      <w:proofErr w:type="spellStart"/>
      <w:r>
        <w:rPr>
          <w:color w:val="010101"/>
          <w:w w:val="105"/>
          <w:sz w:val="19"/>
        </w:rPr>
        <w:t>řídí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práva</w:t>
      </w:r>
      <w:proofErr w:type="spellEnd"/>
      <w:r>
        <w:rPr>
          <w:color w:val="010101"/>
          <w:w w:val="105"/>
          <w:sz w:val="19"/>
        </w:rPr>
        <w:t xml:space="preserve"> a </w:t>
      </w:r>
      <w:proofErr w:type="spellStart"/>
      <w:r>
        <w:rPr>
          <w:color w:val="010101"/>
          <w:w w:val="105"/>
          <w:sz w:val="19"/>
        </w:rPr>
        <w:t>povinnosti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smluvních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stran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příslušnými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ustanoveními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Občanského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zákoníku</w:t>
      </w:r>
      <w:proofErr w:type="spellEnd"/>
      <w:r>
        <w:rPr>
          <w:color w:val="010101"/>
          <w:w w:val="105"/>
          <w:sz w:val="19"/>
        </w:rPr>
        <w:t>.</w:t>
      </w:r>
    </w:p>
    <w:p w:rsidR="00067EB9" w:rsidRDefault="00067EB9">
      <w:pPr>
        <w:pStyle w:val="Zkladntext"/>
        <w:spacing w:before="10"/>
        <w:rPr>
          <w:sz w:val="16"/>
        </w:rPr>
      </w:pPr>
    </w:p>
    <w:p w:rsidR="00067EB9" w:rsidRDefault="00583C5D">
      <w:pPr>
        <w:pStyle w:val="Odstavecseseznamem"/>
        <w:numPr>
          <w:ilvl w:val="1"/>
          <w:numId w:val="1"/>
        </w:numPr>
        <w:tabs>
          <w:tab w:val="left" w:pos="661"/>
          <w:tab w:val="left" w:pos="662"/>
        </w:tabs>
        <w:spacing w:line="261" w:lineRule="auto"/>
        <w:ind w:left="656" w:right="580" w:hanging="535"/>
        <w:rPr>
          <w:sz w:val="19"/>
        </w:rPr>
      </w:pPr>
      <w:proofErr w:type="spellStart"/>
      <w:r>
        <w:rPr>
          <w:color w:val="010101"/>
          <w:w w:val="105"/>
          <w:sz w:val="19"/>
        </w:rPr>
        <w:t>P</w:t>
      </w:r>
      <w:r>
        <w:rPr>
          <w:color w:val="010101"/>
          <w:w w:val="105"/>
          <w:sz w:val="19"/>
        </w:rPr>
        <w:t>rodávající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bezvýhradně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souhlasí</w:t>
      </w:r>
      <w:proofErr w:type="spellEnd"/>
      <w:r>
        <w:rPr>
          <w:color w:val="01010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se </w:t>
      </w:r>
      <w:proofErr w:type="spellStart"/>
      <w:r>
        <w:rPr>
          <w:color w:val="010101"/>
          <w:w w:val="105"/>
          <w:sz w:val="19"/>
        </w:rPr>
        <w:t>zveřejněním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své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identifikace</w:t>
      </w:r>
      <w:proofErr w:type="spellEnd"/>
      <w:r>
        <w:rPr>
          <w:color w:val="010101"/>
          <w:w w:val="105"/>
          <w:sz w:val="19"/>
        </w:rPr>
        <w:t xml:space="preserve"> a </w:t>
      </w:r>
      <w:proofErr w:type="spellStart"/>
      <w:r>
        <w:rPr>
          <w:color w:val="010101"/>
          <w:w w:val="105"/>
          <w:sz w:val="19"/>
        </w:rPr>
        <w:t>dalšlch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parametrů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této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smlouvy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včetně</w:t>
      </w:r>
      <w:proofErr w:type="spellEnd"/>
      <w:r>
        <w:rPr>
          <w:color w:val="010101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vyplacené</w:t>
      </w:r>
      <w:proofErr w:type="spellEnd"/>
      <w:r>
        <w:rPr>
          <w:color w:val="010101"/>
          <w:spacing w:val="2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ceny</w:t>
      </w:r>
      <w:proofErr w:type="spellEnd"/>
      <w:r>
        <w:rPr>
          <w:color w:val="010101"/>
          <w:w w:val="105"/>
          <w:sz w:val="19"/>
        </w:rPr>
        <w:t>.</w:t>
      </w:r>
    </w:p>
    <w:p w:rsidR="00067EB9" w:rsidRDefault="00067EB9">
      <w:pPr>
        <w:pStyle w:val="Zkladntext"/>
        <w:spacing w:before="8"/>
        <w:rPr>
          <w:sz w:val="18"/>
        </w:rPr>
      </w:pPr>
    </w:p>
    <w:p w:rsidR="00067EB9" w:rsidRPr="001F157D" w:rsidRDefault="00583C5D">
      <w:pPr>
        <w:pStyle w:val="Odstavecseseznamem"/>
        <w:numPr>
          <w:ilvl w:val="1"/>
          <w:numId w:val="1"/>
        </w:numPr>
        <w:tabs>
          <w:tab w:val="left" w:pos="658"/>
        </w:tabs>
        <w:ind w:left="657" w:hanging="536"/>
        <w:rPr>
          <w:sz w:val="19"/>
          <w:lang w:val="fr-FR"/>
        </w:rPr>
      </w:pPr>
      <w:r w:rsidRPr="001F157D">
        <w:rPr>
          <w:color w:val="010101"/>
          <w:w w:val="105"/>
          <w:sz w:val="19"/>
          <w:lang w:val="fr-FR"/>
        </w:rPr>
        <w:t>Tato Smlouva se vyhotovuje ve dvou</w:t>
      </w:r>
      <w:r w:rsidRPr="001F157D">
        <w:rPr>
          <w:color w:val="010101"/>
          <w:spacing w:val="-12"/>
          <w:w w:val="105"/>
          <w:sz w:val="19"/>
          <w:lang w:val="fr-FR"/>
        </w:rPr>
        <w:t xml:space="preserve"> </w:t>
      </w:r>
      <w:r w:rsidRPr="001F157D">
        <w:rPr>
          <w:color w:val="010101"/>
          <w:w w:val="105"/>
          <w:sz w:val="19"/>
          <w:lang w:val="fr-FR"/>
        </w:rPr>
        <w:t>exemplářích.</w:t>
      </w:r>
    </w:p>
    <w:p w:rsidR="00067EB9" w:rsidRPr="001F157D" w:rsidRDefault="00067EB9">
      <w:pPr>
        <w:pStyle w:val="Zkladntext"/>
        <w:rPr>
          <w:sz w:val="21"/>
          <w:lang w:val="fr-FR"/>
        </w:rPr>
      </w:pPr>
    </w:p>
    <w:p w:rsidR="00067EB9" w:rsidRPr="001F157D" w:rsidRDefault="00583C5D">
      <w:pPr>
        <w:pStyle w:val="Odstavecseseznamem"/>
        <w:numPr>
          <w:ilvl w:val="1"/>
          <w:numId w:val="1"/>
        </w:numPr>
        <w:tabs>
          <w:tab w:val="left" w:pos="658"/>
        </w:tabs>
        <w:ind w:left="657" w:hanging="536"/>
        <w:rPr>
          <w:sz w:val="19"/>
          <w:lang w:val="fr-FR"/>
        </w:rPr>
      </w:pPr>
      <w:r w:rsidRPr="001F157D">
        <w:rPr>
          <w:color w:val="010101"/>
          <w:w w:val="105"/>
          <w:sz w:val="19"/>
          <w:lang w:val="fr-FR"/>
        </w:rPr>
        <w:t>Tato Smlouva nabývá platnosti a účinnosti dnem podpisu</w:t>
      </w:r>
      <w:r w:rsidRPr="001F157D">
        <w:rPr>
          <w:color w:val="010101"/>
          <w:spacing w:val="5"/>
          <w:w w:val="105"/>
          <w:sz w:val="19"/>
          <w:lang w:val="fr-FR"/>
        </w:rPr>
        <w:t xml:space="preserve"> </w:t>
      </w:r>
      <w:r w:rsidRPr="001F157D">
        <w:rPr>
          <w:color w:val="010101"/>
          <w:w w:val="105"/>
          <w:sz w:val="19"/>
          <w:lang w:val="fr-FR"/>
        </w:rPr>
        <w:t>kupujícím.</w:t>
      </w:r>
    </w:p>
    <w:p w:rsidR="00067EB9" w:rsidRPr="001F157D" w:rsidRDefault="00067EB9">
      <w:pPr>
        <w:pStyle w:val="Zkladntext"/>
        <w:spacing w:before="4"/>
        <w:rPr>
          <w:sz w:val="20"/>
          <w:lang w:val="fr-FR"/>
        </w:rPr>
      </w:pPr>
    </w:p>
    <w:p w:rsidR="00067EB9" w:rsidRPr="001F157D" w:rsidRDefault="00583C5D">
      <w:pPr>
        <w:pStyle w:val="Odstavecseseznamem"/>
        <w:numPr>
          <w:ilvl w:val="1"/>
          <w:numId w:val="1"/>
        </w:numPr>
        <w:tabs>
          <w:tab w:val="left" w:pos="661"/>
          <w:tab w:val="left" w:pos="662"/>
        </w:tabs>
        <w:spacing w:line="252" w:lineRule="auto"/>
        <w:ind w:left="658" w:right="429"/>
        <w:rPr>
          <w:sz w:val="19"/>
          <w:lang w:val="fr-FR"/>
        </w:rPr>
      </w:pPr>
      <w:r w:rsidRPr="001F157D">
        <w:rPr>
          <w:color w:val="010101"/>
          <w:w w:val="105"/>
          <w:sz w:val="19"/>
          <w:lang w:val="fr-FR"/>
        </w:rPr>
        <w:t>Prodávající prohlašuje, že při plnění předmětu Smlouvy neporušuje povinnosti stanovené</w:t>
      </w:r>
      <w:r w:rsidRPr="001F157D">
        <w:rPr>
          <w:color w:val="010101"/>
          <w:spacing w:val="-14"/>
          <w:w w:val="105"/>
          <w:sz w:val="19"/>
          <w:lang w:val="fr-FR"/>
        </w:rPr>
        <w:t xml:space="preserve"> </w:t>
      </w:r>
      <w:r w:rsidRPr="001F157D">
        <w:rPr>
          <w:color w:val="010101"/>
          <w:w w:val="105"/>
          <w:sz w:val="19"/>
          <w:lang w:val="fr-FR"/>
        </w:rPr>
        <w:t>mu zákonem č. 435/2004 Sb., o zaměstnanosti, v platném</w:t>
      </w:r>
      <w:r w:rsidRPr="001F157D">
        <w:rPr>
          <w:color w:val="010101"/>
          <w:spacing w:val="8"/>
          <w:w w:val="105"/>
          <w:sz w:val="19"/>
          <w:lang w:val="fr-FR"/>
        </w:rPr>
        <w:t xml:space="preserve"> </w:t>
      </w:r>
      <w:r w:rsidRPr="001F157D">
        <w:rPr>
          <w:color w:val="010101"/>
          <w:w w:val="105"/>
          <w:sz w:val="19"/>
          <w:lang w:val="fr-FR"/>
        </w:rPr>
        <w:t>zněnl.</w:t>
      </w:r>
    </w:p>
    <w:p w:rsidR="00067EB9" w:rsidRPr="001F157D" w:rsidRDefault="00067EB9">
      <w:pPr>
        <w:pStyle w:val="Zkladntext"/>
        <w:spacing w:before="3"/>
        <w:rPr>
          <w:sz w:val="21"/>
          <w:lang w:val="fr-FR"/>
        </w:rPr>
      </w:pPr>
    </w:p>
    <w:p w:rsidR="00067EB9" w:rsidRDefault="00583C5D">
      <w:pPr>
        <w:pStyle w:val="Zkladntext"/>
        <w:spacing w:before="1"/>
        <w:ind w:left="157"/>
      </w:pPr>
      <w:proofErr w:type="gramStart"/>
      <w:r>
        <w:rPr>
          <w:color w:val="010101"/>
          <w:w w:val="110"/>
        </w:rPr>
        <w:t xml:space="preserve">V  </w:t>
      </w:r>
      <w:proofErr w:type="spellStart"/>
      <w:r>
        <w:rPr>
          <w:color w:val="1F1F1F"/>
          <w:w w:val="110"/>
        </w:rPr>
        <w:t>Praze</w:t>
      </w:r>
      <w:proofErr w:type="spellEnd"/>
      <w:proofErr w:type="gramEnd"/>
      <w:r>
        <w:rPr>
          <w:color w:val="1F1F1F"/>
          <w:w w:val="110"/>
        </w:rPr>
        <w:t xml:space="preserve">  </w:t>
      </w:r>
      <w:proofErr w:type="spellStart"/>
      <w:r>
        <w:rPr>
          <w:color w:val="010101"/>
          <w:w w:val="110"/>
        </w:rPr>
        <w:t>dne</w:t>
      </w:r>
      <w:proofErr w:type="spellEnd"/>
    </w:p>
    <w:p w:rsidR="00067EB9" w:rsidRDefault="00583C5D">
      <w:pPr>
        <w:pStyle w:val="Zkladntext"/>
        <w:spacing w:before="2"/>
      </w:pPr>
      <w:r>
        <w:pict>
          <v:line id="_x0000_s1026" style="position:absolute;z-index:251658240;mso-wrap-distance-left:0;mso-wrap-distance-right:0;mso-position-horizontal-relative:page" from="78.45pt,91.2pt" to="261.7pt,91.2pt" strokecolor="#383838" strokeweight=".38094mm">
            <w10:wrap type="topAndBottom" anchorx="page"/>
          </v:line>
        </w:pict>
      </w:r>
      <w:bookmarkStart w:id="0" w:name="_GoBack"/>
      <w:bookmarkEnd w:id="0"/>
    </w:p>
    <w:sectPr w:rsidR="00067EB9">
      <w:type w:val="continuous"/>
      <w:pgSz w:w="11900" w:h="16820"/>
      <w:pgMar w:top="1600" w:right="1180" w:bottom="8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C5D" w:rsidRDefault="00583C5D">
      <w:r>
        <w:separator/>
      </w:r>
    </w:p>
  </w:endnote>
  <w:endnote w:type="continuationSeparator" w:id="0">
    <w:p w:rsidR="00583C5D" w:rsidRDefault="0058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B9" w:rsidRDefault="00583C5D">
    <w:pPr>
      <w:pStyle w:val="Zkladntext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05pt;margin-top:798.65pt;width:16.55pt;height:12.65pt;z-index:-251658752;mso-position-horizontal-relative:page;mso-position-vertical-relative:page" filled="f" stroked="f">
          <v:textbox inset="0,0,0,0">
            <w:txbxContent>
              <w:p w:rsidR="00067EB9" w:rsidRDefault="00583C5D">
                <w:pPr>
                  <w:pStyle w:val="Zkladntext"/>
                  <w:spacing w:before="13"/>
                  <w:ind w:left="20"/>
                </w:pPr>
                <w:r>
                  <w:fldChar w:fldCharType="begin"/>
                </w:r>
                <w:r>
                  <w:rPr>
                    <w:color w:val="010101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010101"/>
                    <w:w w:val="110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C5D" w:rsidRDefault="00583C5D">
      <w:r>
        <w:separator/>
      </w:r>
    </w:p>
  </w:footnote>
  <w:footnote w:type="continuationSeparator" w:id="0">
    <w:p w:rsidR="00583C5D" w:rsidRDefault="0058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10B"/>
    <w:multiLevelType w:val="multilevel"/>
    <w:tmpl w:val="6BD42426"/>
    <w:lvl w:ilvl="0">
      <w:start w:val="5"/>
      <w:numFmt w:val="decimal"/>
      <w:lvlText w:val="%1"/>
      <w:lvlJc w:val="left"/>
      <w:pPr>
        <w:ind w:left="663" w:hanging="5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3" w:hanging="537"/>
        <w:jc w:val="left"/>
      </w:pPr>
      <w:rPr>
        <w:rFonts w:ascii="Arial" w:eastAsia="Arial" w:hAnsi="Arial" w:cs="Arial" w:hint="default"/>
        <w:color w:val="010101"/>
        <w:w w:val="105"/>
        <w:sz w:val="19"/>
        <w:szCs w:val="19"/>
      </w:rPr>
    </w:lvl>
    <w:lvl w:ilvl="2">
      <w:numFmt w:val="bullet"/>
      <w:lvlText w:val="•"/>
      <w:lvlJc w:val="left"/>
      <w:pPr>
        <w:ind w:left="2384" w:hanging="537"/>
      </w:pPr>
      <w:rPr>
        <w:rFonts w:hint="default"/>
      </w:rPr>
    </w:lvl>
    <w:lvl w:ilvl="3">
      <w:numFmt w:val="bullet"/>
      <w:lvlText w:val="•"/>
      <w:lvlJc w:val="left"/>
      <w:pPr>
        <w:ind w:left="3246" w:hanging="537"/>
      </w:pPr>
      <w:rPr>
        <w:rFonts w:hint="default"/>
      </w:rPr>
    </w:lvl>
    <w:lvl w:ilvl="4">
      <w:numFmt w:val="bullet"/>
      <w:lvlText w:val="•"/>
      <w:lvlJc w:val="left"/>
      <w:pPr>
        <w:ind w:left="4108" w:hanging="537"/>
      </w:pPr>
      <w:rPr>
        <w:rFonts w:hint="default"/>
      </w:rPr>
    </w:lvl>
    <w:lvl w:ilvl="5">
      <w:numFmt w:val="bullet"/>
      <w:lvlText w:val="•"/>
      <w:lvlJc w:val="left"/>
      <w:pPr>
        <w:ind w:left="4970" w:hanging="537"/>
      </w:pPr>
      <w:rPr>
        <w:rFonts w:hint="default"/>
      </w:rPr>
    </w:lvl>
    <w:lvl w:ilvl="6">
      <w:numFmt w:val="bullet"/>
      <w:lvlText w:val="•"/>
      <w:lvlJc w:val="left"/>
      <w:pPr>
        <w:ind w:left="5832" w:hanging="537"/>
      </w:pPr>
      <w:rPr>
        <w:rFonts w:hint="default"/>
      </w:rPr>
    </w:lvl>
    <w:lvl w:ilvl="7">
      <w:numFmt w:val="bullet"/>
      <w:lvlText w:val="•"/>
      <w:lvlJc w:val="left"/>
      <w:pPr>
        <w:ind w:left="6694" w:hanging="537"/>
      </w:pPr>
      <w:rPr>
        <w:rFonts w:hint="default"/>
      </w:rPr>
    </w:lvl>
    <w:lvl w:ilvl="8">
      <w:numFmt w:val="bullet"/>
      <w:lvlText w:val="•"/>
      <w:lvlJc w:val="left"/>
      <w:pPr>
        <w:ind w:left="7556" w:hanging="537"/>
      </w:pPr>
      <w:rPr>
        <w:rFonts w:hint="default"/>
      </w:rPr>
    </w:lvl>
  </w:abstractNum>
  <w:abstractNum w:abstractNumId="1" w15:restartNumberingAfterBreak="0">
    <w:nsid w:val="4F6B7E3F"/>
    <w:multiLevelType w:val="hybridMultilevel"/>
    <w:tmpl w:val="32C4D696"/>
    <w:lvl w:ilvl="0" w:tplc="F5A2D306">
      <w:numFmt w:val="bullet"/>
      <w:lvlText w:val="·"/>
      <w:lvlJc w:val="left"/>
      <w:pPr>
        <w:ind w:left="4276" w:hanging="942"/>
      </w:pPr>
      <w:rPr>
        <w:rFonts w:ascii="Arial" w:eastAsia="Arial" w:hAnsi="Arial" w:cs="Arial" w:hint="default"/>
        <w:color w:val="080808"/>
        <w:w w:val="106"/>
        <w:sz w:val="19"/>
        <w:szCs w:val="19"/>
      </w:rPr>
    </w:lvl>
    <w:lvl w:ilvl="1" w:tplc="3604C73C">
      <w:numFmt w:val="bullet"/>
      <w:lvlText w:val="•"/>
      <w:lvlJc w:val="left"/>
      <w:pPr>
        <w:ind w:left="4776" w:hanging="942"/>
      </w:pPr>
      <w:rPr>
        <w:rFonts w:hint="default"/>
      </w:rPr>
    </w:lvl>
    <w:lvl w:ilvl="2" w:tplc="FBCC7BC4">
      <w:numFmt w:val="bullet"/>
      <w:lvlText w:val="•"/>
      <w:lvlJc w:val="left"/>
      <w:pPr>
        <w:ind w:left="5272" w:hanging="942"/>
      </w:pPr>
      <w:rPr>
        <w:rFonts w:hint="default"/>
      </w:rPr>
    </w:lvl>
    <w:lvl w:ilvl="3" w:tplc="88DE5482">
      <w:numFmt w:val="bullet"/>
      <w:lvlText w:val="•"/>
      <w:lvlJc w:val="left"/>
      <w:pPr>
        <w:ind w:left="5768" w:hanging="942"/>
      </w:pPr>
      <w:rPr>
        <w:rFonts w:hint="default"/>
      </w:rPr>
    </w:lvl>
    <w:lvl w:ilvl="4" w:tplc="92D471CC">
      <w:numFmt w:val="bullet"/>
      <w:lvlText w:val="•"/>
      <w:lvlJc w:val="left"/>
      <w:pPr>
        <w:ind w:left="6264" w:hanging="942"/>
      </w:pPr>
      <w:rPr>
        <w:rFonts w:hint="default"/>
      </w:rPr>
    </w:lvl>
    <w:lvl w:ilvl="5" w:tplc="0B60E0BC">
      <w:numFmt w:val="bullet"/>
      <w:lvlText w:val="•"/>
      <w:lvlJc w:val="left"/>
      <w:pPr>
        <w:ind w:left="6760" w:hanging="942"/>
      </w:pPr>
      <w:rPr>
        <w:rFonts w:hint="default"/>
      </w:rPr>
    </w:lvl>
    <w:lvl w:ilvl="6" w:tplc="4104C83C">
      <w:numFmt w:val="bullet"/>
      <w:lvlText w:val="•"/>
      <w:lvlJc w:val="left"/>
      <w:pPr>
        <w:ind w:left="7256" w:hanging="942"/>
      </w:pPr>
      <w:rPr>
        <w:rFonts w:hint="default"/>
      </w:rPr>
    </w:lvl>
    <w:lvl w:ilvl="7" w:tplc="2FE0FA98">
      <w:numFmt w:val="bullet"/>
      <w:lvlText w:val="•"/>
      <w:lvlJc w:val="left"/>
      <w:pPr>
        <w:ind w:left="7752" w:hanging="942"/>
      </w:pPr>
      <w:rPr>
        <w:rFonts w:hint="default"/>
      </w:rPr>
    </w:lvl>
    <w:lvl w:ilvl="8" w:tplc="1F3C89F4">
      <w:numFmt w:val="bullet"/>
      <w:lvlText w:val="•"/>
      <w:lvlJc w:val="left"/>
      <w:pPr>
        <w:ind w:left="8248" w:hanging="942"/>
      </w:pPr>
      <w:rPr>
        <w:rFonts w:hint="default"/>
      </w:rPr>
    </w:lvl>
  </w:abstractNum>
  <w:abstractNum w:abstractNumId="2" w15:restartNumberingAfterBreak="0">
    <w:nsid w:val="61E842D8"/>
    <w:multiLevelType w:val="multilevel"/>
    <w:tmpl w:val="30384FD4"/>
    <w:lvl w:ilvl="0">
      <w:start w:val="3"/>
      <w:numFmt w:val="decimal"/>
      <w:lvlText w:val="%1"/>
      <w:lvlJc w:val="left"/>
      <w:pPr>
        <w:ind w:left="656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" w:hanging="432"/>
        <w:jc w:val="left"/>
      </w:pPr>
      <w:rPr>
        <w:rFonts w:hint="default"/>
        <w:spacing w:val="-9"/>
        <w:w w:val="100"/>
      </w:rPr>
    </w:lvl>
    <w:lvl w:ilvl="2">
      <w:numFmt w:val="bullet"/>
      <w:lvlText w:val="•"/>
      <w:lvlJc w:val="left"/>
      <w:pPr>
        <w:ind w:left="2384" w:hanging="432"/>
      </w:pPr>
      <w:rPr>
        <w:rFonts w:hint="default"/>
      </w:rPr>
    </w:lvl>
    <w:lvl w:ilvl="3">
      <w:numFmt w:val="bullet"/>
      <w:lvlText w:val="•"/>
      <w:lvlJc w:val="left"/>
      <w:pPr>
        <w:ind w:left="3246" w:hanging="432"/>
      </w:pPr>
      <w:rPr>
        <w:rFonts w:hint="default"/>
      </w:rPr>
    </w:lvl>
    <w:lvl w:ilvl="4">
      <w:numFmt w:val="bullet"/>
      <w:lvlText w:val="•"/>
      <w:lvlJc w:val="left"/>
      <w:pPr>
        <w:ind w:left="4108" w:hanging="432"/>
      </w:pPr>
      <w:rPr>
        <w:rFonts w:hint="default"/>
      </w:rPr>
    </w:lvl>
    <w:lvl w:ilvl="5">
      <w:numFmt w:val="bullet"/>
      <w:lvlText w:val="•"/>
      <w:lvlJc w:val="left"/>
      <w:pPr>
        <w:ind w:left="4970" w:hanging="432"/>
      </w:pPr>
      <w:rPr>
        <w:rFonts w:hint="default"/>
      </w:rPr>
    </w:lvl>
    <w:lvl w:ilvl="6">
      <w:numFmt w:val="bullet"/>
      <w:lvlText w:val="•"/>
      <w:lvlJc w:val="left"/>
      <w:pPr>
        <w:ind w:left="5832" w:hanging="432"/>
      </w:pPr>
      <w:rPr>
        <w:rFonts w:hint="default"/>
      </w:rPr>
    </w:lvl>
    <w:lvl w:ilvl="7">
      <w:numFmt w:val="bullet"/>
      <w:lvlText w:val="•"/>
      <w:lvlJc w:val="left"/>
      <w:pPr>
        <w:ind w:left="6694" w:hanging="432"/>
      </w:pPr>
      <w:rPr>
        <w:rFonts w:hint="default"/>
      </w:rPr>
    </w:lvl>
    <w:lvl w:ilvl="8">
      <w:numFmt w:val="bullet"/>
      <w:lvlText w:val="•"/>
      <w:lvlJc w:val="left"/>
      <w:pPr>
        <w:ind w:left="7556" w:hanging="432"/>
      </w:pPr>
      <w:rPr>
        <w:rFonts w:hint="default"/>
      </w:rPr>
    </w:lvl>
  </w:abstractNum>
  <w:abstractNum w:abstractNumId="3" w15:restartNumberingAfterBreak="0">
    <w:nsid w:val="6429536D"/>
    <w:multiLevelType w:val="multilevel"/>
    <w:tmpl w:val="CDC0C838"/>
    <w:lvl w:ilvl="0">
      <w:start w:val="1"/>
      <w:numFmt w:val="decimal"/>
      <w:lvlText w:val="%1"/>
      <w:lvlJc w:val="left"/>
      <w:pPr>
        <w:ind w:left="827" w:hanging="7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07"/>
        <w:jc w:val="left"/>
      </w:pPr>
      <w:rPr>
        <w:rFonts w:ascii="Arial" w:eastAsia="Arial" w:hAnsi="Arial" w:cs="Arial" w:hint="default"/>
        <w:b/>
        <w:bCs/>
        <w:color w:val="080808"/>
        <w:w w:val="96"/>
        <w:sz w:val="21"/>
        <w:szCs w:val="21"/>
      </w:rPr>
    </w:lvl>
    <w:lvl w:ilvl="2">
      <w:numFmt w:val="bullet"/>
      <w:lvlText w:val="•"/>
      <w:lvlJc w:val="left"/>
      <w:pPr>
        <w:ind w:left="1207" w:hanging="707"/>
      </w:pPr>
      <w:rPr>
        <w:rFonts w:hint="default"/>
      </w:rPr>
    </w:lvl>
    <w:lvl w:ilvl="3">
      <w:numFmt w:val="bullet"/>
      <w:lvlText w:val="•"/>
      <w:lvlJc w:val="left"/>
      <w:pPr>
        <w:ind w:left="1401" w:hanging="707"/>
      </w:pPr>
      <w:rPr>
        <w:rFonts w:hint="default"/>
      </w:rPr>
    </w:lvl>
    <w:lvl w:ilvl="4">
      <w:numFmt w:val="bullet"/>
      <w:lvlText w:val="•"/>
      <w:lvlJc w:val="left"/>
      <w:pPr>
        <w:ind w:left="1595" w:hanging="707"/>
      </w:pPr>
      <w:rPr>
        <w:rFonts w:hint="default"/>
      </w:rPr>
    </w:lvl>
    <w:lvl w:ilvl="5">
      <w:numFmt w:val="bullet"/>
      <w:lvlText w:val="•"/>
      <w:lvlJc w:val="left"/>
      <w:pPr>
        <w:ind w:left="1789" w:hanging="707"/>
      </w:pPr>
      <w:rPr>
        <w:rFonts w:hint="default"/>
      </w:rPr>
    </w:lvl>
    <w:lvl w:ilvl="6">
      <w:numFmt w:val="bullet"/>
      <w:lvlText w:val="•"/>
      <w:lvlJc w:val="left"/>
      <w:pPr>
        <w:ind w:left="1983" w:hanging="707"/>
      </w:pPr>
      <w:rPr>
        <w:rFonts w:hint="default"/>
      </w:rPr>
    </w:lvl>
    <w:lvl w:ilvl="7">
      <w:numFmt w:val="bullet"/>
      <w:lvlText w:val="•"/>
      <w:lvlJc w:val="left"/>
      <w:pPr>
        <w:ind w:left="2177" w:hanging="707"/>
      </w:pPr>
      <w:rPr>
        <w:rFonts w:hint="default"/>
      </w:rPr>
    </w:lvl>
    <w:lvl w:ilvl="8">
      <w:numFmt w:val="bullet"/>
      <w:lvlText w:val="•"/>
      <w:lvlJc w:val="left"/>
      <w:pPr>
        <w:ind w:left="2371" w:hanging="707"/>
      </w:pPr>
      <w:rPr>
        <w:rFonts w:hint="default"/>
      </w:rPr>
    </w:lvl>
  </w:abstractNum>
  <w:abstractNum w:abstractNumId="4" w15:restartNumberingAfterBreak="0">
    <w:nsid w:val="7E0A29D6"/>
    <w:multiLevelType w:val="multilevel"/>
    <w:tmpl w:val="B9EAE214"/>
    <w:lvl w:ilvl="0">
      <w:start w:val="2"/>
      <w:numFmt w:val="decimal"/>
      <w:lvlText w:val="%1"/>
      <w:lvlJc w:val="left"/>
      <w:pPr>
        <w:ind w:left="484" w:hanging="3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351"/>
        <w:jc w:val="left"/>
      </w:pPr>
      <w:rPr>
        <w:rFonts w:ascii="Arial" w:eastAsia="Arial" w:hAnsi="Arial" w:cs="Arial" w:hint="default"/>
        <w:color w:val="080808"/>
        <w:w w:val="104"/>
        <w:sz w:val="19"/>
        <w:szCs w:val="19"/>
      </w:rPr>
    </w:lvl>
    <w:lvl w:ilvl="2">
      <w:numFmt w:val="bullet"/>
      <w:lvlText w:val="•"/>
      <w:lvlJc w:val="left"/>
      <w:pPr>
        <w:ind w:left="2232" w:hanging="351"/>
      </w:pPr>
      <w:rPr>
        <w:rFonts w:hint="default"/>
      </w:rPr>
    </w:lvl>
    <w:lvl w:ilvl="3">
      <w:numFmt w:val="bullet"/>
      <w:lvlText w:val="•"/>
      <w:lvlJc w:val="left"/>
      <w:pPr>
        <w:ind w:left="3108" w:hanging="351"/>
      </w:pPr>
      <w:rPr>
        <w:rFonts w:hint="default"/>
      </w:rPr>
    </w:lvl>
    <w:lvl w:ilvl="4">
      <w:numFmt w:val="bullet"/>
      <w:lvlText w:val="•"/>
      <w:lvlJc w:val="left"/>
      <w:pPr>
        <w:ind w:left="3984" w:hanging="351"/>
      </w:pPr>
      <w:rPr>
        <w:rFonts w:hint="default"/>
      </w:rPr>
    </w:lvl>
    <w:lvl w:ilvl="5">
      <w:numFmt w:val="bullet"/>
      <w:lvlText w:val="•"/>
      <w:lvlJc w:val="left"/>
      <w:pPr>
        <w:ind w:left="4860" w:hanging="351"/>
      </w:pPr>
      <w:rPr>
        <w:rFonts w:hint="default"/>
      </w:rPr>
    </w:lvl>
    <w:lvl w:ilvl="6">
      <w:numFmt w:val="bullet"/>
      <w:lvlText w:val="•"/>
      <w:lvlJc w:val="left"/>
      <w:pPr>
        <w:ind w:left="5736" w:hanging="351"/>
      </w:pPr>
      <w:rPr>
        <w:rFonts w:hint="default"/>
      </w:rPr>
    </w:lvl>
    <w:lvl w:ilvl="7">
      <w:numFmt w:val="bullet"/>
      <w:lvlText w:val="•"/>
      <w:lvlJc w:val="left"/>
      <w:pPr>
        <w:ind w:left="6612" w:hanging="351"/>
      </w:pPr>
      <w:rPr>
        <w:rFonts w:hint="default"/>
      </w:rPr>
    </w:lvl>
    <w:lvl w:ilvl="8">
      <w:numFmt w:val="bullet"/>
      <w:lvlText w:val="•"/>
      <w:lvlJc w:val="left"/>
      <w:pPr>
        <w:ind w:left="7488" w:hanging="3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EB9"/>
    <w:rsid w:val="00067EB9"/>
    <w:rsid w:val="001F157D"/>
    <w:rsid w:val="005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4E720C-1354-49AA-A329-3DFA6D42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34" w:lineRule="exact"/>
      <w:ind w:left="335" w:hanging="721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before="4"/>
      <w:ind w:left="3380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656" w:hanging="53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754-20221208175106</dc:title>
  <cp:lastModifiedBy>UPM Director</cp:lastModifiedBy>
  <cp:revision>3</cp:revision>
  <dcterms:created xsi:type="dcterms:W3CDTF">2022-12-12T11:49:00Z</dcterms:created>
  <dcterms:modified xsi:type="dcterms:W3CDTF">2022-12-12T10:50:00Z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754</vt:lpwstr>
  </property>
  <property fmtid="{D5CDD505-2E9C-101B-9397-08002B2CF9AE}" pid="4" name="LastSaved">
    <vt:filetime>2022-12-12T00:00:00Z</vt:filetime>
  </property>
</Properties>
</file>