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A2" w:rsidRDefault="00A32F29">
      <w:pPr>
        <w:pStyle w:val="Jin0"/>
        <w:framePr w:w="4642" w:h="418" w:wrap="none" w:vAnchor="text" w:hAnchor="page" w:x="1137" w:y="21"/>
        <w:ind w:firstLine="0"/>
        <w:rPr>
          <w:sz w:val="32"/>
          <w:szCs w:val="32"/>
        </w:rPr>
      </w:pPr>
      <w:r>
        <w:rPr>
          <w:rStyle w:val="Jin"/>
          <w:b/>
          <w:bCs/>
          <w:sz w:val="32"/>
          <w:szCs w:val="32"/>
        </w:rPr>
        <w:t>Objednávka č. 2022/10/44</w:t>
      </w:r>
    </w:p>
    <w:p w:rsidR="00CB73A2" w:rsidRDefault="00A32F29">
      <w:pPr>
        <w:pStyle w:val="Zkladntext20"/>
        <w:framePr w:w="1992" w:h="605" w:wrap="none" w:vAnchor="text" w:hAnchor="page" w:x="8467" w:y="116"/>
      </w:pPr>
      <w:r>
        <w:rPr>
          <w:rStyle w:val="Zkladntext2"/>
        </w:rPr>
        <w:t>Na faktuře a v dalším styku uvádějte vždy toto číslo objednávky I</w:t>
      </w:r>
    </w:p>
    <w:p w:rsidR="00CB73A2" w:rsidRDefault="00A32F29">
      <w:pPr>
        <w:pStyle w:val="Zkladntext30"/>
        <w:framePr w:w="1454" w:h="317" w:wrap="none" w:vAnchor="text" w:hAnchor="page" w:x="1132" w:y="822"/>
      </w:pPr>
      <w:r>
        <w:rPr>
          <w:rStyle w:val="Zkladntext3"/>
          <w:b/>
          <w:bCs/>
        </w:rPr>
        <w:t>Objednatel:</w:t>
      </w:r>
    </w:p>
    <w:p w:rsidR="00CB73A2" w:rsidRDefault="00A32F29">
      <w:pPr>
        <w:pStyle w:val="Zkladntext30"/>
        <w:framePr w:w="1411" w:h="307" w:wrap="none" w:vAnchor="text" w:hAnchor="page" w:x="6537" w:y="817"/>
        <w:jc w:val="center"/>
      </w:pPr>
      <w:r>
        <w:rPr>
          <w:rStyle w:val="Zkladntext3"/>
          <w:b/>
          <w:bCs/>
        </w:rPr>
        <w:t>Dodavatel:</w:t>
      </w:r>
    </w:p>
    <w:p w:rsidR="00CB73A2" w:rsidRDefault="00A32F29">
      <w:pPr>
        <w:pStyle w:val="Jin0"/>
        <w:framePr w:w="3595" w:h="682" w:wrap="none" w:vAnchor="text" w:hAnchor="page" w:x="2116" w:y="1225"/>
        <w:spacing w:after="140"/>
        <w:ind w:firstLine="0"/>
        <w:rPr>
          <w:sz w:val="24"/>
          <w:szCs w:val="24"/>
        </w:rPr>
      </w:pPr>
      <w:r>
        <w:rPr>
          <w:rStyle w:val="Jin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Kroměřižské technické služby, s.r.o.</w:t>
      </w:r>
    </w:p>
    <w:p w:rsidR="00CB73A2" w:rsidRDefault="00A32F29">
      <w:pPr>
        <w:pStyle w:val="Zkladntext40"/>
        <w:framePr w:w="3595" w:h="682" w:wrap="none" w:vAnchor="text" w:hAnchor="page" w:x="2116" w:y="1225"/>
        <w:spacing w:line="240" w:lineRule="auto"/>
        <w:ind w:right="0"/>
      </w:pPr>
      <w:r>
        <w:rPr>
          <w:rStyle w:val="Zkladntext4"/>
          <w:i/>
          <w:iCs/>
        </w:rPr>
        <w:t xml:space="preserve">Kaplanova 2959, 767 01 </w:t>
      </w:r>
      <w:r>
        <w:rPr>
          <w:rStyle w:val="Zkladntext4"/>
          <w:i/>
          <w:iCs/>
        </w:rPr>
        <w:t>Kroměříž</w:t>
      </w:r>
    </w:p>
    <w:p w:rsidR="00CB73A2" w:rsidRDefault="00A32F29">
      <w:pPr>
        <w:pStyle w:val="Jin0"/>
        <w:framePr w:w="3758" w:h="293" w:wrap="none" w:vAnchor="text" w:hAnchor="page" w:x="1435" w:y="2003"/>
        <w:ind w:firstLine="0"/>
        <w:rPr>
          <w:sz w:val="17"/>
          <w:szCs w:val="17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7"/>
          <w:szCs w:val="17"/>
        </w:rPr>
        <w:t>ČSN EN ISO 9001:2009, 14001:2005</w:t>
      </w:r>
    </w:p>
    <w:p w:rsidR="00CB73A2" w:rsidRDefault="00A32F29">
      <w:pPr>
        <w:pStyle w:val="Zkladntext20"/>
        <w:framePr w:w="4037" w:h="422" w:wrap="none" w:vAnchor="text" w:hAnchor="page" w:x="1118" w:y="2425"/>
      </w:pPr>
      <w:r>
        <w:rPr>
          <w:rStyle w:val="Zkladntext2"/>
        </w:rPr>
        <w:t>Obchodní firma zapsaná v obchodním rejstříku vedeném Krajským soudem v Brně, oddíl C, vložka 41059</w:t>
      </w:r>
    </w:p>
    <w:p w:rsidR="00CB73A2" w:rsidRDefault="00A32F29">
      <w:pPr>
        <w:pStyle w:val="Zkladntext20"/>
        <w:framePr w:w="3941" w:h="437" w:wrap="none" w:vAnchor="text" w:hAnchor="page" w:x="1113" w:y="2910"/>
        <w:tabs>
          <w:tab w:val="left" w:pos="619"/>
        </w:tabs>
      </w:pPr>
      <w:r>
        <w:rPr>
          <w:rStyle w:val="Zkladntext2"/>
        </w:rPr>
        <w:t>IČ:</w:t>
      </w:r>
      <w:r>
        <w:rPr>
          <w:rStyle w:val="Zkladntext2"/>
        </w:rPr>
        <w:tab/>
        <w:t>262 76 437 Č. účtu 183748205/0300</w:t>
      </w:r>
    </w:p>
    <w:p w:rsidR="00CB73A2" w:rsidRDefault="00A32F29">
      <w:pPr>
        <w:pStyle w:val="Zkladntext20"/>
        <w:framePr w:w="3941" w:h="437" w:wrap="none" w:vAnchor="text" w:hAnchor="page" w:x="1113" w:y="2910"/>
        <w:tabs>
          <w:tab w:val="left" w:pos="2731"/>
        </w:tabs>
      </w:pPr>
      <w:r>
        <w:rPr>
          <w:rStyle w:val="Zkladntext2"/>
        </w:rPr>
        <w:t>DIČ: CZ26276437</w:t>
      </w:r>
      <w:r>
        <w:rPr>
          <w:rStyle w:val="Zkladntext2"/>
        </w:rPr>
        <w:tab/>
        <w:t>ČSOB Kroměříž</w:t>
      </w:r>
    </w:p>
    <w:p w:rsidR="00CB73A2" w:rsidRDefault="00A32F29">
      <w:pPr>
        <w:pStyle w:val="Zkladntext20"/>
        <w:framePr w:w="1589" w:h="403" w:wrap="none" w:vAnchor="text" w:hAnchor="page" w:x="1099" w:y="3572"/>
      </w:pPr>
      <w:r>
        <w:rPr>
          <w:rStyle w:val="Zkladntext2"/>
        </w:rPr>
        <w:t>Telefon: 571 130 174</w:t>
      </w:r>
    </w:p>
    <w:p w:rsidR="00CB73A2" w:rsidRDefault="00A32F29">
      <w:pPr>
        <w:pStyle w:val="Zkladntext20"/>
        <w:framePr w:w="1589" w:h="403" w:wrap="none" w:vAnchor="text" w:hAnchor="page" w:x="1099" w:y="3572"/>
      </w:pPr>
      <w:r>
        <w:rPr>
          <w:rStyle w:val="Zkladntext2"/>
        </w:rPr>
        <w:t>Telefax: 571 130 169</w:t>
      </w:r>
    </w:p>
    <w:p w:rsidR="00CB73A2" w:rsidRDefault="00A32F29">
      <w:pPr>
        <w:pStyle w:val="Zkladntext20"/>
        <w:framePr w:w="2011" w:h="413" w:wrap="none" w:vAnchor="text" w:hAnchor="page" w:x="3244" w:y="3567"/>
      </w:pPr>
      <w:r>
        <w:rPr>
          <w:rStyle w:val="Zkladntext2"/>
        </w:rPr>
        <w:t xml:space="preserve">http:// </w:t>
      </w:r>
      <w:hyperlink r:id="rId6" w:history="1">
        <w:r>
          <w:rPr>
            <w:rStyle w:val="Zkladntext2"/>
            <w:u w:val="single"/>
            <w:lang w:val="en-US" w:eastAsia="en-US" w:bidi="en-US"/>
          </w:rPr>
          <w:t>www.kmts.cz</w:t>
        </w:r>
      </w:hyperlink>
    </w:p>
    <w:p w:rsidR="00CB73A2" w:rsidRDefault="00A32F29">
      <w:pPr>
        <w:pStyle w:val="Zkladntext20"/>
        <w:framePr w:w="2011" w:h="413" w:wrap="none" w:vAnchor="text" w:hAnchor="page" w:x="3244" w:y="3567"/>
      </w:pPr>
      <w:r>
        <w:rPr>
          <w:rStyle w:val="Zkladntext2"/>
        </w:rPr>
        <w:t>e-mail: bakalikovaigikmls.cz</w:t>
      </w:r>
    </w:p>
    <w:p w:rsidR="00CB73A2" w:rsidRDefault="00A32F29">
      <w:pPr>
        <w:pStyle w:val="Zkladntext1"/>
        <w:framePr w:w="1411" w:h="264" w:wrap="none" w:vAnchor="text" w:hAnchor="page" w:x="1113" w:y="4153"/>
        <w:ind w:firstLine="0"/>
      </w:pPr>
      <w:r>
        <w:rPr>
          <w:rStyle w:val="Zkladntext"/>
          <w:b/>
          <w:bCs/>
        </w:rPr>
        <w:t>Provoz: KO 10</w:t>
      </w:r>
    </w:p>
    <w:p w:rsidR="00CB73A2" w:rsidRDefault="00A32F29">
      <w:pPr>
        <w:pStyle w:val="Zkladntext30"/>
        <w:framePr w:w="2635" w:h="317" w:wrap="none" w:vAnchor="text" w:hAnchor="page" w:x="1113" w:y="4926"/>
      </w:pPr>
      <w:r>
        <w:rPr>
          <w:rStyle w:val="Zkladntext3"/>
          <w:b/>
          <w:bCs/>
        </w:rPr>
        <w:t>Předmět objednávky:</w:t>
      </w:r>
    </w:p>
    <w:p w:rsidR="00CB73A2" w:rsidRDefault="00A32F29">
      <w:pPr>
        <w:pStyle w:val="Zkladntext30"/>
        <w:framePr w:w="3403" w:h="312" w:wrap="none" w:vAnchor="text" w:hAnchor="page" w:x="6527" w:y="2199"/>
      </w:pPr>
      <w:r>
        <w:rPr>
          <w:rStyle w:val="Zkladntext3"/>
          <w:b/>
          <w:bCs/>
        </w:rPr>
        <w:t xml:space="preserve">e-mail: </w:t>
      </w:r>
      <w:hyperlink r:id="rId7" w:history="1">
        <w:r>
          <w:rPr>
            <w:rStyle w:val="Zkladntext3"/>
            <w:b/>
            <w:bCs/>
            <w:u w:val="single"/>
            <w:lang w:val="en-US" w:eastAsia="en-US" w:bidi="en-US"/>
          </w:rPr>
          <w:t>stavbaz@stavbaz.cz</w:t>
        </w:r>
      </w:hyperlink>
    </w:p>
    <w:p w:rsidR="00CB73A2" w:rsidRDefault="00A32F29">
      <w:pPr>
        <w:pStyle w:val="Zkladntext30"/>
        <w:framePr w:w="2784" w:h="326" w:wrap="none" w:vAnchor="text" w:hAnchor="page" w:x="6537" w:y="2771"/>
      </w:pPr>
      <w:r>
        <w:rPr>
          <w:rStyle w:val="Zkladntext3"/>
          <w:b/>
          <w:bCs/>
        </w:rPr>
        <w:t>p. Ryšánek, Lutopecny</w:t>
      </w:r>
    </w:p>
    <w:p w:rsidR="00CB73A2" w:rsidRDefault="00A32F29">
      <w:pPr>
        <w:pStyle w:val="Zkladntext1"/>
        <w:framePr w:w="8443" w:h="514" w:wrap="none" w:vAnchor="text" w:hAnchor="page" w:x="1257" w:y="5689"/>
        <w:ind w:firstLine="300"/>
      </w:pPr>
      <w:r>
        <w:rPr>
          <w:rStyle w:val="Zkladntext"/>
          <w:b/>
          <w:bCs/>
        </w:rPr>
        <w:t xml:space="preserve">Objednáváme u Vás, v souladu s Vaší CN NS/13006, </w:t>
      </w:r>
      <w:r>
        <w:rPr>
          <w:rStyle w:val="Zkladntext"/>
          <w:b/>
          <w:bCs/>
        </w:rPr>
        <w:t>materiál pro „ Rekonstrukci chodníků v Kroměříži - viz níže uvedený materiál</w:t>
      </w:r>
    </w:p>
    <w:p w:rsidR="00CB73A2" w:rsidRDefault="00A32F29">
      <w:pPr>
        <w:pStyle w:val="Zkladntext30"/>
        <w:framePr w:w="9245" w:h="2928" w:wrap="none" w:vAnchor="text" w:hAnchor="page" w:x="1089" w:y="6668"/>
        <w:spacing w:after="140"/>
      </w:pPr>
      <w:r>
        <w:rPr>
          <w:rStyle w:val="Zkladntext3"/>
          <w:b/>
          <w:bCs/>
        </w:rPr>
        <w:t>Celková cena za požadovaný materiál nepřesáhne částku : 800.000,-Kč bez DPH</w:t>
      </w:r>
    </w:p>
    <w:p w:rsidR="00CB73A2" w:rsidRDefault="00A32F29">
      <w:pPr>
        <w:pStyle w:val="Zkladntext1"/>
        <w:framePr w:w="9245" w:h="2928" w:wrap="none" w:vAnchor="text" w:hAnchor="page" w:x="1089" w:y="6668"/>
        <w:ind w:left="580" w:firstLine="360"/>
      </w:pPr>
      <w:r>
        <w:rPr>
          <w:rStyle w:val="Zkladntext"/>
        </w:rPr>
        <w:t xml:space="preserve">Obrubník chodníkový rovnýl00x25xl0 cm-přírodní: 20 palet ( a' 88,90 Kč'/ks) =42.672 Kč - Obrubník </w:t>
      </w:r>
      <w:r>
        <w:rPr>
          <w:rStyle w:val="Zkladntext"/>
        </w:rPr>
        <w:t>silniční-přírodní 100x25xl5cm: 20 palet ( a' 103,20 Kč/ks) =37.152 Kč - Obrubník silniční nájezdový 100x15x15: 10 palet (a 91,37 Kč/ks = '21.928,80 Kč</w:t>
      </w:r>
    </w:p>
    <w:p w:rsidR="00CB73A2" w:rsidRDefault="00A32F29">
      <w:pPr>
        <w:pStyle w:val="Zkladntext1"/>
        <w:framePr w:w="9245" w:h="2928" w:wrap="none" w:vAnchor="text" w:hAnchor="page" w:x="1089" w:y="6668"/>
        <w:ind w:firstLine="940"/>
      </w:pPr>
      <w:r>
        <w:rPr>
          <w:rStyle w:val="Zkladntext"/>
        </w:rPr>
        <w:t>Obrubník silniční přech.šedý L+P 10 palet ( a' 282,90 )= 50. 922,- Kč</w:t>
      </w:r>
    </w:p>
    <w:p w:rsidR="00CB73A2" w:rsidRDefault="00A32F29">
      <w:pPr>
        <w:pStyle w:val="Zkladntext1"/>
        <w:framePr w:w="9245" w:h="2928" w:wrap="none" w:vAnchor="text" w:hAnchor="page" w:x="1089" w:y="6668"/>
        <w:ind w:firstLine="940"/>
      </w:pPr>
      <w:r>
        <w:rPr>
          <w:rStyle w:val="Zkladntext"/>
        </w:rPr>
        <w:t>Betonová dlažba SLP 20/10/6 červená</w:t>
      </w:r>
      <w:r>
        <w:rPr>
          <w:rStyle w:val="Zkladntext"/>
        </w:rPr>
        <w:t xml:space="preserve"> 10 palety ( a x 375,50 'Kč/ks) =39.652,80 Kč</w:t>
      </w:r>
    </w:p>
    <w:p w:rsidR="00CB73A2" w:rsidRDefault="00A32F29">
      <w:pPr>
        <w:pStyle w:val="Zkladntext1"/>
        <w:framePr w:w="9245" w:h="2928" w:wrap="none" w:vAnchor="text" w:hAnchor="page" w:x="1089" w:y="6668"/>
        <w:ind w:firstLine="940"/>
      </w:pPr>
      <w:r>
        <w:rPr>
          <w:rStyle w:val="Zkladntext"/>
        </w:rPr>
        <w:t>Betonová dlažba kostka přírodní šedá 20/20/6 200 palet ( a' 204,50Kč/ks)=431.904 Kč</w:t>
      </w:r>
    </w:p>
    <w:p w:rsidR="00CB73A2" w:rsidRDefault="00A32F29">
      <w:pPr>
        <w:pStyle w:val="Zkladntext1"/>
        <w:framePr w:w="9245" w:h="2928" w:wrap="none" w:vAnchor="text" w:hAnchor="page" w:x="1089" w:y="6668"/>
        <w:ind w:firstLine="940"/>
      </w:pPr>
      <w:r>
        <w:rPr>
          <w:rStyle w:val="Zkladntext"/>
        </w:rPr>
        <w:t>Betonová dlažba Holand 20/10/6 (a'231,82Kč/ks) = 12.240,10 Kč</w:t>
      </w:r>
    </w:p>
    <w:p w:rsidR="00CB73A2" w:rsidRDefault="00A32F29">
      <w:pPr>
        <w:pStyle w:val="Zkladntext1"/>
        <w:framePr w:w="9245" w:h="2928" w:wrap="none" w:vAnchor="text" w:hAnchor="page" w:x="1089" w:y="6668"/>
        <w:ind w:firstLine="580"/>
      </w:pPr>
      <w:r>
        <w:rPr>
          <w:rStyle w:val="Zkladntext"/>
        </w:rPr>
        <w:t>- Geotextílie 300g/m2: 5000 m2 a '16,80 Kč/m2 a doprava: 2100/ k</w:t>
      </w:r>
      <w:r>
        <w:rPr>
          <w:rStyle w:val="Zkladntext"/>
        </w:rPr>
        <w:t>amion</w:t>
      </w:r>
    </w:p>
    <w:p w:rsidR="00CB73A2" w:rsidRDefault="00A32F29">
      <w:pPr>
        <w:pStyle w:val="Zkladntext1"/>
        <w:framePr w:w="9245" w:h="2928" w:wrap="none" w:vAnchor="text" w:hAnchor="page" w:x="1089" w:y="6668"/>
        <w:tabs>
          <w:tab w:val="left" w:pos="2980"/>
        </w:tabs>
        <w:ind w:firstLine="940"/>
      </w:pPr>
      <w:r>
        <w:rPr>
          <w:rStyle w:val="Zkladntext"/>
        </w:rPr>
        <w:t>Celkem:</w:t>
      </w:r>
      <w:r>
        <w:rPr>
          <w:rStyle w:val="Zkladntext"/>
        </w:rPr>
        <w:tab/>
      </w:r>
      <w:r>
        <w:rPr>
          <w:rStyle w:val="Zkladntext"/>
          <w:b/>
          <w:bCs/>
        </w:rPr>
        <w:t>749 872,10 Kč bez DPH</w:t>
      </w:r>
    </w:p>
    <w:p w:rsidR="00CB73A2" w:rsidRDefault="00A32F29">
      <w:pPr>
        <w:pStyle w:val="Zkladntext30"/>
        <w:framePr w:w="2861" w:h="317" w:wrap="none" w:vAnchor="text" w:hAnchor="page" w:x="1055" w:y="9860"/>
      </w:pPr>
      <w:r>
        <w:rPr>
          <w:rStyle w:val="Zkladntext3"/>
          <w:b/>
          <w:bCs/>
        </w:rPr>
        <w:t>Termín, (místo) plnění:</w:t>
      </w:r>
    </w:p>
    <w:p w:rsidR="00CB73A2" w:rsidRDefault="00A32F29">
      <w:pPr>
        <w:pStyle w:val="Zkladntext1"/>
        <w:framePr w:w="8386" w:h="514" w:wrap="none" w:vAnchor="text" w:hAnchor="page" w:x="1646" w:y="10331"/>
        <w:ind w:firstLine="0"/>
      </w:pPr>
      <w:r>
        <w:rPr>
          <w:rStyle w:val="Zkladntext"/>
          <w:b/>
          <w:bCs/>
        </w:rPr>
        <w:t>Kaplanova 2959, Kroměříž - návoz cca 14 ks kamionů z AZ betonu, dle telefonické dohody v termínu do 31.12. 2022</w:t>
      </w:r>
    </w:p>
    <w:p w:rsidR="00CB73A2" w:rsidRDefault="00A32F29">
      <w:pPr>
        <w:pStyle w:val="Zkladntext1"/>
        <w:framePr w:w="1781" w:h="514" w:wrap="none" w:vAnchor="text" w:hAnchor="page" w:x="1046" w:y="11507"/>
        <w:ind w:firstLine="0"/>
      </w:pPr>
      <w:r>
        <w:rPr>
          <w:rStyle w:val="Zkladntext"/>
          <w:b/>
          <w:bCs/>
        </w:rPr>
        <w:t>V Kroměříži dne: Za objednatele:</w:t>
      </w:r>
    </w:p>
    <w:p w:rsidR="00CB73A2" w:rsidRDefault="00A32F29">
      <w:pPr>
        <w:pStyle w:val="Zkladntext1"/>
        <w:framePr w:w="5880" w:h="514" w:wrap="none" w:vAnchor="text" w:hAnchor="page" w:x="3311" w:y="11507"/>
        <w:ind w:firstLine="0"/>
      </w:pPr>
      <w:r>
        <w:rPr>
          <w:rStyle w:val="Zkladntext"/>
          <w:b/>
          <w:bCs/>
        </w:rPr>
        <w:t>30.11. 2022</w:t>
      </w:r>
    </w:p>
    <w:p w:rsidR="00CB73A2" w:rsidRDefault="00A32F29">
      <w:pPr>
        <w:pStyle w:val="Zkladntext1"/>
        <w:framePr w:w="5880" w:h="514" w:wrap="none" w:vAnchor="text" w:hAnchor="page" w:x="3311" w:y="11507"/>
        <w:ind w:firstLine="0"/>
      </w:pPr>
      <w:r>
        <w:rPr>
          <w:rStyle w:val="Zkladntext"/>
          <w:b/>
          <w:bCs/>
        </w:rPr>
        <w:t>Bc. Věra Bakalíková, MBA - vedoucí prov</w:t>
      </w:r>
      <w:r>
        <w:rPr>
          <w:rStyle w:val="Zkladntext"/>
          <w:b/>
          <w:bCs/>
        </w:rPr>
        <w:t>ozu Komunikace</w:t>
      </w:r>
    </w:p>
    <w:p w:rsidR="00CB73A2" w:rsidRDefault="00A32F29">
      <w:pPr>
        <w:pStyle w:val="Titulekobrzku0"/>
        <w:framePr w:w="2976" w:h="269" w:wrap="none" w:vAnchor="text" w:hAnchor="page" w:x="1051" w:y="12481"/>
        <w:spacing w:line="240" w:lineRule="auto"/>
        <w:ind w:right="0"/>
      </w:pPr>
      <w:r>
        <w:rPr>
          <w:rStyle w:val="Titulekobrzku"/>
          <w:b/>
          <w:bCs/>
        </w:rPr>
        <w:t>Potvrzení přijetí objednávky:</w:t>
      </w: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241CEB">
      <w:pPr>
        <w:spacing w:line="360" w:lineRule="exact"/>
      </w:pPr>
      <w:r>
        <w:t>Ano potvrzuji</w:t>
      </w:r>
    </w:p>
    <w:p w:rsidR="00241CEB" w:rsidRDefault="00241CEB">
      <w:pPr>
        <w:spacing w:line="360" w:lineRule="exact"/>
      </w:pPr>
      <w:r>
        <w:t>Ryšánek</w:t>
      </w:r>
    </w:p>
    <w:p w:rsidR="00241CEB" w:rsidRDefault="00241CEB">
      <w:pPr>
        <w:spacing w:line="360" w:lineRule="exact"/>
      </w:pPr>
      <w:bookmarkStart w:id="0" w:name="_GoBack"/>
      <w:bookmarkEnd w:id="0"/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line="360" w:lineRule="exact"/>
      </w:pPr>
    </w:p>
    <w:p w:rsidR="00CB73A2" w:rsidRDefault="00CB73A2">
      <w:pPr>
        <w:spacing w:after="426" w:line="1" w:lineRule="exact"/>
      </w:pPr>
    </w:p>
    <w:p w:rsidR="00CB73A2" w:rsidRDefault="00CB73A2">
      <w:pPr>
        <w:spacing w:line="1" w:lineRule="exact"/>
      </w:pPr>
    </w:p>
    <w:sectPr w:rsidR="00CB73A2">
      <w:type w:val="continuous"/>
      <w:pgSz w:w="11900" w:h="16840"/>
      <w:pgMar w:top="349" w:right="1442" w:bottom="327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F29" w:rsidRDefault="00A32F29">
      <w:r>
        <w:separator/>
      </w:r>
    </w:p>
  </w:endnote>
  <w:endnote w:type="continuationSeparator" w:id="0">
    <w:p w:rsidR="00A32F29" w:rsidRDefault="00A3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F29" w:rsidRDefault="00A32F29"/>
  </w:footnote>
  <w:footnote w:type="continuationSeparator" w:id="0">
    <w:p w:rsidR="00A32F29" w:rsidRDefault="00A32F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A2"/>
    <w:rsid w:val="00241CEB"/>
    <w:rsid w:val="00A32F29"/>
    <w:rsid w:val="00CB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97E4C-9201-4B44-B97C-203B0BE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rPr>
      <w:rFonts w:ascii="Tahoma" w:eastAsia="Tahoma" w:hAnsi="Tahoma" w:cs="Tahoma"/>
      <w:b/>
      <w:bCs/>
    </w:rPr>
  </w:style>
  <w:style w:type="paragraph" w:customStyle="1" w:styleId="Jin0">
    <w:name w:val="Jiné"/>
    <w:basedOn w:val="Normln"/>
    <w:link w:val="Jin"/>
    <w:pPr>
      <w:ind w:firstLine="330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line="170" w:lineRule="auto"/>
      <w:ind w:right="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ind w:firstLine="330"/>
    </w:pPr>
    <w:rPr>
      <w:rFonts w:ascii="Tahoma" w:eastAsia="Tahoma" w:hAnsi="Tahoma" w:cs="Tahoma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35" w:lineRule="auto"/>
      <w:ind w:right="7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vbaz@stavba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mt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2022-12-12T07:33:00Z</dcterms:created>
  <dcterms:modified xsi:type="dcterms:W3CDTF">2022-12-12T07:35:00Z</dcterms:modified>
</cp:coreProperties>
</file>