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282D" w14:textId="5C44D9D7" w:rsidR="000D30D2" w:rsidRPr="00697CCA" w:rsidRDefault="00A54CF7" w:rsidP="000D30D2">
      <w:pPr>
        <w:pStyle w:val="Nadpis1"/>
      </w:pPr>
      <w:r>
        <w:t>S</w:t>
      </w:r>
      <w:r w:rsidR="001D5CE1">
        <w:t>mlouva</w:t>
      </w:r>
      <w:r>
        <w:t xml:space="preserve"> o spolupráci</w:t>
      </w:r>
    </w:p>
    <w:p w14:paraId="45E3EB23" w14:textId="77777777" w:rsidR="000D30D2" w:rsidRDefault="000D30D2" w:rsidP="000D30D2">
      <w:pPr>
        <w:rPr>
          <w:rFonts w:ascii="Crabath Text Medium" w:hAnsi="Crabath Text Medium"/>
        </w:rPr>
      </w:pPr>
    </w:p>
    <w:p w14:paraId="38E6F860" w14:textId="77777777" w:rsidR="0043370E" w:rsidRPr="00D2370A" w:rsidRDefault="0043370E" w:rsidP="0043370E">
      <w:pPr>
        <w:pStyle w:val="Nadpis2"/>
        <w:numPr>
          <w:ilvl w:val="0"/>
          <w:numId w:val="0"/>
        </w:numPr>
        <w:rPr>
          <w:rFonts w:ascii="Crabath Text Medium" w:hAnsi="Crabath Text Medium"/>
          <w:sz w:val="20"/>
          <w:szCs w:val="20"/>
        </w:rPr>
      </w:pPr>
      <w:r w:rsidRPr="00D2370A">
        <w:rPr>
          <w:rFonts w:ascii="Crabath Text Medium" w:hAnsi="Crabath Text Medium"/>
          <w:sz w:val="20"/>
          <w:szCs w:val="20"/>
        </w:rPr>
        <w:t>uzavřená v souladu s §1746 odst. 2 zákona č. 89/2012 Sb., občanský zákoník, v platném znění</w:t>
      </w:r>
    </w:p>
    <w:p w14:paraId="53C07EAC" w14:textId="77777777" w:rsidR="000D30D2" w:rsidRDefault="000D30D2" w:rsidP="000D30D2">
      <w:pPr>
        <w:rPr>
          <w:rFonts w:ascii="Crabath Text Medium" w:hAnsi="Crabath Text Medium"/>
        </w:rPr>
      </w:pPr>
    </w:p>
    <w:p w14:paraId="1AC867F9" w14:textId="77777777" w:rsidR="000D30D2" w:rsidRDefault="000D30D2" w:rsidP="000D30D2">
      <w:pPr>
        <w:rPr>
          <w:rFonts w:ascii="Crabath Text Medium" w:hAnsi="Crabath Text Medium"/>
        </w:rPr>
      </w:pPr>
    </w:p>
    <w:p w14:paraId="15498CFB" w14:textId="77777777" w:rsidR="000D30D2" w:rsidRDefault="000D30D2" w:rsidP="000D30D2">
      <w:pPr>
        <w:rPr>
          <w:rFonts w:ascii="Crabath Text Medium" w:hAnsi="Crabath Text Medium"/>
        </w:rPr>
      </w:pPr>
    </w:p>
    <w:p w14:paraId="41B244A3" w14:textId="77777777" w:rsidR="000D30D2" w:rsidRDefault="000D30D2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mezi</w:t>
      </w:r>
    </w:p>
    <w:p w14:paraId="6EFFF7AE" w14:textId="77777777" w:rsidR="000D30D2" w:rsidRPr="00026C34" w:rsidRDefault="000D30D2" w:rsidP="000D30D2">
      <w:pPr>
        <w:spacing w:line="240" w:lineRule="auto"/>
        <w:rPr>
          <w:sz w:val="23"/>
          <w:szCs w:val="23"/>
        </w:rPr>
      </w:pPr>
    </w:p>
    <w:p w14:paraId="6CCDBF93" w14:textId="77777777" w:rsidR="000D30D2" w:rsidRPr="00026C34" w:rsidRDefault="000D30D2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Prague City Tourism a.s.</w:t>
      </w:r>
    </w:p>
    <w:p w14:paraId="2C3B63DD" w14:textId="77777777" w:rsidR="000D30D2" w:rsidRPr="00026C34" w:rsidRDefault="000D30D2" w:rsidP="000D30D2">
      <w:pPr>
        <w:spacing w:line="240" w:lineRule="auto"/>
        <w:rPr>
          <w:sz w:val="23"/>
          <w:szCs w:val="23"/>
        </w:rPr>
      </w:pPr>
    </w:p>
    <w:p w14:paraId="7D72D9B1" w14:textId="01B4641D" w:rsidR="000D30D2" w:rsidRDefault="000D30D2" w:rsidP="000D30D2">
      <w:r>
        <w:rPr>
          <w:rFonts w:ascii="Crabath Text Medium" w:hAnsi="Crabath Text Medium"/>
        </w:rPr>
        <w:t>s</w:t>
      </w:r>
      <w:r w:rsidRPr="00A25FB3">
        <w:rPr>
          <w:rFonts w:ascii="Crabath Text Medium" w:hAnsi="Crabath Text Medium"/>
        </w:rPr>
        <w:t>e sídlem:</w:t>
      </w:r>
      <w:r>
        <w:t xml:space="preserve"> </w:t>
      </w:r>
      <w:r w:rsidR="00DF2928">
        <w:t>Žatecká 110/2, 110 00 Praha 1</w:t>
      </w:r>
    </w:p>
    <w:p w14:paraId="3A165549" w14:textId="77777777" w:rsidR="000D30D2" w:rsidRDefault="000D30D2" w:rsidP="000D30D2">
      <w:r w:rsidRPr="00A25FB3">
        <w:rPr>
          <w:rFonts w:ascii="Crabath Text Medium" w:hAnsi="Crabath Text Medium"/>
        </w:rPr>
        <w:t>IČ</w:t>
      </w:r>
      <w:r>
        <w:rPr>
          <w:rFonts w:ascii="Crabath Text Medium" w:hAnsi="Crabath Text Medium"/>
        </w:rPr>
        <w:t>O</w:t>
      </w:r>
      <w:r w:rsidRPr="00A25FB3">
        <w:rPr>
          <w:rFonts w:ascii="Crabath Text Medium" w:hAnsi="Crabath Text Medium"/>
        </w:rPr>
        <w:t>:</w:t>
      </w:r>
      <w:r>
        <w:t xml:space="preserve"> 07312890 </w:t>
      </w:r>
    </w:p>
    <w:p w14:paraId="05D2A046" w14:textId="77777777" w:rsidR="000D30D2" w:rsidRDefault="000D30D2" w:rsidP="000D30D2">
      <w:r w:rsidRPr="00A25FB3">
        <w:rPr>
          <w:rFonts w:ascii="Crabath Text Medium" w:hAnsi="Crabath Text Medium"/>
        </w:rPr>
        <w:t>DIČ:</w:t>
      </w:r>
      <w:r>
        <w:t xml:space="preserve"> CZ07312890        </w:t>
      </w:r>
    </w:p>
    <w:p w14:paraId="7C5B4D3B" w14:textId="7D34A965" w:rsidR="000D30D2" w:rsidRDefault="000D30D2" w:rsidP="000D30D2">
      <w:r>
        <w:rPr>
          <w:rFonts w:ascii="Crabath Text Medium" w:hAnsi="Crabath Text Medium"/>
        </w:rPr>
        <w:t>z</w:t>
      </w:r>
      <w:r w:rsidRPr="00A25FB3">
        <w:rPr>
          <w:rFonts w:ascii="Crabath Text Medium" w:hAnsi="Crabath Text Medium"/>
        </w:rPr>
        <w:t>astoupená:</w:t>
      </w:r>
      <w:r>
        <w:t xml:space="preserve"> Mgr. Františkem </w:t>
      </w:r>
      <w:proofErr w:type="spellStart"/>
      <w:r>
        <w:t>Ciprem</w:t>
      </w:r>
      <w:proofErr w:type="spellEnd"/>
      <w:r>
        <w:t xml:space="preserve">, předsedou představenstva a Mgr. Janou Adamcovou, </w:t>
      </w:r>
      <w:r w:rsidR="001D5CE1">
        <w:t>místopředsedkyní</w:t>
      </w:r>
      <w:r>
        <w:t xml:space="preserve"> představenstva</w:t>
      </w:r>
    </w:p>
    <w:p w14:paraId="27527F79" w14:textId="38CA1FFA" w:rsidR="005806F8" w:rsidRDefault="005806F8" w:rsidP="005806F8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>zapsaná v </w:t>
      </w:r>
      <w:r w:rsidRPr="00DF3D67">
        <w:t xml:space="preserve">obchodním rejstříku vedeném Městským soudem v Praze, oddíl </w:t>
      </w:r>
      <w:r w:rsidR="001B3C8B" w:rsidRPr="00DF3D67">
        <w:t>B</w:t>
      </w:r>
      <w:r w:rsidRPr="00DF3D67">
        <w:t xml:space="preserve">, vložka </w:t>
      </w:r>
      <w:r w:rsidR="001B3C8B" w:rsidRPr="00DF3D67">
        <w:t>23670</w:t>
      </w:r>
    </w:p>
    <w:p w14:paraId="08823150" w14:textId="6CD178D8" w:rsidR="003A5FC1" w:rsidRPr="003A5FC1" w:rsidRDefault="003A5FC1" w:rsidP="005806F8">
      <w:r>
        <w:rPr>
          <w:rFonts w:ascii="Crabath Text Medium" w:hAnsi="Crabath Text Medium"/>
        </w:rPr>
        <w:t xml:space="preserve">bankovní spojení: </w:t>
      </w:r>
      <w:r>
        <w:t xml:space="preserve">PPF banka a.s., číslo účtu </w:t>
      </w:r>
      <w:r w:rsidR="00D055A5" w:rsidRPr="00D055A5">
        <w:t>2030690005/6000</w:t>
      </w:r>
    </w:p>
    <w:p w14:paraId="46DF6183" w14:textId="77777777" w:rsidR="004A1FD7" w:rsidRDefault="004A1FD7" w:rsidP="000D30D2">
      <w:pPr>
        <w:spacing w:after="40" w:line="240" w:lineRule="auto"/>
      </w:pPr>
    </w:p>
    <w:p w14:paraId="2DE01677" w14:textId="57EF485F" w:rsidR="000D30D2" w:rsidRPr="00D822A3" w:rsidRDefault="000D30D2" w:rsidP="000D30D2">
      <w:pPr>
        <w:spacing w:after="40" w:line="240" w:lineRule="auto"/>
      </w:pPr>
      <w:r>
        <w:t xml:space="preserve">dále jen </w:t>
      </w:r>
      <w:r w:rsidR="000C6615">
        <w:t>„</w:t>
      </w:r>
      <w:r w:rsidR="00FB0E66">
        <w:t>PCT</w:t>
      </w:r>
      <w:r w:rsidR="000C6615">
        <w:t>“</w:t>
      </w:r>
    </w:p>
    <w:p w14:paraId="08CA9612" w14:textId="77777777" w:rsidR="000D30D2" w:rsidRPr="00026C34" w:rsidRDefault="000D30D2" w:rsidP="000D30D2">
      <w:pPr>
        <w:spacing w:after="120" w:line="240" w:lineRule="auto"/>
        <w:rPr>
          <w:sz w:val="23"/>
          <w:szCs w:val="23"/>
        </w:rPr>
      </w:pPr>
    </w:p>
    <w:p w14:paraId="5EEBE4EA" w14:textId="77777777" w:rsidR="000D30D2" w:rsidRPr="00026C34" w:rsidRDefault="000D30D2" w:rsidP="000D30D2">
      <w:pPr>
        <w:pStyle w:val="Nadpis2"/>
        <w:numPr>
          <w:ilvl w:val="0"/>
          <w:numId w:val="0"/>
        </w:numPr>
        <w:spacing w:before="0"/>
        <w:rPr>
          <w:rFonts w:ascii="Crabath Text Medium" w:hAnsi="Crabath Text Medium"/>
          <w:sz w:val="23"/>
          <w:szCs w:val="23"/>
        </w:rPr>
      </w:pPr>
      <w:r w:rsidRPr="00026C34">
        <w:rPr>
          <w:rFonts w:ascii="Crabath Text Medium" w:hAnsi="Crabath Text Medium"/>
          <w:sz w:val="23"/>
          <w:szCs w:val="23"/>
        </w:rPr>
        <w:t>a</w:t>
      </w:r>
    </w:p>
    <w:p w14:paraId="1AB9BD93" w14:textId="77777777" w:rsidR="000D30D2" w:rsidRPr="00026C34" w:rsidRDefault="000D30D2" w:rsidP="000D30D2">
      <w:pPr>
        <w:spacing w:after="120" w:line="240" w:lineRule="auto"/>
        <w:rPr>
          <w:sz w:val="23"/>
          <w:szCs w:val="23"/>
        </w:rPr>
      </w:pPr>
    </w:p>
    <w:p w14:paraId="62AA7EB3" w14:textId="05A35725" w:rsidR="000D30D2" w:rsidRPr="002907AC" w:rsidRDefault="00D055A5" w:rsidP="000D30D2">
      <w:pPr>
        <w:pStyle w:val="Nadpis2"/>
        <w:numPr>
          <w:ilvl w:val="0"/>
          <w:numId w:val="0"/>
        </w:numPr>
        <w:rPr>
          <w:rFonts w:ascii="Crabath Text Medium" w:hAnsi="Crabath Text Medium"/>
          <w:sz w:val="23"/>
          <w:szCs w:val="23"/>
        </w:rPr>
      </w:pPr>
      <w:r>
        <w:rPr>
          <w:rFonts w:ascii="Crabath Text Medium" w:hAnsi="Crabath Text Medium"/>
          <w:sz w:val="23"/>
          <w:szCs w:val="23"/>
        </w:rPr>
        <w:t>Martin Tour</w:t>
      </w:r>
      <w:r w:rsidR="00F741DB">
        <w:rPr>
          <w:rFonts w:ascii="Crabath Text Medium" w:hAnsi="Crabath Text Medium"/>
          <w:sz w:val="23"/>
          <w:szCs w:val="23"/>
        </w:rPr>
        <w:t xml:space="preserve"> s.r.o.</w:t>
      </w:r>
    </w:p>
    <w:p w14:paraId="41CB921D" w14:textId="77777777" w:rsidR="000D30D2" w:rsidRPr="00257B16" w:rsidRDefault="000D30D2" w:rsidP="000D30D2">
      <w:pPr>
        <w:spacing w:line="240" w:lineRule="auto"/>
        <w:rPr>
          <w:sz w:val="23"/>
          <w:szCs w:val="23"/>
        </w:rPr>
      </w:pPr>
    </w:p>
    <w:p w14:paraId="39B12A64" w14:textId="3E9F6492" w:rsidR="000D30D2" w:rsidRPr="002907AC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>se sídlem</w:t>
      </w:r>
      <w:r w:rsidR="00F741DB">
        <w:rPr>
          <w:rFonts w:ascii="Crabath Text Medium" w:hAnsi="Crabath Text Medium"/>
        </w:rPr>
        <w:t>:</w:t>
      </w:r>
      <w:r w:rsidRPr="002907AC">
        <w:rPr>
          <w:rFonts w:ascii="Crabath Text Medium" w:hAnsi="Crabath Text Medium"/>
        </w:rPr>
        <w:t xml:space="preserve"> </w:t>
      </w:r>
      <w:r w:rsidR="00F741DB" w:rsidRPr="00F741DB">
        <w:rPr>
          <w:rFonts w:cstheme="majorHAnsi"/>
        </w:rPr>
        <w:t>Hoškova 1092/2</w:t>
      </w:r>
      <w:r w:rsidR="00F741DB">
        <w:rPr>
          <w:rFonts w:cstheme="majorHAnsi"/>
        </w:rPr>
        <w:t>, 150 00 Praha 5</w:t>
      </w:r>
    </w:p>
    <w:p w14:paraId="5CB41F95" w14:textId="086F8F00" w:rsidR="000D30D2" w:rsidRPr="0036767E" w:rsidRDefault="000D30D2" w:rsidP="000D30D2">
      <w:r w:rsidRPr="002907AC">
        <w:rPr>
          <w:rFonts w:ascii="Crabath Text Medium" w:hAnsi="Crabath Text Medium"/>
        </w:rPr>
        <w:t xml:space="preserve">IČO: </w:t>
      </w:r>
      <w:r w:rsidR="0036767E">
        <w:t>48586081</w:t>
      </w:r>
    </w:p>
    <w:p w14:paraId="052C8E7E" w14:textId="43863198" w:rsidR="000D30D2" w:rsidRPr="002907AC" w:rsidRDefault="000D30D2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DIČ: </w:t>
      </w:r>
      <w:r w:rsidR="0024000B" w:rsidRPr="0024000B">
        <w:t>CZ48586081</w:t>
      </w:r>
    </w:p>
    <w:p w14:paraId="4D8062F7" w14:textId="4FD99B9C" w:rsidR="00540610" w:rsidRDefault="00540610" w:rsidP="000D30D2">
      <w:pPr>
        <w:rPr>
          <w:rFonts w:ascii="Crabath Text Medium" w:hAnsi="Crabath Text Medium"/>
        </w:rPr>
      </w:pPr>
      <w:r w:rsidRPr="002907AC">
        <w:rPr>
          <w:rFonts w:ascii="Crabath Text Medium" w:hAnsi="Crabath Text Medium"/>
        </w:rPr>
        <w:t xml:space="preserve">zastoupená: </w:t>
      </w:r>
      <w:r w:rsidR="00694FC2">
        <w:rPr>
          <w:rFonts w:ascii="Crabath Text Medium" w:hAnsi="Crabath Text Medium"/>
        </w:rPr>
        <w:t>Alešem Martinem, jednatelem</w:t>
      </w:r>
    </w:p>
    <w:p w14:paraId="196338D0" w14:textId="2316EB61" w:rsidR="000D30D2" w:rsidRDefault="000D30D2" w:rsidP="000D30D2">
      <w:r w:rsidRPr="002907AC">
        <w:rPr>
          <w:rFonts w:ascii="Crabath Text Medium" w:hAnsi="Crabath Text Medium"/>
        </w:rPr>
        <w:t>zapsaná v </w:t>
      </w:r>
      <w:r w:rsidRPr="00DF3D67">
        <w:t xml:space="preserve">obchodním rejstříku vedeném Městským soudem v Praze, oddíl </w:t>
      </w:r>
      <w:r w:rsidR="00DF3D67" w:rsidRPr="00DF3D67">
        <w:t>C</w:t>
      </w:r>
      <w:r w:rsidRPr="00DF3D67">
        <w:t xml:space="preserve">, vložka </w:t>
      </w:r>
      <w:r w:rsidR="00DF3D67" w:rsidRPr="00DF3D67">
        <w:t>17867</w:t>
      </w:r>
    </w:p>
    <w:p w14:paraId="3BB85716" w14:textId="0F682A0A" w:rsidR="000E0665" w:rsidRPr="00DF3D67" w:rsidRDefault="000E0665" w:rsidP="000D30D2">
      <w:r w:rsidRPr="000E0665">
        <w:rPr>
          <w:rFonts w:ascii="Crabath Text Medium" w:hAnsi="Crabath Text Medium"/>
        </w:rPr>
        <w:t>bankovní spojení:</w:t>
      </w:r>
      <w:r>
        <w:t xml:space="preserve"> </w:t>
      </w:r>
      <w:r w:rsidR="00694FC2">
        <w:rPr>
          <w:rFonts w:ascii="Crabath Text Medium" w:hAnsi="Crabath Text Medium"/>
        </w:rPr>
        <w:t>PPF banka a.s., číslo účtu: 2030690005/6000</w:t>
      </w:r>
    </w:p>
    <w:p w14:paraId="0E875084" w14:textId="6E3E45C9" w:rsidR="000D30D2" w:rsidRPr="002907AC" w:rsidRDefault="000D30D2" w:rsidP="000D30D2">
      <w:pPr>
        <w:rPr>
          <w:rFonts w:ascii="Crabath Text Medium" w:hAnsi="Crabath Text Medium"/>
        </w:rPr>
      </w:pPr>
    </w:p>
    <w:p w14:paraId="7828A055" w14:textId="640636D3" w:rsidR="000D30D2" w:rsidRPr="00257B16" w:rsidRDefault="000D30D2" w:rsidP="000D30D2">
      <w:r>
        <w:t>d</w:t>
      </w:r>
      <w:r w:rsidRPr="00257B16">
        <w:t xml:space="preserve">ále jen </w:t>
      </w:r>
      <w:r w:rsidR="005F309F">
        <w:t>„</w:t>
      </w:r>
      <w:r w:rsidR="00CD32CD">
        <w:t>Partner</w:t>
      </w:r>
      <w:r w:rsidR="005F309F">
        <w:t>“</w:t>
      </w:r>
    </w:p>
    <w:p w14:paraId="499BC88D" w14:textId="77777777" w:rsidR="000D30D2" w:rsidRDefault="000D30D2" w:rsidP="000D30D2">
      <w:pPr>
        <w:rPr>
          <w:rFonts w:ascii="Crabath Text Medium" w:hAnsi="Crabath Text Medium"/>
        </w:rPr>
      </w:pPr>
    </w:p>
    <w:p w14:paraId="7ECD0CF0" w14:textId="77777777" w:rsidR="000D30D2" w:rsidRPr="00713F3C" w:rsidRDefault="000D30D2" w:rsidP="003C0174">
      <w:pPr>
        <w:pStyle w:val="Nadpis2"/>
        <w:numPr>
          <w:ilvl w:val="0"/>
          <w:numId w:val="3"/>
        </w:numPr>
        <w:spacing w:after="200"/>
        <w:ind w:left="714" w:hanging="357"/>
      </w:pPr>
      <w:r w:rsidRPr="00026C34">
        <w:t>Předmět smlouvy</w:t>
      </w:r>
    </w:p>
    <w:p w14:paraId="743B6675" w14:textId="55CF1D31" w:rsidR="008332BE" w:rsidRDefault="00F56AA1" w:rsidP="00CD4684">
      <w:pPr>
        <w:pStyle w:val="odrazka"/>
        <w:numPr>
          <w:ilvl w:val="1"/>
          <w:numId w:val="4"/>
        </w:numPr>
        <w:spacing w:after="360"/>
        <w:ind w:left="357" w:hanging="357"/>
        <w:jc w:val="both"/>
      </w:pPr>
      <w:r>
        <w:t>Smluvní strany touto smlouvou</w:t>
      </w:r>
      <w:r w:rsidRPr="002907AC">
        <w:t xml:space="preserve"> sjednávají podmínky</w:t>
      </w:r>
      <w:r>
        <w:t xml:space="preserve"> vzájemné spolupráce při nabízení a prodeji služeb/produktů Partnera (dále jen „</w:t>
      </w:r>
      <w:r w:rsidRPr="00CD4684">
        <w:rPr>
          <w:b/>
          <w:bCs/>
        </w:rPr>
        <w:t>Služby</w:t>
      </w:r>
      <w:r w:rsidR="008332BE" w:rsidRPr="00CD4684">
        <w:rPr>
          <w:b/>
          <w:bCs/>
        </w:rPr>
        <w:t xml:space="preserve"> Partnera</w:t>
      </w:r>
      <w:r>
        <w:t>“)</w:t>
      </w:r>
      <w:r w:rsidR="008332BE">
        <w:t xml:space="preserve">, kdy Služby Partnera </w:t>
      </w:r>
      <w:r w:rsidR="00CD4684">
        <w:t xml:space="preserve">budou nabízeny a prodávány </w:t>
      </w:r>
      <w:r w:rsidR="008332BE">
        <w:t xml:space="preserve">konečným zákazníkům </w:t>
      </w:r>
      <w:r w:rsidR="006E7129">
        <w:t>na prodejních místech</w:t>
      </w:r>
      <w:r w:rsidR="00CD4684">
        <w:t xml:space="preserve"> PCT</w:t>
      </w:r>
      <w:r w:rsidR="008332BE">
        <w:t xml:space="preserve"> v souladu s podmínkami sjednanými v této smlouvě. </w:t>
      </w:r>
    </w:p>
    <w:p w14:paraId="08C3563A" w14:textId="6851564F" w:rsidR="000D30D2" w:rsidRPr="00544032" w:rsidRDefault="00E06C15" w:rsidP="003C0174">
      <w:pPr>
        <w:pStyle w:val="Nadpis2"/>
        <w:numPr>
          <w:ilvl w:val="0"/>
          <w:numId w:val="3"/>
        </w:numPr>
        <w:spacing w:after="200"/>
        <w:ind w:left="714" w:hanging="357"/>
      </w:pPr>
      <w:r>
        <w:t>P</w:t>
      </w:r>
      <w:r w:rsidR="0068074A">
        <w:t>ráva a povinnosti smluvních stran</w:t>
      </w:r>
    </w:p>
    <w:p w14:paraId="4951F535" w14:textId="2B606765" w:rsidR="00CD4684" w:rsidRDefault="00CD4684" w:rsidP="00C810E3">
      <w:pPr>
        <w:pStyle w:val="odrazka"/>
        <w:numPr>
          <w:ilvl w:val="1"/>
          <w:numId w:val="5"/>
        </w:numPr>
        <w:jc w:val="both"/>
      </w:pPr>
      <w:r>
        <w:t>PCT se zavazuje nabízet Služby Partnera konečným zákazníkům na svých prodejních místech</w:t>
      </w:r>
      <w:r w:rsidR="0043370E">
        <w:t>, a to v rozsahu, který bude P</w:t>
      </w:r>
      <w:r w:rsidR="009B2778">
        <w:t>artnerem PCT sdělen/potvrzen před nab</w:t>
      </w:r>
      <w:r w:rsidR="00D26DD8">
        <w:t>y</w:t>
      </w:r>
      <w:r w:rsidR="009B2778">
        <w:t>tím účinnosti této smlouvy.</w:t>
      </w:r>
    </w:p>
    <w:p w14:paraId="6235B095" w14:textId="1DAFFC84" w:rsidR="00B323A7" w:rsidRDefault="00B323A7" w:rsidP="00C810E3">
      <w:pPr>
        <w:pStyle w:val="odrazka"/>
        <w:numPr>
          <w:ilvl w:val="1"/>
          <w:numId w:val="5"/>
        </w:numPr>
        <w:jc w:val="both"/>
      </w:pPr>
      <w:r>
        <w:t xml:space="preserve">PCT se zavazuje nabízet a prodávat </w:t>
      </w:r>
      <w:r w:rsidR="009B2778">
        <w:t>S</w:t>
      </w:r>
      <w:r>
        <w:t xml:space="preserve">lužby Partnera za ceny </w:t>
      </w:r>
      <w:r w:rsidR="00C153F7">
        <w:t>určené</w:t>
      </w:r>
      <w:r>
        <w:t xml:space="preserve"> Partnerem. V případě jakýchkoli změn v ceníku Služeb Partnera zavazuje se Partner informovat PCT s dostatečným časovým předstihem</w:t>
      </w:r>
      <w:r w:rsidR="0043370E">
        <w:t>,</w:t>
      </w:r>
      <w:r>
        <w:t xml:space="preserve"> a to na email kontaktní osoby uvedené níže v této smlouvě</w:t>
      </w:r>
    </w:p>
    <w:p w14:paraId="1DCF7E15" w14:textId="5CD79CDF" w:rsidR="007225A9" w:rsidRDefault="009F6C02" w:rsidP="00C810E3">
      <w:pPr>
        <w:pStyle w:val="odrazka"/>
        <w:numPr>
          <w:ilvl w:val="1"/>
          <w:numId w:val="5"/>
        </w:numPr>
        <w:jc w:val="both"/>
      </w:pPr>
      <w:r>
        <w:t xml:space="preserve">Partner se zavazuje dodat PCT veškeré nezbytné informace týkající se nabízených Služeb Partnera, tak aby tyto mohly být konečným zákazníkům </w:t>
      </w:r>
      <w:r w:rsidR="009B2778">
        <w:t xml:space="preserve">řádně </w:t>
      </w:r>
      <w:r>
        <w:t>nabízeny</w:t>
      </w:r>
      <w:r w:rsidR="00566E3C">
        <w:t>,</w:t>
      </w:r>
      <w:r>
        <w:t xml:space="preserve"> a to včetně propagačních materiálů.</w:t>
      </w:r>
      <w:r w:rsidR="007225A9">
        <w:t xml:space="preserve"> Partner se zavazuje propagační materiály PCT dodávat průběžně po celou dobu platnosti této </w:t>
      </w:r>
      <w:proofErr w:type="gramStart"/>
      <w:r w:rsidR="007225A9">
        <w:t>smlouvy</w:t>
      </w:r>
      <w:proofErr w:type="gramEnd"/>
      <w:r w:rsidR="007225A9">
        <w:t xml:space="preserve"> a to na základě žádosti PCT v případě jejich nedostatku na prodejních místech PCT.</w:t>
      </w:r>
    </w:p>
    <w:p w14:paraId="543F70B7" w14:textId="6546117A" w:rsidR="009F6C02" w:rsidRDefault="009F6C02" w:rsidP="00C810E3">
      <w:pPr>
        <w:pStyle w:val="odrazka"/>
        <w:numPr>
          <w:ilvl w:val="1"/>
          <w:numId w:val="5"/>
        </w:numPr>
        <w:jc w:val="both"/>
      </w:pPr>
      <w:r>
        <w:t xml:space="preserve">V případě </w:t>
      </w:r>
      <w:r w:rsidR="009B2778">
        <w:t>jakékoli</w:t>
      </w:r>
      <w:r>
        <w:t xml:space="preserve"> změny v nabízených službách</w:t>
      </w:r>
      <w:r w:rsidR="009B2778">
        <w:t>/produktech</w:t>
      </w:r>
      <w:r>
        <w:t xml:space="preserve">, zavazuje se Partner </w:t>
      </w:r>
      <w:r w:rsidR="00566E3C">
        <w:t>s dostatečným časovým předstihem PCT informovat.</w:t>
      </w:r>
    </w:p>
    <w:p w14:paraId="62AF30BC" w14:textId="563AB208" w:rsidR="00C810E3" w:rsidRDefault="008332BE" w:rsidP="00C810E3">
      <w:pPr>
        <w:pStyle w:val="odrazka"/>
        <w:numPr>
          <w:ilvl w:val="1"/>
          <w:numId w:val="5"/>
        </w:numPr>
        <w:jc w:val="both"/>
      </w:pPr>
      <w:r>
        <w:t>Partner se zavazuje umožnit PCT přístup do svého prodejního systému/e-shopu (dále jen „</w:t>
      </w:r>
      <w:r w:rsidRPr="1DE78006">
        <w:rPr>
          <w:b/>
          <w:bCs/>
        </w:rPr>
        <w:t>prodejní systém Partnera</w:t>
      </w:r>
      <w:r>
        <w:t>“) po celou dobu platnosti této smlouvy</w:t>
      </w:r>
      <w:r w:rsidR="006E7129">
        <w:t>. PCT</w:t>
      </w:r>
      <w:r>
        <w:t xml:space="preserve"> bude realizovat veškeré prodeje </w:t>
      </w:r>
      <w:r w:rsidR="006E7129">
        <w:t>Služeb Partnera</w:t>
      </w:r>
      <w:r>
        <w:t xml:space="preserve"> </w:t>
      </w:r>
      <w:r w:rsidR="006E7129">
        <w:t xml:space="preserve">výhradně </w:t>
      </w:r>
      <w:r>
        <w:t xml:space="preserve">prostřednictvím prodejního systému </w:t>
      </w:r>
      <w:r w:rsidR="006E7129">
        <w:t>Partnera</w:t>
      </w:r>
      <w:r w:rsidR="00954CCC">
        <w:t>, případně telefonicky</w:t>
      </w:r>
      <w:r w:rsidR="00566E3C">
        <w:t xml:space="preserve"> s tím, že platby za prodané Služby Partnera bude přijímat PCT a finančn</w:t>
      </w:r>
      <w:r w:rsidR="00A8099E">
        <w:t>í závazky z titulu realizovaných prodejů budou vyrovnány vždy po skončení kalendářního měsíce a to způsobem, který je uveden v čl.3 této smlouvy.</w:t>
      </w:r>
    </w:p>
    <w:p w14:paraId="14D2C78D" w14:textId="0222012B" w:rsidR="00CD4684" w:rsidRDefault="00E32E14" w:rsidP="009B2778">
      <w:pPr>
        <w:pStyle w:val="odrazka"/>
        <w:numPr>
          <w:ilvl w:val="1"/>
          <w:numId w:val="5"/>
        </w:numPr>
        <w:spacing w:after="360"/>
        <w:ind w:left="357" w:hanging="357"/>
      </w:pPr>
      <w:r>
        <w:t xml:space="preserve">Smluvní strany se zavazují </w:t>
      </w:r>
      <w:r w:rsidRPr="009B524C">
        <w:t xml:space="preserve">navzájem nepoškozovat dobré jméno </w:t>
      </w:r>
      <w:r>
        <w:t>PCT</w:t>
      </w:r>
      <w:r w:rsidRPr="009B524C">
        <w:t xml:space="preserve"> i </w:t>
      </w:r>
      <w:r>
        <w:t>Partnera</w:t>
      </w:r>
      <w:r w:rsidRPr="009B524C">
        <w:t xml:space="preserve">. </w:t>
      </w:r>
      <w:r>
        <w:t>Partner</w:t>
      </w:r>
      <w:r w:rsidR="00122112">
        <w:t xml:space="preserve"> </w:t>
      </w:r>
      <w:r w:rsidRPr="009B524C">
        <w:t>se dále zavazuje nepoškozovat jakýmkoli svým konáním či prohlášením dobré jméno zakladatele</w:t>
      </w:r>
      <w:r>
        <w:t xml:space="preserve"> PCT</w:t>
      </w:r>
      <w:r w:rsidRPr="009B524C">
        <w:t xml:space="preserve"> hlavního města Prahy (včetně Magistrátu hlavního města Prahy). Tato povinnost </w:t>
      </w:r>
      <w:r>
        <w:t>Partnera</w:t>
      </w:r>
      <w:r w:rsidRPr="009B524C">
        <w:t xml:space="preserve"> trvá i po ukončení platnosti této smlouvy.</w:t>
      </w:r>
    </w:p>
    <w:p w14:paraId="77CA7561" w14:textId="146883FC" w:rsidR="000D30D2" w:rsidRPr="00196332" w:rsidRDefault="00C810E3" w:rsidP="000E3381">
      <w:pPr>
        <w:pStyle w:val="Nadpis2"/>
        <w:numPr>
          <w:ilvl w:val="0"/>
          <w:numId w:val="20"/>
        </w:numPr>
        <w:spacing w:after="200"/>
      </w:pPr>
      <w:r>
        <w:t>Smluvní odměna</w:t>
      </w:r>
    </w:p>
    <w:p w14:paraId="4C179511" w14:textId="6145ABDB" w:rsidR="00430118" w:rsidRPr="00694FC2" w:rsidRDefault="00C810E3" w:rsidP="002A51D3">
      <w:pPr>
        <w:pStyle w:val="odrazka"/>
        <w:numPr>
          <w:ilvl w:val="1"/>
          <w:numId w:val="7"/>
        </w:numPr>
        <w:jc w:val="both"/>
      </w:pPr>
      <w:r>
        <w:t xml:space="preserve">Parter </w:t>
      </w:r>
      <w:r w:rsidR="00DE38DD">
        <w:t xml:space="preserve">se zavazuje zaplatit </w:t>
      </w:r>
      <w:r>
        <w:t>PCT odměnu</w:t>
      </w:r>
      <w:r w:rsidR="003B25B8">
        <w:t xml:space="preserve"> ve výši </w:t>
      </w:r>
      <w:r>
        <w:t xml:space="preserve">50 </w:t>
      </w:r>
      <w:r w:rsidR="003B25B8">
        <w:t>%</w:t>
      </w:r>
      <w:r w:rsidR="00931EF8">
        <w:t xml:space="preserve"> z ceny každ</w:t>
      </w:r>
      <w:r w:rsidR="00430118">
        <w:t>é</w:t>
      </w:r>
      <w:r w:rsidR="00931EF8">
        <w:t xml:space="preserve"> </w:t>
      </w:r>
      <w:r w:rsidR="00FB0E66">
        <w:t xml:space="preserve">konečným zákazníkem </w:t>
      </w:r>
      <w:r w:rsidR="00931EF8">
        <w:t>zaplacen</w:t>
      </w:r>
      <w:r w:rsidR="00430118">
        <w:t>é</w:t>
      </w:r>
      <w:r w:rsidR="00931EF8">
        <w:t xml:space="preserve"> </w:t>
      </w:r>
      <w:r w:rsidRPr="00694FC2">
        <w:t>S</w:t>
      </w:r>
      <w:r w:rsidR="00931EF8" w:rsidRPr="00694FC2">
        <w:t>lužb</w:t>
      </w:r>
      <w:r w:rsidR="00EC3374" w:rsidRPr="00694FC2">
        <w:t>y</w:t>
      </w:r>
      <w:r w:rsidR="00931EF8" w:rsidRPr="00694FC2">
        <w:t xml:space="preserve"> </w:t>
      </w:r>
      <w:r w:rsidRPr="00694FC2">
        <w:t xml:space="preserve">Partnera </w:t>
      </w:r>
      <w:r w:rsidR="00931EF8" w:rsidRPr="00694FC2">
        <w:t>(z realizované tržby)</w:t>
      </w:r>
      <w:r w:rsidR="00B308A9" w:rsidRPr="00694FC2">
        <w:t xml:space="preserve"> v podobě </w:t>
      </w:r>
      <w:r w:rsidR="004C0660" w:rsidRPr="00694FC2">
        <w:t xml:space="preserve">okružní jízdy </w:t>
      </w:r>
      <w:r w:rsidR="00B308A9" w:rsidRPr="00694FC2">
        <w:t xml:space="preserve">Tour 1 – Prague </w:t>
      </w:r>
      <w:proofErr w:type="spellStart"/>
      <w:r w:rsidR="00B308A9" w:rsidRPr="00694FC2">
        <w:t>Historical</w:t>
      </w:r>
      <w:proofErr w:type="spellEnd"/>
      <w:r w:rsidR="00B308A9" w:rsidRPr="00694FC2">
        <w:t xml:space="preserve"> City</w:t>
      </w:r>
      <w:r w:rsidR="00FB0E66" w:rsidRPr="00694FC2">
        <w:t xml:space="preserve"> </w:t>
      </w:r>
      <w:r w:rsidR="004C0660" w:rsidRPr="00694FC2">
        <w:t>(</w:t>
      </w:r>
      <w:r w:rsidR="00FB0E66" w:rsidRPr="00694FC2">
        <w:t>s místem konání na území hlavního města Prahy</w:t>
      </w:r>
      <w:r w:rsidR="004C0660" w:rsidRPr="00694FC2">
        <w:t>)</w:t>
      </w:r>
      <w:r w:rsidR="00EC3374" w:rsidRPr="00694FC2">
        <w:t>, která byla prodána na některém z prodejních míst PCT</w:t>
      </w:r>
      <w:r w:rsidR="00931EF8" w:rsidRPr="00694FC2">
        <w:t>.</w:t>
      </w:r>
      <w:r w:rsidR="00FB0E66" w:rsidRPr="00694FC2">
        <w:t xml:space="preserve"> </w:t>
      </w:r>
    </w:p>
    <w:p w14:paraId="508D3094" w14:textId="64B62530" w:rsidR="00B27FF5" w:rsidRPr="00694FC2" w:rsidRDefault="00430118" w:rsidP="002A51D3">
      <w:pPr>
        <w:pStyle w:val="odrazka"/>
        <w:numPr>
          <w:ilvl w:val="1"/>
          <w:numId w:val="7"/>
        </w:numPr>
        <w:jc w:val="both"/>
      </w:pPr>
      <w:r w:rsidRPr="00694FC2">
        <w:t>Parter se zavazuje zaplatit PCT odměnu ve výši 25 % z ceny každé konečným zákazníkem zaplacené</w:t>
      </w:r>
      <w:r w:rsidR="00B27FF5" w:rsidRPr="00694FC2">
        <w:t xml:space="preserve"> Služby Partnera</w:t>
      </w:r>
      <w:r w:rsidR="00696300" w:rsidRPr="00694FC2">
        <w:t xml:space="preserve"> (z realizované tržby)</w:t>
      </w:r>
      <w:r w:rsidR="002751A8" w:rsidRPr="00694FC2">
        <w:t>, která byla prodána na některém z prodejních míst PCT,</w:t>
      </w:r>
      <w:r w:rsidR="00667369" w:rsidRPr="00694FC2">
        <w:t xml:space="preserve"> mimo Služby Partnera specifikované v odst. 3.1.</w:t>
      </w:r>
      <w:r w:rsidR="00F86AA9" w:rsidRPr="00694FC2">
        <w:t xml:space="preserve"> Tato výše odměny se vztahuje na Služby Partnera</w:t>
      </w:r>
      <w:r w:rsidR="00696300" w:rsidRPr="00694FC2">
        <w:t xml:space="preserve"> s</w:t>
      </w:r>
      <w:r w:rsidR="00085F00" w:rsidRPr="00694FC2">
        <w:t> </w:t>
      </w:r>
      <w:r w:rsidR="00696300" w:rsidRPr="00694FC2">
        <w:t>místem konání mimo území hlavního města Prahy</w:t>
      </w:r>
      <w:r w:rsidR="002751A8" w:rsidRPr="00694FC2">
        <w:t>.</w:t>
      </w:r>
    </w:p>
    <w:p w14:paraId="4703D7ED" w14:textId="6D8F9B1B" w:rsidR="000C6615" w:rsidRDefault="00542129" w:rsidP="002A51D3">
      <w:pPr>
        <w:pStyle w:val="odrazka"/>
        <w:numPr>
          <w:ilvl w:val="1"/>
          <w:numId w:val="7"/>
        </w:numPr>
        <w:jc w:val="both"/>
      </w:pPr>
      <w:r w:rsidRPr="00694FC2">
        <w:t>V</w:t>
      </w:r>
      <w:r w:rsidR="00C810E3" w:rsidRPr="00694FC2">
        <w:t xml:space="preserve">e sjednané </w:t>
      </w:r>
      <w:r w:rsidR="00430118" w:rsidRPr="00694FC2">
        <w:t xml:space="preserve">výše uvedené odměně </w:t>
      </w:r>
      <w:r w:rsidRPr="00694FC2">
        <w:t xml:space="preserve">je </w:t>
      </w:r>
      <w:r w:rsidR="00B103D0" w:rsidRPr="00694FC2">
        <w:t xml:space="preserve">obsažena i náhrada </w:t>
      </w:r>
      <w:r w:rsidR="00C810E3" w:rsidRPr="00694FC2">
        <w:t xml:space="preserve">veškerých </w:t>
      </w:r>
      <w:r w:rsidR="00B103D0" w:rsidRPr="00694FC2">
        <w:t>nákladů</w:t>
      </w:r>
      <w:r w:rsidR="002A51D3" w:rsidRPr="00694FC2">
        <w:t xml:space="preserve">, které </w:t>
      </w:r>
      <w:r w:rsidR="00C810E3" w:rsidRPr="00694FC2">
        <w:t xml:space="preserve">PCT </w:t>
      </w:r>
      <w:r w:rsidR="002A51D3" w:rsidRPr="00694FC2">
        <w:t>vynaložil</w:t>
      </w:r>
      <w:r w:rsidR="00C810E3" w:rsidRPr="00694FC2">
        <w:t>a</w:t>
      </w:r>
      <w:r w:rsidR="002A51D3" w:rsidRPr="00694FC2">
        <w:t xml:space="preserve"> při prodeji </w:t>
      </w:r>
      <w:r w:rsidR="00C810E3" w:rsidRPr="00694FC2">
        <w:t>S</w:t>
      </w:r>
      <w:r w:rsidR="002A51D3" w:rsidRPr="00694FC2">
        <w:t>lužeb</w:t>
      </w:r>
      <w:r w:rsidR="00C810E3" w:rsidRPr="00694FC2">
        <w:t xml:space="preserve"> Partnera</w:t>
      </w:r>
      <w:r w:rsidR="002A51D3" w:rsidRPr="00694FC2">
        <w:t>.</w:t>
      </w:r>
      <w:r w:rsidR="00723DB0" w:rsidRPr="00694FC2">
        <w:t xml:space="preserve"> Případné storno </w:t>
      </w:r>
      <w:r w:rsidR="002E07D9" w:rsidRPr="00694FC2">
        <w:t xml:space="preserve">ze strany třetích osob </w:t>
      </w:r>
      <w:r w:rsidR="00636500" w:rsidRPr="00694FC2">
        <w:t>za poskytnuté</w:t>
      </w:r>
      <w:r w:rsidR="00636500">
        <w:t xml:space="preserve"> </w:t>
      </w:r>
      <w:r w:rsidR="00C810E3">
        <w:t>S</w:t>
      </w:r>
      <w:r w:rsidR="00636500">
        <w:t xml:space="preserve">lužby </w:t>
      </w:r>
      <w:r w:rsidR="00C810E3">
        <w:t xml:space="preserve">Partnera </w:t>
      </w:r>
      <w:r w:rsidR="00723DB0">
        <w:t xml:space="preserve">přitom nemá vliv na </w:t>
      </w:r>
      <w:r w:rsidR="00E46CFF">
        <w:t xml:space="preserve">výši </w:t>
      </w:r>
      <w:r w:rsidR="00C810E3">
        <w:t>sjednané odměny</w:t>
      </w:r>
      <w:r w:rsidR="00E46CFF">
        <w:t>.</w:t>
      </w:r>
    </w:p>
    <w:p w14:paraId="121115F2" w14:textId="452FBE86" w:rsidR="0072426D" w:rsidRDefault="0072426D" w:rsidP="0072426D">
      <w:pPr>
        <w:pStyle w:val="odrazka"/>
        <w:numPr>
          <w:ilvl w:val="1"/>
          <w:numId w:val="7"/>
        </w:numPr>
      </w:pPr>
      <w:r>
        <w:lastRenderedPageBreak/>
        <w:t>Platby jsou prováděny následujícím způsobem:</w:t>
      </w:r>
    </w:p>
    <w:p w14:paraId="2E893457" w14:textId="2A1D0C7E" w:rsidR="0072426D" w:rsidRDefault="00C810E3" w:rsidP="00047D9F">
      <w:pPr>
        <w:pStyle w:val="odrazka"/>
        <w:numPr>
          <w:ilvl w:val="1"/>
          <w:numId w:val="22"/>
        </w:numPr>
        <w:ind w:left="714" w:hanging="357"/>
        <w:jc w:val="both"/>
      </w:pPr>
      <w:r>
        <w:t xml:space="preserve">PCT </w:t>
      </w:r>
      <w:r w:rsidR="004A1FD7">
        <w:t>provede měsíčně vyúčtování</w:t>
      </w:r>
      <w:r w:rsidR="00F310AE">
        <w:t xml:space="preserve"> </w:t>
      </w:r>
      <w:r>
        <w:t>prodaných Služeb Partnera</w:t>
      </w:r>
      <w:r w:rsidR="00026C2F">
        <w:t xml:space="preserve"> vždy do 5. dne měsíce následujícího</w:t>
      </w:r>
      <w:r w:rsidR="00B933C4">
        <w:t xml:space="preserve"> po prodeji </w:t>
      </w:r>
      <w:r>
        <w:t xml:space="preserve">předmětných </w:t>
      </w:r>
      <w:r w:rsidR="00B933C4">
        <w:t>služeb v měsíci předcházejícím</w:t>
      </w:r>
      <w:r w:rsidR="006C24AF">
        <w:t xml:space="preserve"> a vystaví </w:t>
      </w:r>
      <w:r>
        <w:t xml:space="preserve">Partnerovi </w:t>
      </w:r>
      <w:r w:rsidR="006C24AF">
        <w:t xml:space="preserve">fakturu </w:t>
      </w:r>
      <w:r w:rsidR="00524459">
        <w:t>ve výši dohodnuté</w:t>
      </w:r>
      <w:r>
        <w:t xml:space="preserve"> smluvní odměny</w:t>
      </w:r>
      <w:r w:rsidR="00696300">
        <w:t xml:space="preserve"> v daném zúčtovací období</w:t>
      </w:r>
      <w:r w:rsidR="00524459">
        <w:t>.</w:t>
      </w:r>
    </w:p>
    <w:p w14:paraId="2B12408D" w14:textId="20C52901" w:rsidR="00524459" w:rsidRDefault="00696300" w:rsidP="00047D9F">
      <w:pPr>
        <w:pStyle w:val="odrazka"/>
        <w:numPr>
          <w:ilvl w:val="1"/>
          <w:numId w:val="22"/>
        </w:numPr>
        <w:ind w:left="714" w:hanging="357"/>
        <w:jc w:val="both"/>
      </w:pPr>
      <w:r>
        <w:t>Partner</w:t>
      </w:r>
      <w:r w:rsidR="00E805B5">
        <w:t xml:space="preserve"> současně vystaví </w:t>
      </w:r>
      <w:r>
        <w:t xml:space="preserve">PCT </w:t>
      </w:r>
      <w:r w:rsidR="00E805B5">
        <w:t xml:space="preserve">fakturu </w:t>
      </w:r>
      <w:r w:rsidR="00F95CC7">
        <w:t xml:space="preserve">ve výši ceny </w:t>
      </w:r>
      <w:r>
        <w:t>realizovaných prodejů Služeb Partnera</w:t>
      </w:r>
      <w:r w:rsidR="00A4053E">
        <w:t xml:space="preserve"> za stejné měsíční období.</w:t>
      </w:r>
    </w:p>
    <w:p w14:paraId="65D69EB2" w14:textId="36865DB4" w:rsidR="00A4053E" w:rsidRDefault="00696300" w:rsidP="00EC3374">
      <w:pPr>
        <w:pStyle w:val="odrazka"/>
        <w:numPr>
          <w:ilvl w:val="1"/>
          <w:numId w:val="22"/>
        </w:numPr>
        <w:spacing w:after="360"/>
        <w:ind w:left="714" w:hanging="357"/>
        <w:jc w:val="both"/>
      </w:pPr>
      <w:r w:rsidRPr="00E93F4E">
        <w:t>Smluvní strany sjednávají, že závazky P</w:t>
      </w:r>
      <w:r>
        <w:t>artnera</w:t>
      </w:r>
      <w:r w:rsidRPr="00E93F4E">
        <w:t xml:space="preserve"> a </w:t>
      </w:r>
      <w:r>
        <w:t>PCT</w:t>
      </w:r>
      <w:r w:rsidRPr="00E93F4E">
        <w:t xml:space="preserve"> z titulu vystavených faktur dle předchozích odstavců této části smlouvy je možné vzájemně započíst</w:t>
      </w:r>
      <w:r w:rsidR="00047D9F">
        <w:t>.</w:t>
      </w:r>
    </w:p>
    <w:p w14:paraId="00526DD5" w14:textId="2E4F1ACF" w:rsidR="000D30D2" w:rsidRPr="00257B16" w:rsidRDefault="00A8099E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Platnost smlouvy</w:t>
      </w:r>
    </w:p>
    <w:p w14:paraId="127A6868" w14:textId="6E090616" w:rsidR="00A92DD0" w:rsidRDefault="00A8099E" w:rsidP="00DD0FA1">
      <w:pPr>
        <w:pStyle w:val="odrazka"/>
        <w:numPr>
          <w:ilvl w:val="1"/>
          <w:numId w:val="8"/>
        </w:numPr>
        <w:jc w:val="both"/>
      </w:pPr>
      <w:r>
        <w:t>Tato smlouva se sjednává na dobu neurčitou</w:t>
      </w:r>
      <w:r w:rsidR="00091BA5">
        <w:t>, s tím, že každá smluvní strana je oprávněna tuto smlouvu vypovědět bez udání důvodu. Smluvní strany sjednávají výpovědní lhůtu v délce dvou měsíců, která počíná běžet prvním dnem následujícího kalendářního měsíce po doručení výpovědi druhé smluvní straně.</w:t>
      </w:r>
    </w:p>
    <w:p w14:paraId="6B3B68F5" w14:textId="147EAF6A" w:rsidR="00091BA5" w:rsidRDefault="00091BA5" w:rsidP="00091BA5">
      <w:pPr>
        <w:pStyle w:val="odrazka"/>
        <w:numPr>
          <w:ilvl w:val="1"/>
          <w:numId w:val="8"/>
        </w:numPr>
        <w:spacing w:after="360"/>
        <w:ind w:left="357" w:hanging="357"/>
        <w:jc w:val="both"/>
      </w:pPr>
      <w:r>
        <w:t>Tuto smlouvu je možné kdykoli ukončit dohodou smluvní</w:t>
      </w:r>
      <w:r w:rsidR="00EC3374">
        <w:t>ch</w:t>
      </w:r>
      <w:r>
        <w:t xml:space="preserve"> stran.</w:t>
      </w:r>
    </w:p>
    <w:p w14:paraId="08FC5A33" w14:textId="118D83D0" w:rsidR="000D30D2" w:rsidRPr="00257B16" w:rsidRDefault="001B13DA" w:rsidP="000E3381">
      <w:pPr>
        <w:pStyle w:val="Nadpis2"/>
        <w:numPr>
          <w:ilvl w:val="0"/>
          <w:numId w:val="20"/>
        </w:numPr>
        <w:spacing w:after="200"/>
        <w:ind w:left="714" w:hanging="357"/>
      </w:pPr>
      <w:r>
        <w:t>Společná a závěrečná ustanovení</w:t>
      </w:r>
    </w:p>
    <w:p w14:paraId="54FBA2C7" w14:textId="4B3DC8FF" w:rsidR="000D30D2" w:rsidRDefault="009A0D7C" w:rsidP="001B13DA">
      <w:pPr>
        <w:pStyle w:val="odrazka"/>
        <w:numPr>
          <w:ilvl w:val="1"/>
          <w:numId w:val="9"/>
        </w:numPr>
      </w:pPr>
      <w:r>
        <w:t xml:space="preserve">Tato smlouva nabývá platnosti </w:t>
      </w:r>
      <w:r w:rsidR="00550657">
        <w:t>dnem podpisu oběma smluvními stranami</w:t>
      </w:r>
      <w:r w:rsidR="00A54CF7">
        <w:t xml:space="preserve"> a účinnosti dnem </w:t>
      </w:r>
      <w:r w:rsidR="00CD32CD" w:rsidRPr="009B524C">
        <w:t>uveřejnění v registru smluv dle zákona č. 340/2015 Sb., o zvláštních podmínkách účinnosti některých smluv, uveřejňování těchto smluv a o registru smluv (zákon o registru smluv), ve znění pozdějších předpisů</w:t>
      </w:r>
      <w:r w:rsidR="00CD32CD">
        <w:t>. Zveřejnění se zavazuje zajistit</w:t>
      </w:r>
      <w:r w:rsidR="00CD32CD" w:rsidRPr="009B524C">
        <w:t xml:space="preserve"> </w:t>
      </w:r>
      <w:r w:rsidR="00CD32CD">
        <w:t>PCT. Smluvní strany se zveřejněním této smlouvy v registru smluv souhlasí</w:t>
      </w:r>
      <w:r w:rsidR="00A54CF7">
        <w:t>.</w:t>
      </w:r>
    </w:p>
    <w:p w14:paraId="2CFE5514" w14:textId="77777777" w:rsidR="00122112" w:rsidRDefault="00122112" w:rsidP="00122112">
      <w:pPr>
        <w:pStyle w:val="odrazka"/>
        <w:numPr>
          <w:ilvl w:val="1"/>
          <w:numId w:val="9"/>
        </w:numPr>
      </w:pPr>
      <w:r>
        <w:t>Kontaktními osobami v záležitostech této smlouvy jsou:</w:t>
      </w:r>
    </w:p>
    <w:p w14:paraId="7125175C" w14:textId="4EF539A9" w:rsidR="00122112" w:rsidRDefault="00122112" w:rsidP="00122112">
      <w:pPr>
        <w:pStyle w:val="Odstavecseseznamem"/>
        <w:ind w:left="567"/>
        <w:jc w:val="both"/>
      </w:pPr>
      <w:r>
        <w:t>za PCT:</w:t>
      </w:r>
      <w:r>
        <w:tab/>
      </w:r>
      <w:r>
        <w:tab/>
      </w:r>
      <w:proofErr w:type="spellStart"/>
      <w:r w:rsidR="00694FC2">
        <w:t>xxx</w:t>
      </w:r>
      <w:proofErr w:type="spellEnd"/>
      <w:r w:rsidR="00694FC2">
        <w:t xml:space="preserve"> </w:t>
      </w:r>
      <w:proofErr w:type="spellStart"/>
      <w:r w:rsidR="00694FC2">
        <w:t>xxx</w:t>
      </w:r>
      <w:proofErr w:type="spellEnd"/>
    </w:p>
    <w:p w14:paraId="21B4B7DD" w14:textId="0646B043" w:rsidR="00122112" w:rsidRDefault="00122112" w:rsidP="00122112">
      <w:pPr>
        <w:pStyle w:val="Odstavecseseznamem"/>
        <w:ind w:left="567"/>
        <w:jc w:val="both"/>
      </w:pPr>
      <w:r w:rsidRPr="0087461D">
        <w:t xml:space="preserve">za </w:t>
      </w:r>
      <w:r>
        <w:t>Partnera</w:t>
      </w:r>
      <w:r w:rsidRPr="0087461D">
        <w:t xml:space="preserve">: </w:t>
      </w:r>
      <w:r>
        <w:tab/>
      </w:r>
      <w:proofErr w:type="spellStart"/>
      <w:r w:rsidR="00694FC2">
        <w:t>xxx</w:t>
      </w:r>
      <w:proofErr w:type="spellEnd"/>
      <w:r w:rsidR="00694FC2">
        <w:t xml:space="preserve"> </w:t>
      </w:r>
      <w:proofErr w:type="spellStart"/>
      <w:r w:rsidR="00694FC2">
        <w:t>xxx</w:t>
      </w:r>
      <w:proofErr w:type="spellEnd"/>
    </w:p>
    <w:p w14:paraId="319CAF1E" w14:textId="1587D9DE" w:rsidR="00550657" w:rsidRDefault="00EF40E7" w:rsidP="001B13DA">
      <w:pPr>
        <w:pStyle w:val="odrazka"/>
        <w:numPr>
          <w:ilvl w:val="1"/>
          <w:numId w:val="9"/>
        </w:numPr>
      </w:pPr>
      <w:r>
        <w:t xml:space="preserve">Tato smlouva může být měněna nebo doplňována </w:t>
      </w:r>
      <w:r w:rsidR="00003AD8">
        <w:t>pouze písemnými dodatky</w:t>
      </w:r>
      <w:r w:rsidR="00EC3374">
        <w:t>, které budou podepsány oběma smluvními stranami</w:t>
      </w:r>
      <w:r w:rsidR="00003AD8">
        <w:t>.</w:t>
      </w:r>
    </w:p>
    <w:p w14:paraId="407FAF0D" w14:textId="07511ABB" w:rsidR="00003AD8" w:rsidRDefault="00BD3733" w:rsidP="00566E3C">
      <w:pPr>
        <w:pStyle w:val="odrazka"/>
        <w:numPr>
          <w:ilvl w:val="1"/>
          <w:numId w:val="9"/>
        </w:numPr>
      </w:pPr>
      <w:r>
        <w:t>Otázky touto smlouvou výslovně neupravené</w:t>
      </w:r>
      <w:r w:rsidR="003C43D0">
        <w:t xml:space="preserve"> se řídí příslušnými ustanoveními</w:t>
      </w:r>
      <w:r w:rsidR="000E0F1B">
        <w:t xml:space="preserve"> </w:t>
      </w:r>
      <w:r w:rsidR="00A54CF7">
        <w:t xml:space="preserve">občanského </w:t>
      </w:r>
      <w:r w:rsidR="000E0F1B">
        <w:t>zákoníku</w:t>
      </w:r>
      <w:r w:rsidR="00566E3C">
        <w:t xml:space="preserve"> v platném znění</w:t>
      </w:r>
      <w:r w:rsidR="000E0F1B">
        <w:t>.</w:t>
      </w:r>
      <w:r w:rsidR="00566E3C">
        <w:t xml:space="preserve"> </w:t>
      </w:r>
      <w:r w:rsidR="00566E3C" w:rsidRPr="00257B16">
        <w:t xml:space="preserve">Smluvní strany se dohodly, že případné spory vzniklé na základě nebo v souvislosti s touto </w:t>
      </w:r>
      <w:r w:rsidR="007225A9">
        <w:t xml:space="preserve">smlouvou </w:t>
      </w:r>
      <w:r w:rsidR="00566E3C" w:rsidRPr="00257B16">
        <w:t xml:space="preserve">budou řešit nejprve smírným jednáním, </w:t>
      </w:r>
      <w:r w:rsidR="00566E3C">
        <w:t xml:space="preserve">v případě, že se </w:t>
      </w:r>
      <w:proofErr w:type="gramStart"/>
      <w:r w:rsidR="00566E3C">
        <w:t>nepodaří</w:t>
      </w:r>
      <w:proofErr w:type="gramEnd"/>
      <w:r w:rsidR="00566E3C">
        <w:t xml:space="preserve"> smírné řešení dojednat</w:t>
      </w:r>
      <w:r w:rsidR="00566E3C" w:rsidRPr="00257B16">
        <w:t xml:space="preserve"> je sjednána pravomoc soudů České republiky.</w:t>
      </w:r>
    </w:p>
    <w:p w14:paraId="45FDCCB0" w14:textId="7E7ACA77" w:rsidR="000E0F1B" w:rsidRDefault="003624D7" w:rsidP="001B13DA">
      <w:pPr>
        <w:pStyle w:val="odrazka"/>
        <w:numPr>
          <w:ilvl w:val="1"/>
          <w:numId w:val="9"/>
        </w:numPr>
      </w:pPr>
      <w:r>
        <w:t xml:space="preserve">Tato smlouva se uzavírá ve dvou vyhotoveních </w:t>
      </w:r>
      <w:r w:rsidR="00590CCB">
        <w:t xml:space="preserve">s platností originálu. </w:t>
      </w:r>
      <w:r w:rsidR="001261C9">
        <w:t xml:space="preserve">Každá ze smluvních stran </w:t>
      </w:r>
      <w:proofErr w:type="gramStart"/>
      <w:r w:rsidR="001261C9">
        <w:t>obdrží</w:t>
      </w:r>
      <w:proofErr w:type="gramEnd"/>
      <w:r w:rsidR="001261C9">
        <w:t xml:space="preserve"> jedno vyhotovení.</w:t>
      </w:r>
    </w:p>
    <w:p w14:paraId="3DDE3488" w14:textId="54E8162C" w:rsidR="00863DCB" w:rsidRDefault="00863DCB" w:rsidP="001B13DA">
      <w:pPr>
        <w:pStyle w:val="odrazka"/>
        <w:numPr>
          <w:ilvl w:val="1"/>
          <w:numId w:val="9"/>
        </w:numPr>
      </w:pPr>
      <w:r>
        <w:t xml:space="preserve">Uzavřením této smlouvy se </w:t>
      </w:r>
      <w:proofErr w:type="gramStart"/>
      <w:r>
        <w:t>ruší</w:t>
      </w:r>
      <w:proofErr w:type="gramEnd"/>
      <w:r>
        <w:t xml:space="preserve"> </w:t>
      </w:r>
      <w:r w:rsidR="00D5708C">
        <w:t xml:space="preserve">platnost a účinnost všech předchozích smluv a dodatků uzavřených mezi </w:t>
      </w:r>
      <w:r w:rsidR="00A54CF7">
        <w:t>smluvními stranami</w:t>
      </w:r>
      <w:r w:rsidR="00580735">
        <w:t>.</w:t>
      </w:r>
    </w:p>
    <w:p w14:paraId="3329EA81" w14:textId="77777777" w:rsidR="00694FC2" w:rsidRDefault="00694FC2" w:rsidP="000D30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6F770526" w14:textId="77777777" w:rsidR="00694FC2" w:rsidRDefault="00694FC2" w:rsidP="000D30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51C45F60" w14:textId="77777777" w:rsidR="00694FC2" w:rsidRDefault="00694FC2" w:rsidP="000D30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0D2142D6" w14:textId="77777777" w:rsidR="00694FC2" w:rsidRDefault="00694FC2" w:rsidP="000D30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</w:p>
    <w:p w14:paraId="54A081EF" w14:textId="0225A421" w:rsidR="000D30D2" w:rsidRPr="00257B16" w:rsidRDefault="000D30D2" w:rsidP="000D30D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lastRenderedPageBreak/>
        <w:t xml:space="preserve">V Praze </w:t>
      </w:r>
      <w:proofErr w:type="gramStart"/>
      <w:r w:rsidRPr="00257B16">
        <w:rPr>
          <w:rFonts w:cs="Arial"/>
          <w:szCs w:val="20"/>
        </w:rPr>
        <w:t xml:space="preserve">dne:   </w:t>
      </w:r>
      <w:proofErr w:type="gramEnd"/>
      <w:r w:rsidRPr="00257B16">
        <w:rPr>
          <w:rFonts w:cs="Arial"/>
          <w:szCs w:val="20"/>
        </w:rPr>
        <w:t xml:space="preserve"> </w:t>
      </w:r>
      <w:r w:rsidR="00694FC2">
        <w:rPr>
          <w:rFonts w:cs="Arial"/>
          <w:szCs w:val="20"/>
        </w:rPr>
        <w:t>22.11.2022</w:t>
      </w:r>
      <w:r w:rsidRPr="00257B16">
        <w:rPr>
          <w:rFonts w:cs="Arial"/>
          <w:szCs w:val="20"/>
        </w:rPr>
        <w:t xml:space="preserve">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</w:p>
    <w:p w14:paraId="68DBCDB1" w14:textId="66A77D16" w:rsidR="000D30D2" w:rsidRPr="00524617" w:rsidRDefault="000D30D2" w:rsidP="000D30D2">
      <w:pPr>
        <w:pStyle w:val="odrazka"/>
        <w:numPr>
          <w:ilvl w:val="0"/>
          <w:numId w:val="0"/>
        </w:numPr>
        <w:spacing w:before="300" w:after="300"/>
        <w:ind w:left="357" w:hanging="357"/>
        <w:rPr>
          <w:rFonts w:ascii="Crabath Text Medium" w:hAnsi="Crabath Text Medium"/>
        </w:rPr>
      </w:pPr>
      <w:r w:rsidRPr="009A0116">
        <w:rPr>
          <w:rFonts w:ascii="Crabath Text Medium" w:hAnsi="Crabath Text Medium"/>
        </w:rPr>
        <w:t xml:space="preserve">Za </w:t>
      </w:r>
      <w:r w:rsidR="00A54CF7"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  <w:r>
        <w:tab/>
      </w:r>
      <w:r>
        <w:tab/>
      </w:r>
      <w:r>
        <w:tab/>
      </w:r>
      <w:r>
        <w:tab/>
      </w:r>
    </w:p>
    <w:p w14:paraId="32F07DDF" w14:textId="77777777" w:rsidR="003B0FD5" w:rsidRDefault="003B0FD5" w:rsidP="000D30D2">
      <w:pPr>
        <w:pStyle w:val="odrazka"/>
        <w:numPr>
          <w:ilvl w:val="0"/>
          <w:numId w:val="0"/>
        </w:numPr>
      </w:pPr>
    </w:p>
    <w:p w14:paraId="536EDEE9" w14:textId="71540D7B" w:rsidR="000D30D2" w:rsidRDefault="000D30D2" w:rsidP="000D30D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0C3FC4F" wp14:editId="09B33C64">
                <wp:simplePos x="0" y="0"/>
                <wp:positionH relativeFrom="column">
                  <wp:posOffset>3739373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 xmlns:a="http://schemas.openxmlformats.org/drawingml/2006/main">
            <w:pict w14:anchorId="167D50E1">
              <v:line id="Přímá spojnice 4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94.45pt,10.35pt" to="460.6pt,10.35pt" w14:anchorId="034674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wKwdm90AAAAJ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208C10" wp14:editId="47AA2372">
                <wp:simplePos x="0" y="0"/>
                <wp:positionH relativeFrom="column">
                  <wp:posOffset>525753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7FB182E9">
              <v:line id="Přímá spojnic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4pt,10.35pt" to="207.55pt,10.35pt" w14:anchorId="2650A2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KnC9yt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t>Podpis: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  <w:r>
        <w:br/>
      </w:r>
      <w:r>
        <w:rPr>
          <w:noProof/>
        </w:rPr>
        <w:t xml:space="preserve">Jméno:    </w:t>
      </w:r>
      <w:r w:rsidRPr="00524617">
        <w:rPr>
          <w:rFonts w:ascii="Crabath Text Medium" w:hAnsi="Crabath Text Medium"/>
          <w:noProof/>
        </w:rPr>
        <w:t>Mgr.</w:t>
      </w:r>
      <w:r w:rsidRPr="00524617">
        <w:rPr>
          <w:rFonts w:ascii="Crabath Text Medium" w:hAnsi="Crabath Text Medium"/>
        </w:rPr>
        <w:t xml:space="preserve"> František Cipro</w:t>
      </w:r>
      <w:r>
        <w:tab/>
      </w:r>
      <w:r>
        <w:tab/>
      </w:r>
      <w:r>
        <w:tab/>
      </w:r>
      <w:r>
        <w:tab/>
      </w:r>
      <w:r>
        <w:rPr>
          <w:noProof/>
        </w:rPr>
        <w:t xml:space="preserve">Jméno:   </w:t>
      </w:r>
      <w:r w:rsidRPr="0015597E">
        <w:rPr>
          <w:noProof/>
          <w:sz w:val="12"/>
          <w:szCs w:val="12"/>
        </w:rPr>
        <w:t xml:space="preserve"> </w:t>
      </w:r>
      <w:r>
        <w:rPr>
          <w:noProof/>
        </w:rPr>
        <w:t xml:space="preserve"> </w:t>
      </w:r>
      <w:r>
        <w:rPr>
          <w:rFonts w:ascii="Crabath Text Medium" w:hAnsi="Crabath Text Medium"/>
          <w:noProof/>
        </w:rPr>
        <w:t>Mgr. Jana Adamcová</w:t>
      </w:r>
      <w:r>
        <w:rPr>
          <w:noProof/>
        </w:rPr>
        <w:br/>
        <w:t>Funkce:</w:t>
      </w:r>
      <w:r>
        <w:rPr>
          <w:noProof/>
        </w:rPr>
        <w:tab/>
        <w:t xml:space="preserve"> </w:t>
      </w:r>
      <w:r w:rsidR="00551781">
        <w:rPr>
          <w:noProof/>
        </w:rPr>
        <w:t xml:space="preserve"> </w:t>
      </w:r>
      <w:r w:rsidR="00366B1E">
        <w:rPr>
          <w:noProof/>
        </w:rPr>
        <w:t xml:space="preserve"> </w:t>
      </w:r>
      <w:r>
        <w:rPr>
          <w:noProof/>
        </w:rPr>
        <w:t>předseda představenstva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Funkce:   </w:t>
      </w:r>
      <w:r w:rsidR="009B1C75">
        <w:rPr>
          <w:noProof/>
        </w:rPr>
        <w:t>místopředsedkyně</w:t>
      </w:r>
      <w:r>
        <w:rPr>
          <w:noProof/>
        </w:rPr>
        <w:t xml:space="preserve"> představenstva</w:t>
      </w:r>
      <w:r>
        <w:rPr>
          <w:noProof/>
        </w:rPr>
        <w:br/>
        <w:t xml:space="preserve">              </w:t>
      </w:r>
      <w:r w:rsidR="0094696D">
        <w:rPr>
          <w:noProof/>
        </w:rPr>
        <w:t xml:space="preserve">  </w:t>
      </w:r>
      <w:r>
        <w:rPr>
          <w:noProof/>
        </w:rPr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 w:rsidR="00694FC2">
        <w:rPr>
          <w:noProof/>
          <w:sz w:val="12"/>
          <w:szCs w:val="12"/>
        </w:rPr>
        <w:t xml:space="preserve">   </w:t>
      </w:r>
      <w:r>
        <w:rPr>
          <w:noProof/>
        </w:rPr>
        <w:t>Prague City Tourism a.s.</w:t>
      </w:r>
    </w:p>
    <w:p w14:paraId="5F6A61CA" w14:textId="77777777" w:rsidR="000D30D2" w:rsidRDefault="000D30D2" w:rsidP="000D30D2">
      <w:pPr>
        <w:pStyle w:val="odrazka"/>
        <w:numPr>
          <w:ilvl w:val="0"/>
          <w:numId w:val="0"/>
        </w:numPr>
        <w:rPr>
          <w:noProof/>
        </w:rPr>
      </w:pPr>
    </w:p>
    <w:p w14:paraId="0F3677B9" w14:textId="2E3D2BDE" w:rsidR="000D30D2" w:rsidRDefault="00D90A92" w:rsidP="000D30D2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0D30D2">
        <w:rPr>
          <w:noProof/>
        </w:rPr>
        <w:t>:</w:t>
      </w:r>
      <w:r w:rsidR="00694FC2">
        <w:rPr>
          <w:noProof/>
        </w:rPr>
        <w:t xml:space="preserve"> 25.11.2022</w:t>
      </w:r>
    </w:p>
    <w:p w14:paraId="379BB8EB" w14:textId="427697E6" w:rsidR="000D30D2" w:rsidRPr="00524617" w:rsidRDefault="000D30D2" w:rsidP="000D30D2">
      <w:pPr>
        <w:pStyle w:val="odrazka"/>
        <w:numPr>
          <w:ilvl w:val="0"/>
          <w:numId w:val="0"/>
        </w:numPr>
        <w:spacing w:before="300" w:after="300"/>
        <w:rPr>
          <w:rFonts w:ascii="Crabath Text Medium" w:hAnsi="Crabath Text Medium"/>
          <w:noProof/>
        </w:rPr>
      </w:pPr>
      <w:r w:rsidRPr="00524617">
        <w:rPr>
          <w:rFonts w:ascii="Crabath Text Medium" w:hAnsi="Crabath Text Medium"/>
          <w:noProof/>
        </w:rPr>
        <w:t>Za</w:t>
      </w:r>
      <w:r w:rsidR="009B1C75">
        <w:rPr>
          <w:rFonts w:ascii="Crabath Text Medium" w:hAnsi="Crabath Text Medium"/>
          <w:noProof/>
        </w:rPr>
        <w:t xml:space="preserve"> </w:t>
      </w:r>
      <w:r w:rsidR="00A54CF7">
        <w:rPr>
          <w:rFonts w:ascii="Crabath Text Medium" w:hAnsi="Crabath Text Medium"/>
          <w:noProof/>
        </w:rPr>
        <w:t>Partnera</w:t>
      </w:r>
      <w:r w:rsidRPr="00524617">
        <w:rPr>
          <w:rFonts w:ascii="Crabath Text Medium" w:hAnsi="Crabath Text Medium"/>
          <w:noProof/>
        </w:rPr>
        <w:t>:</w:t>
      </w:r>
    </w:p>
    <w:p w14:paraId="7ED62A24" w14:textId="77777777" w:rsidR="003B0FD5" w:rsidRDefault="003B0FD5" w:rsidP="000D30D2">
      <w:pPr>
        <w:pStyle w:val="odrazka"/>
        <w:numPr>
          <w:ilvl w:val="0"/>
          <w:numId w:val="0"/>
        </w:numPr>
        <w:rPr>
          <w:noProof/>
        </w:rPr>
      </w:pPr>
    </w:p>
    <w:p w14:paraId="6C11D880" w14:textId="19A98C04" w:rsidR="000D30D2" w:rsidRDefault="000D30D2" w:rsidP="000D30D2">
      <w:pPr>
        <w:pStyle w:val="odrazka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51E99E3" wp14:editId="6202929F">
                <wp:simplePos x="0" y="0"/>
                <wp:positionH relativeFrom="column">
                  <wp:posOffset>525145</wp:posOffset>
                </wp:positionH>
                <wp:positionV relativeFrom="paragraph">
                  <wp:posOffset>129970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0966D1B4">
              <v:line id="Přímá spojnice 5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.5pt" from="41.35pt,10.25pt" to="207.5pt,10.25pt" w14:anchorId="2835FA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">
                <v:stroke joinstyle="miter"/>
              </v:line>
            </w:pict>
          </mc:Fallback>
        </mc:AlternateContent>
      </w:r>
      <w:r>
        <w:rPr>
          <w:noProof/>
        </w:rPr>
        <w:t>Podpis:</w:t>
      </w:r>
      <w:r>
        <w:rPr>
          <w:noProof/>
        </w:rPr>
        <w:br/>
      </w:r>
      <w:r w:rsidRPr="00694FC2">
        <w:rPr>
          <w:noProof/>
        </w:rPr>
        <w:t xml:space="preserve">Jméno:    </w:t>
      </w:r>
      <w:r w:rsidR="00694FC2" w:rsidRPr="00694FC2">
        <w:rPr>
          <w:noProof/>
        </w:rPr>
        <w:t>Aleš Martin</w:t>
      </w:r>
      <w:r w:rsidRPr="00694FC2">
        <w:rPr>
          <w:noProof/>
        </w:rPr>
        <w:br/>
      </w:r>
      <w:proofErr w:type="gramStart"/>
      <w:r w:rsidRPr="00694FC2">
        <w:rPr>
          <w:noProof/>
        </w:rPr>
        <w:t>Funkce:</w:t>
      </w:r>
      <w:r w:rsidRPr="00694FC2">
        <w:t xml:space="preserve">   </w:t>
      </w:r>
      <w:proofErr w:type="gramEnd"/>
      <w:r w:rsidR="00694FC2" w:rsidRPr="00694FC2">
        <w:t>jednatel</w:t>
      </w:r>
    </w:p>
    <w:sectPr w:rsidR="000D30D2" w:rsidSect="00716D8A">
      <w:headerReference w:type="default" r:id="rId7"/>
      <w:footerReference w:type="default" r:id="rId8"/>
      <w:headerReference w:type="first" r:id="rId9"/>
      <w:footerReference w:type="first" r:id="rId10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BBD9D" w14:textId="77777777" w:rsidR="00754741" w:rsidRDefault="00754741" w:rsidP="0043004F">
      <w:pPr>
        <w:spacing w:after="0" w:line="240" w:lineRule="auto"/>
      </w:pPr>
      <w:r>
        <w:separator/>
      </w:r>
    </w:p>
  </w:endnote>
  <w:endnote w:type="continuationSeparator" w:id="0">
    <w:p w14:paraId="2CFBF079" w14:textId="77777777" w:rsidR="00754741" w:rsidRDefault="00754741" w:rsidP="0043004F">
      <w:pPr>
        <w:spacing w:after="0" w:line="240" w:lineRule="auto"/>
      </w:pPr>
      <w:r>
        <w:continuationSeparator/>
      </w:r>
    </w:p>
  </w:endnote>
  <w:endnote w:type="continuationNotice" w:id="1">
    <w:p w14:paraId="6BC2FB6C" w14:textId="77777777" w:rsidR="00754741" w:rsidRDefault="007547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abath Text Medium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60E1" w14:textId="5AAE2367" w:rsidR="00716D8A" w:rsidRPr="00026C34" w:rsidRDefault="00A54CF7" w:rsidP="00716D8A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</w:t>
    </w:r>
    <w:r w:rsidR="00CD41FD">
      <w:rPr>
        <w:rFonts w:ascii="Atyp BL Display Semibold" w:hAnsi="Atyp BL Display Semibold"/>
      </w:rPr>
      <w:t>mlouva</w:t>
    </w:r>
    <w:r>
      <w:rPr>
        <w:rFonts w:ascii="Atyp BL Display Semibold" w:hAnsi="Atyp BL Display Semibold"/>
      </w:rPr>
      <w:t xml:space="preserve"> o spolupráci</w:t>
    </w:r>
    <w:r w:rsidR="00ED0EBB">
      <w:tab/>
    </w:r>
    <w:r w:rsidR="00ED0EBB" w:rsidRPr="004A248B">
      <w:rPr>
        <w:rStyle w:val="slostrany"/>
        <w:rFonts w:ascii="Atyp BL Display Semibold" w:hAnsi="Atyp BL Display Semibold"/>
      </w:rPr>
      <w:fldChar w:fldCharType="begin"/>
    </w:r>
    <w:r w:rsidR="00ED0EBB" w:rsidRPr="004A248B">
      <w:rPr>
        <w:rStyle w:val="slostrany"/>
        <w:rFonts w:ascii="Atyp BL Display Semibold" w:hAnsi="Atyp BL Display Semibold"/>
      </w:rPr>
      <w:instrText>PAGE   \* MERGEFORMAT</w:instrText>
    </w:r>
    <w:r w:rsidR="00ED0EBB" w:rsidRPr="004A248B">
      <w:rPr>
        <w:rStyle w:val="slostrany"/>
        <w:rFonts w:ascii="Atyp BL Display Semibold" w:hAnsi="Atyp BL Display Semibold"/>
      </w:rPr>
      <w:fldChar w:fldCharType="separate"/>
    </w:r>
    <w:r w:rsidR="00ED0EBB" w:rsidRPr="004A248B">
      <w:rPr>
        <w:rStyle w:val="slostrany"/>
        <w:rFonts w:ascii="Atyp BL Display Semibold" w:hAnsi="Atyp BL Display Semibold"/>
      </w:rPr>
      <w:t>1</w:t>
    </w:r>
    <w:r w:rsidR="00ED0EBB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0EA9" w14:textId="0EFAB20E" w:rsidR="00716D8A" w:rsidRPr="006759C0" w:rsidRDefault="00ED0EBB" w:rsidP="00716D8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70B091DD" wp14:editId="40D8CD5C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 w14:anchorId="430BD859">
            <v:shape id="object 5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w14:anchorId="4FED016B">
              <v:path arrowok="t"/>
              <w10:wrap anchorx="page" anchory="page"/>
              <w10:anchorlock/>
            </v:shape>
          </w:pict>
        </mc:Fallback>
      </mc:AlternateContent>
    </w:r>
    <w:r w:rsidR="00707BBD">
      <w:rPr>
        <w:rFonts w:ascii="Atyp BL Display Semibold" w:hAnsi="Atyp BL Display Semibold"/>
      </w:rPr>
      <w:t>Žatecká 110/2</w:t>
    </w:r>
  </w:p>
  <w:p w14:paraId="72AC4FF8" w14:textId="178D4CE5" w:rsidR="00716D8A" w:rsidRPr="006759C0" w:rsidRDefault="00ED0EBB" w:rsidP="00716D8A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 w:rsidR="00707BBD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 w:rsidR="00707BBD"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S</w:t>
    </w:r>
    <w:r w:rsidR="00707BBD">
      <w:rPr>
        <w:rFonts w:ascii="Atyp BL Display Semibold" w:hAnsi="Atyp BL Display Semibold"/>
      </w:rPr>
      <w:t>taré Město</w:t>
    </w:r>
  </w:p>
  <w:p w14:paraId="5784D07B" w14:textId="77777777" w:rsidR="00716D8A" w:rsidRPr="00933491" w:rsidRDefault="00ED0EBB" w:rsidP="00716D8A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0EC31" w14:textId="77777777" w:rsidR="00754741" w:rsidRDefault="00754741" w:rsidP="0043004F">
      <w:pPr>
        <w:spacing w:after="0" w:line="240" w:lineRule="auto"/>
      </w:pPr>
      <w:r>
        <w:separator/>
      </w:r>
    </w:p>
  </w:footnote>
  <w:footnote w:type="continuationSeparator" w:id="0">
    <w:p w14:paraId="149456D3" w14:textId="77777777" w:rsidR="00754741" w:rsidRDefault="00754741" w:rsidP="0043004F">
      <w:pPr>
        <w:spacing w:after="0" w:line="240" w:lineRule="auto"/>
      </w:pPr>
      <w:r>
        <w:continuationSeparator/>
      </w:r>
    </w:p>
  </w:footnote>
  <w:footnote w:type="continuationNotice" w:id="1">
    <w:p w14:paraId="66977947" w14:textId="77777777" w:rsidR="00754741" w:rsidRDefault="007547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FD2F4" w14:textId="77777777" w:rsidR="00716D8A" w:rsidRDefault="00ED0EBB" w:rsidP="00716D8A">
    <w:pPr>
      <w:pStyle w:val="Zhlav"/>
      <w:jc w:val="center"/>
    </w:pPr>
    <w:r w:rsidRPr="00FE3C23">
      <w:rPr>
        <w:noProof/>
        <w:spacing w:val="-57"/>
      </w:rPr>
      <mc:AlternateContent>
        <mc:Choice Requires="wps">
          <w:drawing>
            <wp:anchor distT="0" distB="0" distL="114300" distR="114300" simplePos="0" relativeHeight="251658242" behindDoc="0" locked="1" layoutInCell="1" allowOverlap="1" wp14:anchorId="1332AE3F" wp14:editId="1A535B6A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14CC9A0C">
            <v:shape id="object 5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spid="_x0000_s1026" fillcolor="black [3213]" stroked="f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w14:anchorId="3CC6FBE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0AE6B1A6" wp14:editId="4F39F35D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 w14:anchorId="3676E305">
            <v:group id="Skupina 15" style="position:absolute;margin-left:470.3pt;margin-top:-127.8pt;width:56.2pt;height:75.3pt;z-index:-251656192" coordsize="1124,1506" o:spid="_x0000_s1026" w14:anchorId="6F53CB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style="position:absolute;left:149;top:865;width:221;height:551;visibility:visible;mso-wrap-style:square;v-text-anchor:top" coordsize="221,551" o:spid="_x0000_s1027" fillcolor="black" stroked="f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419;top:1273;width:321;height:232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o:title="" r:id="rId3"/>
              </v:shape>
              <v:rect id="Rectangle 4" style="position:absolute;left:880;top:1051;width:50;height:105;visibility:visible;mso-wrap-style:square;v-text-anchor:top" o:spid="_x0000_s1029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/>
              <v:shape id="Picture 5" style="position:absolute;left:770;top:686;width:271;height:250;visibility:visible;mso-wrap-style:square" o:spid="_x0000_s1030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o:title="" r:id="rId4"/>
              </v:shape>
              <v:shape id="AutoShape 6" style="position:absolute;width:1124;height:1506;visibility:visible;mso-wrap-style:square;v-text-anchor:top" coordsize="1124,1506" o:spid="_x0000_s1031" fillcolor="black" stroked="f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3B1C" w14:textId="77777777" w:rsidR="00716D8A" w:rsidRDefault="00ED0EBB" w:rsidP="00716D8A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3A0A40" wp14:editId="36A846CA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E068B1"/>
    <w:multiLevelType w:val="multilevel"/>
    <w:tmpl w:val="AABC977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rabath Text Light" w:hAnsi="Crabath Text Light" w:cs="Times New Roman" w:hint="default"/>
      </w:rPr>
    </w:lvl>
  </w:abstractNum>
  <w:abstractNum w:abstractNumId="3" w15:restartNumberingAfterBreak="0">
    <w:nsid w:val="1D045EA1"/>
    <w:multiLevelType w:val="multilevel"/>
    <w:tmpl w:val="D6E229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1154"/>
    <w:multiLevelType w:val="multilevel"/>
    <w:tmpl w:val="6C08F6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9117041"/>
    <w:multiLevelType w:val="multilevel"/>
    <w:tmpl w:val="F0DA94B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3D90049D"/>
    <w:multiLevelType w:val="multilevel"/>
    <w:tmpl w:val="5D086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914F55"/>
    <w:multiLevelType w:val="multilevel"/>
    <w:tmpl w:val="B71C38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4377715"/>
    <w:multiLevelType w:val="multilevel"/>
    <w:tmpl w:val="68446B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98D32C3"/>
    <w:multiLevelType w:val="multilevel"/>
    <w:tmpl w:val="22B625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2613446"/>
    <w:multiLevelType w:val="multilevel"/>
    <w:tmpl w:val="2FBE03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99F2ADD"/>
    <w:multiLevelType w:val="multilevel"/>
    <w:tmpl w:val="886E8A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481266794">
    <w:abstractNumId w:val="0"/>
  </w:num>
  <w:num w:numId="2" w16cid:durableId="1608275718">
    <w:abstractNumId w:val="4"/>
  </w:num>
  <w:num w:numId="3" w16cid:durableId="963805003">
    <w:abstractNumId w:val="2"/>
  </w:num>
  <w:num w:numId="4" w16cid:durableId="713778330">
    <w:abstractNumId w:val="7"/>
  </w:num>
  <w:num w:numId="5" w16cid:durableId="1113861688">
    <w:abstractNumId w:val="9"/>
  </w:num>
  <w:num w:numId="6" w16cid:durableId="1225487431">
    <w:abstractNumId w:val="10"/>
  </w:num>
  <w:num w:numId="7" w16cid:durableId="734469304">
    <w:abstractNumId w:val="11"/>
  </w:num>
  <w:num w:numId="8" w16cid:durableId="1953853350">
    <w:abstractNumId w:val="12"/>
  </w:num>
  <w:num w:numId="9" w16cid:durableId="239102404">
    <w:abstractNumId w:val="8"/>
  </w:num>
  <w:num w:numId="10" w16cid:durableId="1330065210">
    <w:abstractNumId w:val="5"/>
  </w:num>
  <w:num w:numId="11" w16cid:durableId="2087720977">
    <w:abstractNumId w:val="4"/>
  </w:num>
  <w:num w:numId="12" w16cid:durableId="14576799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30798835">
    <w:abstractNumId w:val="4"/>
  </w:num>
  <w:num w:numId="14" w16cid:durableId="582567388">
    <w:abstractNumId w:val="0"/>
  </w:num>
  <w:num w:numId="15" w16cid:durableId="514658495">
    <w:abstractNumId w:val="0"/>
  </w:num>
  <w:num w:numId="16" w16cid:durableId="1480027414">
    <w:abstractNumId w:val="0"/>
  </w:num>
  <w:num w:numId="17" w16cid:durableId="582641346">
    <w:abstractNumId w:val="0"/>
  </w:num>
  <w:num w:numId="18" w16cid:durableId="1658026383">
    <w:abstractNumId w:val="0"/>
  </w:num>
  <w:num w:numId="19" w16cid:durableId="1705787629">
    <w:abstractNumId w:val="0"/>
  </w:num>
  <w:num w:numId="20" w16cid:durableId="717557330">
    <w:abstractNumId w:val="1"/>
  </w:num>
  <w:num w:numId="21" w16cid:durableId="2031030013">
    <w:abstractNumId w:val="4"/>
  </w:num>
  <w:num w:numId="22" w16cid:durableId="564755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0D2"/>
    <w:rsid w:val="00003AD8"/>
    <w:rsid w:val="000065BF"/>
    <w:rsid w:val="0001666B"/>
    <w:rsid w:val="00021D37"/>
    <w:rsid w:val="00026C2F"/>
    <w:rsid w:val="00027C91"/>
    <w:rsid w:val="00030767"/>
    <w:rsid w:val="00031B0E"/>
    <w:rsid w:val="000363B2"/>
    <w:rsid w:val="000370F2"/>
    <w:rsid w:val="000414F9"/>
    <w:rsid w:val="00045C37"/>
    <w:rsid w:val="00046009"/>
    <w:rsid w:val="00047D9F"/>
    <w:rsid w:val="00050897"/>
    <w:rsid w:val="00051C16"/>
    <w:rsid w:val="00055590"/>
    <w:rsid w:val="0007213A"/>
    <w:rsid w:val="00076890"/>
    <w:rsid w:val="00077484"/>
    <w:rsid w:val="00081EB2"/>
    <w:rsid w:val="00085528"/>
    <w:rsid w:val="00085F00"/>
    <w:rsid w:val="00091BA5"/>
    <w:rsid w:val="00093C9A"/>
    <w:rsid w:val="000A0E74"/>
    <w:rsid w:val="000A412A"/>
    <w:rsid w:val="000B3FD0"/>
    <w:rsid w:val="000C340E"/>
    <w:rsid w:val="000C5074"/>
    <w:rsid w:val="000C6615"/>
    <w:rsid w:val="000D1553"/>
    <w:rsid w:val="000D2EBA"/>
    <w:rsid w:val="000D30D2"/>
    <w:rsid w:val="000D3296"/>
    <w:rsid w:val="000D4CF1"/>
    <w:rsid w:val="000E0665"/>
    <w:rsid w:val="000E0F1B"/>
    <w:rsid w:val="000E3381"/>
    <w:rsid w:val="001008B7"/>
    <w:rsid w:val="00101559"/>
    <w:rsid w:val="00112DE4"/>
    <w:rsid w:val="00114A73"/>
    <w:rsid w:val="00115B89"/>
    <w:rsid w:val="00122112"/>
    <w:rsid w:val="001261C9"/>
    <w:rsid w:val="00131EA2"/>
    <w:rsid w:val="001429F8"/>
    <w:rsid w:val="00145764"/>
    <w:rsid w:val="00151529"/>
    <w:rsid w:val="001521F2"/>
    <w:rsid w:val="00160321"/>
    <w:rsid w:val="00163586"/>
    <w:rsid w:val="00164986"/>
    <w:rsid w:val="00175F48"/>
    <w:rsid w:val="00180874"/>
    <w:rsid w:val="00182FB0"/>
    <w:rsid w:val="00193C7C"/>
    <w:rsid w:val="00196416"/>
    <w:rsid w:val="00196B4B"/>
    <w:rsid w:val="001B13DA"/>
    <w:rsid w:val="001B26F4"/>
    <w:rsid w:val="001B2A5A"/>
    <w:rsid w:val="001B3348"/>
    <w:rsid w:val="001B3C8B"/>
    <w:rsid w:val="001B5491"/>
    <w:rsid w:val="001C332E"/>
    <w:rsid w:val="001D2E6A"/>
    <w:rsid w:val="001D5CE1"/>
    <w:rsid w:val="001E2E58"/>
    <w:rsid w:val="001F2E12"/>
    <w:rsid w:val="001F50D3"/>
    <w:rsid w:val="00202240"/>
    <w:rsid w:val="00206495"/>
    <w:rsid w:val="00212BCD"/>
    <w:rsid w:val="00217B82"/>
    <w:rsid w:val="00217DEC"/>
    <w:rsid w:val="00230FCD"/>
    <w:rsid w:val="00232440"/>
    <w:rsid w:val="00234F65"/>
    <w:rsid w:val="0024000B"/>
    <w:rsid w:val="00240B17"/>
    <w:rsid w:val="002466C5"/>
    <w:rsid w:val="00252E11"/>
    <w:rsid w:val="002552DB"/>
    <w:rsid w:val="002554D7"/>
    <w:rsid w:val="0026235D"/>
    <w:rsid w:val="00264FA3"/>
    <w:rsid w:val="002751A8"/>
    <w:rsid w:val="00277239"/>
    <w:rsid w:val="00284F38"/>
    <w:rsid w:val="002873D8"/>
    <w:rsid w:val="0029776F"/>
    <w:rsid w:val="002A03F4"/>
    <w:rsid w:val="002A3EDB"/>
    <w:rsid w:val="002A44BE"/>
    <w:rsid w:val="002A51D3"/>
    <w:rsid w:val="002D29B9"/>
    <w:rsid w:val="002D325E"/>
    <w:rsid w:val="002E07D9"/>
    <w:rsid w:val="002E7D57"/>
    <w:rsid w:val="002F27F0"/>
    <w:rsid w:val="002F3979"/>
    <w:rsid w:val="00317157"/>
    <w:rsid w:val="00324EF0"/>
    <w:rsid w:val="00331C2E"/>
    <w:rsid w:val="00333EA6"/>
    <w:rsid w:val="00336C79"/>
    <w:rsid w:val="0034674E"/>
    <w:rsid w:val="00350561"/>
    <w:rsid w:val="00352C64"/>
    <w:rsid w:val="00356875"/>
    <w:rsid w:val="003624D7"/>
    <w:rsid w:val="00366B1E"/>
    <w:rsid w:val="0036767E"/>
    <w:rsid w:val="0038750A"/>
    <w:rsid w:val="00392AFC"/>
    <w:rsid w:val="00393891"/>
    <w:rsid w:val="00393E44"/>
    <w:rsid w:val="00393FFD"/>
    <w:rsid w:val="00394B98"/>
    <w:rsid w:val="003A2820"/>
    <w:rsid w:val="003A2C30"/>
    <w:rsid w:val="003A5FC1"/>
    <w:rsid w:val="003B0FD5"/>
    <w:rsid w:val="003B11B0"/>
    <w:rsid w:val="003B25B8"/>
    <w:rsid w:val="003C0174"/>
    <w:rsid w:val="003C43D0"/>
    <w:rsid w:val="003D7DD2"/>
    <w:rsid w:val="003E5705"/>
    <w:rsid w:val="003F07D3"/>
    <w:rsid w:val="003F7D34"/>
    <w:rsid w:val="00404325"/>
    <w:rsid w:val="00404C4E"/>
    <w:rsid w:val="00404D46"/>
    <w:rsid w:val="00410FD3"/>
    <w:rsid w:val="0041366B"/>
    <w:rsid w:val="0041477A"/>
    <w:rsid w:val="004172BE"/>
    <w:rsid w:val="0043004F"/>
    <w:rsid w:val="00430118"/>
    <w:rsid w:val="00431E50"/>
    <w:rsid w:val="0043370E"/>
    <w:rsid w:val="00434502"/>
    <w:rsid w:val="00434D16"/>
    <w:rsid w:val="00444945"/>
    <w:rsid w:val="0045388E"/>
    <w:rsid w:val="00455A20"/>
    <w:rsid w:val="00462F3C"/>
    <w:rsid w:val="0047143E"/>
    <w:rsid w:val="004720DC"/>
    <w:rsid w:val="00483C2E"/>
    <w:rsid w:val="004A1FD7"/>
    <w:rsid w:val="004A5825"/>
    <w:rsid w:val="004A7911"/>
    <w:rsid w:val="004B06E5"/>
    <w:rsid w:val="004B0EB3"/>
    <w:rsid w:val="004C0660"/>
    <w:rsid w:val="004C2433"/>
    <w:rsid w:val="004C454D"/>
    <w:rsid w:val="004C73D3"/>
    <w:rsid w:val="004D1706"/>
    <w:rsid w:val="004D2AC0"/>
    <w:rsid w:val="004E0DC2"/>
    <w:rsid w:val="004E5A8A"/>
    <w:rsid w:val="004F2FB8"/>
    <w:rsid w:val="004F4175"/>
    <w:rsid w:val="0050247C"/>
    <w:rsid w:val="00506C79"/>
    <w:rsid w:val="0051067A"/>
    <w:rsid w:val="005238BC"/>
    <w:rsid w:val="00524459"/>
    <w:rsid w:val="00525E07"/>
    <w:rsid w:val="00526CEC"/>
    <w:rsid w:val="005322B6"/>
    <w:rsid w:val="00540610"/>
    <w:rsid w:val="00542129"/>
    <w:rsid w:val="00545CF9"/>
    <w:rsid w:val="00550657"/>
    <w:rsid w:val="00551781"/>
    <w:rsid w:val="005629CB"/>
    <w:rsid w:val="00562E81"/>
    <w:rsid w:val="00566E3C"/>
    <w:rsid w:val="00571FA4"/>
    <w:rsid w:val="005806F8"/>
    <w:rsid w:val="00580735"/>
    <w:rsid w:val="00587BB5"/>
    <w:rsid w:val="00590CCB"/>
    <w:rsid w:val="005B2EB8"/>
    <w:rsid w:val="005B5462"/>
    <w:rsid w:val="005E1F95"/>
    <w:rsid w:val="005E5892"/>
    <w:rsid w:val="005E68DB"/>
    <w:rsid w:val="005E717F"/>
    <w:rsid w:val="005F309F"/>
    <w:rsid w:val="005F5D02"/>
    <w:rsid w:val="0060469E"/>
    <w:rsid w:val="006169A5"/>
    <w:rsid w:val="00622BD6"/>
    <w:rsid w:val="006308D7"/>
    <w:rsid w:val="0063321A"/>
    <w:rsid w:val="00634227"/>
    <w:rsid w:val="00636500"/>
    <w:rsid w:val="006554C1"/>
    <w:rsid w:val="006613FD"/>
    <w:rsid w:val="00667369"/>
    <w:rsid w:val="006738A4"/>
    <w:rsid w:val="0068074A"/>
    <w:rsid w:val="006839AE"/>
    <w:rsid w:val="006848A5"/>
    <w:rsid w:val="0069262A"/>
    <w:rsid w:val="00694FC2"/>
    <w:rsid w:val="00695255"/>
    <w:rsid w:val="00696300"/>
    <w:rsid w:val="006A3923"/>
    <w:rsid w:val="006A4366"/>
    <w:rsid w:val="006A4D79"/>
    <w:rsid w:val="006C24AF"/>
    <w:rsid w:val="006C5C04"/>
    <w:rsid w:val="006D4412"/>
    <w:rsid w:val="006D501A"/>
    <w:rsid w:val="006D6955"/>
    <w:rsid w:val="006E2814"/>
    <w:rsid w:val="006E7129"/>
    <w:rsid w:val="006F486B"/>
    <w:rsid w:val="00701314"/>
    <w:rsid w:val="00703C2E"/>
    <w:rsid w:val="00707BBD"/>
    <w:rsid w:val="00707C3E"/>
    <w:rsid w:val="00716D8A"/>
    <w:rsid w:val="007225A9"/>
    <w:rsid w:val="00723DB0"/>
    <w:rsid w:val="0072426D"/>
    <w:rsid w:val="0073034A"/>
    <w:rsid w:val="00735202"/>
    <w:rsid w:val="007421C5"/>
    <w:rsid w:val="00744D85"/>
    <w:rsid w:val="00745201"/>
    <w:rsid w:val="00747EB4"/>
    <w:rsid w:val="00750742"/>
    <w:rsid w:val="007524D0"/>
    <w:rsid w:val="007525F7"/>
    <w:rsid w:val="00754741"/>
    <w:rsid w:val="00757AF4"/>
    <w:rsid w:val="00766143"/>
    <w:rsid w:val="00776238"/>
    <w:rsid w:val="00782C29"/>
    <w:rsid w:val="00785692"/>
    <w:rsid w:val="00786914"/>
    <w:rsid w:val="00793AC6"/>
    <w:rsid w:val="00794169"/>
    <w:rsid w:val="007A79B3"/>
    <w:rsid w:val="007B382E"/>
    <w:rsid w:val="007B4F07"/>
    <w:rsid w:val="007C31AE"/>
    <w:rsid w:val="007C3FED"/>
    <w:rsid w:val="007D6827"/>
    <w:rsid w:val="007E16C6"/>
    <w:rsid w:val="007E17E1"/>
    <w:rsid w:val="007E3D64"/>
    <w:rsid w:val="007E52EC"/>
    <w:rsid w:val="007E6FB6"/>
    <w:rsid w:val="007F28DB"/>
    <w:rsid w:val="007F3C3A"/>
    <w:rsid w:val="0081726B"/>
    <w:rsid w:val="008210EB"/>
    <w:rsid w:val="0082337B"/>
    <w:rsid w:val="00830118"/>
    <w:rsid w:val="00832063"/>
    <w:rsid w:val="008332BE"/>
    <w:rsid w:val="00834D28"/>
    <w:rsid w:val="008408C3"/>
    <w:rsid w:val="00844B83"/>
    <w:rsid w:val="008458B6"/>
    <w:rsid w:val="00846C53"/>
    <w:rsid w:val="00863DCB"/>
    <w:rsid w:val="00871C7C"/>
    <w:rsid w:val="00872DD4"/>
    <w:rsid w:val="008846F7"/>
    <w:rsid w:val="008A6E62"/>
    <w:rsid w:val="008B1492"/>
    <w:rsid w:val="008C4D1C"/>
    <w:rsid w:val="008C50DF"/>
    <w:rsid w:val="008C5C93"/>
    <w:rsid w:val="008D1949"/>
    <w:rsid w:val="008D53DF"/>
    <w:rsid w:val="008E1435"/>
    <w:rsid w:val="008E2558"/>
    <w:rsid w:val="008E2D57"/>
    <w:rsid w:val="008E3BE2"/>
    <w:rsid w:val="008E427A"/>
    <w:rsid w:val="008E5985"/>
    <w:rsid w:val="00910A3F"/>
    <w:rsid w:val="00925E51"/>
    <w:rsid w:val="00927EE1"/>
    <w:rsid w:val="00931EF8"/>
    <w:rsid w:val="009334E9"/>
    <w:rsid w:val="0093367D"/>
    <w:rsid w:val="00934922"/>
    <w:rsid w:val="00934A53"/>
    <w:rsid w:val="00937E91"/>
    <w:rsid w:val="009443F7"/>
    <w:rsid w:val="00944873"/>
    <w:rsid w:val="0094696D"/>
    <w:rsid w:val="00954CCC"/>
    <w:rsid w:val="00955B43"/>
    <w:rsid w:val="009561E0"/>
    <w:rsid w:val="0096529B"/>
    <w:rsid w:val="00970DC6"/>
    <w:rsid w:val="00971023"/>
    <w:rsid w:val="00982915"/>
    <w:rsid w:val="00996D03"/>
    <w:rsid w:val="009A0D7C"/>
    <w:rsid w:val="009A1C3C"/>
    <w:rsid w:val="009A3050"/>
    <w:rsid w:val="009A6B4B"/>
    <w:rsid w:val="009B1464"/>
    <w:rsid w:val="009B1C75"/>
    <w:rsid w:val="009B2778"/>
    <w:rsid w:val="009B6559"/>
    <w:rsid w:val="009C0F8F"/>
    <w:rsid w:val="009C22F1"/>
    <w:rsid w:val="009C530C"/>
    <w:rsid w:val="009C7DE6"/>
    <w:rsid w:val="009F2DDA"/>
    <w:rsid w:val="009F4D8E"/>
    <w:rsid w:val="009F6C02"/>
    <w:rsid w:val="009F79DE"/>
    <w:rsid w:val="00A05327"/>
    <w:rsid w:val="00A07668"/>
    <w:rsid w:val="00A12AC9"/>
    <w:rsid w:val="00A17CEA"/>
    <w:rsid w:val="00A338D7"/>
    <w:rsid w:val="00A33F06"/>
    <w:rsid w:val="00A36DC5"/>
    <w:rsid w:val="00A4053E"/>
    <w:rsid w:val="00A43DB9"/>
    <w:rsid w:val="00A46BC3"/>
    <w:rsid w:val="00A54CF7"/>
    <w:rsid w:val="00A67450"/>
    <w:rsid w:val="00A8099E"/>
    <w:rsid w:val="00A8206C"/>
    <w:rsid w:val="00A92DD0"/>
    <w:rsid w:val="00A9723A"/>
    <w:rsid w:val="00AA213A"/>
    <w:rsid w:val="00AA4445"/>
    <w:rsid w:val="00AD7BD6"/>
    <w:rsid w:val="00AE62B6"/>
    <w:rsid w:val="00AF6CDE"/>
    <w:rsid w:val="00B025B6"/>
    <w:rsid w:val="00B103D0"/>
    <w:rsid w:val="00B107FC"/>
    <w:rsid w:val="00B146D4"/>
    <w:rsid w:val="00B17111"/>
    <w:rsid w:val="00B27FF5"/>
    <w:rsid w:val="00B308A9"/>
    <w:rsid w:val="00B323A7"/>
    <w:rsid w:val="00B333B7"/>
    <w:rsid w:val="00B41782"/>
    <w:rsid w:val="00B50828"/>
    <w:rsid w:val="00B52C18"/>
    <w:rsid w:val="00B73E79"/>
    <w:rsid w:val="00B7504D"/>
    <w:rsid w:val="00B866C7"/>
    <w:rsid w:val="00B933C4"/>
    <w:rsid w:val="00B95503"/>
    <w:rsid w:val="00BA2FEA"/>
    <w:rsid w:val="00BA5AF8"/>
    <w:rsid w:val="00BB2D2B"/>
    <w:rsid w:val="00BC0866"/>
    <w:rsid w:val="00BC14DD"/>
    <w:rsid w:val="00BC51D7"/>
    <w:rsid w:val="00BC5995"/>
    <w:rsid w:val="00BD3733"/>
    <w:rsid w:val="00BD39FF"/>
    <w:rsid w:val="00BD5C2A"/>
    <w:rsid w:val="00BD6D19"/>
    <w:rsid w:val="00BE175F"/>
    <w:rsid w:val="00BE18C5"/>
    <w:rsid w:val="00BE1B8B"/>
    <w:rsid w:val="00BE713A"/>
    <w:rsid w:val="00BF5145"/>
    <w:rsid w:val="00C05008"/>
    <w:rsid w:val="00C1158E"/>
    <w:rsid w:val="00C12CD8"/>
    <w:rsid w:val="00C150DD"/>
    <w:rsid w:val="00C153F7"/>
    <w:rsid w:val="00C20506"/>
    <w:rsid w:val="00C30FEE"/>
    <w:rsid w:val="00C334FC"/>
    <w:rsid w:val="00C364D5"/>
    <w:rsid w:val="00C45AA5"/>
    <w:rsid w:val="00C518B3"/>
    <w:rsid w:val="00C5266C"/>
    <w:rsid w:val="00C63491"/>
    <w:rsid w:val="00C73DE9"/>
    <w:rsid w:val="00C76644"/>
    <w:rsid w:val="00C810E3"/>
    <w:rsid w:val="00C84DF1"/>
    <w:rsid w:val="00C864FE"/>
    <w:rsid w:val="00C908B0"/>
    <w:rsid w:val="00C929AA"/>
    <w:rsid w:val="00C951D6"/>
    <w:rsid w:val="00CA47AD"/>
    <w:rsid w:val="00CB293E"/>
    <w:rsid w:val="00CC5AD4"/>
    <w:rsid w:val="00CD32CD"/>
    <w:rsid w:val="00CD41FD"/>
    <w:rsid w:val="00CD4684"/>
    <w:rsid w:val="00CD4930"/>
    <w:rsid w:val="00CD71B9"/>
    <w:rsid w:val="00CF083E"/>
    <w:rsid w:val="00CF4519"/>
    <w:rsid w:val="00CF7F07"/>
    <w:rsid w:val="00D055A5"/>
    <w:rsid w:val="00D142FB"/>
    <w:rsid w:val="00D23D00"/>
    <w:rsid w:val="00D26DD8"/>
    <w:rsid w:val="00D3381B"/>
    <w:rsid w:val="00D40929"/>
    <w:rsid w:val="00D46E0B"/>
    <w:rsid w:val="00D5015E"/>
    <w:rsid w:val="00D524A9"/>
    <w:rsid w:val="00D5708C"/>
    <w:rsid w:val="00D642D6"/>
    <w:rsid w:val="00D77886"/>
    <w:rsid w:val="00D8419C"/>
    <w:rsid w:val="00D8533C"/>
    <w:rsid w:val="00D87715"/>
    <w:rsid w:val="00D90A92"/>
    <w:rsid w:val="00D915C2"/>
    <w:rsid w:val="00D9425D"/>
    <w:rsid w:val="00D979A6"/>
    <w:rsid w:val="00DA42E2"/>
    <w:rsid w:val="00DA5556"/>
    <w:rsid w:val="00DA7F2C"/>
    <w:rsid w:val="00DB1E43"/>
    <w:rsid w:val="00DB1FF6"/>
    <w:rsid w:val="00DB3E4B"/>
    <w:rsid w:val="00DC2569"/>
    <w:rsid w:val="00DD0FA1"/>
    <w:rsid w:val="00DD5536"/>
    <w:rsid w:val="00DE1757"/>
    <w:rsid w:val="00DE1F34"/>
    <w:rsid w:val="00DE2777"/>
    <w:rsid w:val="00DE38DD"/>
    <w:rsid w:val="00DF2928"/>
    <w:rsid w:val="00DF3D67"/>
    <w:rsid w:val="00DF792E"/>
    <w:rsid w:val="00DF7EAF"/>
    <w:rsid w:val="00E00CDC"/>
    <w:rsid w:val="00E02F9A"/>
    <w:rsid w:val="00E0565C"/>
    <w:rsid w:val="00E06C15"/>
    <w:rsid w:val="00E12162"/>
    <w:rsid w:val="00E17238"/>
    <w:rsid w:val="00E221B2"/>
    <w:rsid w:val="00E26C36"/>
    <w:rsid w:val="00E32E14"/>
    <w:rsid w:val="00E34D8C"/>
    <w:rsid w:val="00E424A8"/>
    <w:rsid w:val="00E46CFF"/>
    <w:rsid w:val="00E51955"/>
    <w:rsid w:val="00E52063"/>
    <w:rsid w:val="00E55E90"/>
    <w:rsid w:val="00E56FF6"/>
    <w:rsid w:val="00E6015C"/>
    <w:rsid w:val="00E61720"/>
    <w:rsid w:val="00E623FA"/>
    <w:rsid w:val="00E63188"/>
    <w:rsid w:val="00E7452F"/>
    <w:rsid w:val="00E7590B"/>
    <w:rsid w:val="00E805B5"/>
    <w:rsid w:val="00E809FC"/>
    <w:rsid w:val="00E838D6"/>
    <w:rsid w:val="00E9166B"/>
    <w:rsid w:val="00E93F4E"/>
    <w:rsid w:val="00E93FEC"/>
    <w:rsid w:val="00E945C0"/>
    <w:rsid w:val="00EA3096"/>
    <w:rsid w:val="00EA4754"/>
    <w:rsid w:val="00EA5FBB"/>
    <w:rsid w:val="00EB1D9E"/>
    <w:rsid w:val="00EB348A"/>
    <w:rsid w:val="00EB6E3E"/>
    <w:rsid w:val="00EC0979"/>
    <w:rsid w:val="00EC3374"/>
    <w:rsid w:val="00EC3A0D"/>
    <w:rsid w:val="00EC3B80"/>
    <w:rsid w:val="00EC483C"/>
    <w:rsid w:val="00ED0EBB"/>
    <w:rsid w:val="00ED15A0"/>
    <w:rsid w:val="00EE6A98"/>
    <w:rsid w:val="00EF40E7"/>
    <w:rsid w:val="00EF53DA"/>
    <w:rsid w:val="00F02D03"/>
    <w:rsid w:val="00F03E6C"/>
    <w:rsid w:val="00F1024B"/>
    <w:rsid w:val="00F23931"/>
    <w:rsid w:val="00F310AE"/>
    <w:rsid w:val="00F3556A"/>
    <w:rsid w:val="00F4538C"/>
    <w:rsid w:val="00F4652F"/>
    <w:rsid w:val="00F52DC9"/>
    <w:rsid w:val="00F53F2D"/>
    <w:rsid w:val="00F568B6"/>
    <w:rsid w:val="00F56AA1"/>
    <w:rsid w:val="00F63B2B"/>
    <w:rsid w:val="00F66F29"/>
    <w:rsid w:val="00F7011D"/>
    <w:rsid w:val="00F720AE"/>
    <w:rsid w:val="00F7268E"/>
    <w:rsid w:val="00F741DB"/>
    <w:rsid w:val="00F77FF3"/>
    <w:rsid w:val="00F8062F"/>
    <w:rsid w:val="00F806FF"/>
    <w:rsid w:val="00F818B1"/>
    <w:rsid w:val="00F82593"/>
    <w:rsid w:val="00F86AA9"/>
    <w:rsid w:val="00F877A4"/>
    <w:rsid w:val="00F90DCA"/>
    <w:rsid w:val="00F954E0"/>
    <w:rsid w:val="00F95CC7"/>
    <w:rsid w:val="00FA053C"/>
    <w:rsid w:val="00FA0AA1"/>
    <w:rsid w:val="00FA2E6E"/>
    <w:rsid w:val="00FB0B8F"/>
    <w:rsid w:val="00FB0E66"/>
    <w:rsid w:val="00FB3A8E"/>
    <w:rsid w:val="00FC0862"/>
    <w:rsid w:val="00FC273E"/>
    <w:rsid w:val="00FC2AF2"/>
    <w:rsid w:val="00FD28FF"/>
    <w:rsid w:val="00FD7532"/>
    <w:rsid w:val="00FE76E6"/>
    <w:rsid w:val="00FF6C3D"/>
    <w:rsid w:val="025A1CE5"/>
    <w:rsid w:val="026EA7D6"/>
    <w:rsid w:val="03BE3B1B"/>
    <w:rsid w:val="06AA463B"/>
    <w:rsid w:val="07594D5C"/>
    <w:rsid w:val="07F63F1B"/>
    <w:rsid w:val="08AC7083"/>
    <w:rsid w:val="1413E38C"/>
    <w:rsid w:val="14A2ADD4"/>
    <w:rsid w:val="14CBD6A7"/>
    <w:rsid w:val="1DE78006"/>
    <w:rsid w:val="1E75851E"/>
    <w:rsid w:val="1F7EB35F"/>
    <w:rsid w:val="205CAEB4"/>
    <w:rsid w:val="29BDBF7A"/>
    <w:rsid w:val="2CD797B4"/>
    <w:rsid w:val="2FDFA5F2"/>
    <w:rsid w:val="373C93F9"/>
    <w:rsid w:val="3DE8D4D8"/>
    <w:rsid w:val="3E388291"/>
    <w:rsid w:val="40C671A8"/>
    <w:rsid w:val="41DC684E"/>
    <w:rsid w:val="435A80C7"/>
    <w:rsid w:val="45BD7EF6"/>
    <w:rsid w:val="49D59573"/>
    <w:rsid w:val="4AF0C7D0"/>
    <w:rsid w:val="4B653513"/>
    <w:rsid w:val="4DE2C0C9"/>
    <w:rsid w:val="4E216EBE"/>
    <w:rsid w:val="502905B3"/>
    <w:rsid w:val="5183E676"/>
    <w:rsid w:val="55DCA1DC"/>
    <w:rsid w:val="58F02DC9"/>
    <w:rsid w:val="636C68F5"/>
    <w:rsid w:val="6A66EE85"/>
    <w:rsid w:val="6AAF5E55"/>
    <w:rsid w:val="6F3B2291"/>
    <w:rsid w:val="707A32CB"/>
    <w:rsid w:val="771D9B58"/>
    <w:rsid w:val="78338834"/>
    <w:rsid w:val="7868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E452"/>
  <w15:chartTrackingRefBased/>
  <w15:docId w15:val="{84763974-C8A8-48E3-ADEB-40F7A3224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D30D2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D30D2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D30D2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D30D2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0D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0D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0D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0D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0D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0D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0D2"/>
    <w:rPr>
      <w:rFonts w:ascii="Atyp BL Display Semibold" w:eastAsiaTheme="majorEastAsia" w:hAnsi="Atyp BL Display Semibold" w:cstheme="majorBidi"/>
      <w:bCs/>
      <w:sz w:val="5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0D30D2"/>
    <w:rPr>
      <w:rFonts w:ascii="Atyp BL Display Semibold" w:eastAsiaTheme="majorEastAsia" w:hAnsi="Atyp BL Display Semibold" w:cstheme="majorBidi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30D2"/>
    <w:rPr>
      <w:rFonts w:ascii="Crabath Text Light" w:eastAsiaTheme="majorEastAsia" w:hAnsi="Crabath Text Light" w:cstheme="majorBidi"/>
      <w:sz w:val="20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30D2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30D2"/>
    <w:rPr>
      <w:rFonts w:asciiTheme="majorHAnsi" w:eastAsiaTheme="majorEastAsia" w:hAnsiTheme="majorHAnsi" w:cstheme="majorBidi"/>
      <w:color w:val="2F5496" w:themeColor="accent1" w:themeShade="BF"/>
      <w:sz w:val="20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30D2"/>
    <w:rPr>
      <w:rFonts w:asciiTheme="majorHAnsi" w:eastAsiaTheme="majorEastAsia" w:hAnsiTheme="majorHAnsi" w:cstheme="majorBidi"/>
      <w:color w:val="1F3763" w:themeColor="accent1" w:themeShade="7F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30D2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30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30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Zpat"/>
    <w:link w:val="ZhlavChar"/>
    <w:uiPriority w:val="99"/>
    <w:unhideWhenUsed/>
    <w:rsid w:val="000D30D2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0D30D2"/>
    <w:rPr>
      <w:rFonts w:ascii="Atyp BL Display Medium" w:eastAsia="Times New Roman" w:hAnsi="Atyp BL Display Medium" w:cs="Times New Roman"/>
      <w:sz w:val="10"/>
      <w:szCs w:val="24"/>
    </w:rPr>
  </w:style>
  <w:style w:type="paragraph" w:styleId="Zpat">
    <w:name w:val="footer"/>
    <w:basedOn w:val="Bezmezer"/>
    <w:link w:val="ZpatChar"/>
    <w:uiPriority w:val="99"/>
    <w:unhideWhenUsed/>
    <w:rsid w:val="000D30D2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0D30D2"/>
    <w:rPr>
      <w:rFonts w:ascii="Atyp BL Display Medium" w:eastAsia="Times New Roman" w:hAnsi="Atyp BL Display Medium" w:cs="Times New Roman"/>
      <w:sz w:val="16"/>
      <w:szCs w:val="24"/>
    </w:rPr>
  </w:style>
  <w:style w:type="character" w:customStyle="1" w:styleId="slostrany">
    <w:name w:val="Číslo strany"/>
    <w:basedOn w:val="Standardnpsmoodstavce"/>
    <w:uiPriority w:val="1"/>
    <w:rsid w:val="000D30D2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0D30D2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0D30D2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99"/>
    <w:qFormat/>
    <w:rsid w:val="000D30D2"/>
    <w:pPr>
      <w:ind w:left="720"/>
      <w:contextualSpacing/>
    </w:pPr>
  </w:style>
  <w:style w:type="paragraph" w:styleId="Bezmezer">
    <w:name w:val="No Spacing"/>
    <w:uiPriority w:val="1"/>
    <w:qFormat/>
    <w:rsid w:val="000D30D2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styleId="Hypertextovodkaz">
    <w:name w:val="Hyperlink"/>
    <w:basedOn w:val="Standardnpsmoodstavce"/>
    <w:uiPriority w:val="99"/>
    <w:unhideWhenUsed/>
    <w:rsid w:val="007E16C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E16C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7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711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17111"/>
    <w:rPr>
      <w:rFonts w:ascii="Crabath Text Light" w:eastAsia="Times New Roman" w:hAnsi="Crabath Text Light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7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7111"/>
    <w:rPr>
      <w:rFonts w:ascii="Crabath Text Light" w:eastAsia="Times New Roman" w:hAnsi="Crabath Text Light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0247C"/>
    <w:pPr>
      <w:spacing w:after="0" w:line="240" w:lineRule="auto"/>
    </w:pPr>
    <w:rPr>
      <w:rFonts w:ascii="Crabath Text Light" w:eastAsia="Times New Roman" w:hAnsi="Crabath Text Light" w:cs="Times New Roman"/>
      <w:sz w:val="20"/>
      <w:szCs w:val="24"/>
    </w:rPr>
  </w:style>
  <w:style w:type="character" w:customStyle="1" w:styleId="cf01">
    <w:name w:val="cf01"/>
    <w:basedOn w:val="Standardnpsmoodstavce"/>
    <w:rsid w:val="001008B7"/>
    <w:rPr>
      <w:rFonts w:ascii="Segoe UI" w:hAnsi="Segoe UI" w:cs="Segoe UI" w:hint="default"/>
      <w:sz w:val="18"/>
      <w:szCs w:val="18"/>
    </w:r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E945C0"/>
    <w:rPr>
      <w:rFonts w:ascii="Crabath Text Light" w:eastAsia="Times New Roman" w:hAnsi="Crabath Text Light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919</Words>
  <Characters>5424</Characters>
  <Application>Microsoft Office Word</Application>
  <DocSecurity>4</DocSecurity>
  <Lines>45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Kalouskova</dc:creator>
  <cp:keywords/>
  <dc:description/>
  <cp:lastModifiedBy>Mackovičová Kristýna</cp:lastModifiedBy>
  <cp:revision>2</cp:revision>
  <dcterms:created xsi:type="dcterms:W3CDTF">2022-12-09T14:32:00Z</dcterms:created>
  <dcterms:modified xsi:type="dcterms:W3CDTF">2022-12-09T14:32:00Z</dcterms:modified>
</cp:coreProperties>
</file>