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5095D9D" w14:textId="77777777" w:rsidTr="0048543C">
        <w:tc>
          <w:tcPr>
            <w:tcW w:w="397" w:type="dxa"/>
          </w:tcPr>
          <w:p w14:paraId="29E64650" w14:textId="0F1F8260" w:rsidR="000F08DE" w:rsidRPr="00737B2B" w:rsidRDefault="0066148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02242237" w14:textId="46D9687A" w:rsidR="000F08DE" w:rsidRPr="00737B2B" w:rsidRDefault="0066148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F413F78" w14:textId="1D89F4BA" w:rsidR="000F08DE" w:rsidRPr="00737B2B" w:rsidRDefault="0066148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52CADDF" w14:textId="507E4655" w:rsidR="000F08DE" w:rsidRPr="00737B2B" w:rsidRDefault="0066148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5E17153C" w14:textId="175CFEA7" w:rsidR="000F08DE" w:rsidRPr="00737B2B" w:rsidRDefault="0066148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9674BE" w14:textId="65A202FD" w:rsidR="000F08DE" w:rsidRPr="00737B2B" w:rsidRDefault="0066148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1359198B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5C35A43D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10EAA196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445C0C6" w14:textId="6E2732DD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DC270F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DC270F">
        <w:rPr>
          <w:b/>
          <w:snapToGrid w:val="0"/>
          <w:sz w:val="28"/>
          <w:szCs w:val="28"/>
        </w:rPr>
        <w:t>38</w:t>
      </w:r>
      <w:r w:rsidR="008F536D">
        <w:rPr>
          <w:b/>
          <w:snapToGrid w:val="0"/>
          <w:sz w:val="28"/>
          <w:szCs w:val="28"/>
        </w:rPr>
        <w:t>/20</w:t>
      </w:r>
      <w:r w:rsidR="00DC270F">
        <w:rPr>
          <w:b/>
          <w:snapToGrid w:val="0"/>
          <w:sz w:val="28"/>
          <w:szCs w:val="28"/>
        </w:rPr>
        <w:t>21</w:t>
      </w:r>
    </w:p>
    <w:p w14:paraId="53013822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0D33FC6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73427D72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D37B9E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443A4A5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B41F12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BCE067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9DAE92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E2E9864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990267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4FE0D99" w14:textId="129A553B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15C7AE0" w14:textId="3A8D0AE0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46BD3">
        <w:rPr>
          <w:rFonts w:ascii="Times New Roman" w:hAnsi="Times New Roman"/>
          <w:snapToGrid w:val="0"/>
          <w:sz w:val="24"/>
        </w:rPr>
        <w:t>xxx</w:t>
      </w:r>
    </w:p>
    <w:p w14:paraId="33E2CA7A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E7E81C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644EEB4" w14:textId="674681AE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04571">
        <w:rPr>
          <w:snapToGrid w:val="0"/>
          <w:sz w:val="24"/>
        </w:rPr>
        <w:t>39816002</w:t>
      </w:r>
    </w:p>
    <w:p w14:paraId="4D865990" w14:textId="5D64FBBC" w:rsidR="00A07879" w:rsidRDefault="00404571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04571">
        <w:rPr>
          <w:rFonts w:ascii="Times New Roman" w:hAnsi="Times New Roman"/>
          <w:b/>
          <w:snapToGrid w:val="0"/>
          <w:sz w:val="24"/>
        </w:rPr>
        <w:t>Stavební bytové družstvo</w:t>
      </w:r>
    </w:p>
    <w:p w14:paraId="3626D1FD" w14:textId="2AE85BAB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04571" w:rsidRPr="00404571">
        <w:rPr>
          <w:rFonts w:ascii="Times New Roman" w:hAnsi="Times New Roman"/>
          <w:b/>
          <w:snapToGrid w:val="0"/>
          <w:sz w:val="24"/>
        </w:rPr>
        <w:t>Chrudim II, Na Valech 176, PSČ 53701</w:t>
      </w:r>
    </w:p>
    <w:p w14:paraId="2F11673E" w14:textId="5FE9A2C2" w:rsidR="00404571" w:rsidRDefault="00404571" w:rsidP="00404571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zastoupené:</w:t>
      </w:r>
      <w:r>
        <w:rPr>
          <w:rFonts w:ascii="Times New Roman" w:hAnsi="Times New Roman"/>
          <w:b/>
          <w:snapToGrid w:val="0"/>
          <w:sz w:val="24"/>
        </w:rPr>
        <w:tab/>
      </w:r>
      <w:r w:rsidRPr="00404571">
        <w:rPr>
          <w:rFonts w:ascii="Times New Roman" w:hAnsi="Times New Roman"/>
          <w:bCs/>
          <w:snapToGrid w:val="0"/>
          <w:sz w:val="24"/>
        </w:rPr>
        <w:t>Mgr. Ondřejem Ševčíkem, předsedou představenstva</w:t>
      </w:r>
    </w:p>
    <w:p w14:paraId="2115DC59" w14:textId="302273F8" w:rsidR="00404571" w:rsidRPr="00404571" w:rsidRDefault="00404571" w:rsidP="00404571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404571">
        <w:rPr>
          <w:rFonts w:ascii="Times New Roman" w:hAnsi="Times New Roman"/>
          <w:bCs/>
          <w:snapToGrid w:val="0"/>
          <w:sz w:val="24"/>
        </w:rPr>
        <w:t>Evou Kleprlíkovou, místopředsedou představenstva</w:t>
      </w:r>
    </w:p>
    <w:p w14:paraId="0A52A73D" w14:textId="650D159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404571">
        <w:rPr>
          <w:rFonts w:ascii="Times New Roman" w:hAnsi="Times New Roman"/>
          <w:snapToGrid w:val="0"/>
          <w:sz w:val="24"/>
        </w:rPr>
        <w:t>00044679</w:t>
      </w:r>
    </w:p>
    <w:p w14:paraId="1FE677D9" w14:textId="37E7775E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04571">
        <w:rPr>
          <w:rFonts w:ascii="Times New Roman" w:hAnsi="Times New Roman"/>
          <w:snapToGrid w:val="0"/>
          <w:sz w:val="24"/>
        </w:rPr>
        <w:t>00044679</w:t>
      </w:r>
    </w:p>
    <w:p w14:paraId="67908B82" w14:textId="05453328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404571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404571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404571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404571">
        <w:rPr>
          <w:rFonts w:ascii="Times New Roman" w:hAnsi="Times New Roman"/>
          <w:snapToGrid w:val="0"/>
          <w:sz w:val="24"/>
        </w:rPr>
        <w:t>DrXXVI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404571">
        <w:rPr>
          <w:rFonts w:ascii="Times New Roman" w:hAnsi="Times New Roman"/>
          <w:snapToGrid w:val="0"/>
          <w:sz w:val="24"/>
        </w:rPr>
        <w:t>44</w:t>
      </w:r>
    </w:p>
    <w:p w14:paraId="09C9240F" w14:textId="4FE70605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04791C82" w14:textId="4059560C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046BD3">
        <w:rPr>
          <w:b/>
          <w:snapToGrid w:val="0"/>
          <w:sz w:val="24"/>
        </w:rPr>
        <w:t>xxx</w:t>
      </w:r>
    </w:p>
    <w:p w14:paraId="35475E86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0E021678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0124C0A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79FE9B74" w14:textId="58293D2C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04571">
        <w:rPr>
          <w:rFonts w:ascii="Times New Roman" w:hAnsi="Times New Roman"/>
          <w:b/>
          <w:sz w:val="24"/>
        </w:rPr>
        <w:t>1</w:t>
      </w:r>
      <w:r w:rsidR="00A07879">
        <w:rPr>
          <w:rFonts w:ascii="Times New Roman" w:hAnsi="Times New Roman"/>
          <w:b/>
          <w:sz w:val="24"/>
        </w:rPr>
        <w:t>.7</w:t>
      </w:r>
      <w:r w:rsidR="008F536D">
        <w:rPr>
          <w:rFonts w:ascii="Times New Roman" w:hAnsi="Times New Roman"/>
          <w:b/>
          <w:sz w:val="24"/>
        </w:rPr>
        <w:t>.20</w:t>
      </w:r>
      <w:r w:rsidR="00404571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04571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04571">
        <w:rPr>
          <w:rFonts w:ascii="Times New Roman" w:hAnsi="Times New Roman"/>
          <w:b/>
          <w:snapToGrid w:val="0"/>
          <w:sz w:val="24"/>
          <w:szCs w:val="24"/>
        </w:rPr>
        <w:t>38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04571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DBE7D69" w14:textId="6AA9BA19" w:rsidR="000C4FDE" w:rsidRDefault="00A930C1" w:rsidP="00BA072B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3A8AF786" w14:textId="2F45D543" w:rsidR="0090644A" w:rsidRDefault="00BA072B" w:rsidP="00BA072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0046B00B" w14:textId="18D93636" w:rsidR="00922CA7" w:rsidRDefault="00BA072B" w:rsidP="00BA072B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32DC39BD" w14:textId="6CC591F6" w:rsidR="00922CA7" w:rsidRDefault="00BA072B" w:rsidP="00BA072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59FD3CA" w14:textId="24A55754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A072B">
        <w:rPr>
          <w:rFonts w:ascii="Times New Roman" w:hAnsi="Times New Roman"/>
          <w:sz w:val="24"/>
        </w:rPr>
        <w:t>Chrudimi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F8CC33A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62A4F8D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03AB900" w14:textId="1794008E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A072B">
        <w:rPr>
          <w:rFonts w:ascii="Times New Roman" w:hAnsi="Times New Roman"/>
          <w:snapToGrid w:val="0"/>
          <w:sz w:val="24"/>
        </w:rPr>
        <w:t>Mgr. Ondřej Ševčík</w:t>
      </w:r>
    </w:p>
    <w:p w14:paraId="77D81AAD" w14:textId="648B37FC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A072B">
        <w:rPr>
          <w:rFonts w:ascii="Times New Roman" w:hAnsi="Times New Roman"/>
          <w:snapToGrid w:val="0"/>
          <w:sz w:val="24"/>
        </w:rPr>
        <w:t>předseda představenstva</w:t>
      </w:r>
    </w:p>
    <w:p w14:paraId="38844B58" w14:textId="19089928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62D2DD0A" w14:textId="17371EF9" w:rsidR="00BA072B" w:rsidRPr="00DE2BC9" w:rsidRDefault="00BA072B" w:rsidP="00BA072B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E76A804" w14:textId="38ABE3F0" w:rsidR="00BA072B" w:rsidRPr="00DE2BC9" w:rsidRDefault="00BA072B" w:rsidP="00BA072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918840F" w14:textId="275FAA41" w:rsidR="00BA072B" w:rsidRPr="00DE2BC9" w:rsidRDefault="00BA072B" w:rsidP="00BA072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Eva Kleprlíková</w:t>
      </w:r>
    </w:p>
    <w:p w14:paraId="79E860B4" w14:textId="352FC516" w:rsidR="00BA072B" w:rsidRDefault="00BA072B" w:rsidP="00BA072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A072B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C3A5" w14:textId="77777777" w:rsidR="00460AD1" w:rsidRDefault="00460AD1">
      <w:r>
        <w:separator/>
      </w:r>
    </w:p>
  </w:endnote>
  <w:endnote w:type="continuationSeparator" w:id="0">
    <w:p w14:paraId="548655D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38C6" w14:textId="3319472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04571">
      <w:rPr>
        <w:sz w:val="16"/>
      </w:rPr>
      <w:t>5</w:t>
    </w:r>
    <w:r w:rsidR="002F71B9">
      <w:rPr>
        <w:sz w:val="16"/>
      </w:rPr>
      <w:t xml:space="preserve"> – </w:t>
    </w:r>
    <w:r w:rsidR="00404571">
      <w:rPr>
        <w:sz w:val="16"/>
      </w:rPr>
      <w:t>38</w:t>
    </w:r>
    <w:r w:rsidR="008F536D">
      <w:rPr>
        <w:sz w:val="16"/>
      </w:rPr>
      <w:t>/20</w:t>
    </w:r>
    <w:r w:rsidR="00404571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CB7CDF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4968" w14:textId="77777777" w:rsidR="00460AD1" w:rsidRDefault="00460AD1">
      <w:r>
        <w:separator/>
      </w:r>
    </w:p>
  </w:footnote>
  <w:footnote w:type="continuationSeparator" w:id="0">
    <w:p w14:paraId="6B55D98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3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6202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57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1484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12F3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2B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270F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391CAC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2022-12-09T06:50:00Z</dcterms:created>
  <dcterms:modified xsi:type="dcterms:W3CDTF">2022-12-09T06:59:00Z</dcterms:modified>
</cp:coreProperties>
</file>