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9B14" w14:textId="77777777"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14:paraId="6E3A0350" w14:textId="41CE8C5C"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r w:rsidR="00E63D09">
        <w:rPr>
          <w:rFonts w:ascii="Arial" w:hAnsi="Arial" w:cs="Arial"/>
          <w:b/>
          <w:sz w:val="28"/>
          <w:szCs w:val="28"/>
        </w:rPr>
        <w:t>1288/2022</w:t>
      </w:r>
    </w:p>
    <w:p w14:paraId="429E04FB" w14:textId="77777777" w:rsidR="007A0914" w:rsidRPr="004516D7" w:rsidRDefault="007A0914" w:rsidP="006D5CF4">
      <w:pPr>
        <w:ind w:left="567" w:hanging="567"/>
        <w:jc w:val="center"/>
        <w:rPr>
          <w:rFonts w:ascii="Arial" w:hAnsi="Arial" w:cs="Arial"/>
          <w:b/>
          <w:sz w:val="20"/>
          <w:szCs w:val="20"/>
        </w:rPr>
      </w:pPr>
    </w:p>
    <w:p w14:paraId="4331E0D5" w14:textId="77777777"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14:paraId="6B8B2870" w14:textId="77777777" w:rsidR="007A0914" w:rsidRPr="004516D7" w:rsidRDefault="007A0914" w:rsidP="006D5CF4">
      <w:pPr>
        <w:ind w:left="567" w:right="-24" w:hanging="567"/>
        <w:jc w:val="both"/>
        <w:rPr>
          <w:rFonts w:ascii="Arial" w:hAnsi="Arial" w:cs="Arial"/>
          <w:sz w:val="20"/>
          <w:szCs w:val="20"/>
        </w:rPr>
      </w:pPr>
    </w:p>
    <w:p w14:paraId="549B4174" w14:textId="77777777" w:rsidR="00CE4403" w:rsidRDefault="00CE4403" w:rsidP="00453D0B">
      <w:pPr>
        <w:ind w:left="567" w:right="-24" w:hanging="567"/>
        <w:jc w:val="center"/>
        <w:rPr>
          <w:rFonts w:ascii="Arial" w:hAnsi="Arial" w:cs="Arial"/>
          <w:b/>
          <w:szCs w:val="28"/>
        </w:rPr>
      </w:pPr>
    </w:p>
    <w:p w14:paraId="632AE737" w14:textId="77777777"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14:paraId="7FF50E48" w14:textId="77777777"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14:paraId="7731D02C" w14:textId="77777777" w:rsidR="00453D0B" w:rsidRPr="004516D7" w:rsidRDefault="00453D0B" w:rsidP="00453D0B">
      <w:pPr>
        <w:ind w:left="567" w:right="-24" w:hanging="567"/>
        <w:jc w:val="center"/>
        <w:rPr>
          <w:rFonts w:ascii="Arial" w:hAnsi="Arial" w:cs="Arial"/>
          <w:b/>
        </w:rPr>
      </w:pPr>
    </w:p>
    <w:p w14:paraId="4D0C171A" w14:textId="77777777" w:rsidR="00CE4403" w:rsidRDefault="00CE4403" w:rsidP="006D5CF4">
      <w:pPr>
        <w:ind w:left="567" w:right="-24" w:hanging="567"/>
        <w:jc w:val="center"/>
        <w:rPr>
          <w:rFonts w:ascii="Arial" w:hAnsi="Arial" w:cs="Arial"/>
          <w:b/>
        </w:rPr>
      </w:pPr>
    </w:p>
    <w:p w14:paraId="63DF28AB" w14:textId="77777777"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14:paraId="03281B5D" w14:textId="77777777"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14:paraId="34AE8033" w14:textId="77777777" w:rsidR="00F35624" w:rsidRPr="004516D7" w:rsidRDefault="007A0914" w:rsidP="00355302">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14:paraId="2578EDF6" w14:textId="77777777" w:rsidR="00F3562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14:paraId="2B4DC126" w14:textId="77777777" w:rsidR="007A091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14:paraId="60F78CEB" w14:textId="77777777" w:rsidR="007A0914" w:rsidRPr="004516D7" w:rsidRDefault="007A0914" w:rsidP="00355302">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14:paraId="13E60378" w14:textId="14F1C4C7" w:rsidR="007A0914" w:rsidRPr="004516D7" w:rsidRDefault="001717FA" w:rsidP="006D5CF4">
      <w:pPr>
        <w:ind w:left="567"/>
        <w:rPr>
          <w:rFonts w:ascii="Arial" w:hAnsi="Arial"/>
          <w:sz w:val="22"/>
          <w:szCs w:val="22"/>
        </w:rPr>
      </w:pPr>
      <w:r>
        <w:rPr>
          <w:rFonts w:ascii="Arial" w:hAnsi="Arial"/>
          <w:sz w:val="22"/>
          <w:szCs w:val="22"/>
        </w:rPr>
        <w:t xml:space="preserve">Centrum sociálních služeb </w:t>
      </w:r>
      <w:r w:rsidR="002F0624">
        <w:rPr>
          <w:rFonts w:ascii="Arial" w:hAnsi="Arial"/>
          <w:sz w:val="22"/>
          <w:szCs w:val="22"/>
        </w:rPr>
        <w:t>Bystré</w:t>
      </w:r>
    </w:p>
    <w:p w14:paraId="7A1FBBE0" w14:textId="407C4EA9" w:rsidR="002F0624" w:rsidRDefault="001717FA" w:rsidP="006D5CF4">
      <w:pPr>
        <w:ind w:left="567"/>
        <w:rPr>
          <w:rFonts w:ascii="Arial" w:hAnsi="Arial"/>
          <w:sz w:val="22"/>
          <w:szCs w:val="22"/>
        </w:rPr>
      </w:pPr>
      <w:r>
        <w:rPr>
          <w:rFonts w:ascii="Arial" w:hAnsi="Arial"/>
          <w:sz w:val="22"/>
          <w:szCs w:val="22"/>
        </w:rPr>
        <w:t>Školní čp. 319</w:t>
      </w:r>
    </w:p>
    <w:p w14:paraId="2E7783CD" w14:textId="77777777" w:rsidR="007A0914" w:rsidRPr="004516D7" w:rsidRDefault="007A0914" w:rsidP="006D5CF4">
      <w:pPr>
        <w:ind w:left="567"/>
        <w:rPr>
          <w:rFonts w:ascii="Arial" w:hAnsi="Arial"/>
          <w:sz w:val="22"/>
          <w:szCs w:val="22"/>
        </w:rPr>
      </w:pPr>
      <w:r w:rsidRPr="004516D7">
        <w:rPr>
          <w:rFonts w:ascii="Arial" w:hAnsi="Arial"/>
          <w:sz w:val="22"/>
          <w:szCs w:val="22"/>
        </w:rPr>
        <w:t>5</w:t>
      </w:r>
      <w:r w:rsidR="002F0624">
        <w:rPr>
          <w:rFonts w:ascii="Arial" w:hAnsi="Arial"/>
          <w:sz w:val="22"/>
          <w:szCs w:val="22"/>
        </w:rPr>
        <w:t>69 92 Bystré</w:t>
      </w:r>
    </w:p>
    <w:p w14:paraId="3A081A07" w14:textId="77777777" w:rsidR="007A0914" w:rsidRPr="004516D7" w:rsidRDefault="007A0914" w:rsidP="00355302">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14:paraId="63DB4E1D" w14:textId="55F925E1" w:rsidR="007A0914" w:rsidRPr="004516D7" w:rsidRDefault="002F0624" w:rsidP="00355302">
      <w:pPr>
        <w:pStyle w:val="Textvbloku"/>
        <w:numPr>
          <w:ilvl w:val="0"/>
          <w:numId w:val="11"/>
        </w:numPr>
        <w:spacing w:beforeLines="60" w:before="144" w:afterLines="60" w:after="144"/>
        <w:ind w:left="567" w:hanging="567"/>
        <w:rPr>
          <w:sz w:val="22"/>
          <w:szCs w:val="22"/>
        </w:rPr>
      </w:pPr>
      <w:r>
        <w:rPr>
          <w:sz w:val="22"/>
          <w:szCs w:val="22"/>
        </w:rPr>
        <w:t>Posledním dnem předání faktury v roce 20</w:t>
      </w:r>
      <w:r w:rsidR="00AC5313">
        <w:rPr>
          <w:sz w:val="22"/>
          <w:szCs w:val="22"/>
        </w:rPr>
        <w:t>2</w:t>
      </w:r>
      <w:r w:rsidR="001717FA">
        <w:rPr>
          <w:sz w:val="22"/>
          <w:szCs w:val="22"/>
        </w:rPr>
        <w:t>3</w:t>
      </w:r>
      <w:r w:rsidR="00AC5313">
        <w:rPr>
          <w:sz w:val="22"/>
          <w:szCs w:val="22"/>
        </w:rPr>
        <w:t xml:space="preserve"> </w:t>
      </w:r>
      <w:r>
        <w:rPr>
          <w:sz w:val="22"/>
          <w:szCs w:val="22"/>
        </w:rPr>
        <w:t xml:space="preserve">je </w:t>
      </w:r>
      <w:r w:rsidR="00AC5313">
        <w:rPr>
          <w:sz w:val="22"/>
          <w:szCs w:val="22"/>
        </w:rPr>
        <w:t>1</w:t>
      </w:r>
      <w:r w:rsidR="001717FA">
        <w:rPr>
          <w:sz w:val="22"/>
          <w:szCs w:val="22"/>
        </w:rPr>
        <w:t>5</w:t>
      </w:r>
      <w:r>
        <w:rPr>
          <w:sz w:val="22"/>
          <w:szCs w:val="22"/>
        </w:rPr>
        <w:t>. 12.20</w:t>
      </w:r>
      <w:r w:rsidR="00AC5313">
        <w:rPr>
          <w:sz w:val="22"/>
          <w:szCs w:val="22"/>
        </w:rPr>
        <w:t>2</w:t>
      </w:r>
      <w:r w:rsidR="001717FA">
        <w:rPr>
          <w:sz w:val="22"/>
          <w:szCs w:val="22"/>
        </w:rPr>
        <w:t>3</w:t>
      </w:r>
      <w:r>
        <w:rPr>
          <w:sz w:val="22"/>
          <w:szCs w:val="22"/>
        </w:rPr>
        <w:t>.</w:t>
      </w:r>
    </w:p>
    <w:p w14:paraId="6F50AAFD" w14:textId="77777777" w:rsidR="007A0914" w:rsidRPr="004516D7" w:rsidRDefault="007A0914" w:rsidP="00355302">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14:paraId="04BCA0CD" w14:textId="77777777" w:rsidR="006D5CF4" w:rsidRDefault="006D5CF4" w:rsidP="00355302">
      <w:pPr>
        <w:spacing w:beforeLines="60" w:before="144" w:afterLines="60" w:after="144"/>
        <w:ind w:left="567" w:right="-24"/>
        <w:jc w:val="both"/>
        <w:rPr>
          <w:rFonts w:ascii="Arial" w:hAnsi="Arial" w:cs="Arial"/>
        </w:rPr>
      </w:pPr>
    </w:p>
    <w:p w14:paraId="537199BC" w14:textId="77777777" w:rsidR="002F0624" w:rsidRDefault="002F0624" w:rsidP="00355302">
      <w:pPr>
        <w:spacing w:beforeLines="60" w:before="144" w:afterLines="60" w:after="144"/>
        <w:ind w:left="567" w:right="-24"/>
        <w:jc w:val="both"/>
        <w:rPr>
          <w:rFonts w:ascii="Arial" w:hAnsi="Arial" w:cs="Arial"/>
        </w:rPr>
      </w:pPr>
    </w:p>
    <w:p w14:paraId="4823A327" w14:textId="77777777" w:rsidR="002F0624" w:rsidRDefault="002F0624" w:rsidP="00355302">
      <w:pPr>
        <w:spacing w:beforeLines="60" w:before="144" w:afterLines="60" w:after="144"/>
        <w:ind w:left="567" w:right="-24"/>
        <w:jc w:val="both"/>
        <w:rPr>
          <w:rFonts w:ascii="Arial" w:hAnsi="Arial" w:cs="Arial"/>
        </w:rPr>
      </w:pPr>
    </w:p>
    <w:p w14:paraId="1A36F18D" w14:textId="77777777" w:rsidR="002F0624" w:rsidRPr="004516D7" w:rsidRDefault="002F0624" w:rsidP="00355302">
      <w:pPr>
        <w:spacing w:beforeLines="60" w:before="144" w:afterLines="60" w:after="144"/>
        <w:ind w:left="567" w:right="-24"/>
        <w:jc w:val="both"/>
        <w:rPr>
          <w:rFonts w:ascii="Arial" w:hAnsi="Arial" w:cs="Arial"/>
        </w:rPr>
      </w:pPr>
    </w:p>
    <w:p w14:paraId="48DD74A8" w14:textId="77777777" w:rsidR="002876CE" w:rsidRPr="004516D7" w:rsidRDefault="002876CE"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14:paraId="72D120FA" w14:textId="77777777"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14:paraId="5BEB0FC1" w14:textId="77777777" w:rsidR="002876CE" w:rsidRPr="004516D7"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14:paraId="63C83F8B" w14:textId="77777777" w:rsidR="008D1684" w:rsidRPr="004516D7"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14:paraId="143AAEEF" w14:textId="77777777" w:rsidR="00571E67" w:rsidRPr="004516D7" w:rsidRDefault="00571E67" w:rsidP="00355302">
      <w:pPr>
        <w:numPr>
          <w:ilvl w:val="12"/>
          <w:numId w:val="0"/>
        </w:numPr>
        <w:spacing w:beforeLines="60" w:before="144" w:afterLines="60" w:after="144"/>
        <w:ind w:left="567" w:hanging="567"/>
        <w:jc w:val="center"/>
        <w:rPr>
          <w:rFonts w:ascii="Arial" w:hAnsi="Arial" w:cs="Arial"/>
          <w:b/>
          <w:sz w:val="28"/>
        </w:rPr>
      </w:pPr>
    </w:p>
    <w:p w14:paraId="2A55CED5"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14:paraId="38EC8A36" w14:textId="77777777"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14:paraId="657F025F" w14:textId="77777777"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14:paraId="548ADEA9"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14:paraId="6E8CE5A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vyhovět žádosti objednatele o provedení jakékoliv zkoušky nebo kontroly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14:paraId="2E5396A8"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14:paraId="57C77416"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14:paraId="19BD4DA8"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0E58DB75"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14:paraId="01E7DE8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14:paraId="37510F1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3BBD306A" w14:textId="77777777" w:rsidR="00626EC7" w:rsidRPr="004516D7"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14:paraId="63F7266D" w14:textId="77777777" w:rsidR="00626EC7" w:rsidRPr="004516D7"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14:paraId="1B8A0E39"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1A506665" w14:textId="77777777" w:rsidR="007A0914" w:rsidRPr="004516D7" w:rsidRDefault="00907B01" w:rsidP="00355302">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14:paraId="1974E153" w14:textId="77777777"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14:paraId="33F4DC35" w14:textId="77777777" w:rsidR="00907B01" w:rsidRPr="004516D7"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14:paraId="53B0B9CA"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14:paraId="3DD460BC"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14:paraId="178FEAC9" w14:textId="77777777" w:rsidR="00D86167"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14:paraId="072ED65F" w14:textId="77777777" w:rsidR="0028407A" w:rsidRPr="004516D7" w:rsidRDefault="0028407A"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Pr>
          <w:rFonts w:ascii="Arial" w:hAnsi="Arial" w:cs="Arial"/>
          <w:color w:val="000000"/>
          <w:sz w:val="22"/>
        </w:rPr>
        <w:t xml:space="preserve">Provede odečet vody, elektřiny a zemního plynu ke dni předání staveniště a následně pak po dokončení stavby pro jeho vyúčtování. Náklady na energie a vodu pro stavbu hradí zhotovitel.  </w:t>
      </w:r>
    </w:p>
    <w:p w14:paraId="2AE2BA94" w14:textId="77777777" w:rsidR="009E49C8" w:rsidRPr="004516D7" w:rsidRDefault="009E49C8"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14:paraId="571C7EDB" w14:textId="77777777"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14:paraId="7B3B6F25"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14:paraId="3223EB9C"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14:paraId="27127B3E"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14:paraId="0B0EBC83"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14:paraId="4F62AFE7"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 xml:space="preserve">podmínkami bezpečnosti práce, protipožární </w:t>
      </w:r>
      <w:r w:rsidRPr="004516D7">
        <w:rPr>
          <w:rFonts w:ascii="Arial" w:hAnsi="Arial" w:cs="Arial"/>
          <w:color w:val="000000"/>
          <w:sz w:val="22"/>
        </w:rPr>
        <w:lastRenderedPageBreak/>
        <w:t>ochrany, ochrany zdraví při práci a ochrany životního prostředí. Zhotovitel odpovídá za jejich bezpečnost a ochranu zdraví po dobu jejich pobytu na staveništi.</w:t>
      </w:r>
    </w:p>
    <w:p w14:paraId="1803013E"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46537693" w14:textId="77777777" w:rsidR="008D010C" w:rsidRPr="004516D7" w:rsidRDefault="008D010C" w:rsidP="00355302">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14:paraId="0AF8B115"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14:paraId="01AE37A4"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14:paraId="13994D39" w14:textId="77777777"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14:paraId="7B34317D" w14:textId="77777777" w:rsidR="00907B01" w:rsidRPr="004516D7"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14:paraId="1C5B7895" w14:textId="77777777" w:rsidR="008D010C" w:rsidRPr="004516D7"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14:paraId="7C2D9C74"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7CD81469" w14:textId="77777777" w:rsidR="007A0914" w:rsidRPr="004516D7" w:rsidRDefault="007A0914" w:rsidP="00355302">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14:paraId="0893ED2B" w14:textId="77777777"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14:paraId="2DFE4930"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14:paraId="0F4A839E"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14:paraId="38A7FB52" w14:textId="77777777" w:rsidR="00BC1603" w:rsidRPr="004516D7"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14:paraId="1F61581A"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14:paraId="747D92B7"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w:t>
      </w:r>
      <w:proofErr w:type="gramStart"/>
      <w:r w:rsidR="00D10EA4" w:rsidRPr="004516D7">
        <w:rPr>
          <w:rFonts w:ascii="Arial" w:hAnsi="Arial" w:cs="Arial"/>
          <w:color w:val="000000"/>
          <w:sz w:val="22"/>
        </w:rPr>
        <w:t>povahy,</w:t>
      </w:r>
      <w:proofErr w:type="gramEnd"/>
      <w:r w:rsidR="00D10EA4" w:rsidRPr="004516D7">
        <w:rPr>
          <w:rFonts w:ascii="Arial" w:hAnsi="Arial" w:cs="Arial"/>
          <w:color w:val="000000"/>
          <w:sz w:val="22"/>
        </w:rPr>
        <w:t xml:space="preserve">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14:paraId="10727C4E"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14:paraId="13177FB3"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14:paraId="078AB4D2"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vč. elektronické podoby na CD</w:t>
      </w:r>
      <w:r w:rsidRPr="004516D7">
        <w:rPr>
          <w:rFonts w:ascii="Arial" w:hAnsi="Arial" w:cs="Arial"/>
          <w:color w:val="000000"/>
          <w:sz w:val="22"/>
        </w:rPr>
        <w:t>,</w:t>
      </w:r>
    </w:p>
    <w:p w14:paraId="6F479801"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14:paraId="289F55A7"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c)</w:t>
      </w:r>
      <w:r w:rsidRPr="004516D7">
        <w:rPr>
          <w:rFonts w:ascii="Arial" w:hAnsi="Arial" w:cs="Arial"/>
          <w:color w:val="000000"/>
          <w:sz w:val="22"/>
        </w:rPr>
        <w:tab/>
        <w:t xml:space="preserve">zápisy a výsledky předepsaných měření </w:t>
      </w:r>
    </w:p>
    <w:p w14:paraId="03A5A1BE"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xml:space="preserve">, </w:t>
      </w:r>
      <w:proofErr w:type="gramStart"/>
      <w:r w:rsidRPr="004516D7">
        <w:rPr>
          <w:rFonts w:ascii="Arial" w:hAnsi="Arial" w:cs="Arial"/>
          <w:color w:val="000000"/>
          <w:sz w:val="22"/>
        </w:rPr>
        <w:t>komíny,</w:t>
      </w:r>
      <w:proofErr w:type="gramEnd"/>
      <w:r w:rsidRPr="004516D7">
        <w:rPr>
          <w:rFonts w:ascii="Arial" w:hAnsi="Arial" w:cs="Arial"/>
          <w:color w:val="000000"/>
          <w:sz w:val="22"/>
        </w:rPr>
        <w:t xml:space="preserve"> apod.),</w:t>
      </w:r>
    </w:p>
    <w:p w14:paraId="043AA0BD"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14:paraId="5835144D" w14:textId="77777777" w:rsidR="00B80BD9"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14:paraId="0758BD2C"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14:paraId="725DE360"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14:paraId="16E8C207"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14:paraId="7A684C99" w14:textId="77777777" w:rsidR="00427DED"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14:paraId="0E4F836B" w14:textId="77777777" w:rsidR="00DB3F2A" w:rsidRPr="004516D7" w:rsidRDefault="00DB3F2A" w:rsidP="00355302">
      <w:pPr>
        <w:autoSpaceDE w:val="0"/>
        <w:autoSpaceDN w:val="0"/>
        <w:adjustRightInd w:val="0"/>
        <w:spacing w:beforeLines="60" w:before="144" w:afterLines="60" w:after="144"/>
        <w:ind w:left="567" w:hanging="567"/>
        <w:jc w:val="both"/>
        <w:rPr>
          <w:rFonts w:ascii="Arial" w:hAnsi="Arial" w:cs="Arial"/>
          <w:color w:val="000000"/>
          <w:sz w:val="22"/>
        </w:rPr>
      </w:pPr>
    </w:p>
    <w:p w14:paraId="1B7160D6" w14:textId="77777777" w:rsidR="00693B26" w:rsidRPr="004516D7" w:rsidRDefault="00693B26" w:rsidP="00355302">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14:paraId="679CB7B9" w14:textId="77777777"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14:paraId="02412714" w14:textId="1A86AD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w:t>
      </w:r>
      <w:r w:rsidR="00E41261">
        <w:rPr>
          <w:rFonts w:ascii="Arial" w:hAnsi="Arial" w:cs="Arial"/>
          <w:color w:val="000000"/>
          <w:sz w:val="22"/>
        </w:rPr>
        <w:t>60</w:t>
      </w:r>
      <w:r w:rsidRPr="004516D7">
        <w:rPr>
          <w:rFonts w:ascii="Arial" w:hAnsi="Arial" w:cs="Arial"/>
          <w:color w:val="000000"/>
          <w:sz w:val="22"/>
        </w:rPr>
        <w:t xml:space="preserve"> měsíců</w:t>
      </w:r>
      <w:r w:rsidR="002F0624">
        <w:rPr>
          <w:rFonts w:ascii="Arial" w:hAnsi="Arial" w:cs="Arial"/>
          <w:color w:val="000000"/>
          <w:sz w:val="22"/>
        </w:rPr>
        <w:t xml:space="preserve"> </w:t>
      </w:r>
      <w:r w:rsidRPr="004516D7">
        <w:rPr>
          <w:rFonts w:ascii="Arial" w:hAnsi="Arial" w:cs="Arial"/>
          <w:color w:val="000000"/>
          <w:sz w:val="22"/>
        </w:rPr>
        <w:t xml:space="preserve">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14:paraId="1884C8D7"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14:paraId="391997C8"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14:paraId="25E09C90"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14:paraId="34E3100A"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 xml:space="preserve">a ušlý zisk, které souvisejí s odstraněním vad </w:t>
      </w:r>
      <w:r w:rsidRPr="004516D7">
        <w:rPr>
          <w:rFonts w:ascii="Arial" w:hAnsi="Arial" w:cs="Arial"/>
          <w:color w:val="000000"/>
          <w:sz w:val="22"/>
        </w:rPr>
        <w:lastRenderedPageBreak/>
        <w:t>zajišťovaných objednatelem. Zhotovitel je povinen nahradit tyto náklady do 30 dnů po obdržení příslušného platebního dokladu objednatele.</w:t>
      </w:r>
    </w:p>
    <w:p w14:paraId="05EB0D4D"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256A0942" w14:textId="77777777" w:rsidR="00693B26" w:rsidRPr="004516D7"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14:paraId="6FF1EAFC" w14:textId="77777777" w:rsidR="001B2875"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w:t>
      </w:r>
      <w:proofErr w:type="gramStart"/>
      <w:r w:rsidR="001B2875" w:rsidRPr="004516D7">
        <w:rPr>
          <w:rFonts w:ascii="Arial" w:hAnsi="Arial" w:cs="Arial"/>
          <w:color w:val="000000"/>
          <w:sz w:val="22"/>
        </w:rPr>
        <w:t>1.0</w:t>
      </w:r>
      <w:r w:rsidR="00933B8A" w:rsidRPr="004516D7">
        <w:rPr>
          <w:rFonts w:ascii="Arial" w:hAnsi="Arial" w:cs="Arial"/>
          <w:color w:val="000000"/>
          <w:sz w:val="22"/>
        </w:rPr>
        <w:t>00,-</w:t>
      </w:r>
      <w:proofErr w:type="gramEnd"/>
      <w:r w:rsidR="00933B8A" w:rsidRPr="004516D7">
        <w:rPr>
          <w:rFonts w:ascii="Arial" w:hAnsi="Arial" w:cs="Arial"/>
          <w:color w:val="000000"/>
          <w:sz w:val="22"/>
        </w:rPr>
        <w:t xml:space="preserve"> Kč za každý den prodlení s odstraněním každé vady.</w:t>
      </w:r>
    </w:p>
    <w:p w14:paraId="2ED0C6BA" w14:textId="77777777" w:rsidR="00DB0D11" w:rsidRPr="004516D7" w:rsidRDefault="00DB0D11" w:rsidP="00355302">
      <w:pPr>
        <w:autoSpaceDE w:val="0"/>
        <w:autoSpaceDN w:val="0"/>
        <w:adjustRightInd w:val="0"/>
        <w:spacing w:beforeLines="60" w:before="144" w:afterLines="60" w:after="144"/>
        <w:ind w:left="567"/>
        <w:jc w:val="both"/>
        <w:rPr>
          <w:rFonts w:ascii="Arial" w:hAnsi="Arial" w:cs="Arial"/>
          <w:color w:val="000000"/>
          <w:sz w:val="22"/>
        </w:rPr>
      </w:pPr>
    </w:p>
    <w:p w14:paraId="1A6486BE" w14:textId="77777777" w:rsidR="00EF117F" w:rsidRPr="004516D7" w:rsidRDefault="00EF117F" w:rsidP="00355302">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14:paraId="1D91F134" w14:textId="77777777"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14:paraId="02DF2AFD"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14:paraId="4680F03F"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14:paraId="5B8D6D8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14:paraId="5BB03101" w14:textId="77777777" w:rsidR="006B53E7" w:rsidRPr="004516D7"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14:paraId="1154E675"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14:paraId="0119C9FC"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14:paraId="556673DB" w14:textId="77777777" w:rsidR="00EF117F" w:rsidRPr="004516D7"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 xml:space="preserve">li smluvní pokutu ve výši </w:t>
      </w:r>
      <w:proofErr w:type="gramStart"/>
      <w:r w:rsidRPr="004516D7">
        <w:rPr>
          <w:rFonts w:ascii="Arial" w:hAnsi="Arial" w:cs="Arial"/>
          <w:color w:val="000000"/>
          <w:sz w:val="22"/>
        </w:rPr>
        <w:t>30%</w:t>
      </w:r>
      <w:proofErr w:type="gramEnd"/>
      <w:r w:rsidRPr="004516D7">
        <w:rPr>
          <w:rFonts w:ascii="Arial" w:hAnsi="Arial" w:cs="Arial"/>
          <w:color w:val="000000"/>
          <w:sz w:val="22"/>
        </w:rPr>
        <w:t xml:space="preserve"> z </w:t>
      </w:r>
      <w:r w:rsidR="00EF117F" w:rsidRPr="004516D7">
        <w:rPr>
          <w:rFonts w:ascii="Arial" w:hAnsi="Arial" w:cs="Arial"/>
          <w:color w:val="000000"/>
          <w:sz w:val="22"/>
        </w:rPr>
        <w:t>částky nákladů na úklid.</w:t>
      </w:r>
    </w:p>
    <w:p w14:paraId="567771F3"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proofErr w:type="gramStart"/>
      <w:r w:rsidR="001028F8" w:rsidRPr="004516D7">
        <w:rPr>
          <w:rFonts w:ascii="Arial" w:hAnsi="Arial" w:cs="Arial"/>
          <w:color w:val="000000"/>
          <w:sz w:val="22"/>
        </w:rPr>
        <w:t>0,05%</w:t>
      </w:r>
      <w:proofErr w:type="gramEnd"/>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14:paraId="3F5B50F8" w14:textId="77777777" w:rsidR="00F92377" w:rsidRPr="004516D7"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proofErr w:type="gramStart"/>
      <w:r w:rsidR="001028F8" w:rsidRPr="004516D7">
        <w:rPr>
          <w:rFonts w:ascii="Arial" w:hAnsi="Arial" w:cs="Arial"/>
          <w:color w:val="000000"/>
          <w:sz w:val="22"/>
        </w:rPr>
        <w:t>0,05%</w:t>
      </w:r>
      <w:proofErr w:type="gramEnd"/>
      <w:r w:rsidR="001028F8" w:rsidRPr="004516D7">
        <w:rPr>
          <w:rFonts w:ascii="Arial" w:hAnsi="Arial" w:cs="Arial"/>
          <w:color w:val="000000"/>
          <w:sz w:val="22"/>
        </w:rPr>
        <w:t xml:space="preserve">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14:paraId="2D3DFDD5" w14:textId="77777777" w:rsidR="008D6941"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proofErr w:type="gramStart"/>
      <w:r w:rsidR="00626AA1" w:rsidRPr="004516D7">
        <w:rPr>
          <w:rFonts w:ascii="Arial" w:hAnsi="Arial" w:cs="Arial"/>
          <w:color w:val="000000"/>
          <w:sz w:val="22"/>
        </w:rPr>
        <w:t>1</w:t>
      </w:r>
      <w:r w:rsidRPr="004516D7">
        <w:rPr>
          <w:rFonts w:ascii="Arial" w:hAnsi="Arial" w:cs="Arial"/>
          <w:color w:val="000000"/>
          <w:sz w:val="22"/>
        </w:rPr>
        <w:t>%</w:t>
      </w:r>
      <w:proofErr w:type="gramEnd"/>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14:paraId="3E3F8FA6" w14:textId="77777777" w:rsidR="00626AA1" w:rsidRPr="004516D7"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proofErr w:type="gramStart"/>
      <w:r w:rsidR="001028F8" w:rsidRPr="004516D7">
        <w:rPr>
          <w:rFonts w:ascii="Arial" w:hAnsi="Arial" w:cs="Arial"/>
          <w:color w:val="000000"/>
          <w:sz w:val="22"/>
        </w:rPr>
        <w:t>0,05%</w:t>
      </w:r>
      <w:proofErr w:type="gramEnd"/>
      <w:r w:rsidR="001028F8" w:rsidRPr="004516D7">
        <w:rPr>
          <w:rFonts w:ascii="Arial" w:hAnsi="Arial" w:cs="Arial"/>
          <w:color w:val="000000"/>
          <w:sz w:val="22"/>
        </w:rPr>
        <w:t xml:space="preserve"> ze smluvní ceny díla </w:t>
      </w:r>
      <w:r w:rsidRPr="004516D7">
        <w:rPr>
          <w:rFonts w:ascii="Arial" w:hAnsi="Arial" w:cs="Arial"/>
          <w:color w:val="000000"/>
          <w:sz w:val="22"/>
        </w:rPr>
        <w:t>za každý jednotlivý případ, pokud se smluvní strany nedohodnou jinak.</w:t>
      </w:r>
    </w:p>
    <w:p w14:paraId="2776A0C8"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14:paraId="0D02EB75" w14:textId="77777777" w:rsidR="00BC1603"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14:paraId="440F8FF7" w14:textId="77777777" w:rsidR="007C50F5" w:rsidRPr="004516D7"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14:paraId="2412D3DE"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14:paraId="0156BD06"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14:paraId="779E4CB1"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14:paraId="0EF12761"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14:paraId="548063AB"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14:paraId="5C7C7022"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14:paraId="2CE6C077"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14:paraId="2B724F3A"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14:paraId="5B562E2C"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14:paraId="1436407A"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14:paraId="005450C8" w14:textId="77777777" w:rsidR="00F92377"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14:paraId="3DABAE92" w14:textId="77777777" w:rsidR="00EF117F" w:rsidRPr="004516D7" w:rsidRDefault="00EF117F" w:rsidP="00355302">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14:paraId="7E54ED6E"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14:paraId="1B258DBF"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14:paraId="0ABBAABD"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14:paraId="5C91B9AC"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14:paraId="5D8CF158"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14:paraId="0313B276"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14:paraId="25B20527" w14:textId="77777777" w:rsidR="00571E67"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14:paraId="397C6A0F" w14:textId="77777777" w:rsidR="004B674B" w:rsidRPr="004516D7" w:rsidRDefault="004B674B" w:rsidP="00355302">
      <w:pPr>
        <w:autoSpaceDE w:val="0"/>
        <w:autoSpaceDN w:val="0"/>
        <w:adjustRightInd w:val="0"/>
        <w:spacing w:beforeLines="60" w:before="144" w:afterLines="60" w:after="144"/>
        <w:ind w:left="567" w:hanging="567"/>
        <w:jc w:val="both"/>
        <w:rPr>
          <w:rFonts w:ascii="Arial" w:hAnsi="Arial" w:cs="Arial"/>
          <w:color w:val="000000"/>
          <w:sz w:val="22"/>
        </w:rPr>
      </w:pPr>
    </w:p>
    <w:p w14:paraId="74FD9777" w14:textId="77777777" w:rsidR="007A0914" w:rsidRPr="004516D7" w:rsidRDefault="00446187"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14:paraId="3FA89E27"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14:paraId="42C803A0"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14:paraId="0E3FF994"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14:paraId="47565E2F"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14:paraId="57680C7C"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14:paraId="4DB3E1F7"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14:paraId="08F0904F"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14:paraId="0FDCD66F"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14:paraId="261B087D"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připraví a bude udržovat záznam zachycující povahu, náklady a stav všech změn, jak </w:t>
      </w:r>
      <w:proofErr w:type="gramStart"/>
      <w:r w:rsidRPr="004516D7">
        <w:rPr>
          <w:rFonts w:ascii="Arial" w:hAnsi="Arial" w:cs="Arial"/>
          <w:color w:val="000000"/>
          <w:sz w:val="22"/>
        </w:rPr>
        <w:t>navrhovaných</w:t>
      </w:r>
      <w:proofErr w:type="gramEnd"/>
      <w:r w:rsidRPr="004516D7">
        <w:rPr>
          <w:rFonts w:ascii="Arial" w:hAnsi="Arial" w:cs="Arial"/>
          <w:color w:val="000000"/>
          <w:sz w:val="22"/>
        </w:rPr>
        <w:t xml:space="preserve"> tak i schválených (změny ve výkresové dokumentaci, zprávy, zápisy do deníků a podobně).</w:t>
      </w:r>
    </w:p>
    <w:p w14:paraId="762164AB"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14:paraId="7A1FFC56"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14:paraId="38207823" w14:textId="77777777" w:rsidR="00454A4B" w:rsidRPr="004516D7"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14:paraId="50ADAB29"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14:paraId="318C1292" w14:textId="77777777" w:rsidR="007A0914" w:rsidRPr="004516D7" w:rsidRDefault="007A0914" w:rsidP="00355302">
      <w:pPr>
        <w:pStyle w:val="Odstavec0"/>
        <w:spacing w:beforeLines="60" w:before="144" w:afterLines="60" w:after="144"/>
        <w:ind w:left="567" w:hanging="567"/>
        <w:rPr>
          <w:rFonts w:cs="Arial"/>
          <w:sz w:val="22"/>
          <w:lang w:val="cs-CZ"/>
        </w:rPr>
      </w:pPr>
    </w:p>
    <w:p w14:paraId="65B13A3C"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lastRenderedPageBreak/>
        <w:t>Ustanovení X</w:t>
      </w:r>
      <w:r w:rsidRPr="004516D7">
        <w:rPr>
          <w:rFonts w:ascii="Arial" w:hAnsi="Arial" w:cs="Arial"/>
        </w:rPr>
        <w:t>.</w:t>
      </w:r>
    </w:p>
    <w:p w14:paraId="5B140FC6"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14:paraId="2BAE0210" w14:textId="77777777" w:rsidR="007A0914" w:rsidRPr="004516D7"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14:paraId="4D91DF34" w14:textId="77777777" w:rsidR="006D5CF4" w:rsidRPr="004516D7"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14:paraId="702C9AFD" w14:textId="77777777" w:rsidR="006D5CF4" w:rsidRPr="00453D0B" w:rsidRDefault="006D5CF4" w:rsidP="00BF496E">
      <w:pPr>
        <w:pStyle w:val="Odstavec0"/>
        <w:spacing w:beforeLines="60" w:before="144" w:afterLines="60" w:after="144"/>
        <w:ind w:left="567" w:hanging="567"/>
        <w:rPr>
          <w:rFonts w:cs="Arial"/>
          <w:sz w:val="22"/>
          <w:szCs w:val="24"/>
          <w:lang w:val="cs-CZ"/>
        </w:rPr>
      </w:pPr>
    </w:p>
    <w:sectPr w:rsidR="006D5CF4" w:rsidRPr="00453D0B"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6CCA" w14:textId="77777777" w:rsidR="00103AF2" w:rsidRDefault="00103AF2">
      <w:r>
        <w:separator/>
      </w:r>
    </w:p>
  </w:endnote>
  <w:endnote w:type="continuationSeparator" w:id="0">
    <w:p w14:paraId="5760F764" w14:textId="77777777"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7D3B" w14:textId="77777777"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14:paraId="443DE992" w14:textId="77777777"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FEE7" w14:textId="77777777"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94AF" w14:textId="77777777"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D896" w14:textId="77777777" w:rsidR="00103AF2" w:rsidRDefault="00103AF2">
      <w:r>
        <w:separator/>
      </w:r>
    </w:p>
  </w:footnote>
  <w:footnote w:type="continuationSeparator" w:id="0">
    <w:p w14:paraId="3C8A57DC" w14:textId="77777777"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15FF" w14:textId="77777777"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1701069">
    <w:abstractNumId w:val="7"/>
  </w:num>
  <w:num w:numId="2" w16cid:durableId="3436413">
    <w:abstractNumId w:val="9"/>
  </w:num>
  <w:num w:numId="3" w16cid:durableId="79568794">
    <w:abstractNumId w:val="12"/>
  </w:num>
  <w:num w:numId="4" w16cid:durableId="880551087">
    <w:abstractNumId w:val="8"/>
  </w:num>
  <w:num w:numId="5" w16cid:durableId="1782217584">
    <w:abstractNumId w:val="10"/>
  </w:num>
  <w:num w:numId="6" w16cid:durableId="1422674930">
    <w:abstractNumId w:val="5"/>
  </w:num>
  <w:num w:numId="7" w16cid:durableId="1241022246">
    <w:abstractNumId w:val="18"/>
  </w:num>
  <w:num w:numId="8" w16cid:durableId="1572960344">
    <w:abstractNumId w:val="15"/>
  </w:num>
  <w:num w:numId="9" w16cid:durableId="665941795">
    <w:abstractNumId w:val="11"/>
  </w:num>
  <w:num w:numId="10" w16cid:durableId="1511800553">
    <w:abstractNumId w:val="13"/>
  </w:num>
  <w:num w:numId="11" w16cid:durableId="77220008">
    <w:abstractNumId w:val="6"/>
  </w:num>
  <w:num w:numId="12" w16cid:durableId="161046017">
    <w:abstractNumId w:val="2"/>
  </w:num>
  <w:num w:numId="13" w16cid:durableId="925462966">
    <w:abstractNumId w:val="17"/>
  </w:num>
  <w:num w:numId="14" w16cid:durableId="2116555541">
    <w:abstractNumId w:val="16"/>
  </w:num>
  <w:num w:numId="15" w16cid:durableId="351955629">
    <w:abstractNumId w:val="14"/>
  </w:num>
  <w:num w:numId="16" w16cid:durableId="2018456327">
    <w:abstractNumId w:val="19"/>
  </w:num>
  <w:num w:numId="17" w16cid:durableId="1471903499">
    <w:abstractNumId w:val="1"/>
  </w:num>
  <w:num w:numId="18" w16cid:durableId="2114547935">
    <w:abstractNumId w:val="0"/>
  </w:num>
  <w:num w:numId="19" w16cid:durableId="849685106">
    <w:abstractNumId w:val="3"/>
  </w:num>
  <w:num w:numId="20" w16cid:durableId="901407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17FA"/>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407A"/>
    <w:rsid w:val="00285CF6"/>
    <w:rsid w:val="002876CE"/>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A2425"/>
    <w:rsid w:val="00BA733E"/>
    <w:rsid w:val="00BC1603"/>
    <w:rsid w:val="00BD2AED"/>
    <w:rsid w:val="00BD4C11"/>
    <w:rsid w:val="00BF496E"/>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3D09"/>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D5D5"/>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5C0CE-391C-49EC-A441-410186F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4251</Words>
  <Characters>25574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5</cp:revision>
  <cp:lastPrinted>2013-02-20T08:10:00Z</cp:lastPrinted>
  <dcterms:created xsi:type="dcterms:W3CDTF">2021-07-14T10:10:00Z</dcterms:created>
  <dcterms:modified xsi:type="dcterms:W3CDTF">2022-12-09T13:14:00Z</dcterms:modified>
</cp:coreProperties>
</file>