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F985" w14:textId="77777777" w:rsidR="00A24EFD" w:rsidRDefault="00D2353E" w:rsidP="00A24E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</w:t>
      </w:r>
      <w:r w:rsidR="00374019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 xml:space="preserve"> ke </w:t>
      </w:r>
      <w:r w:rsidR="006C5FC9" w:rsidRPr="006C5FC9">
        <w:rPr>
          <w:rFonts w:ascii="Tahoma" w:hAnsi="Tahoma" w:cs="Tahoma"/>
          <w:b/>
          <w:sz w:val="24"/>
          <w:szCs w:val="24"/>
        </w:rPr>
        <w:t>Smlouv</w:t>
      </w:r>
      <w:r>
        <w:rPr>
          <w:rFonts w:ascii="Tahoma" w:hAnsi="Tahoma" w:cs="Tahoma"/>
          <w:b/>
          <w:sz w:val="24"/>
          <w:szCs w:val="24"/>
        </w:rPr>
        <w:t>ě</w:t>
      </w:r>
      <w:r w:rsidR="006C5FC9" w:rsidRPr="006C5FC9">
        <w:rPr>
          <w:rFonts w:ascii="Tahoma" w:hAnsi="Tahoma" w:cs="Tahoma"/>
          <w:b/>
          <w:sz w:val="24"/>
          <w:szCs w:val="24"/>
        </w:rPr>
        <w:t xml:space="preserve"> </w:t>
      </w:r>
      <w:r w:rsidR="00A24EFD" w:rsidRPr="007922D0">
        <w:rPr>
          <w:rFonts w:ascii="Tahoma" w:hAnsi="Tahoma" w:cs="Tahoma"/>
          <w:b/>
          <w:sz w:val="24"/>
          <w:szCs w:val="24"/>
        </w:rPr>
        <w:t xml:space="preserve">o </w:t>
      </w:r>
      <w:r w:rsidR="00703CFC">
        <w:rPr>
          <w:rFonts w:ascii="Tahoma" w:hAnsi="Tahoma" w:cs="Tahoma"/>
          <w:b/>
          <w:sz w:val="24"/>
          <w:szCs w:val="24"/>
        </w:rPr>
        <w:t>dílo</w:t>
      </w:r>
    </w:p>
    <w:p w14:paraId="69C647F1" w14:textId="77777777" w:rsidR="004A53B4" w:rsidRPr="007922D0" w:rsidRDefault="004A53B4" w:rsidP="00A24E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6C2E6A7" w14:textId="77777777" w:rsidR="006C5FC9" w:rsidRDefault="006C5FC9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zav</w:t>
      </w:r>
      <w:r w:rsidR="00CD7E0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řen</w:t>
      </w:r>
      <w:r w:rsidR="00404F5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v souladu </w:t>
      </w:r>
      <w:r w:rsidR="005912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se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zákon</w:t>
      </w:r>
      <w:r w:rsidR="005912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em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č.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89/2012 Sb., občanský zákoník </w:t>
      </w:r>
      <w:r w:rsidR="003425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 zákonem č. 134/2016 Sb., o zadávání veřejných zakázek (dále jen „ZZVZ“)</w:t>
      </w:r>
    </w:p>
    <w:p w14:paraId="2E178968" w14:textId="77777777" w:rsidR="006C5FC9" w:rsidRPr="006C5FC9" w:rsidRDefault="006C5FC9" w:rsidP="00022A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57FF349E" w14:textId="77777777" w:rsidR="009B06EB" w:rsidRPr="006C5FC9" w:rsidRDefault="009B06EB" w:rsidP="00022A4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Smluvní strany</w:t>
      </w:r>
    </w:p>
    <w:p w14:paraId="7492896E" w14:textId="77777777" w:rsidR="009B06EB" w:rsidRPr="006C5FC9" w:rsidRDefault="009B06EB" w:rsidP="00022A4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14:paraId="34AF40B7" w14:textId="77777777" w:rsidR="00666D15" w:rsidRDefault="00374019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Městská část Praha - Štěrboholy</w:t>
      </w:r>
      <w:r w:rsidR="00666D15" w:rsidRPr="007922D0">
        <w:rPr>
          <w:rFonts w:ascii="Tahoma" w:hAnsi="Tahoma" w:cs="Tahoma"/>
          <w:b/>
          <w:sz w:val="20"/>
          <w:szCs w:val="20"/>
        </w:rPr>
        <w:br/>
      </w:r>
      <w:r w:rsidR="00666D15" w:rsidRPr="007922D0">
        <w:rPr>
          <w:rFonts w:ascii="Tahoma" w:hAnsi="Tahoma" w:cs="Tahoma"/>
          <w:sz w:val="20"/>
          <w:szCs w:val="20"/>
        </w:rPr>
        <w:t xml:space="preserve">se sídlem </w:t>
      </w:r>
      <w:r w:rsidR="00666D15">
        <w:rPr>
          <w:rFonts w:ascii="Tahoma" w:hAnsi="Tahoma" w:cs="Tahoma"/>
          <w:sz w:val="20"/>
          <w:szCs w:val="20"/>
        </w:rPr>
        <w:tab/>
      </w:r>
      <w:r w:rsidR="00666D1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Ústřední 527/14</w:t>
      </w:r>
      <w:r w:rsidR="00666D15" w:rsidRPr="007922D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102 00 Praha 10 - Štěrboholy</w:t>
      </w:r>
      <w:r w:rsidR="00666D15" w:rsidRPr="007922D0">
        <w:rPr>
          <w:rFonts w:ascii="Tahoma" w:hAnsi="Tahoma" w:cs="Tahoma"/>
          <w:sz w:val="20"/>
          <w:szCs w:val="20"/>
        </w:rPr>
        <w:t xml:space="preserve"> </w:t>
      </w:r>
      <w:r w:rsidR="00666D15" w:rsidRPr="007922D0">
        <w:rPr>
          <w:rFonts w:ascii="Tahoma" w:hAnsi="Tahoma" w:cs="Tahoma"/>
          <w:sz w:val="20"/>
          <w:szCs w:val="20"/>
        </w:rPr>
        <w:br/>
        <w:t xml:space="preserve">IČ: </w:t>
      </w:r>
      <w:r w:rsidR="00666D15">
        <w:rPr>
          <w:rFonts w:ascii="Tahoma" w:hAnsi="Tahoma" w:cs="Tahoma"/>
          <w:sz w:val="20"/>
          <w:szCs w:val="20"/>
        </w:rPr>
        <w:tab/>
      </w:r>
      <w:r w:rsidR="00666D15">
        <w:rPr>
          <w:rFonts w:ascii="Tahoma" w:hAnsi="Tahoma" w:cs="Tahoma"/>
          <w:sz w:val="20"/>
          <w:szCs w:val="20"/>
        </w:rPr>
        <w:tab/>
      </w:r>
      <w:r w:rsidR="00666D15">
        <w:rPr>
          <w:rFonts w:ascii="Tahoma" w:hAnsi="Tahoma" w:cs="Tahoma"/>
          <w:sz w:val="20"/>
          <w:szCs w:val="20"/>
        </w:rPr>
        <w:tab/>
      </w:r>
      <w:r w:rsidR="00666D15" w:rsidRPr="007922D0">
        <w:rPr>
          <w:rFonts w:ascii="Tahoma" w:hAnsi="Tahoma" w:cs="Tahoma"/>
          <w:sz w:val="20"/>
          <w:szCs w:val="20"/>
        </w:rPr>
        <w:t>00023</w:t>
      </w:r>
      <w:r>
        <w:rPr>
          <w:rFonts w:ascii="Tahoma" w:hAnsi="Tahoma" w:cs="Tahoma"/>
          <w:sz w:val="20"/>
          <w:szCs w:val="20"/>
        </w:rPr>
        <w:t>1371</w:t>
      </w:r>
      <w:r w:rsidR="00666D15" w:rsidRPr="007922D0">
        <w:rPr>
          <w:rFonts w:ascii="Tahoma" w:hAnsi="Tahoma" w:cs="Tahoma"/>
          <w:sz w:val="20"/>
          <w:szCs w:val="20"/>
        </w:rPr>
        <w:t xml:space="preserve">, </w:t>
      </w:r>
    </w:p>
    <w:p w14:paraId="42527AC8" w14:textId="77777777" w:rsidR="00666D15" w:rsidRDefault="00666D15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>CZ00023</w:t>
      </w:r>
      <w:r w:rsidR="00374019">
        <w:rPr>
          <w:rFonts w:ascii="Tahoma" w:hAnsi="Tahoma" w:cs="Tahoma"/>
          <w:sz w:val="20"/>
          <w:szCs w:val="20"/>
        </w:rPr>
        <w:t>1371</w:t>
      </w:r>
      <w:r w:rsidRPr="007922D0">
        <w:rPr>
          <w:rFonts w:ascii="Tahoma" w:hAnsi="Tahoma" w:cs="Tahoma"/>
          <w:sz w:val="20"/>
          <w:szCs w:val="20"/>
        </w:rPr>
        <w:t>,</w:t>
      </w:r>
      <w:r w:rsidRPr="007922D0">
        <w:rPr>
          <w:rFonts w:ascii="Tahoma" w:hAnsi="Tahoma" w:cs="Tahoma"/>
          <w:sz w:val="20"/>
          <w:szCs w:val="20"/>
        </w:rPr>
        <w:br/>
        <w:t>zastoupená</w:t>
      </w:r>
      <w:r w:rsidR="00103D69">
        <w:rPr>
          <w:rFonts w:ascii="Tahoma" w:hAnsi="Tahoma" w:cs="Tahoma"/>
          <w:sz w:val="20"/>
          <w:szCs w:val="20"/>
        </w:rPr>
        <w:t>:</w:t>
      </w:r>
      <w:r w:rsidRPr="007922D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74019">
        <w:rPr>
          <w:rFonts w:ascii="Tahoma" w:hAnsi="Tahoma" w:cs="Tahoma"/>
          <w:sz w:val="20"/>
          <w:szCs w:val="20"/>
        </w:rPr>
        <w:t xml:space="preserve">Františkem </w:t>
      </w:r>
      <w:proofErr w:type="spellStart"/>
      <w:r w:rsidR="00374019">
        <w:rPr>
          <w:rFonts w:ascii="Tahoma" w:hAnsi="Tahoma" w:cs="Tahoma"/>
          <w:sz w:val="20"/>
          <w:szCs w:val="20"/>
        </w:rPr>
        <w:t>Ševítem</w:t>
      </w:r>
      <w:proofErr w:type="spellEnd"/>
      <w:r w:rsidR="00374019">
        <w:rPr>
          <w:rFonts w:ascii="Tahoma" w:hAnsi="Tahoma" w:cs="Tahoma"/>
          <w:sz w:val="20"/>
          <w:szCs w:val="20"/>
        </w:rPr>
        <w:t>, starostou</w:t>
      </w:r>
      <w:r w:rsidRPr="007922D0">
        <w:rPr>
          <w:rFonts w:ascii="Tahoma" w:hAnsi="Tahoma" w:cs="Tahoma"/>
          <w:sz w:val="20"/>
          <w:szCs w:val="20"/>
        </w:rPr>
        <w:t xml:space="preserve"> </w:t>
      </w:r>
    </w:p>
    <w:p w14:paraId="713D1D60" w14:textId="77777777" w:rsidR="00666D15" w:rsidRPr="007922D0" w:rsidRDefault="00666D15" w:rsidP="00666D1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br/>
        <w:t xml:space="preserve">(dále jen </w:t>
      </w:r>
      <w:r w:rsidR="00C272D6">
        <w:rPr>
          <w:rFonts w:ascii="Tahoma" w:hAnsi="Tahoma" w:cs="Tahoma"/>
          <w:sz w:val="20"/>
          <w:szCs w:val="20"/>
        </w:rPr>
        <w:t>„</w:t>
      </w:r>
      <w:r w:rsidR="00C272D6" w:rsidRPr="00C272D6">
        <w:rPr>
          <w:rFonts w:ascii="Tahoma" w:hAnsi="Tahoma" w:cs="Tahoma"/>
          <w:b/>
          <w:bCs/>
          <w:sz w:val="20"/>
          <w:szCs w:val="20"/>
        </w:rPr>
        <w:t>o</w:t>
      </w:r>
      <w:r w:rsidRPr="007922D0">
        <w:rPr>
          <w:rFonts w:ascii="Tahoma" w:hAnsi="Tahoma" w:cs="Tahoma"/>
          <w:b/>
          <w:sz w:val="20"/>
          <w:szCs w:val="20"/>
        </w:rPr>
        <w:t>bjednatel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509CDA18" w14:textId="77777777" w:rsidR="00666D15" w:rsidRPr="007922D0" w:rsidRDefault="00666D15" w:rsidP="00666D15">
      <w:pPr>
        <w:jc w:val="center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a</w:t>
      </w:r>
    </w:p>
    <w:p w14:paraId="2C67AC0D" w14:textId="77777777" w:rsidR="00135DB5" w:rsidRDefault="00125636" w:rsidP="00103D69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ENVOS</w:t>
      </w:r>
      <w:r w:rsidR="00066AD9">
        <w:rPr>
          <w:rFonts w:ascii="Tahoma" w:hAnsi="Tahoma" w:cs="Tahoma"/>
          <w:b/>
          <w:sz w:val="20"/>
          <w:szCs w:val="20"/>
        </w:rPr>
        <w:t xml:space="preserve"> s.r.o.</w:t>
      </w:r>
      <w:r w:rsidR="00666D15" w:rsidRPr="007922D0">
        <w:rPr>
          <w:rFonts w:ascii="Tahoma" w:hAnsi="Tahoma" w:cs="Tahoma"/>
          <w:b/>
          <w:sz w:val="20"/>
          <w:szCs w:val="20"/>
        </w:rPr>
        <w:br/>
      </w:r>
      <w:r w:rsidR="00ED7A0C">
        <w:rPr>
          <w:rFonts w:ascii="Tahoma" w:hAnsi="Tahoma" w:cs="Tahoma"/>
          <w:sz w:val="20"/>
          <w:szCs w:val="20"/>
        </w:rPr>
        <w:t>se sídlem</w:t>
      </w:r>
      <w:r w:rsidR="00666D15" w:rsidRPr="007922D0">
        <w:rPr>
          <w:rFonts w:ascii="Tahoma" w:hAnsi="Tahoma" w:cs="Tahoma"/>
          <w:sz w:val="20"/>
          <w:szCs w:val="20"/>
        </w:rPr>
        <w:t xml:space="preserve"> </w:t>
      </w:r>
      <w:r w:rsidR="00666D15">
        <w:rPr>
          <w:rFonts w:ascii="Tahoma" w:hAnsi="Tahoma" w:cs="Tahoma"/>
          <w:sz w:val="20"/>
          <w:szCs w:val="20"/>
        </w:rPr>
        <w:tab/>
      </w:r>
      <w:r w:rsidR="00ED7A0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Týnská ulička 607/5, 110 00 Praha 1</w:t>
      </w:r>
    </w:p>
    <w:p w14:paraId="204046B1" w14:textId="77777777" w:rsidR="002371E9" w:rsidRDefault="00666D15" w:rsidP="00666D15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IČ: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25636">
        <w:rPr>
          <w:rFonts w:ascii="Tahoma" w:hAnsi="Tahoma" w:cs="Tahoma"/>
          <w:sz w:val="20"/>
          <w:szCs w:val="20"/>
        </w:rPr>
        <w:t>27098001</w:t>
      </w:r>
    </w:p>
    <w:p w14:paraId="5CE4B137" w14:textId="77777777" w:rsidR="00666D15" w:rsidRDefault="00103D69" w:rsidP="00B37FBC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zastoupená: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25636">
        <w:rPr>
          <w:rFonts w:ascii="Tahoma" w:hAnsi="Tahoma" w:cs="Tahoma"/>
          <w:sz w:val="20"/>
          <w:szCs w:val="20"/>
        </w:rPr>
        <w:t>Michalem Vokáčem, jednatelem</w:t>
      </w:r>
      <w:r w:rsidR="003A5A5C">
        <w:rPr>
          <w:rFonts w:ascii="Tahoma" w:hAnsi="Tahoma" w:cs="Tahoma"/>
          <w:sz w:val="20"/>
          <w:szCs w:val="20"/>
        </w:rPr>
        <w:tab/>
      </w:r>
      <w:r w:rsidR="003A5A5C">
        <w:rPr>
          <w:rFonts w:ascii="Tahoma" w:hAnsi="Tahoma" w:cs="Tahoma"/>
          <w:sz w:val="20"/>
          <w:szCs w:val="20"/>
        </w:rPr>
        <w:tab/>
      </w:r>
      <w:r w:rsidR="003A5A5C">
        <w:rPr>
          <w:rFonts w:ascii="Tahoma" w:hAnsi="Tahoma" w:cs="Tahoma"/>
          <w:sz w:val="20"/>
          <w:szCs w:val="20"/>
        </w:rPr>
        <w:tab/>
      </w:r>
      <w:r w:rsidR="00666D15" w:rsidRPr="007922D0">
        <w:rPr>
          <w:rFonts w:ascii="Tahoma" w:hAnsi="Tahoma" w:cs="Tahoma"/>
          <w:sz w:val="20"/>
          <w:szCs w:val="20"/>
        </w:rPr>
        <w:br/>
      </w:r>
    </w:p>
    <w:p w14:paraId="4C6F7EAB" w14:textId="77777777" w:rsidR="00666D15" w:rsidRPr="007922D0" w:rsidRDefault="00666D15" w:rsidP="00666D15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(dále jen „</w:t>
      </w:r>
      <w:r w:rsidR="00C272D6">
        <w:rPr>
          <w:rFonts w:ascii="Tahoma" w:hAnsi="Tahoma" w:cs="Tahoma"/>
          <w:b/>
          <w:bCs/>
          <w:sz w:val="20"/>
          <w:szCs w:val="20"/>
        </w:rPr>
        <w:t>z</w:t>
      </w:r>
      <w:r w:rsidR="00D1580A" w:rsidRPr="00D1580A">
        <w:rPr>
          <w:rFonts w:ascii="Tahoma" w:hAnsi="Tahoma" w:cs="Tahoma"/>
          <w:b/>
          <w:bCs/>
          <w:sz w:val="20"/>
          <w:szCs w:val="20"/>
        </w:rPr>
        <w:t>hotovi</w:t>
      </w:r>
      <w:r w:rsidRPr="00D1580A">
        <w:rPr>
          <w:rFonts w:ascii="Tahoma" w:hAnsi="Tahoma" w:cs="Tahoma"/>
          <w:b/>
          <w:bCs/>
          <w:sz w:val="20"/>
          <w:szCs w:val="20"/>
        </w:rPr>
        <w:t>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6C5B5157" w14:textId="77777777" w:rsidR="00666D15" w:rsidRPr="007922D0" w:rsidRDefault="00666D15" w:rsidP="0012563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(společně dále též „</w:t>
      </w:r>
      <w:r w:rsidRPr="007922D0">
        <w:rPr>
          <w:rFonts w:ascii="Tahoma" w:hAnsi="Tahoma" w:cs="Tahoma"/>
          <w:b/>
          <w:sz w:val="20"/>
          <w:szCs w:val="20"/>
        </w:rPr>
        <w:t>smluvní strany</w:t>
      </w:r>
      <w:r>
        <w:rPr>
          <w:rFonts w:ascii="Tahoma" w:hAnsi="Tahoma" w:cs="Tahoma"/>
          <w:sz w:val="20"/>
          <w:szCs w:val="20"/>
        </w:rPr>
        <w:t>“)</w:t>
      </w:r>
    </w:p>
    <w:p w14:paraId="064C740A" w14:textId="77777777" w:rsidR="00D2353E" w:rsidRDefault="00D2353E" w:rsidP="0012563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E0C59CE" w14:textId="77777777" w:rsidR="00125636" w:rsidRDefault="00D2353E" w:rsidP="00125636">
      <w:pPr>
        <w:tabs>
          <w:tab w:val="left" w:pos="2127"/>
        </w:tabs>
        <w:spacing w:after="0"/>
        <w:jc w:val="center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 xml:space="preserve">uzavírají Dodatek č. </w:t>
      </w:r>
      <w:r w:rsidR="00374019">
        <w:rPr>
          <w:rFonts w:ascii="Tahoma" w:hAnsi="Tahoma" w:cs="Tahoma"/>
          <w:iCs/>
          <w:snapToGrid w:val="0"/>
          <w:sz w:val="20"/>
          <w:szCs w:val="20"/>
        </w:rPr>
        <w:t>1</w:t>
      </w:r>
      <w:r w:rsidR="0011565E">
        <w:rPr>
          <w:rFonts w:ascii="Tahoma" w:hAnsi="Tahoma" w:cs="Tahoma"/>
          <w:iCs/>
          <w:snapToGrid w:val="0"/>
          <w:sz w:val="20"/>
          <w:szCs w:val="20"/>
        </w:rPr>
        <w:t xml:space="preserve"> (dále jen</w:t>
      </w:r>
      <w:r w:rsidRPr="00E639CE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11565E">
        <w:rPr>
          <w:rFonts w:ascii="Tahoma" w:hAnsi="Tahoma" w:cs="Tahoma"/>
          <w:iCs/>
          <w:snapToGrid w:val="0"/>
          <w:sz w:val="20"/>
          <w:szCs w:val="20"/>
        </w:rPr>
        <w:t xml:space="preserve">„dodatek“) </w:t>
      </w:r>
      <w:r w:rsidRPr="00E639CE">
        <w:rPr>
          <w:rFonts w:ascii="Tahoma" w:hAnsi="Tahoma" w:cs="Tahoma"/>
          <w:iCs/>
          <w:snapToGrid w:val="0"/>
          <w:sz w:val="20"/>
          <w:szCs w:val="20"/>
        </w:rPr>
        <w:t xml:space="preserve">ke </w:t>
      </w:r>
      <w:r w:rsidR="00CD7E07">
        <w:rPr>
          <w:rFonts w:ascii="Tahoma" w:hAnsi="Tahoma" w:cs="Tahoma"/>
          <w:iCs/>
          <w:snapToGrid w:val="0"/>
          <w:sz w:val="20"/>
          <w:szCs w:val="20"/>
        </w:rPr>
        <w:t>S</w:t>
      </w:r>
      <w:r w:rsidRPr="00D2353E">
        <w:rPr>
          <w:rFonts w:ascii="Tahoma" w:hAnsi="Tahoma" w:cs="Tahoma"/>
          <w:iCs/>
          <w:snapToGrid w:val="0"/>
          <w:sz w:val="20"/>
          <w:szCs w:val="20"/>
        </w:rPr>
        <w:t>mlouvě</w:t>
      </w:r>
      <w:r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05442C">
        <w:rPr>
          <w:rFonts w:ascii="Tahoma" w:hAnsi="Tahoma" w:cs="Tahoma"/>
          <w:iCs/>
          <w:snapToGrid w:val="0"/>
          <w:sz w:val="20"/>
          <w:szCs w:val="20"/>
        </w:rPr>
        <w:t>o dílo</w:t>
      </w:r>
      <w:r w:rsidR="00CC47DD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Pr="00E639CE">
        <w:rPr>
          <w:rFonts w:ascii="Tahoma" w:hAnsi="Tahoma" w:cs="Tahoma"/>
          <w:iCs/>
          <w:snapToGrid w:val="0"/>
          <w:sz w:val="20"/>
          <w:szCs w:val="20"/>
        </w:rPr>
        <w:t xml:space="preserve">ze </w:t>
      </w:r>
      <w:r w:rsidRPr="00281A33">
        <w:rPr>
          <w:rFonts w:ascii="Tahoma" w:hAnsi="Tahoma" w:cs="Tahoma"/>
          <w:iCs/>
          <w:snapToGrid w:val="0"/>
          <w:sz w:val="20"/>
          <w:szCs w:val="20"/>
        </w:rPr>
        <w:t xml:space="preserve">dne </w:t>
      </w:r>
      <w:r w:rsidR="00125636">
        <w:rPr>
          <w:rFonts w:ascii="Tahoma" w:hAnsi="Tahoma" w:cs="Tahoma"/>
          <w:iCs/>
          <w:snapToGrid w:val="0"/>
          <w:sz w:val="20"/>
          <w:szCs w:val="20"/>
        </w:rPr>
        <w:t>18</w:t>
      </w:r>
      <w:r w:rsidRPr="009E0E48">
        <w:rPr>
          <w:rFonts w:ascii="Tahoma" w:hAnsi="Tahoma" w:cs="Tahoma"/>
          <w:iCs/>
          <w:snapToGrid w:val="0"/>
          <w:sz w:val="20"/>
          <w:szCs w:val="20"/>
        </w:rPr>
        <w:t>.</w:t>
      </w:r>
      <w:r w:rsidR="00D403CD" w:rsidRPr="009E0E48">
        <w:rPr>
          <w:rFonts w:ascii="Tahoma" w:hAnsi="Tahoma" w:cs="Tahoma"/>
          <w:iCs/>
          <w:snapToGrid w:val="0"/>
          <w:sz w:val="20"/>
          <w:szCs w:val="20"/>
        </w:rPr>
        <w:t xml:space="preserve"> </w:t>
      </w:r>
      <w:r w:rsidR="009E0E48" w:rsidRPr="009E0E48">
        <w:rPr>
          <w:rFonts w:ascii="Tahoma" w:hAnsi="Tahoma" w:cs="Tahoma"/>
          <w:iCs/>
          <w:snapToGrid w:val="0"/>
          <w:sz w:val="20"/>
          <w:szCs w:val="20"/>
        </w:rPr>
        <w:t>10</w:t>
      </w:r>
      <w:r w:rsidRPr="009E0E48">
        <w:rPr>
          <w:rFonts w:ascii="Tahoma" w:hAnsi="Tahoma" w:cs="Tahoma"/>
          <w:iCs/>
          <w:snapToGrid w:val="0"/>
          <w:sz w:val="20"/>
          <w:szCs w:val="20"/>
        </w:rPr>
        <w:t>. 202</w:t>
      </w:r>
      <w:r w:rsidR="00125636">
        <w:rPr>
          <w:rFonts w:ascii="Tahoma" w:hAnsi="Tahoma" w:cs="Tahoma"/>
          <w:iCs/>
          <w:snapToGrid w:val="0"/>
          <w:sz w:val="20"/>
          <w:szCs w:val="20"/>
        </w:rPr>
        <w:t>2</w:t>
      </w:r>
      <w:r w:rsidR="004509FC">
        <w:rPr>
          <w:rFonts w:ascii="Tahoma" w:hAnsi="Tahoma" w:cs="Tahoma"/>
          <w:iCs/>
          <w:snapToGrid w:val="0"/>
          <w:sz w:val="20"/>
          <w:szCs w:val="20"/>
        </w:rPr>
        <w:t xml:space="preserve">, </w:t>
      </w:r>
    </w:p>
    <w:p w14:paraId="7ADE1A2F" w14:textId="77777777" w:rsidR="00D2353E" w:rsidRDefault="004509FC" w:rsidP="00125636">
      <w:pPr>
        <w:tabs>
          <w:tab w:val="left" w:pos="2127"/>
        </w:tabs>
        <w:spacing w:after="0"/>
        <w:jc w:val="center"/>
        <w:rPr>
          <w:rFonts w:ascii="Tahoma" w:hAnsi="Tahoma" w:cs="Tahoma"/>
          <w:iCs/>
          <w:snapToGrid w:val="0"/>
          <w:sz w:val="20"/>
          <w:szCs w:val="20"/>
        </w:rPr>
      </w:pPr>
      <w:r>
        <w:rPr>
          <w:rFonts w:ascii="Tahoma" w:hAnsi="Tahoma" w:cs="Tahoma"/>
          <w:iCs/>
          <w:snapToGrid w:val="0"/>
          <w:sz w:val="20"/>
          <w:szCs w:val="20"/>
        </w:rPr>
        <w:t xml:space="preserve">ev. č. smlouvy </w:t>
      </w:r>
      <w:r w:rsidR="00125636">
        <w:rPr>
          <w:rFonts w:ascii="Tahoma" w:hAnsi="Tahoma" w:cs="Tahoma"/>
          <w:iCs/>
          <w:snapToGrid w:val="0"/>
          <w:sz w:val="20"/>
          <w:szCs w:val="20"/>
        </w:rPr>
        <w:t xml:space="preserve">S-0031/2022 </w:t>
      </w:r>
      <w:r w:rsidR="00D2353E" w:rsidRPr="00281A33">
        <w:rPr>
          <w:rFonts w:ascii="Tahoma" w:hAnsi="Tahoma" w:cs="Tahoma"/>
          <w:iCs/>
          <w:snapToGrid w:val="0"/>
          <w:sz w:val="20"/>
          <w:szCs w:val="20"/>
        </w:rPr>
        <w:t>(dále jen</w:t>
      </w:r>
      <w:r w:rsidR="00D2353E" w:rsidRPr="00E639CE">
        <w:rPr>
          <w:rFonts w:ascii="Tahoma" w:hAnsi="Tahoma" w:cs="Tahoma"/>
          <w:iCs/>
          <w:snapToGrid w:val="0"/>
          <w:sz w:val="20"/>
          <w:szCs w:val="20"/>
        </w:rPr>
        <w:t xml:space="preserve"> „Smlouva“).</w:t>
      </w:r>
    </w:p>
    <w:p w14:paraId="359F81EC" w14:textId="77777777" w:rsidR="00125636" w:rsidRPr="00E639CE" w:rsidRDefault="00125636" w:rsidP="00125636">
      <w:pPr>
        <w:tabs>
          <w:tab w:val="left" w:pos="2127"/>
        </w:tabs>
        <w:spacing w:after="0"/>
        <w:jc w:val="center"/>
        <w:rPr>
          <w:rFonts w:ascii="Tahoma" w:hAnsi="Tahoma" w:cs="Tahoma"/>
          <w:iCs/>
          <w:snapToGrid w:val="0"/>
          <w:sz w:val="20"/>
          <w:szCs w:val="20"/>
        </w:rPr>
      </w:pPr>
    </w:p>
    <w:p w14:paraId="43481686" w14:textId="77777777" w:rsidR="007F74DE" w:rsidRPr="006C5FC9" w:rsidRDefault="007F74DE" w:rsidP="007F74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I</w:t>
      </w:r>
      <w:r w:rsidRPr="006C5FC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.</w:t>
      </w:r>
    </w:p>
    <w:p w14:paraId="3F94D9B6" w14:textId="77777777" w:rsidR="007F74DE" w:rsidRPr="006C5FC9" w:rsidRDefault="007F74DE" w:rsidP="007F74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Preambule</w:t>
      </w:r>
    </w:p>
    <w:p w14:paraId="4C70FC73" w14:textId="77777777" w:rsidR="007F74DE" w:rsidRPr="006C5FC9" w:rsidRDefault="007F74DE" w:rsidP="007F74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25919FBF" w14:textId="77777777" w:rsidR="00125636" w:rsidRPr="00125636" w:rsidRDefault="00B001B0" w:rsidP="00926902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</w:pPr>
      <w:r w:rsidRPr="00286289">
        <w:rPr>
          <w:rFonts w:ascii="Tahoma" w:eastAsia="MS Mincho" w:hAnsi="Tahoma" w:cs="Tahoma"/>
          <w:sz w:val="20"/>
          <w:szCs w:val="20"/>
          <w:lang w:eastAsia="cs-CZ"/>
        </w:rPr>
        <w:t>P</w:t>
      </w:r>
      <w:r w:rsidR="007F74DE" w:rsidRPr="00286289">
        <w:rPr>
          <w:rFonts w:ascii="Tahoma" w:eastAsia="MS Mincho" w:hAnsi="Tahoma" w:cs="Tahoma"/>
          <w:sz w:val="20"/>
          <w:szCs w:val="20"/>
          <w:lang w:eastAsia="cs-CZ"/>
        </w:rPr>
        <w:t xml:space="preserve">o uzavření </w:t>
      </w:r>
      <w:r w:rsidR="00926902">
        <w:rPr>
          <w:rFonts w:ascii="Tahoma" w:eastAsia="MS Mincho" w:hAnsi="Tahoma" w:cs="Tahoma"/>
          <w:sz w:val="20"/>
          <w:szCs w:val="20"/>
          <w:lang w:eastAsia="cs-CZ"/>
        </w:rPr>
        <w:t>S</w:t>
      </w:r>
      <w:r w:rsidR="007F74DE" w:rsidRPr="00286289">
        <w:rPr>
          <w:rFonts w:ascii="Tahoma" w:eastAsia="MS Mincho" w:hAnsi="Tahoma" w:cs="Tahoma"/>
          <w:sz w:val="20"/>
          <w:szCs w:val="20"/>
          <w:lang w:eastAsia="cs-CZ"/>
        </w:rPr>
        <w:t>mlouv</w:t>
      </w:r>
      <w:r w:rsidR="00BD4341" w:rsidRPr="00286289">
        <w:rPr>
          <w:rFonts w:ascii="Tahoma" w:eastAsia="MS Mincho" w:hAnsi="Tahoma" w:cs="Tahoma"/>
          <w:sz w:val="20"/>
          <w:szCs w:val="20"/>
          <w:lang w:eastAsia="cs-CZ"/>
        </w:rPr>
        <w:t>y</w:t>
      </w:r>
      <w:r w:rsidR="007F74DE" w:rsidRPr="00286289">
        <w:rPr>
          <w:rFonts w:ascii="Tahoma" w:eastAsia="MS Mincho" w:hAnsi="Tahoma" w:cs="Tahoma"/>
          <w:sz w:val="20"/>
          <w:szCs w:val="20"/>
          <w:lang w:eastAsia="cs-CZ"/>
        </w:rPr>
        <w:t xml:space="preserve"> </w:t>
      </w:r>
      <w:r w:rsidR="00E57CFF" w:rsidRPr="00286289">
        <w:rPr>
          <w:rFonts w:ascii="Tahoma" w:eastAsia="MS Mincho" w:hAnsi="Tahoma" w:cs="Tahoma"/>
          <w:sz w:val="20"/>
          <w:szCs w:val="20"/>
          <w:lang w:eastAsia="cs-CZ"/>
        </w:rPr>
        <w:t>k</w:t>
      </w:r>
      <w:r w:rsidR="00E57CF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veřejné zaká</w:t>
      </w:r>
      <w:r w:rsidR="0028628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zce s</w:t>
      </w:r>
      <w:r w:rsidR="00E57CFF" w:rsidRPr="006D2EC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názvem </w:t>
      </w:r>
      <w:r w:rsidR="00E57CFF" w:rsidRPr="00E16BF0">
        <w:rPr>
          <w:rFonts w:ascii="Tahoma" w:hAnsi="Tahoma" w:cs="Tahoma"/>
          <w:bCs/>
          <w:sz w:val="20"/>
          <w:szCs w:val="20"/>
        </w:rPr>
        <w:t>„</w:t>
      </w:r>
      <w:r w:rsidR="00125636">
        <w:rPr>
          <w:rFonts w:ascii="Tahoma" w:hAnsi="Tahoma" w:cs="Tahoma"/>
          <w:bCs/>
          <w:sz w:val="20"/>
          <w:szCs w:val="20"/>
        </w:rPr>
        <w:t>Fotbalové hřiště s umělým povrchem ve sportovním areálu Štěrboholy</w:t>
      </w:r>
      <w:r w:rsidR="00E57CFF" w:rsidRPr="00E16BF0">
        <w:rPr>
          <w:rFonts w:ascii="Tahoma" w:hAnsi="Tahoma" w:cs="Tahoma"/>
          <w:bCs/>
          <w:sz w:val="20"/>
          <w:szCs w:val="20"/>
          <w:lang w:bidi="cs-CZ"/>
        </w:rPr>
        <w:t>“</w:t>
      </w:r>
      <w:r w:rsidR="00E57CFF" w:rsidRPr="00E16BF0"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 xml:space="preserve"> </w:t>
      </w:r>
      <w:r w:rsidR="007F74DE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vznikla mezi smluvními stranam</w:t>
      </w:r>
      <w:r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i</w:t>
      </w:r>
      <w:r w:rsidR="007F74DE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</w:p>
    <w:p w14:paraId="5EAA1F4D" w14:textId="77777777" w:rsidR="00125636" w:rsidRDefault="00125636" w:rsidP="00125636">
      <w:pPr>
        <w:pStyle w:val="Odstavecseseznamem"/>
        <w:ind w:left="426"/>
        <w:jc w:val="both"/>
        <w:rPr>
          <w:rFonts w:ascii="Tahoma" w:eastAsia="MS Mincho" w:hAnsi="Tahoma" w:cs="Tahoma"/>
          <w:sz w:val="20"/>
          <w:szCs w:val="20"/>
          <w:lang w:eastAsia="cs-CZ"/>
        </w:rPr>
      </w:pPr>
    </w:p>
    <w:p w14:paraId="3F7FC0AA" w14:textId="77777777" w:rsidR="00125636" w:rsidRPr="00823A2D" w:rsidRDefault="00125636" w:rsidP="00125636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23A2D">
        <w:rPr>
          <w:rFonts w:ascii="Tahoma" w:eastAsia="Calibri" w:hAnsi="Tahoma" w:cs="Tahoma"/>
          <w:iCs/>
          <w:sz w:val="20"/>
          <w:szCs w:val="20"/>
        </w:rPr>
        <w:t>potřeba změny předmětu plnění, jejíž potřeba vznikla v důsledku okolností, které zadavatel jednající s náležitou péčí nemohl předvídat, a které vznikly a</w:t>
      </w:r>
      <w:r>
        <w:rPr>
          <w:rFonts w:ascii="Tahoma" w:eastAsia="Calibri" w:hAnsi="Tahoma" w:cs="Tahoma"/>
          <w:iCs/>
          <w:sz w:val="20"/>
          <w:szCs w:val="20"/>
        </w:rPr>
        <w:t>ž po ukončení zadávacího řízení, v částech A-D dle Změnového listu č. 1</w:t>
      </w:r>
      <w:r w:rsidRPr="00823A2D">
        <w:rPr>
          <w:rFonts w:ascii="Tahoma" w:eastAsia="Calibri" w:hAnsi="Tahoma" w:cs="Tahoma"/>
          <w:iCs/>
          <w:sz w:val="20"/>
          <w:szCs w:val="20"/>
        </w:rPr>
        <w:t>;</w:t>
      </w:r>
    </w:p>
    <w:p w14:paraId="230EFE9E" w14:textId="77777777" w:rsidR="00125636" w:rsidRPr="00125636" w:rsidRDefault="00125636" w:rsidP="00125636">
      <w:pPr>
        <w:pStyle w:val="Odstavecseseznamem"/>
        <w:ind w:left="786"/>
        <w:jc w:val="both"/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</w:pPr>
    </w:p>
    <w:p w14:paraId="114ACA78" w14:textId="77777777" w:rsidR="00D50684" w:rsidRDefault="007F74DE" w:rsidP="00125636">
      <w:pPr>
        <w:pStyle w:val="Odstavecseseznamem"/>
        <w:numPr>
          <w:ilvl w:val="0"/>
          <w:numId w:val="33"/>
        </w:numPr>
        <w:jc w:val="both"/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</w:pPr>
      <w:r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potřeba </w:t>
      </w:r>
      <w:r w:rsidR="00173EF5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dodatečných </w:t>
      </w:r>
      <w:r w:rsidR="00EB1554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stavebních prací</w:t>
      </w:r>
      <w:r w:rsidR="00173EF5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, které nebyly zahrnuty v původním závazku ze </w:t>
      </w:r>
      <w:r w:rsidR="00D510B4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S</w:t>
      </w:r>
      <w:r w:rsidR="00173EF5" w:rsidRPr="00E16BF0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mlouvy na veřejnou zakázku,</w:t>
      </w:r>
      <w:r w:rsidR="00173EF5" w:rsidRPr="00637BF9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 xml:space="preserve"> jsou nezbytné, a změna v osobě </w:t>
      </w:r>
      <w:r w:rsidR="006E7192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zhotovite</w:t>
      </w:r>
      <w:r w:rsidR="00173EF5" w:rsidRPr="00637BF9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le není z ekonomických a technických důvodů možná</w:t>
      </w:r>
      <w:r w:rsidR="00125636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, v částech E, F, G dle Změnové</w:t>
      </w:r>
      <w:r w:rsidR="00321986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ho</w:t>
      </w:r>
      <w:r w:rsidR="00125636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 xml:space="preserve"> listu č. 1</w:t>
      </w:r>
      <w:r w:rsidR="00321986"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  <w:t>.</w:t>
      </w:r>
    </w:p>
    <w:p w14:paraId="7D46139D" w14:textId="77777777" w:rsidR="00125636" w:rsidRDefault="00125636" w:rsidP="00125636">
      <w:pPr>
        <w:pStyle w:val="Odstavecseseznamem"/>
        <w:ind w:left="786"/>
        <w:jc w:val="both"/>
        <w:rPr>
          <w:rFonts w:ascii="Tahoma" w:eastAsia="Calibri" w:hAnsi="Tahoma" w:cs="Tahoma"/>
          <w:iCs/>
          <w:color w:val="000000"/>
          <w:sz w:val="20"/>
          <w:szCs w:val="20"/>
          <w:lang w:eastAsia="cs-CZ"/>
        </w:rPr>
      </w:pPr>
    </w:p>
    <w:p w14:paraId="046B6CD1" w14:textId="77777777" w:rsidR="007F74DE" w:rsidRPr="00926902" w:rsidRDefault="0000680B" w:rsidP="00926902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</w:pPr>
      <w:r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V</w:t>
      </w:r>
      <w:r w:rsidR="008247B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eškeré změny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j</w:t>
      </w:r>
      <w:r w:rsidR="008247B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sou</w:t>
      </w:r>
      <w:r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v souladu a v rozsahu zákonných limitů </w:t>
      </w:r>
      <w:r w:rsidR="00155F20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dle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§ 222 odst.</w:t>
      </w:r>
      <w:r w:rsidR="00125636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4, 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>5</w:t>
      </w:r>
      <w:r w:rsidR="00125636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a 6</w:t>
      </w:r>
      <w:r w:rsidR="00173EF5" w:rsidRPr="00926902"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  <w:t xml:space="preserve"> ZZVZ, bez vlivu na změnu režimu veřejné zakázky.</w:t>
      </w:r>
    </w:p>
    <w:p w14:paraId="283A4E4A" w14:textId="77777777" w:rsidR="00173EF5" w:rsidRDefault="00173EF5" w:rsidP="00173EF5">
      <w:pPr>
        <w:pStyle w:val="BodyText21"/>
        <w:rPr>
          <w:rFonts w:ascii="Tahoma" w:eastAsia="Calibri" w:hAnsi="Tahoma" w:cs="Tahoma"/>
          <w:iCs/>
        </w:rPr>
      </w:pPr>
    </w:p>
    <w:p w14:paraId="5FDA47D8" w14:textId="77777777" w:rsidR="007F74DE" w:rsidRPr="003C1918" w:rsidRDefault="007F74DE" w:rsidP="007F74DE">
      <w:pPr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3C1918">
        <w:rPr>
          <w:rFonts w:ascii="Tahoma" w:eastAsia="Calibri" w:hAnsi="Tahoma" w:cs="Tahoma"/>
          <w:b/>
          <w:bCs/>
          <w:sz w:val="20"/>
          <w:szCs w:val="20"/>
        </w:rPr>
        <w:t>II.</w:t>
      </w:r>
    </w:p>
    <w:p w14:paraId="540316F0" w14:textId="77777777" w:rsidR="007F74DE" w:rsidRDefault="007F74DE" w:rsidP="00125C05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3C1918">
        <w:rPr>
          <w:rFonts w:ascii="Tahoma" w:eastAsia="Calibri" w:hAnsi="Tahoma" w:cs="Tahoma"/>
          <w:b/>
          <w:bCs/>
          <w:sz w:val="20"/>
          <w:szCs w:val="20"/>
        </w:rPr>
        <w:t>Změn</w:t>
      </w:r>
      <w:r w:rsidR="00DD2E80">
        <w:rPr>
          <w:rFonts w:ascii="Tahoma" w:eastAsia="Calibri" w:hAnsi="Tahoma" w:cs="Tahoma"/>
          <w:b/>
          <w:bCs/>
          <w:sz w:val="20"/>
          <w:szCs w:val="20"/>
        </w:rPr>
        <w:t>a rozsahu plnění</w:t>
      </w:r>
    </w:p>
    <w:p w14:paraId="1593DD7E" w14:textId="77777777" w:rsidR="00125C05" w:rsidRPr="003C1918" w:rsidRDefault="00125C05" w:rsidP="00125C05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14:paraId="64A4D841" w14:textId="77777777" w:rsidR="007F74DE" w:rsidRPr="002074F8" w:rsidRDefault="007F74DE" w:rsidP="00125C05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ahoma" w:hAnsi="Tahoma" w:cs="Tahoma"/>
          <w:iCs/>
          <w:snapToGrid w:val="0"/>
          <w:sz w:val="20"/>
        </w:rPr>
      </w:pPr>
      <w:r w:rsidRPr="00EC783E">
        <w:rPr>
          <w:rFonts w:ascii="Tahoma" w:hAnsi="Tahoma" w:cs="Tahoma"/>
          <w:iCs/>
          <w:snapToGrid w:val="0"/>
          <w:sz w:val="20"/>
        </w:rPr>
        <w:t xml:space="preserve">V důsledku výše uvedených skutečností, </w:t>
      </w:r>
      <w:r w:rsidRPr="00751D2D">
        <w:rPr>
          <w:rFonts w:ascii="Tahoma" w:hAnsi="Tahoma" w:cs="Tahoma"/>
          <w:iCs/>
          <w:snapToGrid w:val="0"/>
          <w:sz w:val="20"/>
        </w:rPr>
        <w:t xml:space="preserve">blíže </w:t>
      </w:r>
      <w:r w:rsidRPr="002074F8">
        <w:rPr>
          <w:rFonts w:ascii="Tahoma" w:hAnsi="Tahoma" w:cs="Tahoma"/>
          <w:iCs/>
          <w:snapToGrid w:val="0"/>
          <w:sz w:val="20"/>
        </w:rPr>
        <w:t>specifikovaných v</w:t>
      </w:r>
      <w:r w:rsidR="002549AA" w:rsidRPr="002074F8">
        <w:rPr>
          <w:rFonts w:ascii="Tahoma" w:hAnsi="Tahoma" w:cs="Tahoma"/>
          <w:iCs/>
          <w:snapToGrid w:val="0"/>
          <w:sz w:val="20"/>
        </w:rPr>
        <w:t xml:space="preserve"> příloze – </w:t>
      </w:r>
      <w:r w:rsidR="006A3DE3" w:rsidRPr="00FB56D1">
        <w:rPr>
          <w:rFonts w:ascii="Tahoma" w:hAnsi="Tahoma" w:cs="Tahoma"/>
          <w:iCs/>
          <w:snapToGrid w:val="0"/>
          <w:sz w:val="20"/>
        </w:rPr>
        <w:t xml:space="preserve">Změnový list č. </w:t>
      </w:r>
      <w:r w:rsidR="00982167" w:rsidRPr="00FB56D1">
        <w:rPr>
          <w:rFonts w:ascii="Tahoma" w:hAnsi="Tahoma" w:cs="Tahoma"/>
          <w:iCs/>
          <w:snapToGrid w:val="0"/>
          <w:sz w:val="20"/>
        </w:rPr>
        <w:t>1</w:t>
      </w:r>
      <w:r w:rsidRPr="00FB56D1">
        <w:rPr>
          <w:rFonts w:ascii="Tahoma" w:hAnsi="Tahoma" w:cs="Tahoma"/>
          <w:iCs/>
          <w:snapToGrid w:val="0"/>
          <w:sz w:val="20"/>
        </w:rPr>
        <w:t>,</w:t>
      </w:r>
      <w:r w:rsidRPr="002074F8">
        <w:rPr>
          <w:rFonts w:ascii="Tahoma" w:hAnsi="Tahoma" w:cs="Tahoma"/>
          <w:iCs/>
          <w:snapToGrid w:val="0"/>
          <w:sz w:val="20"/>
        </w:rPr>
        <w:t xml:space="preserve"> kter</w:t>
      </w:r>
      <w:r w:rsidR="00D10FE6">
        <w:rPr>
          <w:rFonts w:ascii="Tahoma" w:hAnsi="Tahoma" w:cs="Tahoma"/>
          <w:iCs/>
          <w:snapToGrid w:val="0"/>
          <w:sz w:val="20"/>
        </w:rPr>
        <w:t>ý</w:t>
      </w:r>
      <w:r w:rsidR="003C3A76">
        <w:rPr>
          <w:rFonts w:ascii="Tahoma" w:hAnsi="Tahoma" w:cs="Tahoma"/>
          <w:iCs/>
          <w:snapToGrid w:val="0"/>
          <w:sz w:val="20"/>
        </w:rPr>
        <w:t xml:space="preserve"> </w:t>
      </w:r>
      <w:r w:rsidRPr="002074F8">
        <w:rPr>
          <w:rFonts w:ascii="Tahoma" w:hAnsi="Tahoma" w:cs="Tahoma"/>
          <w:iCs/>
          <w:snapToGrid w:val="0"/>
          <w:sz w:val="20"/>
        </w:rPr>
        <w:t>tvoří přílohu tohoto dodatku, dochází ke změně celkové ceny za realizaci předmětu Smlouvy:</w:t>
      </w:r>
    </w:p>
    <w:p w14:paraId="23091945" w14:textId="77777777" w:rsidR="007F74DE" w:rsidRPr="002074F8" w:rsidRDefault="007F74DE" w:rsidP="007F74DE">
      <w:pPr>
        <w:pStyle w:val="Odstavecseseznamem"/>
        <w:ind w:left="57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2F1B35DF" w14:textId="77777777" w:rsidR="007F74DE" w:rsidRPr="00125636" w:rsidRDefault="007F74DE" w:rsidP="007F74DE">
      <w:pPr>
        <w:pStyle w:val="Odstavecseseznamem"/>
        <w:numPr>
          <w:ilvl w:val="0"/>
          <w:numId w:val="24"/>
        </w:numPr>
        <w:spacing w:after="0" w:line="240" w:lineRule="auto"/>
        <w:ind w:left="851"/>
        <w:contextualSpacing w:val="0"/>
        <w:jc w:val="both"/>
        <w:rPr>
          <w:rFonts w:ascii="Tahoma" w:eastAsia="Arial" w:hAnsi="Tahoma" w:cs="Tahoma"/>
          <w:b/>
          <w:bCs/>
          <w:sz w:val="20"/>
          <w:szCs w:val="20"/>
        </w:rPr>
      </w:pPr>
      <w:r w:rsidRPr="00D3371B">
        <w:rPr>
          <w:rFonts w:ascii="Tahoma" w:hAnsi="Tahoma" w:cs="Tahoma"/>
          <w:sz w:val="20"/>
          <w:szCs w:val="20"/>
        </w:rPr>
        <w:t xml:space="preserve">navýšení ceny v souladu s § 222 odst. </w:t>
      </w:r>
      <w:r w:rsidR="00125636">
        <w:rPr>
          <w:rFonts w:ascii="Tahoma" w:hAnsi="Tahoma" w:cs="Tahoma"/>
          <w:sz w:val="20"/>
          <w:szCs w:val="20"/>
        </w:rPr>
        <w:t>4</w:t>
      </w:r>
      <w:r w:rsidRPr="00D3371B">
        <w:rPr>
          <w:rFonts w:ascii="Tahoma" w:hAnsi="Tahoma" w:cs="Tahoma"/>
          <w:sz w:val="20"/>
          <w:szCs w:val="20"/>
        </w:rPr>
        <w:t xml:space="preserve"> ZZVZ o </w:t>
      </w:r>
      <w:r w:rsidR="009C48F2" w:rsidRPr="00D3371B">
        <w:rPr>
          <w:rFonts w:ascii="Tahoma" w:hAnsi="Tahoma" w:cs="Tahoma"/>
          <w:sz w:val="20"/>
          <w:szCs w:val="20"/>
        </w:rPr>
        <w:t xml:space="preserve">      </w:t>
      </w:r>
      <w:r w:rsidR="009549F7">
        <w:rPr>
          <w:rFonts w:ascii="Tahoma" w:hAnsi="Tahoma" w:cs="Tahoma"/>
          <w:sz w:val="20"/>
          <w:szCs w:val="20"/>
        </w:rPr>
        <w:t xml:space="preserve"> </w:t>
      </w:r>
      <w:r w:rsidR="00982167">
        <w:rPr>
          <w:rFonts w:ascii="Tahoma" w:hAnsi="Tahoma" w:cs="Tahoma"/>
          <w:sz w:val="20"/>
          <w:szCs w:val="20"/>
        </w:rPr>
        <w:t xml:space="preserve">     </w:t>
      </w:r>
      <w:r w:rsidR="00321986" w:rsidRPr="00321986">
        <w:rPr>
          <w:rFonts w:ascii="Tahoma" w:hAnsi="Tahoma" w:cs="Tahoma"/>
          <w:b/>
          <w:sz w:val="20"/>
          <w:szCs w:val="20"/>
        </w:rPr>
        <w:t>118.936,8</w:t>
      </w:r>
      <w:r w:rsidRPr="00D3371B">
        <w:rPr>
          <w:rFonts w:ascii="Tahoma" w:hAnsi="Tahoma" w:cs="Tahoma"/>
          <w:b/>
          <w:bCs/>
          <w:sz w:val="20"/>
          <w:szCs w:val="20"/>
        </w:rPr>
        <w:t xml:space="preserve"> Kč bez DPH</w:t>
      </w:r>
    </w:p>
    <w:p w14:paraId="41EE82A1" w14:textId="77777777" w:rsidR="00125636" w:rsidRPr="00125636" w:rsidRDefault="00125636" w:rsidP="007F74DE">
      <w:pPr>
        <w:pStyle w:val="Odstavecseseznamem"/>
        <w:numPr>
          <w:ilvl w:val="0"/>
          <w:numId w:val="24"/>
        </w:numPr>
        <w:spacing w:after="0" w:line="240" w:lineRule="auto"/>
        <w:ind w:left="851"/>
        <w:contextualSpacing w:val="0"/>
        <w:jc w:val="both"/>
        <w:rPr>
          <w:rFonts w:ascii="Tahoma" w:eastAsia="Arial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navýšení ceny v souladu s § 222 odst. 5 ZZVZ o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="00321986">
        <w:rPr>
          <w:rFonts w:ascii="Tahoma" w:hAnsi="Tahoma" w:cs="Tahoma"/>
          <w:bCs/>
          <w:sz w:val="20"/>
          <w:szCs w:val="20"/>
        </w:rPr>
        <w:t xml:space="preserve">  </w:t>
      </w:r>
      <w:r w:rsidR="00321986" w:rsidRPr="00321986">
        <w:rPr>
          <w:rFonts w:ascii="Tahoma" w:hAnsi="Tahoma" w:cs="Tahoma"/>
          <w:b/>
          <w:bCs/>
          <w:sz w:val="20"/>
          <w:szCs w:val="20"/>
        </w:rPr>
        <w:t>25.300,-</w:t>
      </w:r>
      <w:r w:rsidRPr="00125636">
        <w:rPr>
          <w:rFonts w:ascii="Tahoma" w:hAnsi="Tahoma" w:cs="Tahoma"/>
          <w:b/>
          <w:bCs/>
          <w:sz w:val="20"/>
          <w:szCs w:val="20"/>
        </w:rPr>
        <w:t xml:space="preserve"> Kč bez DPH</w:t>
      </w:r>
    </w:p>
    <w:p w14:paraId="7616336D" w14:textId="77777777" w:rsidR="00125636" w:rsidRPr="00125636" w:rsidRDefault="00125636" w:rsidP="007F74DE">
      <w:pPr>
        <w:pStyle w:val="Odstavecseseznamem"/>
        <w:numPr>
          <w:ilvl w:val="0"/>
          <w:numId w:val="24"/>
        </w:numPr>
        <w:spacing w:after="0" w:line="240" w:lineRule="auto"/>
        <w:ind w:left="851"/>
        <w:contextualSpacing w:val="0"/>
        <w:jc w:val="both"/>
        <w:rPr>
          <w:rFonts w:ascii="Tahoma" w:eastAsia="Arial" w:hAnsi="Tahoma" w:cs="Tahoma"/>
          <w:bCs/>
          <w:sz w:val="20"/>
          <w:szCs w:val="20"/>
        </w:rPr>
      </w:pPr>
      <w:r w:rsidRPr="00125636">
        <w:rPr>
          <w:rFonts w:ascii="Tahoma" w:hAnsi="Tahoma" w:cs="Tahoma"/>
          <w:bCs/>
          <w:sz w:val="20"/>
          <w:szCs w:val="20"/>
        </w:rPr>
        <w:t xml:space="preserve">navýšení ceny v souladu s </w:t>
      </w:r>
      <w:r>
        <w:rPr>
          <w:rFonts w:ascii="Tahoma" w:hAnsi="Tahoma" w:cs="Tahoma"/>
          <w:bCs/>
          <w:sz w:val="20"/>
          <w:szCs w:val="20"/>
        </w:rPr>
        <w:t xml:space="preserve">§ 222 odst. 6 ZZVZ o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="00734B98">
        <w:rPr>
          <w:rFonts w:ascii="Tahoma" w:hAnsi="Tahoma" w:cs="Tahoma"/>
          <w:b/>
          <w:bCs/>
          <w:sz w:val="20"/>
          <w:szCs w:val="20"/>
        </w:rPr>
        <w:t>91.653,92</w:t>
      </w:r>
      <w:r w:rsidRPr="00125636">
        <w:rPr>
          <w:rFonts w:ascii="Tahoma" w:hAnsi="Tahoma" w:cs="Tahoma"/>
          <w:b/>
          <w:bCs/>
          <w:sz w:val="20"/>
          <w:szCs w:val="20"/>
        </w:rPr>
        <w:t xml:space="preserve"> Kč bez DPH.</w:t>
      </w:r>
    </w:p>
    <w:p w14:paraId="4CBFCDBD" w14:textId="77777777" w:rsidR="008A72FD" w:rsidRDefault="008A72FD" w:rsidP="00472E1C">
      <w:pPr>
        <w:pStyle w:val="Odstavecseseznamem"/>
        <w:ind w:left="0" w:firstLine="49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544B049" w14:textId="77777777" w:rsidR="009F50C3" w:rsidRDefault="009F50C3" w:rsidP="008A72FD">
      <w:pPr>
        <w:pStyle w:val="Odstavecseseznamem"/>
        <w:ind w:left="491"/>
        <w:jc w:val="both"/>
        <w:rPr>
          <w:rFonts w:ascii="Tahoma" w:hAnsi="Tahoma" w:cs="Tahoma"/>
          <w:b/>
          <w:bCs/>
          <w:sz w:val="20"/>
          <w:szCs w:val="20"/>
        </w:rPr>
      </w:pPr>
      <w:r w:rsidRPr="00E610B0">
        <w:rPr>
          <w:rFonts w:ascii="Tahoma" w:hAnsi="Tahoma" w:cs="Tahoma"/>
          <w:b/>
          <w:bCs/>
          <w:sz w:val="20"/>
          <w:szCs w:val="20"/>
        </w:rPr>
        <w:lastRenderedPageBreak/>
        <w:t xml:space="preserve">Nová celková </w:t>
      </w:r>
      <w:r w:rsidRPr="00E610B0">
        <w:rPr>
          <w:rFonts w:ascii="Tahoma" w:hAnsi="Tahoma" w:cs="Tahoma"/>
          <w:b/>
          <w:bCs/>
          <w:sz w:val="20"/>
        </w:rPr>
        <w:t xml:space="preserve">cena předmětu Smlouvy </w:t>
      </w:r>
      <w:r w:rsidRPr="00E610B0">
        <w:rPr>
          <w:rFonts w:ascii="Tahoma" w:hAnsi="Tahoma" w:cs="Tahoma"/>
          <w:b/>
          <w:bCs/>
          <w:sz w:val="20"/>
          <w:szCs w:val="20"/>
        </w:rPr>
        <w:t xml:space="preserve">činí </w:t>
      </w:r>
      <w:r w:rsidR="002C309D" w:rsidRPr="00E610B0">
        <w:rPr>
          <w:rFonts w:ascii="Tahoma" w:hAnsi="Tahoma" w:cs="Tahoma"/>
          <w:b/>
          <w:bCs/>
          <w:sz w:val="20"/>
          <w:szCs w:val="20"/>
        </w:rPr>
        <w:tab/>
      </w:r>
      <w:r w:rsidR="008A4C86" w:rsidRPr="00E610B0"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2034D7">
        <w:rPr>
          <w:rFonts w:ascii="Tahoma" w:hAnsi="Tahoma" w:cs="Tahoma"/>
          <w:b/>
          <w:bCs/>
          <w:sz w:val="20"/>
          <w:szCs w:val="20"/>
        </w:rPr>
        <w:t xml:space="preserve">        </w:t>
      </w:r>
      <w:r w:rsidR="00E0708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21986">
        <w:rPr>
          <w:rFonts w:ascii="Tahoma" w:hAnsi="Tahoma" w:cs="Tahoma"/>
          <w:b/>
          <w:bCs/>
          <w:sz w:val="20"/>
          <w:szCs w:val="20"/>
        </w:rPr>
        <w:t>5.459.848,27</w:t>
      </w:r>
      <w:r w:rsidRPr="002074F8">
        <w:rPr>
          <w:rFonts w:ascii="Tahoma" w:hAnsi="Tahoma" w:cs="Tahoma"/>
          <w:b/>
          <w:bCs/>
          <w:sz w:val="20"/>
        </w:rPr>
        <w:t>Kč bez DPH</w:t>
      </w:r>
      <w:r w:rsidRPr="002074F8">
        <w:rPr>
          <w:rFonts w:ascii="Tahoma" w:hAnsi="Tahoma" w:cs="Tahoma"/>
          <w:b/>
          <w:bCs/>
          <w:sz w:val="20"/>
          <w:szCs w:val="20"/>
        </w:rPr>
        <w:t>.</w:t>
      </w:r>
    </w:p>
    <w:p w14:paraId="672BDE8C" w14:textId="77777777" w:rsidR="008A72FD" w:rsidRDefault="008A72FD" w:rsidP="00472E1C">
      <w:pPr>
        <w:pStyle w:val="Odstavecseseznamem"/>
        <w:ind w:left="0" w:firstLine="49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9058EC8" w14:textId="77777777" w:rsidR="005A6395" w:rsidRPr="00FB56D1" w:rsidRDefault="00D94CE5" w:rsidP="00FB56D1">
      <w:pPr>
        <w:spacing w:after="0"/>
        <w:ind w:left="567"/>
        <w:jc w:val="both"/>
        <w:rPr>
          <w:rFonts w:ascii="Tahoma" w:hAnsi="Tahoma" w:cs="Tahoma"/>
          <w:b/>
          <w:bCs/>
          <w:sz w:val="20"/>
        </w:rPr>
      </w:pPr>
      <w:r w:rsidRPr="00D94CE5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445698">
        <w:rPr>
          <w:rFonts w:ascii="Tahoma" w:eastAsia="Calibri" w:hAnsi="Tahoma" w:cs="Tahoma"/>
          <w:i/>
          <w:iCs/>
          <w:sz w:val="20"/>
          <w:szCs w:val="20"/>
        </w:rPr>
        <w:tab/>
      </w:r>
      <w:r w:rsidR="00FB56D1" w:rsidRPr="00FB56D1">
        <w:rPr>
          <w:rFonts w:ascii="Tahoma" w:eastAsia="Calibri" w:hAnsi="Tahoma" w:cs="Tahoma"/>
          <w:b/>
          <w:bCs/>
          <w:sz w:val="20"/>
          <w:szCs w:val="20"/>
        </w:rPr>
        <w:t>III</w:t>
      </w:r>
      <w:r w:rsidR="00DD2E80" w:rsidRPr="00FB56D1">
        <w:rPr>
          <w:rFonts w:ascii="Tahoma" w:hAnsi="Tahoma" w:cs="Tahoma"/>
          <w:b/>
          <w:bCs/>
          <w:sz w:val="20"/>
        </w:rPr>
        <w:t>.</w:t>
      </w:r>
    </w:p>
    <w:p w14:paraId="0543540B" w14:textId="77777777" w:rsidR="00B12646" w:rsidRDefault="005A6395" w:rsidP="00125C05">
      <w:pPr>
        <w:pStyle w:val="Zkladntext"/>
        <w:spacing w:after="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Společná ustanovení</w:t>
      </w:r>
    </w:p>
    <w:p w14:paraId="02FBE51E" w14:textId="77777777" w:rsidR="00D2353E" w:rsidRPr="00540F90" w:rsidRDefault="00D2353E" w:rsidP="00125C05">
      <w:pPr>
        <w:pStyle w:val="Zkladntext"/>
        <w:spacing w:after="0"/>
        <w:jc w:val="center"/>
        <w:rPr>
          <w:rFonts w:ascii="Tahoma" w:hAnsi="Tahoma" w:cs="Tahoma"/>
          <w:sz w:val="20"/>
          <w:highlight w:val="yellow"/>
        </w:rPr>
      </w:pPr>
      <w:r w:rsidRPr="00540F90">
        <w:rPr>
          <w:rFonts w:ascii="Tahoma" w:hAnsi="Tahoma" w:cs="Tahoma"/>
          <w:b/>
          <w:sz w:val="20"/>
        </w:rPr>
        <w:t xml:space="preserve">                                                        </w:t>
      </w:r>
    </w:p>
    <w:p w14:paraId="14916F71" w14:textId="77777777" w:rsidR="00D2353E" w:rsidRPr="00E639CE" w:rsidRDefault="00D2353E" w:rsidP="00125C05">
      <w:pPr>
        <w:pStyle w:val="Prosttext"/>
        <w:numPr>
          <w:ilvl w:val="0"/>
          <w:numId w:val="22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</w:rPr>
        <w:t xml:space="preserve">Ostatní </w:t>
      </w:r>
      <w:r>
        <w:rPr>
          <w:rFonts w:ascii="Tahoma" w:eastAsia="MS Mincho" w:hAnsi="Tahoma" w:cs="Tahoma"/>
        </w:rPr>
        <w:t>ustanovení Smlouvy</w:t>
      </w:r>
      <w:r w:rsidRPr="00E639CE">
        <w:rPr>
          <w:rFonts w:ascii="Tahoma" w:eastAsia="MS Mincho" w:hAnsi="Tahoma" w:cs="Tahoma"/>
        </w:rPr>
        <w:t xml:space="preserve"> jsou nedotčená a zůstávají v platnosti v původním znění.</w:t>
      </w:r>
    </w:p>
    <w:p w14:paraId="2A6CF6BB" w14:textId="77777777" w:rsidR="00D2353E" w:rsidRPr="00E639CE" w:rsidRDefault="00D2353E" w:rsidP="00D2353E">
      <w:pPr>
        <w:pStyle w:val="Prosttext"/>
        <w:jc w:val="both"/>
        <w:rPr>
          <w:rFonts w:ascii="Tahoma" w:eastAsia="MS Mincho" w:hAnsi="Tahoma" w:cs="Tahoma"/>
          <w:bCs/>
        </w:rPr>
      </w:pPr>
    </w:p>
    <w:p w14:paraId="314222A6" w14:textId="77777777" w:rsidR="00D2353E" w:rsidRPr="009E6492" w:rsidRDefault="00D2353E" w:rsidP="00615A78">
      <w:pPr>
        <w:pStyle w:val="Prosttext"/>
        <w:numPr>
          <w:ilvl w:val="0"/>
          <w:numId w:val="22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  <w:bCs/>
        </w:rPr>
        <w:t xml:space="preserve">Tento dodatek </w:t>
      </w:r>
      <w:r>
        <w:rPr>
          <w:rFonts w:ascii="Tahoma" w:eastAsia="MS Mincho" w:hAnsi="Tahoma" w:cs="Tahoma"/>
          <w:bCs/>
        </w:rPr>
        <w:t>je vyhotoven ve dvou</w:t>
      </w:r>
      <w:r w:rsidRPr="00E639CE">
        <w:rPr>
          <w:rFonts w:ascii="Tahoma" w:eastAsia="MS Mincho" w:hAnsi="Tahoma" w:cs="Tahoma"/>
          <w:bCs/>
        </w:rPr>
        <w:t xml:space="preserve"> stejnopisech, z nichž</w:t>
      </w:r>
      <w:r>
        <w:rPr>
          <w:rFonts w:ascii="Tahoma" w:eastAsia="MS Mincho" w:hAnsi="Tahoma" w:cs="Tahoma"/>
          <w:bCs/>
        </w:rPr>
        <w:t xml:space="preserve"> každá smluvní strana obdrží jeden</w:t>
      </w:r>
      <w:r w:rsidRPr="00E639CE">
        <w:rPr>
          <w:rFonts w:ascii="Tahoma" w:eastAsia="MS Mincho" w:hAnsi="Tahoma" w:cs="Tahoma"/>
          <w:bCs/>
        </w:rPr>
        <w:t xml:space="preserve"> </w:t>
      </w:r>
      <w:r w:rsidRPr="009E6492">
        <w:rPr>
          <w:rFonts w:ascii="Tahoma" w:eastAsia="MS Mincho" w:hAnsi="Tahoma" w:cs="Tahoma"/>
          <w:bCs/>
        </w:rPr>
        <w:t xml:space="preserve">stejnopis. </w:t>
      </w:r>
    </w:p>
    <w:p w14:paraId="5138156B" w14:textId="77777777" w:rsidR="00D2353E" w:rsidRPr="009E6492" w:rsidRDefault="00D2353E" w:rsidP="00D2353E">
      <w:pPr>
        <w:pStyle w:val="Prosttext"/>
        <w:jc w:val="both"/>
        <w:rPr>
          <w:rFonts w:ascii="Tahoma" w:eastAsia="MS Mincho" w:hAnsi="Tahoma" w:cs="Tahoma"/>
          <w:sz w:val="22"/>
          <w:szCs w:val="22"/>
        </w:rPr>
      </w:pPr>
    </w:p>
    <w:p w14:paraId="6F9A7EEA" w14:textId="77777777" w:rsidR="00D2353E" w:rsidRPr="00303943" w:rsidRDefault="00D2353E" w:rsidP="00615A78">
      <w:pPr>
        <w:pStyle w:val="Prosttext"/>
        <w:numPr>
          <w:ilvl w:val="0"/>
          <w:numId w:val="22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  <w:bCs/>
        </w:rPr>
        <w:t>Smluvní strany si tento dodatek řádně přečetly, prohlašují, že je projevem jejich svobodné a</w:t>
      </w:r>
      <w:r>
        <w:rPr>
          <w:rFonts w:ascii="Tahoma" w:eastAsia="MS Mincho" w:hAnsi="Tahoma" w:cs="Tahoma"/>
          <w:bCs/>
        </w:rPr>
        <w:t> </w:t>
      </w:r>
      <w:r w:rsidRPr="00E639CE">
        <w:rPr>
          <w:rFonts w:ascii="Tahoma" w:eastAsia="MS Mincho" w:hAnsi="Tahoma" w:cs="Tahoma"/>
          <w:bCs/>
        </w:rPr>
        <w:t>vážné vůle, že nebyl sjednán v</w:t>
      </w:r>
      <w:r>
        <w:rPr>
          <w:rFonts w:ascii="Tahoma" w:eastAsia="MS Mincho" w:hAnsi="Tahoma" w:cs="Tahoma"/>
          <w:bCs/>
        </w:rPr>
        <w:t> </w:t>
      </w:r>
      <w:r w:rsidRPr="00E639CE">
        <w:rPr>
          <w:rFonts w:ascii="Tahoma" w:eastAsia="MS Mincho" w:hAnsi="Tahoma" w:cs="Tahoma"/>
          <w:bCs/>
        </w:rPr>
        <w:t>tísni</w:t>
      </w:r>
      <w:r>
        <w:rPr>
          <w:rFonts w:ascii="Tahoma" w:eastAsia="MS Mincho" w:hAnsi="Tahoma" w:cs="Tahoma"/>
          <w:bCs/>
        </w:rPr>
        <w:t>,</w:t>
      </w:r>
      <w:r w:rsidRPr="00E639CE">
        <w:rPr>
          <w:rFonts w:ascii="Tahoma" w:eastAsia="MS Mincho" w:hAnsi="Tahoma" w:cs="Tahoma"/>
          <w:bCs/>
        </w:rPr>
        <w:t xml:space="preserve"> </w:t>
      </w:r>
      <w:r>
        <w:rPr>
          <w:rFonts w:ascii="Tahoma" w:eastAsia="MS Mincho" w:hAnsi="Tahoma" w:cs="Tahoma"/>
          <w:bCs/>
        </w:rPr>
        <w:t xml:space="preserve">ani </w:t>
      </w:r>
      <w:r w:rsidRPr="00E639CE">
        <w:rPr>
          <w:rFonts w:ascii="Tahoma" w:eastAsia="MS Mincho" w:hAnsi="Tahoma" w:cs="Tahoma"/>
          <w:bCs/>
        </w:rPr>
        <w:t>za nápadně nevýhodných podmínek, a že s jeho obsahem souhlasí, což potvrzují zástupci smluvních stran svými vlastnoručními podpisy.</w:t>
      </w:r>
    </w:p>
    <w:p w14:paraId="1503B712" w14:textId="77777777" w:rsidR="00D2353E" w:rsidRDefault="00D2353E" w:rsidP="00D2353E">
      <w:pPr>
        <w:pStyle w:val="Prosttext"/>
        <w:ind w:left="567"/>
        <w:jc w:val="both"/>
        <w:rPr>
          <w:rFonts w:ascii="Tahoma" w:eastAsia="MS Mincho" w:hAnsi="Tahoma" w:cs="Tahoma"/>
          <w:bCs/>
        </w:rPr>
      </w:pPr>
      <w:r w:rsidRPr="00407A5F">
        <w:rPr>
          <w:rFonts w:ascii="Tahoma" w:eastAsia="MS Mincho" w:hAnsi="Tahoma" w:cs="Tahoma"/>
          <w:bCs/>
        </w:rPr>
        <w:t xml:space="preserve"> </w:t>
      </w:r>
    </w:p>
    <w:p w14:paraId="4A92DBEB" w14:textId="77777777" w:rsidR="00D2353E" w:rsidRPr="0067439E" w:rsidRDefault="00D2353E" w:rsidP="00615A78">
      <w:pPr>
        <w:pStyle w:val="Prosttext"/>
        <w:numPr>
          <w:ilvl w:val="0"/>
          <w:numId w:val="22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67439E">
        <w:rPr>
          <w:rFonts w:ascii="Tahoma" w:eastAsia="MS Mincho" w:hAnsi="Tahoma" w:cs="Tahoma"/>
          <w:bCs/>
        </w:rPr>
        <w:t>Tento</w:t>
      </w:r>
      <w:r w:rsidRPr="0067439E">
        <w:rPr>
          <w:rFonts w:ascii="Tahoma" w:hAnsi="Tahoma" w:cs="Tahoma"/>
          <w:iCs/>
          <w:snapToGrid w:val="0"/>
        </w:rPr>
        <w:t xml:space="preserve"> </w:t>
      </w:r>
      <w:r w:rsidR="00402B63" w:rsidRPr="0067439E">
        <w:rPr>
          <w:rFonts w:ascii="Tahoma" w:hAnsi="Tahoma" w:cs="Tahoma"/>
          <w:iCs/>
          <w:snapToGrid w:val="0"/>
        </w:rPr>
        <w:t>dodatek</w:t>
      </w:r>
      <w:r w:rsidRPr="0067439E">
        <w:rPr>
          <w:rFonts w:ascii="Tahoma" w:hAnsi="Tahoma" w:cs="Tahoma"/>
          <w:iCs/>
          <w:snapToGrid w:val="0"/>
        </w:rPr>
        <w:t xml:space="preserve"> </w:t>
      </w:r>
      <w:r w:rsidRPr="0067439E">
        <w:rPr>
          <w:rFonts w:ascii="Tahoma" w:hAnsi="Tahoma" w:cs="Tahoma"/>
        </w:rPr>
        <w:t xml:space="preserve">nabývá platnosti dnem podpisu oprávněnými zástupci obou smluvních stran. Ve vztahu k účinnosti </w:t>
      </w:r>
      <w:r w:rsidR="00402B63" w:rsidRPr="0067439E">
        <w:rPr>
          <w:rFonts w:ascii="Tahoma" w:hAnsi="Tahoma" w:cs="Tahoma"/>
        </w:rPr>
        <w:t>dodatku</w:t>
      </w:r>
      <w:r w:rsidRPr="0067439E">
        <w:rPr>
          <w:rFonts w:ascii="Tahoma" w:hAnsi="Tahoma" w:cs="Tahoma"/>
        </w:rPr>
        <w:t xml:space="preserve"> smluvní strany berou na vědomí a výslovně prohlašují, že jsou jim známy účinky </w:t>
      </w:r>
      <w:r w:rsidR="00402B63" w:rsidRPr="0067439E">
        <w:rPr>
          <w:rFonts w:ascii="Tahoma" w:hAnsi="Tahoma" w:cs="Tahoma"/>
        </w:rPr>
        <w:t>zákona</w:t>
      </w:r>
      <w:r w:rsidRPr="0067439E">
        <w:rPr>
          <w:rFonts w:ascii="Tahoma" w:hAnsi="Tahoma" w:cs="Tahoma"/>
        </w:rPr>
        <w:t xml:space="preserve"> č. 340/2015 Sb., o zvláštních podmínkách účinnosti některých smluv, uveřejňování těchto smluv a o registru smluv (zákon o registru smluv), ve znění pozdějších předpisů, ve vztahu k účinnosti tohoto d</w:t>
      </w:r>
      <w:r w:rsidR="00402B63" w:rsidRPr="0067439E">
        <w:rPr>
          <w:rFonts w:ascii="Tahoma" w:hAnsi="Tahoma" w:cs="Tahoma"/>
        </w:rPr>
        <w:t>dodatku</w:t>
      </w:r>
      <w:r w:rsidRPr="0067439E">
        <w:rPr>
          <w:rFonts w:ascii="Tahoma" w:hAnsi="Tahoma" w:cs="Tahoma"/>
        </w:rPr>
        <w:t>, tedy že nabývá účinnosti dnem uveřejnění v registru smluv. Příslušné uveřejnění zajistí</w:t>
      </w:r>
      <w:r w:rsidR="008A42F1" w:rsidRPr="0067439E">
        <w:rPr>
          <w:rFonts w:ascii="Tahoma" w:hAnsi="Tahoma" w:cs="Tahoma"/>
        </w:rPr>
        <w:t xml:space="preserve"> </w:t>
      </w:r>
      <w:r w:rsidRPr="0067439E">
        <w:rPr>
          <w:rFonts w:ascii="Tahoma" w:hAnsi="Tahoma" w:cs="Tahoma"/>
        </w:rPr>
        <w:t xml:space="preserve">objednatel, při plné součinnosti ze strany </w:t>
      </w:r>
      <w:r w:rsidR="00AA2F37" w:rsidRPr="0067439E">
        <w:rPr>
          <w:rFonts w:ascii="Tahoma" w:hAnsi="Tahoma" w:cs="Tahoma"/>
        </w:rPr>
        <w:t>zhotovi</w:t>
      </w:r>
      <w:r w:rsidR="008A42F1" w:rsidRPr="0067439E">
        <w:rPr>
          <w:rFonts w:ascii="Tahoma" w:hAnsi="Tahoma" w:cs="Tahoma"/>
        </w:rPr>
        <w:t>tele.</w:t>
      </w:r>
    </w:p>
    <w:p w14:paraId="7F0BB0EA" w14:textId="77777777" w:rsidR="00731F34" w:rsidRDefault="00731F34" w:rsidP="001B3E6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7E8F0C72" w14:textId="77777777" w:rsidR="00A7694F" w:rsidRDefault="00A7694F" w:rsidP="001B3E6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50DD72F7" w14:textId="77777777" w:rsidR="009C39FE" w:rsidRDefault="00BA2621" w:rsidP="00C238A5">
      <w:pPr>
        <w:spacing w:after="0" w:line="240" w:lineRule="auto"/>
        <w:ind w:firstLine="426"/>
        <w:jc w:val="both"/>
        <w:rPr>
          <w:rFonts w:ascii="Tahoma" w:hAnsi="Tahoma" w:cs="Tahoma"/>
          <w:sz w:val="20"/>
          <w:szCs w:val="20"/>
        </w:rPr>
      </w:pPr>
      <w:r w:rsidRPr="00AC3347">
        <w:rPr>
          <w:rFonts w:ascii="Tahoma" w:hAnsi="Tahoma" w:cs="Tahoma"/>
          <w:sz w:val="20"/>
          <w:szCs w:val="20"/>
        </w:rPr>
        <w:t xml:space="preserve">Příloha – </w:t>
      </w:r>
      <w:r w:rsidR="00ED4ACB" w:rsidRPr="00FB56D1">
        <w:rPr>
          <w:rFonts w:ascii="Tahoma" w:hAnsi="Tahoma" w:cs="Tahoma"/>
          <w:sz w:val="20"/>
          <w:szCs w:val="20"/>
        </w:rPr>
        <w:t xml:space="preserve">Změnový list. č. </w:t>
      </w:r>
      <w:r w:rsidR="005502FA" w:rsidRPr="00FB56D1">
        <w:rPr>
          <w:rFonts w:ascii="Tahoma" w:hAnsi="Tahoma" w:cs="Tahoma"/>
          <w:sz w:val="20"/>
          <w:szCs w:val="20"/>
        </w:rPr>
        <w:t>1</w:t>
      </w:r>
    </w:p>
    <w:p w14:paraId="5A9049D1" w14:textId="77777777" w:rsidR="00BA2621" w:rsidRDefault="00BA2621" w:rsidP="00BA262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C6CB9D4" w14:textId="77777777" w:rsidR="0003757D" w:rsidRPr="000E5741" w:rsidRDefault="0003757D" w:rsidP="00BA262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221F13B" w14:textId="7BD3F17F" w:rsidR="00092301" w:rsidRDefault="000E5741" w:rsidP="00615A78">
      <w:pPr>
        <w:spacing w:after="0" w:line="240" w:lineRule="auto"/>
        <w:ind w:left="1843" w:hanging="1417"/>
        <w:jc w:val="both"/>
        <w:rPr>
          <w:rFonts w:ascii="Tahoma" w:hAnsi="Tahoma" w:cs="Tahoma"/>
          <w:sz w:val="20"/>
          <w:szCs w:val="20"/>
        </w:rPr>
      </w:pPr>
      <w:r w:rsidRPr="00C238A5">
        <w:rPr>
          <w:rFonts w:ascii="Tahoma" w:hAnsi="Tahoma" w:cs="Tahoma"/>
          <w:sz w:val="20"/>
          <w:szCs w:val="20"/>
        </w:rPr>
        <w:t>v</w:t>
      </w:r>
      <w:r w:rsidR="00354DF1" w:rsidRPr="00C238A5">
        <w:rPr>
          <w:rFonts w:ascii="Tahoma" w:hAnsi="Tahoma" w:cs="Tahoma"/>
          <w:sz w:val="20"/>
          <w:szCs w:val="20"/>
        </w:rPr>
        <w:t> </w:t>
      </w:r>
      <w:r w:rsidR="00BA37DB" w:rsidRPr="00C238A5">
        <w:rPr>
          <w:rFonts w:ascii="Tahoma" w:hAnsi="Tahoma" w:cs="Tahoma"/>
          <w:sz w:val="20"/>
          <w:szCs w:val="20"/>
        </w:rPr>
        <w:t>Praze</w:t>
      </w:r>
      <w:r w:rsidR="00FB2ED8" w:rsidRPr="00C238A5">
        <w:rPr>
          <w:rFonts w:ascii="Tahoma" w:hAnsi="Tahoma" w:cs="Tahoma"/>
          <w:sz w:val="20"/>
          <w:szCs w:val="20"/>
        </w:rPr>
        <w:t xml:space="preserve"> dne</w:t>
      </w:r>
      <w:r w:rsidR="00DD2E80">
        <w:rPr>
          <w:rFonts w:ascii="Tahoma" w:hAnsi="Tahoma" w:cs="Tahoma"/>
          <w:sz w:val="20"/>
          <w:szCs w:val="20"/>
        </w:rPr>
        <w:tab/>
      </w:r>
      <w:r w:rsidR="00B07F87">
        <w:rPr>
          <w:rFonts w:ascii="Tahoma" w:hAnsi="Tahoma" w:cs="Tahoma"/>
          <w:sz w:val="20"/>
          <w:szCs w:val="20"/>
        </w:rPr>
        <w:t>9.12.2022</w:t>
      </w:r>
      <w:r w:rsidRPr="00AC3347">
        <w:rPr>
          <w:rFonts w:ascii="Tahoma" w:hAnsi="Tahoma" w:cs="Tahoma"/>
          <w:sz w:val="20"/>
          <w:szCs w:val="20"/>
        </w:rPr>
        <w:tab/>
      </w:r>
      <w:r w:rsidR="00BA37DB" w:rsidRPr="00AC3347">
        <w:rPr>
          <w:rFonts w:ascii="Tahoma" w:hAnsi="Tahoma" w:cs="Tahoma"/>
          <w:sz w:val="20"/>
          <w:szCs w:val="20"/>
        </w:rPr>
        <w:tab/>
      </w:r>
      <w:r w:rsidR="00BA37DB" w:rsidRPr="00AC3347">
        <w:rPr>
          <w:rFonts w:ascii="Tahoma" w:hAnsi="Tahoma" w:cs="Tahoma"/>
          <w:sz w:val="20"/>
          <w:szCs w:val="20"/>
        </w:rPr>
        <w:tab/>
      </w:r>
      <w:r w:rsidR="00B75362" w:rsidRPr="00AC3347">
        <w:rPr>
          <w:rFonts w:ascii="Tahoma" w:hAnsi="Tahoma" w:cs="Tahoma"/>
          <w:sz w:val="20"/>
          <w:szCs w:val="20"/>
        </w:rPr>
        <w:tab/>
      </w:r>
      <w:r w:rsidR="00DD2E80">
        <w:rPr>
          <w:rFonts w:ascii="Tahoma" w:hAnsi="Tahoma" w:cs="Tahoma"/>
          <w:sz w:val="20"/>
          <w:szCs w:val="20"/>
        </w:rPr>
        <w:tab/>
      </w:r>
      <w:r w:rsidR="00DD2E80">
        <w:rPr>
          <w:rFonts w:ascii="Tahoma" w:hAnsi="Tahoma" w:cs="Tahoma"/>
          <w:sz w:val="20"/>
          <w:szCs w:val="20"/>
        </w:rPr>
        <w:tab/>
      </w:r>
      <w:r w:rsidRPr="00AC3347">
        <w:rPr>
          <w:rFonts w:ascii="Tahoma" w:hAnsi="Tahoma" w:cs="Tahoma"/>
          <w:sz w:val="20"/>
          <w:szCs w:val="20"/>
        </w:rPr>
        <w:t>v </w:t>
      </w:r>
      <w:r w:rsidR="00BA37DB" w:rsidRPr="00AC3347">
        <w:rPr>
          <w:rFonts w:ascii="Tahoma" w:hAnsi="Tahoma" w:cs="Tahoma"/>
          <w:sz w:val="20"/>
          <w:szCs w:val="20"/>
        </w:rPr>
        <w:t>Praze</w:t>
      </w:r>
      <w:r w:rsidRPr="00AC3347">
        <w:rPr>
          <w:rFonts w:ascii="Tahoma" w:hAnsi="Tahoma" w:cs="Tahoma"/>
          <w:sz w:val="20"/>
          <w:szCs w:val="20"/>
        </w:rPr>
        <w:t xml:space="preserve"> </w:t>
      </w:r>
      <w:r w:rsidRPr="00C238A5">
        <w:rPr>
          <w:rFonts w:ascii="Tahoma" w:hAnsi="Tahoma" w:cs="Tahoma"/>
          <w:sz w:val="20"/>
          <w:szCs w:val="20"/>
        </w:rPr>
        <w:t xml:space="preserve">dne </w:t>
      </w:r>
      <w:r>
        <w:rPr>
          <w:rFonts w:ascii="Tahoma" w:hAnsi="Tahoma" w:cs="Tahoma"/>
          <w:sz w:val="20"/>
          <w:szCs w:val="20"/>
        </w:rPr>
        <w:tab/>
      </w:r>
      <w:r w:rsidR="00B07F87">
        <w:rPr>
          <w:rFonts w:ascii="Tahoma" w:hAnsi="Tahoma" w:cs="Tahoma"/>
          <w:sz w:val="20"/>
          <w:szCs w:val="20"/>
        </w:rPr>
        <w:t>9.12.2022</w:t>
      </w:r>
    </w:p>
    <w:p w14:paraId="0B30179D" w14:textId="77777777" w:rsidR="00092301" w:rsidRDefault="00092301" w:rsidP="00615A78">
      <w:pPr>
        <w:spacing w:after="0" w:line="240" w:lineRule="auto"/>
        <w:ind w:left="1843" w:hanging="1417"/>
        <w:jc w:val="both"/>
        <w:rPr>
          <w:rFonts w:ascii="Tahoma" w:hAnsi="Tahoma" w:cs="Tahoma"/>
          <w:sz w:val="20"/>
          <w:szCs w:val="20"/>
        </w:rPr>
      </w:pPr>
    </w:p>
    <w:p w14:paraId="4F0697D5" w14:textId="77777777" w:rsidR="004E5434" w:rsidRDefault="004E5434" w:rsidP="00615A78">
      <w:pPr>
        <w:spacing w:after="0" w:line="240" w:lineRule="auto"/>
        <w:ind w:left="1843" w:hanging="1417"/>
        <w:jc w:val="both"/>
        <w:rPr>
          <w:rFonts w:ascii="Tahoma" w:hAnsi="Tahoma" w:cs="Tahoma"/>
          <w:sz w:val="20"/>
          <w:szCs w:val="20"/>
        </w:rPr>
      </w:pPr>
    </w:p>
    <w:p w14:paraId="4AFBB041" w14:textId="77777777" w:rsidR="00FB2ED8" w:rsidRPr="000E5741" w:rsidRDefault="000E5741" w:rsidP="00615A78">
      <w:pPr>
        <w:spacing w:after="0" w:line="240" w:lineRule="auto"/>
        <w:ind w:left="1843" w:hanging="141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34A57A57" w14:textId="77777777" w:rsidR="009352F9" w:rsidRPr="000E5741" w:rsidRDefault="00092301" w:rsidP="00615A78">
      <w:pPr>
        <w:pStyle w:val="Odstavecseseznamem"/>
        <w:spacing w:after="0" w:line="240" w:lineRule="auto"/>
        <w:ind w:left="567" w:hanging="14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627E3F" w:rsidRPr="000E5741">
        <w:rPr>
          <w:rFonts w:ascii="Tahoma" w:hAnsi="Tahoma" w:cs="Tahoma"/>
          <w:sz w:val="20"/>
          <w:szCs w:val="20"/>
        </w:rPr>
        <w:t xml:space="preserve">a </w:t>
      </w:r>
      <w:r w:rsidR="00026EEB">
        <w:rPr>
          <w:rFonts w:ascii="Tahoma" w:hAnsi="Tahoma" w:cs="Tahoma"/>
          <w:sz w:val="20"/>
          <w:szCs w:val="20"/>
        </w:rPr>
        <w:t>z</w:t>
      </w:r>
      <w:r w:rsidR="00D1580A">
        <w:rPr>
          <w:rFonts w:ascii="Tahoma" w:hAnsi="Tahoma" w:cs="Tahoma"/>
          <w:sz w:val="20"/>
          <w:szCs w:val="20"/>
        </w:rPr>
        <w:t>hotovitele</w:t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</w:r>
      <w:r w:rsidR="00627E3F" w:rsidRPr="000E5741">
        <w:rPr>
          <w:rFonts w:ascii="Tahoma" w:hAnsi="Tahoma" w:cs="Tahoma"/>
          <w:sz w:val="20"/>
          <w:szCs w:val="20"/>
        </w:rPr>
        <w:tab/>
        <w:t xml:space="preserve"> </w:t>
      </w:r>
      <w:r w:rsidR="00572015" w:rsidRPr="000E5741">
        <w:rPr>
          <w:rFonts w:ascii="Tahoma" w:hAnsi="Tahoma" w:cs="Tahoma"/>
          <w:sz w:val="20"/>
          <w:szCs w:val="20"/>
        </w:rPr>
        <w:tab/>
      </w:r>
      <w:r w:rsidR="00946A7E" w:rsidRPr="000E574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</w:t>
      </w:r>
      <w:r w:rsidR="009352F9" w:rsidRPr="000E5741">
        <w:rPr>
          <w:rFonts w:ascii="Tahoma" w:hAnsi="Tahoma" w:cs="Tahoma"/>
          <w:sz w:val="20"/>
          <w:szCs w:val="20"/>
        </w:rPr>
        <w:t xml:space="preserve">a </w:t>
      </w:r>
      <w:r w:rsidR="00026EEB">
        <w:rPr>
          <w:rFonts w:ascii="Tahoma" w:hAnsi="Tahoma" w:cs="Tahoma"/>
          <w:sz w:val="20"/>
          <w:szCs w:val="20"/>
        </w:rPr>
        <w:t>o</w:t>
      </w:r>
      <w:r w:rsidR="004A184F" w:rsidRPr="000E5741">
        <w:rPr>
          <w:rFonts w:ascii="Tahoma" w:hAnsi="Tahoma" w:cs="Tahoma"/>
          <w:sz w:val="20"/>
          <w:szCs w:val="20"/>
        </w:rPr>
        <w:t>bjednatele</w:t>
      </w:r>
    </w:p>
    <w:p w14:paraId="4B533572" w14:textId="77777777" w:rsidR="009352F9" w:rsidRPr="000E5741" w:rsidRDefault="009352F9" w:rsidP="000E5741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52362816" w14:textId="77777777" w:rsidR="00010ADA" w:rsidRDefault="00010ADA" w:rsidP="00022A4B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02ACAD63" w14:textId="77777777" w:rsidR="006D1189" w:rsidRPr="006C5FC9" w:rsidRDefault="006D1189" w:rsidP="00022A4B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358456D4" w14:textId="77777777" w:rsidR="009B06EB" w:rsidRPr="006C5FC9" w:rsidRDefault="004B15F6" w:rsidP="009C0AB2">
      <w:pPr>
        <w:spacing w:after="0" w:line="240" w:lineRule="auto"/>
        <w:ind w:left="567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____________________________</w:t>
      </w:r>
      <w:r w:rsidR="009B06EB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="00627E3F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         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57201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946A7E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  <w:r w:rsidR="009352F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__________________________</w:t>
      </w:r>
      <w:r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__</w:t>
      </w:r>
    </w:p>
    <w:p w14:paraId="3103CEC6" w14:textId="77777777" w:rsidR="00BA37DB" w:rsidRDefault="005502FA" w:rsidP="005502FA">
      <w:pPr>
        <w:spacing w:after="0" w:line="240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 xml:space="preserve">              František Ševít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 </w:t>
      </w:r>
      <w:r w:rsidR="00320C73">
        <w:rPr>
          <w:rFonts w:ascii="Tahoma" w:hAnsi="Tahoma" w:cs="Tahoma"/>
          <w:sz w:val="20"/>
          <w:szCs w:val="20"/>
        </w:rPr>
        <w:t>M</w:t>
      </w:r>
      <w:r w:rsidR="00125636">
        <w:rPr>
          <w:rFonts w:ascii="Tahoma" w:hAnsi="Tahoma" w:cs="Tahoma"/>
          <w:sz w:val="20"/>
          <w:szCs w:val="20"/>
        </w:rPr>
        <w:t xml:space="preserve">ichal Vokáč </w:t>
      </w:r>
      <w:r w:rsidR="00BA37DB">
        <w:rPr>
          <w:rFonts w:ascii="Tahoma" w:hAnsi="Tahoma" w:cs="Tahoma"/>
        </w:rPr>
        <w:t xml:space="preserve"> </w:t>
      </w:r>
    </w:p>
    <w:p w14:paraId="7A203E8B" w14:textId="77777777" w:rsidR="007C4BD5" w:rsidRPr="00BA37DB" w:rsidRDefault="0084115E" w:rsidP="0084115E">
      <w:pPr>
        <w:pStyle w:val="Podpisdolozka"/>
        <w:tabs>
          <w:tab w:val="clear" w:pos="2361"/>
          <w:tab w:val="clear" w:pos="6998"/>
        </w:tabs>
        <w:rPr>
          <w:rFonts w:ascii="Tahoma" w:hAnsi="Tahoma" w:cs="Tahoma"/>
          <w:bCs/>
          <w:color w:val="000000"/>
          <w:lang w:eastAsia="cs-CZ"/>
        </w:rPr>
      </w:pPr>
      <w:r>
        <w:rPr>
          <w:rFonts w:ascii="Tahoma" w:hAnsi="Tahoma" w:cs="Tahoma"/>
        </w:rPr>
        <w:t xml:space="preserve">                        </w:t>
      </w:r>
      <w:r w:rsidR="00C74E12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</w:t>
      </w:r>
      <w:r w:rsidR="005502FA">
        <w:rPr>
          <w:rFonts w:ascii="Tahoma" w:hAnsi="Tahoma" w:cs="Tahoma"/>
        </w:rPr>
        <w:t>starosta</w:t>
      </w:r>
      <w:r>
        <w:rPr>
          <w:rFonts w:ascii="Tahoma" w:hAnsi="Tahoma" w:cs="Tahoma"/>
          <w:bCs/>
          <w:color w:val="000000"/>
          <w:lang w:eastAsia="cs-CZ"/>
        </w:rPr>
        <w:tab/>
        <w:t xml:space="preserve">                                                          </w:t>
      </w:r>
      <w:r w:rsidR="00C238A5">
        <w:rPr>
          <w:rFonts w:ascii="Tahoma" w:hAnsi="Tahoma" w:cs="Tahoma"/>
          <w:bCs/>
          <w:color w:val="000000"/>
          <w:lang w:eastAsia="cs-CZ"/>
        </w:rPr>
        <w:t xml:space="preserve"> </w:t>
      </w:r>
      <w:r>
        <w:rPr>
          <w:rFonts w:ascii="Tahoma" w:hAnsi="Tahoma" w:cs="Tahoma"/>
          <w:bCs/>
          <w:color w:val="000000"/>
          <w:lang w:eastAsia="cs-CZ"/>
        </w:rPr>
        <w:t xml:space="preserve"> </w:t>
      </w:r>
      <w:r w:rsidR="006A4406">
        <w:rPr>
          <w:rFonts w:ascii="Tahoma" w:hAnsi="Tahoma" w:cs="Tahoma"/>
          <w:bCs/>
          <w:color w:val="000000"/>
          <w:lang w:eastAsia="cs-CZ"/>
        </w:rPr>
        <w:t xml:space="preserve"> </w:t>
      </w:r>
      <w:r w:rsidR="00125636">
        <w:rPr>
          <w:rFonts w:ascii="Tahoma" w:hAnsi="Tahoma" w:cs="Tahoma"/>
          <w:bCs/>
          <w:color w:val="000000"/>
          <w:lang w:eastAsia="cs-CZ"/>
        </w:rPr>
        <w:t xml:space="preserve">      jednatel</w:t>
      </w:r>
    </w:p>
    <w:p w14:paraId="420C58AD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="Tahoma" w:hAnsi="Tahoma" w:cs="Tahoma"/>
          <w:color w:val="000000"/>
          <w:lang w:eastAsia="cs-CZ"/>
        </w:rPr>
      </w:pPr>
    </w:p>
    <w:p w14:paraId="6EB2BA30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rFonts w:ascii="Tahoma" w:hAnsi="Tahoma" w:cs="Tahoma"/>
          <w:color w:val="000000"/>
          <w:lang w:eastAsia="cs-CZ"/>
        </w:rPr>
      </w:pPr>
    </w:p>
    <w:p w14:paraId="599DBF5E" w14:textId="77777777" w:rsidR="00092301" w:rsidRDefault="00092301" w:rsidP="00092301">
      <w:pPr>
        <w:pStyle w:val="Podpisdolozka"/>
        <w:tabs>
          <w:tab w:val="clear" w:pos="2361"/>
          <w:tab w:val="clear" w:pos="6998"/>
        </w:tabs>
        <w:ind w:firstLine="142"/>
        <w:rPr>
          <w:lang w:eastAsia="cs-CZ"/>
        </w:rPr>
      </w:pPr>
    </w:p>
    <w:p w14:paraId="13C363C6" w14:textId="77777777" w:rsidR="007C4BD5" w:rsidRDefault="007C4BD5" w:rsidP="000E5741">
      <w:pPr>
        <w:spacing w:after="0" w:line="240" w:lineRule="auto"/>
        <w:ind w:firstLine="360"/>
        <w:jc w:val="both"/>
        <w:rPr>
          <w:lang w:eastAsia="cs-CZ"/>
        </w:rPr>
      </w:pPr>
    </w:p>
    <w:sectPr w:rsidR="007C4BD5" w:rsidSect="009B16B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6D9D" w14:textId="77777777" w:rsidR="001C4529" w:rsidRDefault="001C4529" w:rsidP="00197290">
      <w:pPr>
        <w:spacing w:after="0" w:line="240" w:lineRule="auto"/>
      </w:pPr>
      <w:r>
        <w:separator/>
      </w:r>
    </w:p>
  </w:endnote>
  <w:endnote w:type="continuationSeparator" w:id="0">
    <w:p w14:paraId="7B546E3B" w14:textId="77777777" w:rsidR="001C4529" w:rsidRDefault="001C4529" w:rsidP="0019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7370706"/>
      <w:docPartObj>
        <w:docPartGallery w:val="Page Numbers (Bottom of Page)"/>
        <w:docPartUnique/>
      </w:docPartObj>
    </w:sdtPr>
    <w:sdtContent>
      <w:p w14:paraId="5856D412" w14:textId="77777777" w:rsidR="009D0F40" w:rsidRDefault="009F150F">
        <w:pPr>
          <w:pStyle w:val="Zpat"/>
          <w:jc w:val="right"/>
        </w:pPr>
        <w:r>
          <w:rPr>
            <w:noProof/>
          </w:rPr>
          <w:fldChar w:fldCharType="begin"/>
        </w:r>
        <w:r w:rsidR="00845ED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17A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129FF7" w14:textId="77777777" w:rsidR="009D0F40" w:rsidRDefault="009D0F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47FBF" w14:textId="77777777" w:rsidR="001C4529" w:rsidRDefault="001C4529" w:rsidP="00197290">
      <w:pPr>
        <w:spacing w:after="0" w:line="240" w:lineRule="auto"/>
      </w:pPr>
      <w:r>
        <w:separator/>
      </w:r>
    </w:p>
  </w:footnote>
  <w:footnote w:type="continuationSeparator" w:id="0">
    <w:p w14:paraId="58F89366" w14:textId="77777777" w:rsidR="001C4529" w:rsidRDefault="001C4529" w:rsidP="00197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3BF59CE"/>
    <w:multiLevelType w:val="hybridMultilevel"/>
    <w:tmpl w:val="09E27370"/>
    <w:lvl w:ilvl="0" w:tplc="E91217D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65B8"/>
    <w:multiLevelType w:val="hybridMultilevel"/>
    <w:tmpl w:val="134A845A"/>
    <w:lvl w:ilvl="0" w:tplc="EA50975E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043744"/>
    <w:multiLevelType w:val="multilevel"/>
    <w:tmpl w:val="3EB29D0C"/>
    <w:lvl w:ilvl="0">
      <w:start w:val="1"/>
      <w:numFmt w:val="decimal"/>
      <w:lvlText w:val="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42E4B"/>
    <w:multiLevelType w:val="hybridMultilevel"/>
    <w:tmpl w:val="82EAD7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413E"/>
    <w:multiLevelType w:val="hybridMultilevel"/>
    <w:tmpl w:val="76589A80"/>
    <w:lvl w:ilvl="0" w:tplc="D1589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356458"/>
    <w:multiLevelType w:val="hybridMultilevel"/>
    <w:tmpl w:val="38184AFE"/>
    <w:lvl w:ilvl="0" w:tplc="94200A08">
      <w:start w:val="6"/>
      <w:numFmt w:val="bullet"/>
      <w:lvlText w:val="-"/>
      <w:lvlJc w:val="left"/>
      <w:pPr>
        <w:ind w:left="786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7F70311"/>
    <w:multiLevelType w:val="hybridMultilevel"/>
    <w:tmpl w:val="99F838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061551"/>
    <w:multiLevelType w:val="hybridMultilevel"/>
    <w:tmpl w:val="F1C83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15F77"/>
    <w:multiLevelType w:val="hybridMultilevel"/>
    <w:tmpl w:val="22DEEE9A"/>
    <w:lvl w:ilvl="0" w:tplc="875A07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36C53"/>
    <w:multiLevelType w:val="hybridMultilevel"/>
    <w:tmpl w:val="234A1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B1241"/>
    <w:multiLevelType w:val="hybridMultilevel"/>
    <w:tmpl w:val="DAC8A5F6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546D5"/>
    <w:multiLevelType w:val="hybridMultilevel"/>
    <w:tmpl w:val="B41AC370"/>
    <w:lvl w:ilvl="0" w:tplc="399EE2BE">
      <w:start w:val="1"/>
      <w:numFmt w:val="decimal"/>
      <w:lvlText w:val="%1."/>
      <w:lvlJc w:val="left"/>
      <w:pPr>
        <w:ind w:left="2203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9C1"/>
    <w:multiLevelType w:val="multilevel"/>
    <w:tmpl w:val="367A4EC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A6ADF"/>
    <w:multiLevelType w:val="hybridMultilevel"/>
    <w:tmpl w:val="0734D3BC"/>
    <w:lvl w:ilvl="0" w:tplc="FDAA006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524AA8"/>
    <w:multiLevelType w:val="hybridMultilevel"/>
    <w:tmpl w:val="018E06C2"/>
    <w:lvl w:ilvl="0" w:tplc="43B00BC0">
      <w:start w:val="1"/>
      <w:numFmt w:val="bullet"/>
      <w:lvlText w:val="-"/>
      <w:lvlJc w:val="left"/>
      <w:pPr>
        <w:ind w:left="786" w:hanging="360"/>
      </w:pPr>
      <w:rPr>
        <w:rFonts w:ascii="Tahoma" w:eastAsia="MS Mincho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291713D"/>
    <w:multiLevelType w:val="hybridMultilevel"/>
    <w:tmpl w:val="7D9A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359BB"/>
    <w:multiLevelType w:val="hybridMultilevel"/>
    <w:tmpl w:val="ED1607E0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512ED"/>
    <w:multiLevelType w:val="hybridMultilevel"/>
    <w:tmpl w:val="85DE059C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673D0"/>
    <w:multiLevelType w:val="hybridMultilevel"/>
    <w:tmpl w:val="9EEC35D0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1" w15:restartNumberingAfterBreak="0">
    <w:nsid w:val="495C2088"/>
    <w:multiLevelType w:val="hybridMultilevel"/>
    <w:tmpl w:val="012079AA"/>
    <w:lvl w:ilvl="0" w:tplc="0405000F">
      <w:start w:val="1"/>
      <w:numFmt w:val="decimal"/>
      <w:lvlText w:val="%1."/>
      <w:lvlJc w:val="left"/>
      <w:pPr>
        <w:ind w:left="220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03708"/>
    <w:multiLevelType w:val="hybridMultilevel"/>
    <w:tmpl w:val="DA3E18EA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23391"/>
    <w:multiLevelType w:val="hybridMultilevel"/>
    <w:tmpl w:val="90E6330A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15081"/>
    <w:multiLevelType w:val="hybridMultilevel"/>
    <w:tmpl w:val="5832D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A4D06B3"/>
    <w:multiLevelType w:val="multilevel"/>
    <w:tmpl w:val="A5D0A6A0"/>
    <w:lvl w:ilvl="0">
      <w:start w:val="1"/>
      <w:numFmt w:val="decimal"/>
      <w:lvlText w:val="7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9A5EAA"/>
    <w:multiLevelType w:val="multilevel"/>
    <w:tmpl w:val="CDCCB5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195"/>
        </w:tabs>
        <w:ind w:left="31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 w15:restartNumberingAfterBreak="0">
    <w:nsid w:val="62E82313"/>
    <w:multiLevelType w:val="hybridMultilevel"/>
    <w:tmpl w:val="83749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C6BE2"/>
    <w:multiLevelType w:val="hybridMultilevel"/>
    <w:tmpl w:val="7E9C88D2"/>
    <w:lvl w:ilvl="0" w:tplc="8820B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946FB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31FB4"/>
    <w:multiLevelType w:val="hybridMultilevel"/>
    <w:tmpl w:val="E67EFC1C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E7BE7"/>
    <w:multiLevelType w:val="hybridMultilevel"/>
    <w:tmpl w:val="1FFA1026"/>
    <w:lvl w:ilvl="0" w:tplc="C56C490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62446"/>
    <w:multiLevelType w:val="hybridMultilevel"/>
    <w:tmpl w:val="3A0C690E"/>
    <w:lvl w:ilvl="0" w:tplc="07628B94">
      <w:start w:val="2"/>
      <w:numFmt w:val="bullet"/>
      <w:lvlText w:val="-"/>
      <w:lvlJc w:val="left"/>
      <w:pPr>
        <w:ind w:left="927" w:hanging="360"/>
      </w:pPr>
      <w:rPr>
        <w:rFonts w:ascii="Tahoma" w:eastAsia="MS Mincho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DD25CE5"/>
    <w:multiLevelType w:val="hybridMultilevel"/>
    <w:tmpl w:val="FE280A0A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76874"/>
    <w:multiLevelType w:val="hybridMultilevel"/>
    <w:tmpl w:val="16D095C4"/>
    <w:lvl w:ilvl="0" w:tplc="D2EE852A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9201083"/>
    <w:multiLevelType w:val="hybridMultilevel"/>
    <w:tmpl w:val="465810DE"/>
    <w:lvl w:ilvl="0" w:tplc="84402FB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363945">
    <w:abstractNumId w:val="9"/>
  </w:num>
  <w:num w:numId="2" w16cid:durableId="810832555">
    <w:abstractNumId w:val="23"/>
  </w:num>
  <w:num w:numId="3" w16cid:durableId="1521552811">
    <w:abstractNumId w:val="17"/>
  </w:num>
  <w:num w:numId="4" w16cid:durableId="278491349">
    <w:abstractNumId w:val="21"/>
  </w:num>
  <w:num w:numId="5" w16cid:durableId="1651668666">
    <w:abstractNumId w:val="28"/>
  </w:num>
  <w:num w:numId="6" w16cid:durableId="295330561">
    <w:abstractNumId w:val="18"/>
  </w:num>
  <w:num w:numId="7" w16cid:durableId="1851288431">
    <w:abstractNumId w:val="12"/>
  </w:num>
  <w:num w:numId="8" w16cid:durableId="1007253018">
    <w:abstractNumId w:val="27"/>
  </w:num>
  <w:num w:numId="9" w16cid:durableId="800733132">
    <w:abstractNumId w:val="0"/>
  </w:num>
  <w:num w:numId="10" w16cid:durableId="595677645">
    <w:abstractNumId w:val="8"/>
  </w:num>
  <w:num w:numId="11" w16cid:durableId="901334172">
    <w:abstractNumId w:val="5"/>
  </w:num>
  <w:num w:numId="12" w16cid:durableId="665091348">
    <w:abstractNumId w:val="11"/>
  </w:num>
  <w:num w:numId="13" w16cid:durableId="86584603">
    <w:abstractNumId w:val="20"/>
  </w:num>
  <w:num w:numId="14" w16cid:durableId="1235703211">
    <w:abstractNumId w:val="14"/>
  </w:num>
  <w:num w:numId="15" w16cid:durableId="1314220400">
    <w:abstractNumId w:val="13"/>
  </w:num>
  <w:num w:numId="16" w16cid:durableId="760687336">
    <w:abstractNumId w:val="24"/>
  </w:num>
  <w:num w:numId="17" w16cid:durableId="1637955344">
    <w:abstractNumId w:val="32"/>
  </w:num>
  <w:num w:numId="18" w16cid:durableId="428548312">
    <w:abstractNumId w:val="4"/>
  </w:num>
  <w:num w:numId="19" w16cid:durableId="427504465">
    <w:abstractNumId w:val="25"/>
  </w:num>
  <w:num w:numId="20" w16cid:durableId="554896978">
    <w:abstractNumId w:val="26"/>
  </w:num>
  <w:num w:numId="21" w16cid:durableId="633219972">
    <w:abstractNumId w:val="33"/>
  </w:num>
  <w:num w:numId="22" w16cid:durableId="2016955867">
    <w:abstractNumId w:val="34"/>
  </w:num>
  <w:num w:numId="23" w16cid:durableId="495652603">
    <w:abstractNumId w:val="3"/>
  </w:num>
  <w:num w:numId="24" w16cid:durableId="326137527">
    <w:abstractNumId w:val="6"/>
  </w:num>
  <w:num w:numId="25" w16cid:durableId="1057511985">
    <w:abstractNumId w:val="31"/>
  </w:num>
  <w:num w:numId="26" w16cid:durableId="1569804440">
    <w:abstractNumId w:val="22"/>
  </w:num>
  <w:num w:numId="27" w16cid:durableId="1862010518">
    <w:abstractNumId w:val="19"/>
  </w:num>
  <w:num w:numId="28" w16cid:durableId="1753626467">
    <w:abstractNumId w:val="2"/>
  </w:num>
  <w:num w:numId="29" w16cid:durableId="690035709">
    <w:abstractNumId w:val="15"/>
  </w:num>
  <w:num w:numId="30" w16cid:durableId="1649281682">
    <w:abstractNumId w:val="10"/>
  </w:num>
  <w:num w:numId="31" w16cid:durableId="574050747">
    <w:abstractNumId w:val="30"/>
  </w:num>
  <w:num w:numId="32" w16cid:durableId="661616912">
    <w:abstractNumId w:val="29"/>
  </w:num>
  <w:num w:numId="33" w16cid:durableId="652174822">
    <w:abstractNumId w:val="16"/>
  </w:num>
  <w:num w:numId="34" w16cid:durableId="156458941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EB"/>
    <w:rsid w:val="00000045"/>
    <w:rsid w:val="0000007D"/>
    <w:rsid w:val="00000C84"/>
    <w:rsid w:val="000043AB"/>
    <w:rsid w:val="0000680B"/>
    <w:rsid w:val="000068D0"/>
    <w:rsid w:val="00010ADA"/>
    <w:rsid w:val="00013DE9"/>
    <w:rsid w:val="00020258"/>
    <w:rsid w:val="00022140"/>
    <w:rsid w:val="0002245D"/>
    <w:rsid w:val="00022A4B"/>
    <w:rsid w:val="00023B4F"/>
    <w:rsid w:val="00026BDF"/>
    <w:rsid w:val="00026EEB"/>
    <w:rsid w:val="00026F26"/>
    <w:rsid w:val="00031428"/>
    <w:rsid w:val="0003757D"/>
    <w:rsid w:val="00040742"/>
    <w:rsid w:val="00041313"/>
    <w:rsid w:val="00043F24"/>
    <w:rsid w:val="00045B45"/>
    <w:rsid w:val="00046A04"/>
    <w:rsid w:val="00050E9F"/>
    <w:rsid w:val="00051D74"/>
    <w:rsid w:val="00053441"/>
    <w:rsid w:val="0005442C"/>
    <w:rsid w:val="000613AD"/>
    <w:rsid w:val="00063A69"/>
    <w:rsid w:val="00064931"/>
    <w:rsid w:val="00064DED"/>
    <w:rsid w:val="00066AD9"/>
    <w:rsid w:val="000676F5"/>
    <w:rsid w:val="00073CC5"/>
    <w:rsid w:val="000770EF"/>
    <w:rsid w:val="00082EE3"/>
    <w:rsid w:val="00083A75"/>
    <w:rsid w:val="0008610D"/>
    <w:rsid w:val="00087976"/>
    <w:rsid w:val="000909B6"/>
    <w:rsid w:val="00092301"/>
    <w:rsid w:val="000927DF"/>
    <w:rsid w:val="00093896"/>
    <w:rsid w:val="000A0051"/>
    <w:rsid w:val="000A284C"/>
    <w:rsid w:val="000A7676"/>
    <w:rsid w:val="000A7D9D"/>
    <w:rsid w:val="000B1A01"/>
    <w:rsid w:val="000B3391"/>
    <w:rsid w:val="000B5312"/>
    <w:rsid w:val="000B63A9"/>
    <w:rsid w:val="000B69B3"/>
    <w:rsid w:val="000B7577"/>
    <w:rsid w:val="000C1C24"/>
    <w:rsid w:val="000C314D"/>
    <w:rsid w:val="000C43B0"/>
    <w:rsid w:val="000C57D9"/>
    <w:rsid w:val="000D017F"/>
    <w:rsid w:val="000D2F69"/>
    <w:rsid w:val="000D44E8"/>
    <w:rsid w:val="000D525A"/>
    <w:rsid w:val="000D544E"/>
    <w:rsid w:val="000D7B68"/>
    <w:rsid w:val="000E05FE"/>
    <w:rsid w:val="000E101B"/>
    <w:rsid w:val="000E22DA"/>
    <w:rsid w:val="000E487F"/>
    <w:rsid w:val="000E5741"/>
    <w:rsid w:val="000F05A0"/>
    <w:rsid w:val="000F1D6D"/>
    <w:rsid w:val="000F2740"/>
    <w:rsid w:val="000F3D40"/>
    <w:rsid w:val="000F4BA9"/>
    <w:rsid w:val="000F738D"/>
    <w:rsid w:val="000F79BE"/>
    <w:rsid w:val="00100AD2"/>
    <w:rsid w:val="00103D69"/>
    <w:rsid w:val="00105D3B"/>
    <w:rsid w:val="00110EF9"/>
    <w:rsid w:val="00112A4B"/>
    <w:rsid w:val="00114473"/>
    <w:rsid w:val="0011565E"/>
    <w:rsid w:val="001166CA"/>
    <w:rsid w:val="00125636"/>
    <w:rsid w:val="0012565C"/>
    <w:rsid w:val="00125C05"/>
    <w:rsid w:val="001262B8"/>
    <w:rsid w:val="00132712"/>
    <w:rsid w:val="00133676"/>
    <w:rsid w:val="00135315"/>
    <w:rsid w:val="00135DB5"/>
    <w:rsid w:val="00137F21"/>
    <w:rsid w:val="00143621"/>
    <w:rsid w:val="001444B1"/>
    <w:rsid w:val="00144571"/>
    <w:rsid w:val="00147788"/>
    <w:rsid w:val="00152691"/>
    <w:rsid w:val="00155F20"/>
    <w:rsid w:val="001607C6"/>
    <w:rsid w:val="00165E4F"/>
    <w:rsid w:val="001665EE"/>
    <w:rsid w:val="00166D5A"/>
    <w:rsid w:val="00173994"/>
    <w:rsid w:val="00173EF5"/>
    <w:rsid w:val="00175F94"/>
    <w:rsid w:val="00181FB4"/>
    <w:rsid w:val="00183CE0"/>
    <w:rsid w:val="001846D4"/>
    <w:rsid w:val="00185196"/>
    <w:rsid w:val="00185564"/>
    <w:rsid w:val="0018658B"/>
    <w:rsid w:val="00191367"/>
    <w:rsid w:val="00194224"/>
    <w:rsid w:val="00197290"/>
    <w:rsid w:val="001A0560"/>
    <w:rsid w:val="001B0052"/>
    <w:rsid w:val="001B3E6A"/>
    <w:rsid w:val="001B7E5C"/>
    <w:rsid w:val="001C0B3B"/>
    <w:rsid w:val="001C0EE9"/>
    <w:rsid w:val="001C1DD6"/>
    <w:rsid w:val="001C4529"/>
    <w:rsid w:val="001C4EB2"/>
    <w:rsid w:val="001C5169"/>
    <w:rsid w:val="001D2315"/>
    <w:rsid w:val="001D5853"/>
    <w:rsid w:val="001D75B4"/>
    <w:rsid w:val="001D75F6"/>
    <w:rsid w:val="001E334B"/>
    <w:rsid w:val="001E554D"/>
    <w:rsid w:val="001E5A87"/>
    <w:rsid w:val="001F1AA6"/>
    <w:rsid w:val="001F1F1F"/>
    <w:rsid w:val="001F3392"/>
    <w:rsid w:val="001F33CB"/>
    <w:rsid w:val="001F3599"/>
    <w:rsid w:val="001F5489"/>
    <w:rsid w:val="00201095"/>
    <w:rsid w:val="002011D5"/>
    <w:rsid w:val="002022FA"/>
    <w:rsid w:val="00202582"/>
    <w:rsid w:val="002034D7"/>
    <w:rsid w:val="002051BD"/>
    <w:rsid w:val="002074F8"/>
    <w:rsid w:val="00221274"/>
    <w:rsid w:val="002212DE"/>
    <w:rsid w:val="002250C8"/>
    <w:rsid w:val="00225702"/>
    <w:rsid w:val="00227C99"/>
    <w:rsid w:val="00230B1A"/>
    <w:rsid w:val="0023135F"/>
    <w:rsid w:val="00232DF8"/>
    <w:rsid w:val="002371E9"/>
    <w:rsid w:val="0023748A"/>
    <w:rsid w:val="00240733"/>
    <w:rsid w:val="00240B83"/>
    <w:rsid w:val="00241A3B"/>
    <w:rsid w:val="00241B0B"/>
    <w:rsid w:val="0024278D"/>
    <w:rsid w:val="00242BF9"/>
    <w:rsid w:val="00243681"/>
    <w:rsid w:val="00243A6F"/>
    <w:rsid w:val="00244616"/>
    <w:rsid w:val="00245A2C"/>
    <w:rsid w:val="002501AE"/>
    <w:rsid w:val="00252C85"/>
    <w:rsid w:val="002549AA"/>
    <w:rsid w:val="002565D7"/>
    <w:rsid w:val="0026107A"/>
    <w:rsid w:val="00262BE7"/>
    <w:rsid w:val="00263E69"/>
    <w:rsid w:val="00265094"/>
    <w:rsid w:val="002668D0"/>
    <w:rsid w:val="00272A91"/>
    <w:rsid w:val="00274539"/>
    <w:rsid w:val="002752E7"/>
    <w:rsid w:val="00282E05"/>
    <w:rsid w:val="002832F1"/>
    <w:rsid w:val="00286289"/>
    <w:rsid w:val="00286A2D"/>
    <w:rsid w:val="002914B2"/>
    <w:rsid w:val="002924C0"/>
    <w:rsid w:val="002A42C9"/>
    <w:rsid w:val="002B6029"/>
    <w:rsid w:val="002B6FD9"/>
    <w:rsid w:val="002C17E3"/>
    <w:rsid w:val="002C309D"/>
    <w:rsid w:val="002C43F3"/>
    <w:rsid w:val="002D0BCF"/>
    <w:rsid w:val="002D1AB9"/>
    <w:rsid w:val="002D1C0A"/>
    <w:rsid w:val="002D4B96"/>
    <w:rsid w:val="002D5FEF"/>
    <w:rsid w:val="002D628C"/>
    <w:rsid w:val="002E0462"/>
    <w:rsid w:val="002E0635"/>
    <w:rsid w:val="002E0D52"/>
    <w:rsid w:val="002E1E71"/>
    <w:rsid w:val="002E2D37"/>
    <w:rsid w:val="002E506F"/>
    <w:rsid w:val="002F0FFF"/>
    <w:rsid w:val="002F1462"/>
    <w:rsid w:val="002F32B9"/>
    <w:rsid w:val="002F3DAA"/>
    <w:rsid w:val="002F4D99"/>
    <w:rsid w:val="002F5A23"/>
    <w:rsid w:val="002F767F"/>
    <w:rsid w:val="00300C1B"/>
    <w:rsid w:val="003017F6"/>
    <w:rsid w:val="00302130"/>
    <w:rsid w:val="003021A5"/>
    <w:rsid w:val="00307F6A"/>
    <w:rsid w:val="0031054A"/>
    <w:rsid w:val="0031074F"/>
    <w:rsid w:val="00310CCE"/>
    <w:rsid w:val="003122E4"/>
    <w:rsid w:val="0031593A"/>
    <w:rsid w:val="00316119"/>
    <w:rsid w:val="00320A1B"/>
    <w:rsid w:val="00320C73"/>
    <w:rsid w:val="00321986"/>
    <w:rsid w:val="00323D76"/>
    <w:rsid w:val="00324E51"/>
    <w:rsid w:val="00325BFE"/>
    <w:rsid w:val="00326CE4"/>
    <w:rsid w:val="003307AB"/>
    <w:rsid w:val="00333731"/>
    <w:rsid w:val="00336460"/>
    <w:rsid w:val="003415B7"/>
    <w:rsid w:val="00341E66"/>
    <w:rsid w:val="003425C9"/>
    <w:rsid w:val="003546C8"/>
    <w:rsid w:val="00354DF1"/>
    <w:rsid w:val="00355E27"/>
    <w:rsid w:val="0036010F"/>
    <w:rsid w:val="003605BC"/>
    <w:rsid w:val="003615C6"/>
    <w:rsid w:val="00364555"/>
    <w:rsid w:val="003665F2"/>
    <w:rsid w:val="00371C95"/>
    <w:rsid w:val="00373AA8"/>
    <w:rsid w:val="00374019"/>
    <w:rsid w:val="003754C8"/>
    <w:rsid w:val="0037604B"/>
    <w:rsid w:val="00380982"/>
    <w:rsid w:val="003814F5"/>
    <w:rsid w:val="00381980"/>
    <w:rsid w:val="00382BB7"/>
    <w:rsid w:val="0038494D"/>
    <w:rsid w:val="00385E7D"/>
    <w:rsid w:val="003907FD"/>
    <w:rsid w:val="003918A9"/>
    <w:rsid w:val="00391C50"/>
    <w:rsid w:val="00395296"/>
    <w:rsid w:val="00396876"/>
    <w:rsid w:val="003A231A"/>
    <w:rsid w:val="003A39CE"/>
    <w:rsid w:val="003A4511"/>
    <w:rsid w:val="003A5A5C"/>
    <w:rsid w:val="003A68FB"/>
    <w:rsid w:val="003B03DF"/>
    <w:rsid w:val="003B1562"/>
    <w:rsid w:val="003B3844"/>
    <w:rsid w:val="003B4694"/>
    <w:rsid w:val="003B64DF"/>
    <w:rsid w:val="003B78DF"/>
    <w:rsid w:val="003C0499"/>
    <w:rsid w:val="003C2C25"/>
    <w:rsid w:val="003C3A76"/>
    <w:rsid w:val="003C3E3B"/>
    <w:rsid w:val="003C4278"/>
    <w:rsid w:val="003D1970"/>
    <w:rsid w:val="003D2C5F"/>
    <w:rsid w:val="003D4694"/>
    <w:rsid w:val="003D7D91"/>
    <w:rsid w:val="003E3D60"/>
    <w:rsid w:val="003E78EE"/>
    <w:rsid w:val="003F2D03"/>
    <w:rsid w:val="003F3FB8"/>
    <w:rsid w:val="003F747F"/>
    <w:rsid w:val="003F7C55"/>
    <w:rsid w:val="0040044F"/>
    <w:rsid w:val="00400B6C"/>
    <w:rsid w:val="00402B63"/>
    <w:rsid w:val="004034D4"/>
    <w:rsid w:val="00403E1A"/>
    <w:rsid w:val="00404F57"/>
    <w:rsid w:val="00405E6E"/>
    <w:rsid w:val="00407A65"/>
    <w:rsid w:val="004111FE"/>
    <w:rsid w:val="00414584"/>
    <w:rsid w:val="00422394"/>
    <w:rsid w:val="0043079E"/>
    <w:rsid w:val="00432CCF"/>
    <w:rsid w:val="0043390B"/>
    <w:rsid w:val="004404A5"/>
    <w:rsid w:val="00440E19"/>
    <w:rsid w:val="00440F2F"/>
    <w:rsid w:val="00443426"/>
    <w:rsid w:val="0044391E"/>
    <w:rsid w:val="00443BB9"/>
    <w:rsid w:val="00443EBB"/>
    <w:rsid w:val="00445698"/>
    <w:rsid w:val="00447BE3"/>
    <w:rsid w:val="00447EC0"/>
    <w:rsid w:val="004504BE"/>
    <w:rsid w:val="004509FC"/>
    <w:rsid w:val="0045403F"/>
    <w:rsid w:val="00456700"/>
    <w:rsid w:val="00457D44"/>
    <w:rsid w:val="00460294"/>
    <w:rsid w:val="00466F10"/>
    <w:rsid w:val="00467256"/>
    <w:rsid w:val="00471CB2"/>
    <w:rsid w:val="00472500"/>
    <w:rsid w:val="00472E1C"/>
    <w:rsid w:val="00472FBF"/>
    <w:rsid w:val="00473D59"/>
    <w:rsid w:val="00476158"/>
    <w:rsid w:val="00476532"/>
    <w:rsid w:val="0048021B"/>
    <w:rsid w:val="004816A2"/>
    <w:rsid w:val="00482EB3"/>
    <w:rsid w:val="004831E4"/>
    <w:rsid w:val="00483EB4"/>
    <w:rsid w:val="0048494B"/>
    <w:rsid w:val="00486172"/>
    <w:rsid w:val="00496706"/>
    <w:rsid w:val="004A184F"/>
    <w:rsid w:val="004A19F5"/>
    <w:rsid w:val="004A4649"/>
    <w:rsid w:val="004A53B4"/>
    <w:rsid w:val="004B07D3"/>
    <w:rsid w:val="004B0CDE"/>
    <w:rsid w:val="004B15F6"/>
    <w:rsid w:val="004B50D2"/>
    <w:rsid w:val="004C1747"/>
    <w:rsid w:val="004C185D"/>
    <w:rsid w:val="004C449F"/>
    <w:rsid w:val="004D0E46"/>
    <w:rsid w:val="004D1026"/>
    <w:rsid w:val="004D654C"/>
    <w:rsid w:val="004D65B0"/>
    <w:rsid w:val="004D7829"/>
    <w:rsid w:val="004E04A4"/>
    <w:rsid w:val="004E2768"/>
    <w:rsid w:val="004E30C0"/>
    <w:rsid w:val="004E4B4F"/>
    <w:rsid w:val="004E5434"/>
    <w:rsid w:val="004E5FE7"/>
    <w:rsid w:val="004E78C1"/>
    <w:rsid w:val="004F31D3"/>
    <w:rsid w:val="004F4B91"/>
    <w:rsid w:val="004F5740"/>
    <w:rsid w:val="004F6978"/>
    <w:rsid w:val="004F7512"/>
    <w:rsid w:val="0050079D"/>
    <w:rsid w:val="0050135A"/>
    <w:rsid w:val="00502FF4"/>
    <w:rsid w:val="00506F0C"/>
    <w:rsid w:val="005111D4"/>
    <w:rsid w:val="00512046"/>
    <w:rsid w:val="0051223D"/>
    <w:rsid w:val="005139CF"/>
    <w:rsid w:val="005211B4"/>
    <w:rsid w:val="00521214"/>
    <w:rsid w:val="00522927"/>
    <w:rsid w:val="005309FB"/>
    <w:rsid w:val="00534C63"/>
    <w:rsid w:val="0053525B"/>
    <w:rsid w:val="00536E1F"/>
    <w:rsid w:val="00545572"/>
    <w:rsid w:val="00545CE5"/>
    <w:rsid w:val="00546972"/>
    <w:rsid w:val="00547EA3"/>
    <w:rsid w:val="005502FA"/>
    <w:rsid w:val="00551979"/>
    <w:rsid w:val="00552142"/>
    <w:rsid w:val="00553154"/>
    <w:rsid w:val="00553579"/>
    <w:rsid w:val="00553D4E"/>
    <w:rsid w:val="00554026"/>
    <w:rsid w:val="0055577E"/>
    <w:rsid w:val="005562E6"/>
    <w:rsid w:val="00556719"/>
    <w:rsid w:val="00557DC1"/>
    <w:rsid w:val="0056138D"/>
    <w:rsid w:val="0056463E"/>
    <w:rsid w:val="00564EB1"/>
    <w:rsid w:val="005672A1"/>
    <w:rsid w:val="005705B3"/>
    <w:rsid w:val="00572015"/>
    <w:rsid w:val="00574A65"/>
    <w:rsid w:val="00575867"/>
    <w:rsid w:val="005847F6"/>
    <w:rsid w:val="005874CD"/>
    <w:rsid w:val="0058760E"/>
    <w:rsid w:val="00587EB0"/>
    <w:rsid w:val="00587FF9"/>
    <w:rsid w:val="0059119D"/>
    <w:rsid w:val="005912A1"/>
    <w:rsid w:val="00591C0D"/>
    <w:rsid w:val="00592FAE"/>
    <w:rsid w:val="005A0C64"/>
    <w:rsid w:val="005A2368"/>
    <w:rsid w:val="005A2C65"/>
    <w:rsid w:val="005A3E96"/>
    <w:rsid w:val="005A3F60"/>
    <w:rsid w:val="005A5A8D"/>
    <w:rsid w:val="005A6395"/>
    <w:rsid w:val="005B072D"/>
    <w:rsid w:val="005B1FB4"/>
    <w:rsid w:val="005B5491"/>
    <w:rsid w:val="005B64B8"/>
    <w:rsid w:val="005C13AB"/>
    <w:rsid w:val="005C3A22"/>
    <w:rsid w:val="005C45D8"/>
    <w:rsid w:val="005C5649"/>
    <w:rsid w:val="005C5920"/>
    <w:rsid w:val="005C6FD9"/>
    <w:rsid w:val="005D1BBA"/>
    <w:rsid w:val="005D264C"/>
    <w:rsid w:val="005D26C5"/>
    <w:rsid w:val="005D2C79"/>
    <w:rsid w:val="005D3058"/>
    <w:rsid w:val="005E2340"/>
    <w:rsid w:val="005E29CA"/>
    <w:rsid w:val="005E3F79"/>
    <w:rsid w:val="005F4048"/>
    <w:rsid w:val="00601C8A"/>
    <w:rsid w:val="00602B27"/>
    <w:rsid w:val="0060478A"/>
    <w:rsid w:val="006051B0"/>
    <w:rsid w:val="006069E9"/>
    <w:rsid w:val="00607183"/>
    <w:rsid w:val="006101FC"/>
    <w:rsid w:val="00612131"/>
    <w:rsid w:val="00612E33"/>
    <w:rsid w:val="0061403E"/>
    <w:rsid w:val="00614608"/>
    <w:rsid w:val="00615A78"/>
    <w:rsid w:val="0061679A"/>
    <w:rsid w:val="00617A42"/>
    <w:rsid w:val="006229F9"/>
    <w:rsid w:val="00622CD6"/>
    <w:rsid w:val="006277DB"/>
    <w:rsid w:val="00627E3F"/>
    <w:rsid w:val="00633D76"/>
    <w:rsid w:val="006348F8"/>
    <w:rsid w:val="006363AE"/>
    <w:rsid w:val="00637BF9"/>
    <w:rsid w:val="00642E84"/>
    <w:rsid w:val="006453A7"/>
    <w:rsid w:val="00647741"/>
    <w:rsid w:val="00650DFC"/>
    <w:rsid w:val="00654203"/>
    <w:rsid w:val="0066239B"/>
    <w:rsid w:val="00662BB9"/>
    <w:rsid w:val="00666591"/>
    <w:rsid w:val="00666D15"/>
    <w:rsid w:val="006706F9"/>
    <w:rsid w:val="00672CBA"/>
    <w:rsid w:val="0067439E"/>
    <w:rsid w:val="00674B90"/>
    <w:rsid w:val="00676150"/>
    <w:rsid w:val="006816E4"/>
    <w:rsid w:val="00682D1D"/>
    <w:rsid w:val="00686337"/>
    <w:rsid w:val="0068683A"/>
    <w:rsid w:val="00695391"/>
    <w:rsid w:val="00696644"/>
    <w:rsid w:val="006A196F"/>
    <w:rsid w:val="006A3541"/>
    <w:rsid w:val="006A3579"/>
    <w:rsid w:val="006A3DE3"/>
    <w:rsid w:val="006A4406"/>
    <w:rsid w:val="006A54E6"/>
    <w:rsid w:val="006B0720"/>
    <w:rsid w:val="006B127E"/>
    <w:rsid w:val="006B13BC"/>
    <w:rsid w:val="006B2CC8"/>
    <w:rsid w:val="006B39AC"/>
    <w:rsid w:val="006B4582"/>
    <w:rsid w:val="006C5FC9"/>
    <w:rsid w:val="006D034F"/>
    <w:rsid w:val="006D1189"/>
    <w:rsid w:val="006D2ECD"/>
    <w:rsid w:val="006D3E3B"/>
    <w:rsid w:val="006D6547"/>
    <w:rsid w:val="006E0916"/>
    <w:rsid w:val="006E1AD6"/>
    <w:rsid w:val="006E58ED"/>
    <w:rsid w:val="006E7192"/>
    <w:rsid w:val="006F3E19"/>
    <w:rsid w:val="006F3E76"/>
    <w:rsid w:val="006F48DB"/>
    <w:rsid w:val="006F7DA8"/>
    <w:rsid w:val="0070325A"/>
    <w:rsid w:val="00703CFC"/>
    <w:rsid w:val="0070633F"/>
    <w:rsid w:val="007063A0"/>
    <w:rsid w:val="00723539"/>
    <w:rsid w:val="00723A33"/>
    <w:rsid w:val="007241D5"/>
    <w:rsid w:val="00726F83"/>
    <w:rsid w:val="00730BCE"/>
    <w:rsid w:val="00730E01"/>
    <w:rsid w:val="007310CF"/>
    <w:rsid w:val="00731F34"/>
    <w:rsid w:val="00732B67"/>
    <w:rsid w:val="0073305C"/>
    <w:rsid w:val="00734B98"/>
    <w:rsid w:val="00740CDF"/>
    <w:rsid w:val="00744156"/>
    <w:rsid w:val="00744A1C"/>
    <w:rsid w:val="007459C8"/>
    <w:rsid w:val="00746886"/>
    <w:rsid w:val="00750CB1"/>
    <w:rsid w:val="00753128"/>
    <w:rsid w:val="00753CEE"/>
    <w:rsid w:val="007563BD"/>
    <w:rsid w:val="00762097"/>
    <w:rsid w:val="007643E5"/>
    <w:rsid w:val="00766470"/>
    <w:rsid w:val="0076659E"/>
    <w:rsid w:val="007668CD"/>
    <w:rsid w:val="0077045C"/>
    <w:rsid w:val="00775127"/>
    <w:rsid w:val="00776CF4"/>
    <w:rsid w:val="00776EFF"/>
    <w:rsid w:val="00781345"/>
    <w:rsid w:val="00781F22"/>
    <w:rsid w:val="007838B6"/>
    <w:rsid w:val="00786258"/>
    <w:rsid w:val="00786876"/>
    <w:rsid w:val="00790E79"/>
    <w:rsid w:val="007932A5"/>
    <w:rsid w:val="0079624B"/>
    <w:rsid w:val="007A0278"/>
    <w:rsid w:val="007A2BA3"/>
    <w:rsid w:val="007A5214"/>
    <w:rsid w:val="007B0BC5"/>
    <w:rsid w:val="007B11FB"/>
    <w:rsid w:val="007B5C8A"/>
    <w:rsid w:val="007B7127"/>
    <w:rsid w:val="007B737B"/>
    <w:rsid w:val="007C237C"/>
    <w:rsid w:val="007C4BD5"/>
    <w:rsid w:val="007C6D77"/>
    <w:rsid w:val="007C72DE"/>
    <w:rsid w:val="007C735E"/>
    <w:rsid w:val="007C76E7"/>
    <w:rsid w:val="007C77BD"/>
    <w:rsid w:val="007D7075"/>
    <w:rsid w:val="007D72D1"/>
    <w:rsid w:val="007E06A3"/>
    <w:rsid w:val="007E1290"/>
    <w:rsid w:val="007F193F"/>
    <w:rsid w:val="007F362B"/>
    <w:rsid w:val="007F74DE"/>
    <w:rsid w:val="00801F67"/>
    <w:rsid w:val="008021BC"/>
    <w:rsid w:val="00805033"/>
    <w:rsid w:val="00806FA7"/>
    <w:rsid w:val="00807C83"/>
    <w:rsid w:val="008107B2"/>
    <w:rsid w:val="00820350"/>
    <w:rsid w:val="0082249A"/>
    <w:rsid w:val="00824533"/>
    <w:rsid w:val="00824760"/>
    <w:rsid w:val="008247B5"/>
    <w:rsid w:val="008303BC"/>
    <w:rsid w:val="00831A2B"/>
    <w:rsid w:val="00831AC5"/>
    <w:rsid w:val="00831F55"/>
    <w:rsid w:val="00833271"/>
    <w:rsid w:val="008364AB"/>
    <w:rsid w:val="0084115E"/>
    <w:rsid w:val="0084274B"/>
    <w:rsid w:val="00843B52"/>
    <w:rsid w:val="0084556E"/>
    <w:rsid w:val="00845ED9"/>
    <w:rsid w:val="008546DB"/>
    <w:rsid w:val="00855B14"/>
    <w:rsid w:val="008566B9"/>
    <w:rsid w:val="00856D2E"/>
    <w:rsid w:val="0086102E"/>
    <w:rsid w:val="00863079"/>
    <w:rsid w:val="008650CC"/>
    <w:rsid w:val="00866084"/>
    <w:rsid w:val="00866ED9"/>
    <w:rsid w:val="00867865"/>
    <w:rsid w:val="00867D46"/>
    <w:rsid w:val="0087307D"/>
    <w:rsid w:val="00881996"/>
    <w:rsid w:val="00881D01"/>
    <w:rsid w:val="0088273C"/>
    <w:rsid w:val="008832EF"/>
    <w:rsid w:val="008843FC"/>
    <w:rsid w:val="00892CEC"/>
    <w:rsid w:val="008963BD"/>
    <w:rsid w:val="00896B4B"/>
    <w:rsid w:val="00897390"/>
    <w:rsid w:val="008A34E8"/>
    <w:rsid w:val="008A3AD1"/>
    <w:rsid w:val="008A42F1"/>
    <w:rsid w:val="008A4C86"/>
    <w:rsid w:val="008A72FD"/>
    <w:rsid w:val="008B0B84"/>
    <w:rsid w:val="008B4C0A"/>
    <w:rsid w:val="008B511B"/>
    <w:rsid w:val="008B592F"/>
    <w:rsid w:val="008B5C5D"/>
    <w:rsid w:val="008B7329"/>
    <w:rsid w:val="008C06AB"/>
    <w:rsid w:val="008C7C35"/>
    <w:rsid w:val="008D0C51"/>
    <w:rsid w:val="008D0C75"/>
    <w:rsid w:val="008D2D05"/>
    <w:rsid w:val="008D3455"/>
    <w:rsid w:val="008D358A"/>
    <w:rsid w:val="008D63A9"/>
    <w:rsid w:val="008D7E96"/>
    <w:rsid w:val="008E1262"/>
    <w:rsid w:val="008E126C"/>
    <w:rsid w:val="008E3FA4"/>
    <w:rsid w:val="008F3031"/>
    <w:rsid w:val="008F31BB"/>
    <w:rsid w:val="008F6033"/>
    <w:rsid w:val="008F6C4B"/>
    <w:rsid w:val="008F7791"/>
    <w:rsid w:val="0090289C"/>
    <w:rsid w:val="00903420"/>
    <w:rsid w:val="00903ED8"/>
    <w:rsid w:val="00905F48"/>
    <w:rsid w:val="00906037"/>
    <w:rsid w:val="00911099"/>
    <w:rsid w:val="00912026"/>
    <w:rsid w:val="00912350"/>
    <w:rsid w:val="0091425B"/>
    <w:rsid w:val="009176D3"/>
    <w:rsid w:val="0092502C"/>
    <w:rsid w:val="00926902"/>
    <w:rsid w:val="0092774C"/>
    <w:rsid w:val="00927CBA"/>
    <w:rsid w:val="00927E05"/>
    <w:rsid w:val="0093157E"/>
    <w:rsid w:val="0093525B"/>
    <w:rsid w:val="009352F9"/>
    <w:rsid w:val="00937DC9"/>
    <w:rsid w:val="00942B67"/>
    <w:rsid w:val="00942BEB"/>
    <w:rsid w:val="00946A7E"/>
    <w:rsid w:val="00946D13"/>
    <w:rsid w:val="00952019"/>
    <w:rsid w:val="009527B3"/>
    <w:rsid w:val="0095320F"/>
    <w:rsid w:val="00954043"/>
    <w:rsid w:val="00954711"/>
    <w:rsid w:val="009549F7"/>
    <w:rsid w:val="00957334"/>
    <w:rsid w:val="0095791D"/>
    <w:rsid w:val="00960A4B"/>
    <w:rsid w:val="00962719"/>
    <w:rsid w:val="00967596"/>
    <w:rsid w:val="009676EE"/>
    <w:rsid w:val="009718BA"/>
    <w:rsid w:val="00972133"/>
    <w:rsid w:val="00972BDD"/>
    <w:rsid w:val="009730E4"/>
    <w:rsid w:val="009734F4"/>
    <w:rsid w:val="00973984"/>
    <w:rsid w:val="00973F67"/>
    <w:rsid w:val="00975A95"/>
    <w:rsid w:val="00977D8E"/>
    <w:rsid w:val="00980A50"/>
    <w:rsid w:val="00981A49"/>
    <w:rsid w:val="00982167"/>
    <w:rsid w:val="00990C2B"/>
    <w:rsid w:val="009911B4"/>
    <w:rsid w:val="00992CF3"/>
    <w:rsid w:val="00993865"/>
    <w:rsid w:val="009A1E80"/>
    <w:rsid w:val="009A47A5"/>
    <w:rsid w:val="009A5518"/>
    <w:rsid w:val="009A5E7F"/>
    <w:rsid w:val="009B06AB"/>
    <w:rsid w:val="009B06EB"/>
    <w:rsid w:val="009B0CAE"/>
    <w:rsid w:val="009B0D39"/>
    <w:rsid w:val="009B1244"/>
    <w:rsid w:val="009B16BA"/>
    <w:rsid w:val="009B4032"/>
    <w:rsid w:val="009B712F"/>
    <w:rsid w:val="009C0AB2"/>
    <w:rsid w:val="009C22B5"/>
    <w:rsid w:val="009C39FE"/>
    <w:rsid w:val="009C3BDC"/>
    <w:rsid w:val="009C4520"/>
    <w:rsid w:val="009C48F2"/>
    <w:rsid w:val="009C4D45"/>
    <w:rsid w:val="009C6E76"/>
    <w:rsid w:val="009D0F40"/>
    <w:rsid w:val="009D49FC"/>
    <w:rsid w:val="009D5C37"/>
    <w:rsid w:val="009D5FD0"/>
    <w:rsid w:val="009E0E48"/>
    <w:rsid w:val="009E3991"/>
    <w:rsid w:val="009E3F90"/>
    <w:rsid w:val="009E7063"/>
    <w:rsid w:val="009E791D"/>
    <w:rsid w:val="009F0BD1"/>
    <w:rsid w:val="009F150F"/>
    <w:rsid w:val="009F50C3"/>
    <w:rsid w:val="00A04F6A"/>
    <w:rsid w:val="00A060D5"/>
    <w:rsid w:val="00A06836"/>
    <w:rsid w:val="00A06CA4"/>
    <w:rsid w:val="00A07098"/>
    <w:rsid w:val="00A135AA"/>
    <w:rsid w:val="00A14B08"/>
    <w:rsid w:val="00A14BCB"/>
    <w:rsid w:val="00A209AE"/>
    <w:rsid w:val="00A20A82"/>
    <w:rsid w:val="00A24787"/>
    <w:rsid w:val="00A24EFD"/>
    <w:rsid w:val="00A26AAE"/>
    <w:rsid w:val="00A27406"/>
    <w:rsid w:val="00A3173C"/>
    <w:rsid w:val="00A40140"/>
    <w:rsid w:val="00A420EE"/>
    <w:rsid w:val="00A508B9"/>
    <w:rsid w:val="00A51923"/>
    <w:rsid w:val="00A51EB6"/>
    <w:rsid w:val="00A53AEE"/>
    <w:rsid w:val="00A558F8"/>
    <w:rsid w:val="00A561C9"/>
    <w:rsid w:val="00A57D1B"/>
    <w:rsid w:val="00A67454"/>
    <w:rsid w:val="00A72F15"/>
    <w:rsid w:val="00A76021"/>
    <w:rsid w:val="00A7619B"/>
    <w:rsid w:val="00A7694F"/>
    <w:rsid w:val="00A81A8A"/>
    <w:rsid w:val="00A87785"/>
    <w:rsid w:val="00A90832"/>
    <w:rsid w:val="00A93734"/>
    <w:rsid w:val="00A94F97"/>
    <w:rsid w:val="00A96361"/>
    <w:rsid w:val="00AA0CD8"/>
    <w:rsid w:val="00AA15E9"/>
    <w:rsid w:val="00AA2F37"/>
    <w:rsid w:val="00AA4C53"/>
    <w:rsid w:val="00AA7C2F"/>
    <w:rsid w:val="00AA7F48"/>
    <w:rsid w:val="00AB2CA2"/>
    <w:rsid w:val="00AB3DD6"/>
    <w:rsid w:val="00AB6D75"/>
    <w:rsid w:val="00AC009D"/>
    <w:rsid w:val="00AC057C"/>
    <w:rsid w:val="00AC3347"/>
    <w:rsid w:val="00AC4301"/>
    <w:rsid w:val="00AC5A06"/>
    <w:rsid w:val="00AC79CB"/>
    <w:rsid w:val="00AD0D18"/>
    <w:rsid w:val="00AD38C0"/>
    <w:rsid w:val="00AD3C8B"/>
    <w:rsid w:val="00AD45C7"/>
    <w:rsid w:val="00AD590C"/>
    <w:rsid w:val="00AD67ED"/>
    <w:rsid w:val="00AE22A5"/>
    <w:rsid w:val="00AF37CA"/>
    <w:rsid w:val="00B001B0"/>
    <w:rsid w:val="00B06380"/>
    <w:rsid w:val="00B07F87"/>
    <w:rsid w:val="00B10B37"/>
    <w:rsid w:val="00B12646"/>
    <w:rsid w:val="00B12695"/>
    <w:rsid w:val="00B15FE2"/>
    <w:rsid w:val="00B1701A"/>
    <w:rsid w:val="00B17A8A"/>
    <w:rsid w:val="00B20334"/>
    <w:rsid w:val="00B24B56"/>
    <w:rsid w:val="00B24EFE"/>
    <w:rsid w:val="00B261B9"/>
    <w:rsid w:val="00B27392"/>
    <w:rsid w:val="00B320C9"/>
    <w:rsid w:val="00B3274F"/>
    <w:rsid w:val="00B34FE3"/>
    <w:rsid w:val="00B37FBC"/>
    <w:rsid w:val="00B442BC"/>
    <w:rsid w:val="00B47378"/>
    <w:rsid w:val="00B47C68"/>
    <w:rsid w:val="00B52C1D"/>
    <w:rsid w:val="00B54606"/>
    <w:rsid w:val="00B60DF4"/>
    <w:rsid w:val="00B62A0F"/>
    <w:rsid w:val="00B63035"/>
    <w:rsid w:val="00B72CA8"/>
    <w:rsid w:val="00B7368B"/>
    <w:rsid w:val="00B75362"/>
    <w:rsid w:val="00B7796E"/>
    <w:rsid w:val="00B801D3"/>
    <w:rsid w:val="00B8203D"/>
    <w:rsid w:val="00B86334"/>
    <w:rsid w:val="00B90982"/>
    <w:rsid w:val="00B90CAC"/>
    <w:rsid w:val="00B916B9"/>
    <w:rsid w:val="00B91860"/>
    <w:rsid w:val="00B922CC"/>
    <w:rsid w:val="00B94ED1"/>
    <w:rsid w:val="00B968FC"/>
    <w:rsid w:val="00BA2621"/>
    <w:rsid w:val="00BA37DB"/>
    <w:rsid w:val="00BA42EB"/>
    <w:rsid w:val="00BB0337"/>
    <w:rsid w:val="00BB2428"/>
    <w:rsid w:val="00BB4A95"/>
    <w:rsid w:val="00BB5CE9"/>
    <w:rsid w:val="00BB6DFE"/>
    <w:rsid w:val="00BB7F24"/>
    <w:rsid w:val="00BC02DC"/>
    <w:rsid w:val="00BC1B5C"/>
    <w:rsid w:val="00BC1FD9"/>
    <w:rsid w:val="00BC3736"/>
    <w:rsid w:val="00BC3786"/>
    <w:rsid w:val="00BC3F37"/>
    <w:rsid w:val="00BC627C"/>
    <w:rsid w:val="00BC70A3"/>
    <w:rsid w:val="00BD24FB"/>
    <w:rsid w:val="00BD26FE"/>
    <w:rsid w:val="00BD2B8F"/>
    <w:rsid w:val="00BD4341"/>
    <w:rsid w:val="00BD562E"/>
    <w:rsid w:val="00BD7FD3"/>
    <w:rsid w:val="00BE1D86"/>
    <w:rsid w:val="00BE2764"/>
    <w:rsid w:val="00BF068B"/>
    <w:rsid w:val="00BF1530"/>
    <w:rsid w:val="00BF5801"/>
    <w:rsid w:val="00BF7232"/>
    <w:rsid w:val="00C00FA8"/>
    <w:rsid w:val="00C03915"/>
    <w:rsid w:val="00C04011"/>
    <w:rsid w:val="00C04A04"/>
    <w:rsid w:val="00C05205"/>
    <w:rsid w:val="00C062A4"/>
    <w:rsid w:val="00C10400"/>
    <w:rsid w:val="00C10BD8"/>
    <w:rsid w:val="00C11B5E"/>
    <w:rsid w:val="00C12897"/>
    <w:rsid w:val="00C14092"/>
    <w:rsid w:val="00C17051"/>
    <w:rsid w:val="00C208D8"/>
    <w:rsid w:val="00C238A5"/>
    <w:rsid w:val="00C238B7"/>
    <w:rsid w:val="00C24045"/>
    <w:rsid w:val="00C266F6"/>
    <w:rsid w:val="00C26A5F"/>
    <w:rsid w:val="00C272D6"/>
    <w:rsid w:val="00C27B72"/>
    <w:rsid w:val="00C27B76"/>
    <w:rsid w:val="00C27CC3"/>
    <w:rsid w:val="00C32D58"/>
    <w:rsid w:val="00C33484"/>
    <w:rsid w:val="00C40DEF"/>
    <w:rsid w:val="00C42CD3"/>
    <w:rsid w:val="00C43FCD"/>
    <w:rsid w:val="00C46478"/>
    <w:rsid w:val="00C46B5D"/>
    <w:rsid w:val="00C50C46"/>
    <w:rsid w:val="00C523EC"/>
    <w:rsid w:val="00C63D5E"/>
    <w:rsid w:val="00C660AE"/>
    <w:rsid w:val="00C661F4"/>
    <w:rsid w:val="00C673DD"/>
    <w:rsid w:val="00C70934"/>
    <w:rsid w:val="00C74873"/>
    <w:rsid w:val="00C74E12"/>
    <w:rsid w:val="00C82281"/>
    <w:rsid w:val="00C87B4C"/>
    <w:rsid w:val="00C93837"/>
    <w:rsid w:val="00C9568F"/>
    <w:rsid w:val="00C95A0E"/>
    <w:rsid w:val="00C96D0A"/>
    <w:rsid w:val="00CA0FE9"/>
    <w:rsid w:val="00CA3070"/>
    <w:rsid w:val="00CA503D"/>
    <w:rsid w:val="00CB09B9"/>
    <w:rsid w:val="00CB0A9E"/>
    <w:rsid w:val="00CB57C2"/>
    <w:rsid w:val="00CB5A33"/>
    <w:rsid w:val="00CC0C9B"/>
    <w:rsid w:val="00CC47DD"/>
    <w:rsid w:val="00CC4FB6"/>
    <w:rsid w:val="00CC5579"/>
    <w:rsid w:val="00CC5CBA"/>
    <w:rsid w:val="00CC7529"/>
    <w:rsid w:val="00CD07F8"/>
    <w:rsid w:val="00CD098D"/>
    <w:rsid w:val="00CD0FEB"/>
    <w:rsid w:val="00CD1694"/>
    <w:rsid w:val="00CD185F"/>
    <w:rsid w:val="00CD233A"/>
    <w:rsid w:val="00CD2960"/>
    <w:rsid w:val="00CD7E07"/>
    <w:rsid w:val="00CE2A3C"/>
    <w:rsid w:val="00CE2EA0"/>
    <w:rsid w:val="00CE322B"/>
    <w:rsid w:val="00CE4C80"/>
    <w:rsid w:val="00CE60A0"/>
    <w:rsid w:val="00CE71DA"/>
    <w:rsid w:val="00CF0D2D"/>
    <w:rsid w:val="00CF0EDB"/>
    <w:rsid w:val="00CF0F6B"/>
    <w:rsid w:val="00CF36E6"/>
    <w:rsid w:val="00CF3CD8"/>
    <w:rsid w:val="00D00A7A"/>
    <w:rsid w:val="00D02C89"/>
    <w:rsid w:val="00D03DE9"/>
    <w:rsid w:val="00D04E5F"/>
    <w:rsid w:val="00D05640"/>
    <w:rsid w:val="00D10BAD"/>
    <w:rsid w:val="00D10FE6"/>
    <w:rsid w:val="00D11832"/>
    <w:rsid w:val="00D12855"/>
    <w:rsid w:val="00D12A0F"/>
    <w:rsid w:val="00D1580A"/>
    <w:rsid w:val="00D228D7"/>
    <w:rsid w:val="00D2353E"/>
    <w:rsid w:val="00D23BCA"/>
    <w:rsid w:val="00D255BC"/>
    <w:rsid w:val="00D26704"/>
    <w:rsid w:val="00D31B97"/>
    <w:rsid w:val="00D32634"/>
    <w:rsid w:val="00D3371B"/>
    <w:rsid w:val="00D33D93"/>
    <w:rsid w:val="00D34396"/>
    <w:rsid w:val="00D34E51"/>
    <w:rsid w:val="00D35A0E"/>
    <w:rsid w:val="00D403CD"/>
    <w:rsid w:val="00D40C76"/>
    <w:rsid w:val="00D43FD2"/>
    <w:rsid w:val="00D47F03"/>
    <w:rsid w:val="00D50684"/>
    <w:rsid w:val="00D510B4"/>
    <w:rsid w:val="00D52085"/>
    <w:rsid w:val="00D52196"/>
    <w:rsid w:val="00D52258"/>
    <w:rsid w:val="00D53AFF"/>
    <w:rsid w:val="00D541CD"/>
    <w:rsid w:val="00D54F81"/>
    <w:rsid w:val="00D616EE"/>
    <w:rsid w:val="00D64E25"/>
    <w:rsid w:val="00D6700D"/>
    <w:rsid w:val="00D70E8D"/>
    <w:rsid w:val="00D70ED3"/>
    <w:rsid w:val="00D718D2"/>
    <w:rsid w:val="00D72543"/>
    <w:rsid w:val="00D748A2"/>
    <w:rsid w:val="00D766AA"/>
    <w:rsid w:val="00D76A89"/>
    <w:rsid w:val="00D8243E"/>
    <w:rsid w:val="00D846E0"/>
    <w:rsid w:val="00D84759"/>
    <w:rsid w:val="00D84A2B"/>
    <w:rsid w:val="00D8796A"/>
    <w:rsid w:val="00D93197"/>
    <w:rsid w:val="00D94CE5"/>
    <w:rsid w:val="00DA29B1"/>
    <w:rsid w:val="00DA4626"/>
    <w:rsid w:val="00DB1A95"/>
    <w:rsid w:val="00DB2DB4"/>
    <w:rsid w:val="00DB3BA1"/>
    <w:rsid w:val="00DB6D59"/>
    <w:rsid w:val="00DC6107"/>
    <w:rsid w:val="00DD2357"/>
    <w:rsid w:val="00DD2728"/>
    <w:rsid w:val="00DD2E80"/>
    <w:rsid w:val="00DD700B"/>
    <w:rsid w:val="00DD78E2"/>
    <w:rsid w:val="00DE2686"/>
    <w:rsid w:val="00DE2987"/>
    <w:rsid w:val="00DE36D5"/>
    <w:rsid w:val="00DE3DD7"/>
    <w:rsid w:val="00DE6A4F"/>
    <w:rsid w:val="00DF08B4"/>
    <w:rsid w:val="00DF4E76"/>
    <w:rsid w:val="00DF7D93"/>
    <w:rsid w:val="00E0379E"/>
    <w:rsid w:val="00E0708A"/>
    <w:rsid w:val="00E16BF0"/>
    <w:rsid w:val="00E17A80"/>
    <w:rsid w:val="00E314DC"/>
    <w:rsid w:val="00E32C46"/>
    <w:rsid w:val="00E36CD5"/>
    <w:rsid w:val="00E3722A"/>
    <w:rsid w:val="00E37867"/>
    <w:rsid w:val="00E4069B"/>
    <w:rsid w:val="00E41F12"/>
    <w:rsid w:val="00E436D5"/>
    <w:rsid w:val="00E458D5"/>
    <w:rsid w:val="00E507BC"/>
    <w:rsid w:val="00E50F48"/>
    <w:rsid w:val="00E515D8"/>
    <w:rsid w:val="00E5781F"/>
    <w:rsid w:val="00E57CFF"/>
    <w:rsid w:val="00E60F50"/>
    <w:rsid w:val="00E610B0"/>
    <w:rsid w:val="00E62800"/>
    <w:rsid w:val="00E62AE2"/>
    <w:rsid w:val="00E63C1F"/>
    <w:rsid w:val="00E65DCB"/>
    <w:rsid w:val="00E6694C"/>
    <w:rsid w:val="00E66A66"/>
    <w:rsid w:val="00E74428"/>
    <w:rsid w:val="00E764B8"/>
    <w:rsid w:val="00E804DE"/>
    <w:rsid w:val="00E84B47"/>
    <w:rsid w:val="00E90D68"/>
    <w:rsid w:val="00E915AD"/>
    <w:rsid w:val="00E92D20"/>
    <w:rsid w:val="00E92DCD"/>
    <w:rsid w:val="00E96E0E"/>
    <w:rsid w:val="00EA104F"/>
    <w:rsid w:val="00EA2A10"/>
    <w:rsid w:val="00EA2ED7"/>
    <w:rsid w:val="00EA4A5F"/>
    <w:rsid w:val="00EA51A8"/>
    <w:rsid w:val="00EA6BA9"/>
    <w:rsid w:val="00EB005B"/>
    <w:rsid w:val="00EB04CF"/>
    <w:rsid w:val="00EB114D"/>
    <w:rsid w:val="00EB1554"/>
    <w:rsid w:val="00EB3974"/>
    <w:rsid w:val="00EB3DBA"/>
    <w:rsid w:val="00EB415C"/>
    <w:rsid w:val="00EB641D"/>
    <w:rsid w:val="00EC044C"/>
    <w:rsid w:val="00EC3A1A"/>
    <w:rsid w:val="00EC3B8B"/>
    <w:rsid w:val="00EC4C40"/>
    <w:rsid w:val="00ED335D"/>
    <w:rsid w:val="00ED35D8"/>
    <w:rsid w:val="00ED4ACB"/>
    <w:rsid w:val="00ED7A0C"/>
    <w:rsid w:val="00EE071B"/>
    <w:rsid w:val="00EE4ED1"/>
    <w:rsid w:val="00EE5CDD"/>
    <w:rsid w:val="00EE7FE8"/>
    <w:rsid w:val="00EF0DFB"/>
    <w:rsid w:val="00EF2CFB"/>
    <w:rsid w:val="00EF4F1A"/>
    <w:rsid w:val="00F00B54"/>
    <w:rsid w:val="00F00DFF"/>
    <w:rsid w:val="00F05A09"/>
    <w:rsid w:val="00F05DD3"/>
    <w:rsid w:val="00F066E6"/>
    <w:rsid w:val="00F07AF0"/>
    <w:rsid w:val="00F10AD1"/>
    <w:rsid w:val="00F1754E"/>
    <w:rsid w:val="00F2626B"/>
    <w:rsid w:val="00F26D27"/>
    <w:rsid w:val="00F26FD8"/>
    <w:rsid w:val="00F30920"/>
    <w:rsid w:val="00F31DEC"/>
    <w:rsid w:val="00F32C2E"/>
    <w:rsid w:val="00F343B4"/>
    <w:rsid w:val="00F35372"/>
    <w:rsid w:val="00F44120"/>
    <w:rsid w:val="00F45822"/>
    <w:rsid w:val="00F4657B"/>
    <w:rsid w:val="00F51543"/>
    <w:rsid w:val="00F526C1"/>
    <w:rsid w:val="00F56852"/>
    <w:rsid w:val="00F56BCF"/>
    <w:rsid w:val="00F57C2B"/>
    <w:rsid w:val="00F57DEF"/>
    <w:rsid w:val="00F6337E"/>
    <w:rsid w:val="00F72FA7"/>
    <w:rsid w:val="00F82D18"/>
    <w:rsid w:val="00F83632"/>
    <w:rsid w:val="00F859EC"/>
    <w:rsid w:val="00F86364"/>
    <w:rsid w:val="00F8643A"/>
    <w:rsid w:val="00F86DF1"/>
    <w:rsid w:val="00FA1754"/>
    <w:rsid w:val="00FA348C"/>
    <w:rsid w:val="00FA4001"/>
    <w:rsid w:val="00FA5222"/>
    <w:rsid w:val="00FB1C56"/>
    <w:rsid w:val="00FB2A96"/>
    <w:rsid w:val="00FB2E84"/>
    <w:rsid w:val="00FB2ED8"/>
    <w:rsid w:val="00FB3EE9"/>
    <w:rsid w:val="00FB56D1"/>
    <w:rsid w:val="00FB7D60"/>
    <w:rsid w:val="00FB7F81"/>
    <w:rsid w:val="00FC2257"/>
    <w:rsid w:val="00FC4194"/>
    <w:rsid w:val="00FC7B45"/>
    <w:rsid w:val="00FD1787"/>
    <w:rsid w:val="00FD23CC"/>
    <w:rsid w:val="00FD4CE9"/>
    <w:rsid w:val="00FD57F7"/>
    <w:rsid w:val="00FD7A52"/>
    <w:rsid w:val="00FE15F0"/>
    <w:rsid w:val="00FE309D"/>
    <w:rsid w:val="00FE5720"/>
    <w:rsid w:val="00FE5A4A"/>
    <w:rsid w:val="00FF0CC9"/>
    <w:rsid w:val="00FF206B"/>
    <w:rsid w:val="00FF322A"/>
    <w:rsid w:val="00FF4C53"/>
    <w:rsid w:val="00FF4ECF"/>
    <w:rsid w:val="00FF521B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31A4"/>
  <w15:docId w15:val="{332AB4FB-950F-4EB7-868C-93027483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6BA"/>
  </w:style>
  <w:style w:type="paragraph" w:styleId="Nadpis1">
    <w:name w:val="heading 1"/>
    <w:basedOn w:val="Normln"/>
    <w:next w:val="Normln"/>
    <w:link w:val="Nadpis1Char"/>
    <w:qFormat/>
    <w:rsid w:val="00DE2987"/>
    <w:pPr>
      <w:keepNext/>
      <w:numPr>
        <w:numId w:val="9"/>
      </w:numPr>
      <w:suppressAutoHyphens/>
      <w:spacing w:before="360" w:after="240" w:line="240" w:lineRule="auto"/>
      <w:jc w:val="center"/>
      <w:outlineLvl w:val="0"/>
    </w:pPr>
    <w:rPr>
      <w:rFonts w:ascii="Tahoma" w:eastAsia="Times New Roman" w:hAnsi="Tahoma" w:cs="Tahoma"/>
      <w:b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DE2987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06EB"/>
    <w:rPr>
      <w:strike w:val="0"/>
      <w:dstrike w:val="0"/>
      <w:color w:val="1E9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ln1"/>
    <w:basedOn w:val="Normln"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372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55577E"/>
    <w:pPr>
      <w:ind w:left="720"/>
      <w:contextualSpacing/>
    </w:pPr>
  </w:style>
  <w:style w:type="table" w:styleId="Mkatabulky">
    <w:name w:val="Table Grid"/>
    <w:basedOn w:val="Normlntabulka"/>
    <w:uiPriority w:val="39"/>
    <w:rsid w:val="004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290"/>
  </w:style>
  <w:style w:type="paragraph" w:styleId="Zpat">
    <w:name w:val="footer"/>
    <w:basedOn w:val="Normln"/>
    <w:link w:val="Zpat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290"/>
  </w:style>
  <w:style w:type="character" w:styleId="Odkaznakoment">
    <w:name w:val="annotation reference"/>
    <w:basedOn w:val="Standardnpsmoodstavce"/>
    <w:uiPriority w:val="99"/>
    <w:semiHidden/>
    <w:unhideWhenUsed/>
    <w:rsid w:val="001972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2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2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2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290"/>
    <w:rPr>
      <w:b/>
      <w:bCs/>
      <w:sz w:val="20"/>
      <w:szCs w:val="20"/>
    </w:rPr>
  </w:style>
  <w:style w:type="character" w:customStyle="1" w:styleId="Normal2CharChar">
    <w:name w:val="Normal2 Char Char"/>
    <w:rsid w:val="00EE071B"/>
    <w:rPr>
      <w:rFonts w:eastAsia="MS Mincho"/>
      <w:sz w:val="24"/>
      <w:lang w:val="cs-CZ" w:eastAsia="cs-CZ" w:bidi="ar-SA"/>
    </w:rPr>
  </w:style>
  <w:style w:type="paragraph" w:styleId="Zkladntext">
    <w:name w:val="Body Text"/>
    <w:aliases w:val="b"/>
    <w:basedOn w:val="Normln"/>
    <w:link w:val="ZkladntextChar"/>
    <w:rsid w:val="00EE071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EE071B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3546C8"/>
    <w:pPr>
      <w:spacing w:after="0" w:line="240" w:lineRule="auto"/>
    </w:p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112A4B"/>
  </w:style>
  <w:style w:type="character" w:customStyle="1" w:styleId="Nadpis1Char">
    <w:name w:val="Nadpis 1 Char"/>
    <w:basedOn w:val="Standardnpsmoodstavce"/>
    <w:link w:val="Nadpis1"/>
    <w:rsid w:val="00DE2987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DE2987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customStyle="1" w:styleId="Zkladntext21">
    <w:name w:val="Základní text 21"/>
    <w:basedOn w:val="Normln"/>
    <w:rsid w:val="00DE2987"/>
    <w:pPr>
      <w:suppressAutoHyphens/>
      <w:spacing w:after="0" w:line="240" w:lineRule="auto"/>
      <w:jc w:val="center"/>
    </w:pPr>
    <w:rPr>
      <w:rFonts w:ascii="Arial" w:eastAsia="Times New Roman" w:hAnsi="Arial" w:cs="Calibri"/>
      <w:b/>
      <w:sz w:val="20"/>
      <w:szCs w:val="28"/>
      <w:lang w:eastAsia="ar-SA"/>
    </w:rPr>
  </w:style>
  <w:style w:type="character" w:styleId="PromnnHTML">
    <w:name w:val="HTML Variable"/>
    <w:basedOn w:val="Standardnpsmoodstavce"/>
    <w:uiPriority w:val="99"/>
    <w:semiHidden/>
    <w:unhideWhenUsed/>
    <w:rsid w:val="001846D4"/>
    <w:rPr>
      <w:i/>
      <w:iCs/>
    </w:rPr>
  </w:style>
  <w:style w:type="character" w:customStyle="1" w:styleId="apple-converted-space">
    <w:name w:val="apple-converted-space"/>
    <w:basedOn w:val="Standardnpsmoodstavce"/>
    <w:rsid w:val="001846D4"/>
  </w:style>
  <w:style w:type="character" w:customStyle="1" w:styleId="Zkladntext4">
    <w:name w:val="Základní text (4)_"/>
    <w:link w:val="Zkladntext40"/>
    <w:rsid w:val="00C43F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C43FCD"/>
    <w:pPr>
      <w:widowControl w:val="0"/>
      <w:shd w:val="clear" w:color="auto" w:fill="FFFFFF"/>
      <w:spacing w:after="0" w:line="276" w:lineRule="exact"/>
      <w:ind w:hanging="500"/>
      <w:jc w:val="both"/>
    </w:pPr>
    <w:rPr>
      <w:rFonts w:ascii="Times New Roman" w:eastAsia="Times New Roman" w:hAnsi="Times New Roman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683A"/>
    <w:rPr>
      <w:color w:val="605E5C"/>
      <w:shd w:val="clear" w:color="auto" w:fill="E1DFDD"/>
    </w:rPr>
  </w:style>
  <w:style w:type="paragraph" w:customStyle="1" w:styleId="Podpisdolozka">
    <w:name w:val="Podpis_dolozka"/>
    <w:basedOn w:val="Podpis"/>
    <w:rsid w:val="00EE7FE8"/>
    <w:pPr>
      <w:widowControl w:val="0"/>
      <w:tabs>
        <w:tab w:val="center" w:pos="2361"/>
        <w:tab w:val="center" w:pos="6998"/>
      </w:tabs>
      <w:suppressAutoHyphens/>
      <w:ind w:left="0"/>
    </w:pPr>
    <w:rPr>
      <w:rFonts w:ascii="Trebuchet MS" w:eastAsia="Times New Roman" w:hAnsi="Trebuchet MS" w:cs="Times New Roman"/>
      <w:spacing w:val="-3"/>
      <w:sz w:val="20"/>
      <w:szCs w:val="20"/>
    </w:rPr>
  </w:style>
  <w:style w:type="paragraph" w:styleId="Podpis">
    <w:name w:val="Signature"/>
    <w:basedOn w:val="Normln"/>
    <w:link w:val="PodpisChar"/>
    <w:uiPriority w:val="99"/>
    <w:semiHidden/>
    <w:unhideWhenUsed/>
    <w:rsid w:val="00EE7FE8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E7FE8"/>
  </w:style>
  <w:style w:type="paragraph" w:customStyle="1" w:styleId="BodyText21">
    <w:name w:val="Body Text 21"/>
    <w:basedOn w:val="Normln"/>
    <w:rsid w:val="00D2353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D2353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2353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DBA99EE9D134EA09DCE241DCC5BAE" ma:contentTypeVersion="13" ma:contentTypeDescription="Vytvoří nový dokument" ma:contentTypeScope="" ma:versionID="64014e21cd5df4b1e52c0bb9ba242a30">
  <xsd:schema xmlns:xsd="http://www.w3.org/2001/XMLSchema" xmlns:xs="http://www.w3.org/2001/XMLSchema" xmlns:p="http://schemas.microsoft.com/office/2006/metadata/properties" xmlns:ns3="c8992e42-6a5d-4fa5-b062-4f44af4dce34" xmlns:ns4="9436989a-6307-4e86-affd-18abae883d6e" targetNamespace="http://schemas.microsoft.com/office/2006/metadata/properties" ma:root="true" ma:fieldsID="5ef3f0ed82b3f584e43308ccf499af59" ns3:_="" ns4:_="">
    <xsd:import namespace="c8992e42-6a5d-4fa5-b062-4f44af4dce34"/>
    <xsd:import namespace="9436989a-6307-4e86-affd-18abae883d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2e42-6a5d-4fa5-b062-4f44af4d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6989a-6307-4e86-affd-18abae883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C60C9-2A7C-4E71-BEE3-6DEA9D103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1864E-6386-492A-B58E-0121C7861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92e42-6a5d-4fa5-b062-4f44af4dce34"/>
    <ds:schemaRef ds:uri="9436989a-6307-4e86-affd-18abae883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F32855-0F86-48E3-AFF9-81C4F324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Dratovska</dc:creator>
  <cp:lastModifiedBy>Jana Vydrarova</cp:lastModifiedBy>
  <cp:revision>3</cp:revision>
  <cp:lastPrinted>2022-12-07T15:40:00Z</cp:lastPrinted>
  <dcterms:created xsi:type="dcterms:W3CDTF">2022-12-07T15:47:00Z</dcterms:created>
  <dcterms:modified xsi:type="dcterms:W3CDTF">2022-12-09T10:54:00Z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0x01010062BDBA99EE9D134EA09DCE241DCC5BAE</vt:lpwstr>
  </property>
</Properties>
</file>