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4F" w:rsidRDefault="00BE054F">
      <w:pPr>
        <w:spacing w:line="1" w:lineRule="exact"/>
      </w:pPr>
    </w:p>
    <w:p w:rsidR="00BE054F" w:rsidRDefault="008F5AC7">
      <w:pPr>
        <w:pStyle w:val="Zhlavnebozpat0"/>
        <w:framePr w:wrap="none" w:vAnchor="page" w:hAnchor="page" w:x="8793" w:y="554"/>
        <w:shd w:val="clear" w:color="auto" w:fill="auto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>: SA 083/2022</w:t>
      </w:r>
    </w:p>
    <w:p w:rsidR="00BE054F" w:rsidRDefault="008F5AC7">
      <w:pPr>
        <w:pStyle w:val="Nadpis30"/>
        <w:framePr w:w="9998" w:h="1306" w:hRule="exact" w:wrap="none" w:vAnchor="page" w:hAnchor="page" w:x="955" w:y="1207"/>
        <w:shd w:val="clear" w:color="auto" w:fill="auto"/>
        <w:spacing w:after="0"/>
      </w:pPr>
      <w:bookmarkStart w:id="0" w:name="bookmark0"/>
      <w:bookmarkStart w:id="1" w:name="bookmark1"/>
      <w:r>
        <w:t>SMLOUVA</w:t>
      </w:r>
      <w:bookmarkEnd w:id="0"/>
      <w:bookmarkEnd w:id="1"/>
    </w:p>
    <w:p w:rsidR="00BE054F" w:rsidRDefault="008F5AC7">
      <w:pPr>
        <w:pStyle w:val="Zkladntext1"/>
        <w:framePr w:w="9998" w:h="1306" w:hRule="exact" w:wrap="none" w:vAnchor="page" w:hAnchor="page" w:x="955" w:y="1207"/>
        <w:shd w:val="clear" w:color="auto" w:fill="auto"/>
        <w:spacing w:after="1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Obecná část</w:t>
      </w:r>
    </w:p>
    <w:p w:rsidR="00BE054F" w:rsidRDefault="008F5AC7">
      <w:pPr>
        <w:pStyle w:val="Zkladntext1"/>
        <w:framePr w:w="9998" w:h="1306" w:hRule="exact" w:wrap="none" w:vAnchor="page" w:hAnchor="page" w:x="955" w:y="1207"/>
        <w:shd w:val="clear" w:color="auto" w:fill="auto"/>
        <w:spacing w:after="10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poskytování servisu k programu Sanitka.info</w:t>
      </w:r>
    </w:p>
    <w:p w:rsidR="00BE054F" w:rsidRDefault="008F5AC7">
      <w:pPr>
        <w:pStyle w:val="Zkladntext1"/>
        <w:framePr w:w="9998" w:h="1306" w:hRule="exact" w:wrap="none" w:vAnchor="page" w:hAnchor="page" w:x="955" w:y="1207"/>
        <w:shd w:val="clear" w:color="auto" w:fill="auto"/>
        <w:spacing w:after="0" w:line="240" w:lineRule="auto"/>
        <w:jc w:val="center"/>
      </w:pPr>
      <w:r>
        <w:t>uzavřená podle Občanského zákoníku - zákon č. 89/2012 Sb. v platném znění</w:t>
      </w:r>
    </w:p>
    <w:p w:rsidR="00BE054F" w:rsidRDefault="008F5AC7">
      <w:pPr>
        <w:pStyle w:val="Jin0"/>
        <w:framePr w:wrap="none" w:vAnchor="page" w:hAnchor="page" w:x="5621" w:y="2704"/>
        <w:shd w:val="clear" w:color="auto" w:fill="auto"/>
        <w:spacing w:after="0" w:line="240" w:lineRule="auto"/>
        <w:jc w:val="both"/>
      </w:pPr>
      <w:r>
        <w:t>m e z i</w:t>
      </w:r>
    </w:p>
    <w:p w:rsidR="00BE054F" w:rsidRDefault="008F5AC7">
      <w:pPr>
        <w:pStyle w:val="Nadpis40"/>
        <w:framePr w:wrap="none" w:vAnchor="page" w:hAnchor="page" w:x="955" w:y="3155"/>
        <w:shd w:val="clear" w:color="auto" w:fill="auto"/>
        <w:spacing w:after="0" w:line="240" w:lineRule="auto"/>
        <w:ind w:left="2240"/>
      </w:pPr>
      <w:bookmarkStart w:id="2" w:name="bookmark2"/>
      <w:bookmarkStart w:id="3" w:name="bookmark3"/>
      <w:proofErr w:type="spellStart"/>
      <w:r>
        <w:t>ČiSoft</w:t>
      </w:r>
      <w:proofErr w:type="spellEnd"/>
      <w:r>
        <w:t xml:space="preserve"> s.r.o.</w:t>
      </w:r>
      <w:bookmarkEnd w:id="2"/>
      <w:bookmarkEnd w:id="3"/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Sídlo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Telefon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Zastoupenou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Bankovní spojení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IČ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DIČ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Datová schránka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>e-mail</w:t>
      </w:r>
    </w:p>
    <w:p w:rsidR="00BE054F" w:rsidRDefault="008F5AC7">
      <w:pPr>
        <w:pStyle w:val="Zkladntext20"/>
        <w:framePr w:w="2050" w:h="2390" w:hRule="exact" w:wrap="none" w:vAnchor="page" w:hAnchor="page" w:x="950" w:y="3693"/>
        <w:shd w:val="clear" w:color="auto" w:fill="auto"/>
        <w:spacing w:after="0" w:line="240" w:lineRule="auto"/>
        <w:ind w:left="15" w:right="19"/>
      </w:pPr>
      <w:r>
        <w:t xml:space="preserve">dále jen </w:t>
      </w:r>
      <w:r>
        <w:rPr>
          <w:b/>
          <w:bCs/>
        </w:rPr>
        <w:t>poskytovatel</w:t>
      </w:r>
    </w:p>
    <w:p w:rsidR="00BE054F" w:rsidRDefault="008F5AC7">
      <w:pPr>
        <w:pStyle w:val="Zkladntext1"/>
        <w:framePr w:w="1603" w:h="1858" w:hRule="exact" w:wrap="none" w:vAnchor="page" w:hAnchor="page" w:x="950" w:y="6981"/>
        <w:shd w:val="clear" w:color="auto" w:fill="auto"/>
        <w:spacing w:after="0" w:line="240" w:lineRule="auto"/>
        <w:ind w:left="15" w:right="4"/>
      </w:pPr>
      <w:r>
        <w:t>Sídlo</w:t>
      </w:r>
    </w:p>
    <w:p w:rsidR="00BE054F" w:rsidRDefault="008F5AC7">
      <w:pPr>
        <w:pStyle w:val="Zkladntext1"/>
        <w:framePr w:w="1603" w:h="1858" w:hRule="exact" w:wrap="none" w:vAnchor="page" w:hAnchor="page" w:x="950" w:y="6981"/>
        <w:shd w:val="clear" w:color="auto" w:fill="auto"/>
        <w:spacing w:after="0" w:line="240" w:lineRule="auto"/>
        <w:ind w:left="15" w:right="4"/>
      </w:pPr>
      <w:r>
        <w:t>Telefon</w:t>
      </w:r>
    </w:p>
    <w:p w:rsidR="00BE054F" w:rsidRDefault="008F5AC7">
      <w:pPr>
        <w:pStyle w:val="Zkladntext1"/>
        <w:framePr w:w="1603" w:h="1858" w:hRule="exact" w:wrap="none" w:vAnchor="page" w:hAnchor="page" w:x="950" w:y="6981"/>
        <w:shd w:val="clear" w:color="auto" w:fill="auto"/>
        <w:spacing w:after="300" w:line="240" w:lineRule="auto"/>
        <w:ind w:left="15" w:right="4"/>
      </w:pPr>
      <w:r>
        <w:t>Zastoupená</w:t>
      </w:r>
    </w:p>
    <w:p w:rsidR="00BE054F" w:rsidRDefault="008F5AC7">
      <w:pPr>
        <w:pStyle w:val="Zkladntext1"/>
        <w:framePr w:w="1603" w:h="1858" w:hRule="exact" w:wrap="none" w:vAnchor="page" w:hAnchor="page" w:x="950" w:y="6981"/>
        <w:shd w:val="clear" w:color="auto" w:fill="auto"/>
        <w:spacing w:after="0" w:line="240" w:lineRule="auto"/>
        <w:ind w:left="15" w:right="4"/>
      </w:pPr>
      <w:r>
        <w:t>Bankovní spojení</w:t>
      </w:r>
    </w:p>
    <w:p w:rsidR="00BE054F" w:rsidRDefault="008F5AC7">
      <w:pPr>
        <w:pStyle w:val="Zkladntext1"/>
        <w:framePr w:w="1603" w:h="1858" w:hRule="exact" w:wrap="none" w:vAnchor="page" w:hAnchor="page" w:x="950" w:y="6981"/>
        <w:shd w:val="clear" w:color="auto" w:fill="auto"/>
        <w:spacing w:after="0" w:line="240" w:lineRule="auto"/>
        <w:ind w:left="15" w:right="4"/>
      </w:pPr>
      <w:r>
        <w:t>IČ</w:t>
      </w:r>
    </w:p>
    <w:p w:rsidR="00BE054F" w:rsidRDefault="008F5AC7">
      <w:pPr>
        <w:pStyle w:val="Zkladntext1"/>
        <w:framePr w:w="1603" w:h="1858" w:hRule="exact" w:wrap="none" w:vAnchor="page" w:hAnchor="page" w:x="950" w:y="6981"/>
        <w:shd w:val="clear" w:color="auto" w:fill="auto"/>
        <w:spacing w:after="0" w:line="240" w:lineRule="auto"/>
        <w:ind w:left="15" w:right="4"/>
      </w:pPr>
      <w:r>
        <w:t>IČZ</w:t>
      </w:r>
    </w:p>
    <w:p w:rsidR="00BE054F" w:rsidRDefault="008F5AC7">
      <w:pPr>
        <w:pStyle w:val="Zkladntext20"/>
        <w:framePr w:w="1560" w:h="538" w:hRule="exact" w:wrap="none" w:vAnchor="page" w:hAnchor="page" w:x="955" w:y="8867"/>
        <w:shd w:val="clear" w:color="auto" w:fill="auto"/>
        <w:spacing w:after="0" w:line="240" w:lineRule="auto"/>
        <w:ind w:left="10" w:right="19"/>
      </w:pPr>
      <w:r>
        <w:t>e-mail</w:t>
      </w:r>
    </w:p>
    <w:p w:rsidR="00BE054F" w:rsidRDefault="008F5AC7">
      <w:pPr>
        <w:pStyle w:val="Zkladntext20"/>
        <w:framePr w:w="1560" w:h="538" w:hRule="exact" w:wrap="none" w:vAnchor="page" w:hAnchor="page" w:x="955" w:y="8867"/>
        <w:shd w:val="clear" w:color="auto" w:fill="auto"/>
        <w:spacing w:after="0" w:line="240" w:lineRule="auto"/>
        <w:ind w:left="10" w:right="19"/>
      </w:pPr>
      <w:r>
        <w:t xml:space="preserve">dále jen </w:t>
      </w:r>
      <w:r>
        <w:rPr>
          <w:b/>
          <w:bCs/>
        </w:rPr>
        <w:t>uživatel</w:t>
      </w:r>
    </w:p>
    <w:p w:rsidR="00BE054F" w:rsidRDefault="008F5AC7">
      <w:pPr>
        <w:pStyle w:val="Zkladntext1"/>
        <w:framePr w:w="9998" w:h="2914" w:hRule="exact" w:wrap="none" w:vAnchor="page" w:hAnchor="page" w:x="955" w:y="3439"/>
        <w:shd w:val="clear" w:color="auto" w:fill="auto"/>
        <w:spacing w:after="0"/>
        <w:ind w:left="2237" w:right="1876"/>
      </w:pPr>
      <w:r>
        <w:rPr>
          <w:i/>
          <w:iCs/>
        </w:rPr>
        <w:t>Firma je zapsána v OR vedeném KS v Plzni, odd. C., vložka 4410</w:t>
      </w:r>
      <w:r>
        <w:rPr>
          <w:i/>
          <w:iCs/>
        </w:rPr>
        <w:br/>
      </w:r>
      <w:r>
        <w:t>Bendova 1087/12, 301 00 Plzeň</w:t>
      </w:r>
    </w:p>
    <w:p w:rsidR="00994D97" w:rsidRDefault="00994D97">
      <w:pPr>
        <w:pStyle w:val="Zkladntext1"/>
        <w:framePr w:w="9998" w:h="2914" w:hRule="exact" w:wrap="none" w:vAnchor="page" w:hAnchor="page" w:x="955" w:y="3439"/>
        <w:shd w:val="clear" w:color="auto" w:fill="auto"/>
        <w:spacing w:after="0"/>
        <w:ind w:left="2237" w:right="1876"/>
      </w:pPr>
      <w:r>
        <w:t>XXX</w:t>
      </w:r>
    </w:p>
    <w:p w:rsidR="00BE054F" w:rsidRDefault="008F5AC7">
      <w:pPr>
        <w:pStyle w:val="Zkladntext1"/>
        <w:framePr w:w="9998" w:h="2914" w:hRule="exact" w:wrap="none" w:vAnchor="page" w:hAnchor="page" w:x="955" w:y="3439"/>
        <w:shd w:val="clear" w:color="auto" w:fill="auto"/>
        <w:spacing w:after="0"/>
        <w:ind w:left="2237" w:right="1876"/>
      </w:pPr>
      <w:r>
        <w:t>Ing. Květuší Čihákovou, jednatelkou společnosti</w:t>
      </w:r>
    </w:p>
    <w:p w:rsidR="00BE054F" w:rsidRDefault="008F5AC7">
      <w:pPr>
        <w:pStyle w:val="Zkladntext1"/>
        <w:framePr w:w="9998" w:h="2914" w:hRule="exact" w:wrap="none" w:vAnchor="page" w:hAnchor="page" w:x="955" w:y="3439"/>
        <w:shd w:val="clear" w:color="auto" w:fill="auto"/>
        <w:spacing w:after="0"/>
        <w:ind w:left="2237" w:right="1876"/>
      </w:pPr>
      <w:r>
        <w:t xml:space="preserve">ČSOB, a.s., č. </w:t>
      </w:r>
      <w:proofErr w:type="spellStart"/>
      <w:r>
        <w:t>ú.</w:t>
      </w:r>
      <w:proofErr w:type="spellEnd"/>
      <w:r>
        <w:t>: 182840552/0300</w:t>
      </w:r>
    </w:p>
    <w:p w:rsidR="00BE054F" w:rsidRDefault="008F5AC7">
      <w:pPr>
        <w:pStyle w:val="Zkladntext1"/>
        <w:framePr w:w="9998" w:h="2914" w:hRule="exact" w:wrap="none" w:vAnchor="page" w:hAnchor="page" w:x="955" w:y="3439"/>
        <w:shd w:val="clear" w:color="auto" w:fill="auto"/>
        <w:spacing w:after="0"/>
        <w:ind w:left="2237" w:right="1876"/>
      </w:pPr>
      <w:r>
        <w:t>49197487</w:t>
      </w:r>
    </w:p>
    <w:p w:rsidR="00BE054F" w:rsidRDefault="008F5AC7">
      <w:pPr>
        <w:pStyle w:val="Zkladntext1"/>
        <w:framePr w:w="9998" w:h="2914" w:hRule="exact" w:wrap="none" w:vAnchor="page" w:hAnchor="page" w:x="955" w:y="3439"/>
        <w:shd w:val="clear" w:color="auto" w:fill="auto"/>
        <w:spacing w:after="0"/>
        <w:ind w:left="2237" w:right="1876"/>
      </w:pPr>
      <w:r>
        <w:t>CZ49197487</w:t>
      </w:r>
      <w:r>
        <w:br/>
        <w:t>a9i2ubw</w:t>
      </w:r>
    </w:p>
    <w:p w:rsidR="00BE054F" w:rsidRDefault="00994D97" w:rsidP="00994D97">
      <w:pPr>
        <w:pStyle w:val="Zkladntext1"/>
        <w:framePr w:w="9998" w:h="2914" w:hRule="exact" w:wrap="none" w:vAnchor="page" w:hAnchor="page" w:x="955" w:y="3439"/>
        <w:shd w:val="clear" w:color="auto" w:fill="auto"/>
        <w:spacing w:after="0"/>
        <w:ind w:left="2237" w:right="1876"/>
      </w:pPr>
      <w:r>
        <w:t>XXX</w:t>
      </w:r>
    </w:p>
    <w:p w:rsidR="00BE054F" w:rsidRDefault="008F5AC7">
      <w:pPr>
        <w:pStyle w:val="Nadpis40"/>
        <w:framePr w:w="9998" w:h="2419" w:hRule="exact" w:wrap="none" w:vAnchor="page" w:hAnchor="page" w:x="955" w:y="6443"/>
        <w:shd w:val="clear" w:color="auto" w:fill="auto"/>
        <w:spacing w:after="0"/>
        <w:ind w:left="2150" w:right="878"/>
      </w:pPr>
      <w:bookmarkStart w:id="4" w:name="bookmark4"/>
      <w:bookmarkStart w:id="5" w:name="bookmark5"/>
      <w:r>
        <w:t>DOPRAVNÍ PODNIK měst Mostu a Litvínova, a.s.</w:t>
      </w:r>
      <w:bookmarkEnd w:id="4"/>
      <w:bookmarkEnd w:id="5"/>
    </w:p>
    <w:p w:rsidR="00BE054F" w:rsidRDefault="008F5AC7">
      <w:pPr>
        <w:pStyle w:val="Zkladntext1"/>
        <w:framePr w:w="9998" w:h="2419" w:hRule="exact" w:wrap="none" w:vAnchor="page" w:hAnchor="page" w:x="955" w:y="6443"/>
        <w:shd w:val="clear" w:color="auto" w:fill="auto"/>
        <w:spacing w:after="0"/>
        <w:ind w:left="2150" w:right="878"/>
      </w:pPr>
      <w:r>
        <w:rPr>
          <w:i/>
          <w:iCs/>
        </w:rPr>
        <w:t>Firma je zapsána v OR vedeném KS v</w:t>
      </w:r>
      <w:r>
        <w:rPr>
          <w:i/>
          <w:iCs/>
        </w:rPr>
        <w:t xml:space="preserve"> Ústí nad Labem, odd. B., vložka 660</w:t>
      </w:r>
      <w:r>
        <w:rPr>
          <w:i/>
          <w:iCs/>
        </w:rPr>
        <w:br/>
      </w:r>
      <w:r>
        <w:t>: tř. Budovatelů 1395/23, 434 01 Most</w:t>
      </w:r>
    </w:p>
    <w:p w:rsidR="00BE054F" w:rsidRDefault="008F5AC7">
      <w:pPr>
        <w:pStyle w:val="Zkladntext1"/>
        <w:framePr w:w="9998" w:h="2419" w:hRule="exact" w:wrap="none" w:vAnchor="page" w:hAnchor="page" w:x="955" w:y="6443"/>
        <w:shd w:val="clear" w:color="auto" w:fill="auto"/>
        <w:spacing w:after="0"/>
        <w:ind w:left="2150" w:right="878"/>
      </w:pPr>
      <w:r>
        <w:t xml:space="preserve">: </w:t>
      </w:r>
      <w:r w:rsidR="00994D97">
        <w:t>XXX</w:t>
      </w:r>
    </w:p>
    <w:p w:rsidR="00BE054F" w:rsidRDefault="008F5AC7">
      <w:pPr>
        <w:pStyle w:val="Zkladntext1"/>
        <w:framePr w:w="9998" w:h="2419" w:hRule="exact" w:wrap="none" w:vAnchor="page" w:hAnchor="page" w:x="955" w:y="6443"/>
        <w:shd w:val="clear" w:color="auto" w:fill="auto"/>
        <w:spacing w:after="0"/>
        <w:ind w:left="2150" w:right="878"/>
      </w:pPr>
      <w:r>
        <w:t>: MUDr. Sášou Štemberou, předsedou představenstva a Bc. Danielem</w:t>
      </w:r>
    </w:p>
    <w:p w:rsidR="00BE054F" w:rsidRDefault="008F5AC7">
      <w:pPr>
        <w:pStyle w:val="Zkladntext1"/>
        <w:framePr w:w="9998" w:h="2419" w:hRule="exact" w:wrap="none" w:vAnchor="page" w:hAnchor="page" w:x="955" w:y="6443"/>
        <w:shd w:val="clear" w:color="auto" w:fill="auto"/>
        <w:spacing w:after="0"/>
        <w:ind w:left="2150" w:right="878"/>
      </w:pPr>
      <w:proofErr w:type="spellStart"/>
      <w:r>
        <w:t>Dunovským</w:t>
      </w:r>
      <w:proofErr w:type="spellEnd"/>
      <w:r>
        <w:t>, místopředsedou představenstva a ředitelem akciové společnosti</w:t>
      </w:r>
      <w:r>
        <w:br/>
        <w:t>: Komerční banka</w:t>
      </w:r>
      <w:r>
        <w:t xml:space="preserve">, a.s., č. </w:t>
      </w:r>
      <w:proofErr w:type="spellStart"/>
      <w:r>
        <w:t>ú.</w:t>
      </w:r>
      <w:proofErr w:type="spellEnd"/>
      <w:r>
        <w:t>: 1406491/0100</w:t>
      </w:r>
    </w:p>
    <w:p w:rsidR="00BE054F" w:rsidRDefault="008F5AC7">
      <w:pPr>
        <w:pStyle w:val="Zkladntext1"/>
        <w:framePr w:w="9998" w:h="2419" w:hRule="exact" w:wrap="none" w:vAnchor="page" w:hAnchor="page" w:x="955" w:y="6443"/>
        <w:shd w:val="clear" w:color="auto" w:fill="auto"/>
        <w:spacing w:after="0"/>
        <w:ind w:left="2150" w:right="878"/>
      </w:pPr>
      <w:r>
        <w:t>: 62242504</w:t>
      </w:r>
    </w:p>
    <w:p w:rsidR="00BE054F" w:rsidRDefault="008F5AC7">
      <w:pPr>
        <w:pStyle w:val="Zkladntext1"/>
        <w:framePr w:w="9998" w:h="2419" w:hRule="exact" w:wrap="none" w:vAnchor="page" w:hAnchor="page" w:x="955" w:y="6443"/>
        <w:shd w:val="clear" w:color="auto" w:fill="auto"/>
        <w:spacing w:after="0"/>
        <w:ind w:left="2150" w:right="878"/>
      </w:pPr>
      <w:r>
        <w:t>: 57618000</w:t>
      </w:r>
    </w:p>
    <w:p w:rsidR="00BE054F" w:rsidRDefault="008F5AC7">
      <w:pPr>
        <w:pStyle w:val="Zkladntext20"/>
        <w:framePr w:wrap="none" w:vAnchor="page" w:hAnchor="page" w:x="955" w:y="8867"/>
        <w:shd w:val="clear" w:color="auto" w:fill="auto"/>
        <w:spacing w:after="0" w:line="240" w:lineRule="auto"/>
        <w:ind w:left="2150" w:right="5049"/>
      </w:pPr>
      <w:r>
        <w:t>:</w:t>
      </w:r>
      <w:hyperlink r:id="rId8" w:history="1">
        <w:r>
          <w:t xml:space="preserve"> </w:t>
        </w:r>
      </w:hyperlink>
      <w:r w:rsidR="00994D97">
        <w:t>XXX</w:t>
      </w:r>
    </w:p>
    <w:p w:rsidR="00BE054F" w:rsidRDefault="008F5AC7">
      <w:pPr>
        <w:pStyle w:val="Nadpis40"/>
        <w:framePr w:w="9998" w:h="269" w:hRule="exact" w:wrap="none" w:vAnchor="page" w:hAnchor="page" w:x="955" w:y="9626"/>
        <w:shd w:val="clear" w:color="auto" w:fill="auto"/>
        <w:spacing w:after="0" w:line="240" w:lineRule="auto"/>
        <w:jc w:val="center"/>
      </w:pPr>
      <w:bookmarkStart w:id="6" w:name="bookmark6"/>
      <w:bookmarkStart w:id="7" w:name="bookmark7"/>
      <w:r>
        <w:t>PREAMBULE</w:t>
      </w:r>
      <w:bookmarkEnd w:id="6"/>
      <w:bookmarkEnd w:id="7"/>
    </w:p>
    <w:p w:rsidR="00BE054F" w:rsidRDefault="008F5AC7">
      <w:pPr>
        <w:pStyle w:val="Zkladntext1"/>
        <w:framePr w:w="9998" w:h="1099" w:hRule="exact" w:wrap="none" w:vAnchor="page" w:hAnchor="page" w:x="955" w:y="10120"/>
        <w:shd w:val="clear" w:color="auto" w:fill="auto"/>
        <w:spacing w:after="0"/>
      </w:pPr>
      <w:r>
        <w:t xml:space="preserve">Poskytovatel programu </w:t>
      </w:r>
      <w:r>
        <w:rPr>
          <w:b/>
          <w:bCs/>
        </w:rPr>
        <w:t xml:space="preserve">Sanitka.info </w:t>
      </w:r>
      <w:r>
        <w:t xml:space="preserve">(dále také jen </w:t>
      </w:r>
      <w:r>
        <w:rPr>
          <w:i/>
          <w:iCs/>
        </w:rPr>
        <w:t>program</w:t>
      </w:r>
      <w:r>
        <w:t xml:space="preserve">) má s jeho autorem uzavřenou výhradní smlouvu k distribuci </w:t>
      </w:r>
      <w:r>
        <w:rPr>
          <w:i/>
          <w:iCs/>
        </w:rPr>
        <w:t>programu</w:t>
      </w:r>
      <w:r>
        <w:t>, tzn., že je výhradním distributorem programu Sanitka.info.</w:t>
      </w:r>
    </w:p>
    <w:p w:rsidR="00BE054F" w:rsidRDefault="008F5AC7">
      <w:pPr>
        <w:pStyle w:val="Zkladntext1"/>
        <w:framePr w:w="9998" w:h="1099" w:hRule="exact" w:wrap="none" w:vAnchor="page" w:hAnchor="page" w:x="955" w:y="10120"/>
        <w:shd w:val="clear" w:color="auto" w:fill="auto"/>
        <w:spacing w:after="0"/>
      </w:pPr>
      <w:r>
        <w:t>Podnikem se dále v textu smlouvy rozumí subjekt (fyzická nebo právnická osoba) provozující zdravotnickou dopravu jmenovaný v záhlaví smlouvy jako uživatel.</w:t>
      </w:r>
    </w:p>
    <w:p w:rsidR="00BE054F" w:rsidRDefault="008F5AC7">
      <w:pPr>
        <w:pStyle w:val="Zkladntext20"/>
        <w:framePr w:w="9998" w:h="3883" w:hRule="exact" w:wrap="none" w:vAnchor="page" w:hAnchor="page" w:x="955" w:y="11483"/>
        <w:shd w:val="clear" w:color="auto" w:fill="auto"/>
        <w:spacing w:line="276" w:lineRule="auto"/>
        <w:jc w:val="center"/>
      </w:pPr>
      <w:r>
        <w:rPr>
          <w:b/>
          <w:bCs/>
        </w:rPr>
        <w:t>Čl. I</w:t>
      </w:r>
    </w:p>
    <w:p w:rsidR="00BE054F" w:rsidRDefault="008F5AC7">
      <w:pPr>
        <w:pStyle w:val="Zkladntext20"/>
        <w:framePr w:w="9998" w:h="3883" w:hRule="exact" w:wrap="none" w:vAnchor="page" w:hAnchor="page" w:x="955" w:y="11483"/>
        <w:shd w:val="clear" w:color="auto" w:fill="auto"/>
        <w:spacing w:line="276" w:lineRule="auto"/>
        <w:jc w:val="center"/>
      </w:pPr>
      <w:r>
        <w:rPr>
          <w:b/>
          <w:bCs/>
        </w:rPr>
        <w:t>PŘEDMĚT SMLOUVY</w:t>
      </w:r>
    </w:p>
    <w:p w:rsidR="00BE054F" w:rsidRDefault="008F5AC7">
      <w:pPr>
        <w:pStyle w:val="Zkladntext20"/>
        <w:framePr w:w="9998" w:h="3883" w:hRule="exact" w:wrap="none" w:vAnchor="page" w:hAnchor="page" w:x="955" w:y="11483"/>
        <w:shd w:val="clear" w:color="auto" w:fill="auto"/>
        <w:spacing w:line="276" w:lineRule="auto"/>
        <w:jc w:val="both"/>
      </w:pPr>
      <w:r>
        <w:t xml:space="preserve">Předmětem této smlouvy je </w:t>
      </w:r>
      <w:r>
        <w:rPr>
          <w:b/>
          <w:bCs/>
        </w:rPr>
        <w:t xml:space="preserve">poskytování servisu k programu Sanitka.info </w:t>
      </w:r>
      <w:r>
        <w:t xml:space="preserve">na období od </w:t>
      </w:r>
      <w:r>
        <w:rPr>
          <w:b/>
          <w:bCs/>
        </w:rPr>
        <w:t xml:space="preserve">1. 1. 2023 </w:t>
      </w:r>
      <w:r>
        <w:t xml:space="preserve">pro </w:t>
      </w:r>
      <w:r>
        <w:rPr>
          <w:b/>
          <w:bCs/>
        </w:rPr>
        <w:t xml:space="preserve">dohodnutý počet licencí </w:t>
      </w:r>
      <w:r>
        <w:t xml:space="preserve">k užívání </w:t>
      </w:r>
      <w:r>
        <w:rPr>
          <w:i/>
          <w:iCs/>
        </w:rPr>
        <w:t>programu</w:t>
      </w:r>
      <w:r>
        <w:t xml:space="preserve"> a pro </w:t>
      </w:r>
      <w:r>
        <w:rPr>
          <w:b/>
          <w:bCs/>
        </w:rPr>
        <w:t xml:space="preserve">poskytování dalších služeb </w:t>
      </w:r>
      <w:r>
        <w:t xml:space="preserve">(dále jen </w:t>
      </w:r>
      <w:r>
        <w:rPr>
          <w:i/>
          <w:iCs/>
        </w:rPr>
        <w:t>služby</w:t>
      </w:r>
      <w:r>
        <w:t xml:space="preserve">) uvedených v </w:t>
      </w:r>
      <w:r>
        <w:rPr>
          <w:b/>
          <w:bCs/>
        </w:rPr>
        <w:t>příloze.</w:t>
      </w:r>
    </w:p>
    <w:p w:rsidR="00BE054F" w:rsidRDefault="008F5AC7">
      <w:pPr>
        <w:pStyle w:val="Zkladntext20"/>
        <w:framePr w:w="9998" w:h="3883" w:hRule="exact" w:wrap="none" w:vAnchor="page" w:hAnchor="page" w:x="955" w:y="11483"/>
        <w:shd w:val="clear" w:color="auto" w:fill="auto"/>
        <w:spacing w:line="276" w:lineRule="auto"/>
        <w:jc w:val="both"/>
      </w:pPr>
      <w:r>
        <w:t xml:space="preserve">Servis k </w:t>
      </w:r>
      <w:r>
        <w:rPr>
          <w:i/>
          <w:iCs/>
        </w:rPr>
        <w:t>programu</w:t>
      </w:r>
      <w:r>
        <w:t xml:space="preserve"> bude poskytován formou:</w:t>
      </w:r>
    </w:p>
    <w:p w:rsidR="00BE054F" w:rsidRDefault="008F5AC7">
      <w:pPr>
        <w:pStyle w:val="Zkladntext20"/>
        <w:framePr w:w="9998" w:h="3883" w:hRule="exact" w:wrap="none" w:vAnchor="page" w:hAnchor="page" w:x="955" w:y="11483"/>
        <w:numPr>
          <w:ilvl w:val="0"/>
          <w:numId w:val="1"/>
        </w:numPr>
        <w:shd w:val="clear" w:color="auto" w:fill="auto"/>
        <w:tabs>
          <w:tab w:val="left" w:pos="725"/>
        </w:tabs>
        <w:spacing w:line="276" w:lineRule="auto"/>
        <w:ind w:firstLine="360"/>
      </w:pPr>
      <w:r>
        <w:t>p</w:t>
      </w:r>
      <w:r>
        <w:t xml:space="preserve">oskytování všech </w:t>
      </w:r>
      <w:r>
        <w:rPr>
          <w:b/>
          <w:bCs/>
        </w:rPr>
        <w:t xml:space="preserve">aktualizací </w:t>
      </w:r>
      <w:r>
        <w:rPr>
          <w:i/>
          <w:iCs/>
        </w:rPr>
        <w:t>programu</w:t>
      </w:r>
      <w:r>
        <w:t xml:space="preserve"> po dobu platnosti této smlouvy</w:t>
      </w:r>
    </w:p>
    <w:p w:rsidR="00BE054F" w:rsidRDefault="008F5AC7">
      <w:pPr>
        <w:pStyle w:val="Zkladntext20"/>
        <w:framePr w:w="9998" w:h="3883" w:hRule="exact" w:wrap="none" w:vAnchor="page" w:hAnchor="page" w:x="955" w:y="11483"/>
        <w:numPr>
          <w:ilvl w:val="0"/>
          <w:numId w:val="1"/>
        </w:numPr>
        <w:shd w:val="clear" w:color="auto" w:fill="auto"/>
        <w:tabs>
          <w:tab w:val="left" w:pos="725"/>
        </w:tabs>
        <w:spacing w:line="276" w:lineRule="auto"/>
        <w:ind w:left="720" w:hanging="360"/>
        <w:jc w:val="both"/>
      </w:pPr>
      <w:r>
        <w:t xml:space="preserve">poskytování aktuálních </w:t>
      </w:r>
      <w:r>
        <w:rPr>
          <w:b/>
          <w:bCs/>
        </w:rPr>
        <w:t xml:space="preserve">informací </w:t>
      </w:r>
      <w:r>
        <w:t>o nových verzích, o změnách v programu v souvislosti se změnami legislativy nejpozději k datu účinnosti těchto změn a další informace potřebné k provozová</w:t>
      </w:r>
      <w:r>
        <w:t xml:space="preserve">ní </w:t>
      </w:r>
      <w:r>
        <w:rPr>
          <w:i/>
          <w:iCs/>
        </w:rPr>
        <w:t xml:space="preserve">programu, </w:t>
      </w:r>
      <w:r>
        <w:t>a to na kontakty uvedené v Příloze této smlouvy</w:t>
      </w:r>
    </w:p>
    <w:p w:rsidR="00BE054F" w:rsidRDefault="008F5AC7">
      <w:pPr>
        <w:pStyle w:val="Zkladntext20"/>
        <w:framePr w:w="9998" w:h="3883" w:hRule="exact" w:wrap="none" w:vAnchor="page" w:hAnchor="page" w:x="955" w:y="11483"/>
        <w:numPr>
          <w:ilvl w:val="0"/>
          <w:numId w:val="1"/>
        </w:numPr>
        <w:shd w:val="clear" w:color="auto" w:fill="auto"/>
        <w:tabs>
          <w:tab w:val="left" w:pos="725"/>
        </w:tabs>
        <w:spacing w:after="0" w:line="276" w:lineRule="auto"/>
        <w:ind w:left="720" w:hanging="360"/>
        <w:jc w:val="both"/>
      </w:pPr>
      <w:r>
        <w:t xml:space="preserve">poskytování nových </w:t>
      </w:r>
      <w:r>
        <w:rPr>
          <w:b/>
          <w:bCs/>
        </w:rPr>
        <w:t xml:space="preserve">registračních klíčů </w:t>
      </w:r>
      <w:r>
        <w:t>v případě potřeby změny registračního klíče v důsledku výměny nebo obnovy hardwaru, reinstalace operačního systému apod.</w:t>
      </w:r>
    </w:p>
    <w:p w:rsidR="00BE054F" w:rsidRDefault="008F5AC7">
      <w:pPr>
        <w:pStyle w:val="Zhlavnebozpat0"/>
        <w:framePr w:wrap="none" w:vAnchor="page" w:hAnchor="page" w:x="5865" w:y="16082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1</w:t>
      </w:r>
    </w:p>
    <w:p w:rsidR="00BE054F" w:rsidRDefault="00BE054F">
      <w:pPr>
        <w:spacing w:line="1" w:lineRule="exact"/>
        <w:sectPr w:rsidR="00BE054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054F" w:rsidRDefault="00BE054F">
      <w:pPr>
        <w:spacing w:line="1" w:lineRule="exact"/>
      </w:pPr>
    </w:p>
    <w:p w:rsidR="00BE054F" w:rsidRDefault="008F5AC7">
      <w:pPr>
        <w:pStyle w:val="Zhlavnebozpat0"/>
        <w:framePr w:wrap="none" w:vAnchor="page" w:hAnchor="page" w:x="8798" w:y="554"/>
        <w:shd w:val="clear" w:color="auto" w:fill="auto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>:</w:t>
      </w:r>
      <w:r>
        <w:t xml:space="preserve"> SA 083/2022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100"/>
        <w:ind w:left="720" w:hanging="34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t xml:space="preserve">poskytování </w:t>
      </w:r>
      <w:r>
        <w:rPr>
          <w:b/>
          <w:bCs/>
        </w:rPr>
        <w:t xml:space="preserve">hot-line </w:t>
      </w:r>
      <w:r>
        <w:t xml:space="preserve">k instalacím a provozování </w:t>
      </w:r>
      <w:r>
        <w:rPr>
          <w:i/>
          <w:iCs/>
        </w:rPr>
        <w:t>programu</w:t>
      </w:r>
      <w:r>
        <w:t xml:space="preserve"> v pracovních dnech v době od 8.30 do 16.00 hodin, tj. konzultace a pomoc s nastavováním parametrů a číselníků v </w:t>
      </w:r>
      <w:r>
        <w:rPr>
          <w:i/>
          <w:iCs/>
        </w:rPr>
        <w:t>programu</w:t>
      </w:r>
      <w:r>
        <w:t xml:space="preserve"> telefonicky nebo e</w:t>
      </w:r>
      <w:r>
        <w:softHyphen/>
        <w:t>mailem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0"/>
        <w:ind w:firstLine="380"/>
      </w:pPr>
      <w:r>
        <w:rPr>
          <w:rFonts w:ascii="Times New Roman" w:eastAsia="Times New Roman" w:hAnsi="Times New Roman" w:cs="Times New Roman"/>
        </w:rPr>
        <w:t xml:space="preserve">- </w:t>
      </w:r>
      <w:r>
        <w:t>Hot-line bude zajišťována na telefo</w:t>
      </w:r>
      <w:r>
        <w:t xml:space="preserve">nním čísle </w:t>
      </w:r>
      <w:r w:rsidR="00994D97">
        <w:t>XXX</w:t>
      </w:r>
      <w:r>
        <w:t xml:space="preserve">, mobilním telefonu </w:t>
      </w:r>
      <w:r w:rsidR="00994D97">
        <w:t>XXX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220"/>
        <w:ind w:firstLine="720"/>
        <w:jc w:val="both"/>
      </w:pPr>
      <w:r>
        <w:t>a na e-mailové adrese</w:t>
      </w:r>
      <w:hyperlink r:id="rId9" w:history="1">
        <w:r>
          <w:t xml:space="preserve"> </w:t>
        </w:r>
      </w:hyperlink>
      <w:r w:rsidR="00994D97">
        <w:t>XXX.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300"/>
        <w:jc w:val="both"/>
      </w:pPr>
      <w:r>
        <w:rPr>
          <w:i/>
          <w:iCs/>
        </w:rPr>
        <w:t>Volitelné služby:</w:t>
      </w:r>
    </w:p>
    <w:p w:rsidR="00BE054F" w:rsidRDefault="008F5AC7">
      <w:pPr>
        <w:pStyle w:val="Nadpis40"/>
        <w:framePr w:w="9998" w:h="14875" w:hRule="exact" w:wrap="none" w:vAnchor="page" w:hAnchor="page" w:x="955" w:y="1120"/>
        <w:numPr>
          <w:ilvl w:val="0"/>
          <w:numId w:val="2"/>
        </w:numPr>
        <w:shd w:val="clear" w:color="auto" w:fill="auto"/>
        <w:tabs>
          <w:tab w:val="left" w:pos="308"/>
        </w:tabs>
        <w:spacing w:after="260"/>
        <w:jc w:val="both"/>
      </w:pPr>
      <w:bookmarkStart w:id="8" w:name="bookmark8"/>
      <w:bookmarkStart w:id="9" w:name="bookmark9"/>
      <w:r>
        <w:t>Technická pomoc on-line</w:t>
      </w:r>
      <w:bookmarkEnd w:id="8"/>
      <w:bookmarkEnd w:id="9"/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220"/>
        <w:jc w:val="both"/>
      </w:pPr>
      <w:r>
        <w:t xml:space="preserve">Technická pomoc on-line formou vzdálené správy je služba realizovaná pomocí </w:t>
      </w:r>
      <w:r>
        <w:t>speciálního programu pro vzdálený přístup. Uživatel je oprávněn nainstalovat si na svůj počítač příslušný modul, který je ke stažení na webu poskytovatele.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220"/>
        <w:jc w:val="both"/>
      </w:pPr>
      <w:r>
        <w:t>Služba je poskytovaná za zvláštní úhradu dle aktuálního ceníku, pokud není v Příloze této smlouvy sj</w:t>
      </w:r>
      <w:r>
        <w:t>ednaná paušální částka na 1 rok užívání služby. Aktuální ceník je k dispozici na vyžádání u poskytovatele.</w:t>
      </w:r>
    </w:p>
    <w:p w:rsidR="00BE054F" w:rsidRDefault="008F5AC7">
      <w:pPr>
        <w:pStyle w:val="Nadpis40"/>
        <w:framePr w:w="9998" w:h="14875" w:hRule="exact" w:wrap="none" w:vAnchor="page" w:hAnchor="page" w:x="955" w:y="1120"/>
        <w:numPr>
          <w:ilvl w:val="0"/>
          <w:numId w:val="2"/>
        </w:numPr>
        <w:shd w:val="clear" w:color="auto" w:fill="auto"/>
        <w:tabs>
          <w:tab w:val="left" w:pos="303"/>
        </w:tabs>
        <w:spacing w:after="220"/>
        <w:jc w:val="both"/>
      </w:pPr>
      <w:bookmarkStart w:id="10" w:name="bookmark10"/>
      <w:bookmarkStart w:id="11" w:name="bookmark11"/>
      <w:r>
        <w:t>Databáze na vzdáleném serveru</w:t>
      </w:r>
      <w:bookmarkEnd w:id="10"/>
      <w:bookmarkEnd w:id="11"/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220"/>
        <w:jc w:val="both"/>
      </w:pPr>
      <w:r>
        <w:t>Tato služba umožňuje pracovat s datovými soubory (databázemi) umístěnými na externím serveru (mimo podnik uživatele). S</w:t>
      </w:r>
      <w:r>
        <w:t>erver je plně v technické péči poskytovatele a je umístěn na páteřní síti Internetu v České republice. Uživatel má přístup pouze do vlastních datových souborů prostřednictvím legálně získané licence k programu Sanitka.info nainstalovaném na technickém zaří</w:t>
      </w:r>
      <w:r>
        <w:t>zení uživatele (počítači/notebooku). Přístup k datům je autentizován a dostatečně zabezpečen šifrovanou komunikací mezi serverem a klientem. V podniku uživatele může sdílet data několik osob lokálně na sobě nezávislých prostřednictvím řádných licencí k uží</w:t>
      </w:r>
      <w:r>
        <w:t xml:space="preserve">vání </w:t>
      </w:r>
      <w:r>
        <w:rPr>
          <w:i/>
          <w:iCs/>
        </w:rPr>
        <w:t>programu</w:t>
      </w:r>
      <w:r>
        <w:t>. Zálohování datových souborů se provádí 2x denně a je zajištěno poskytovatelem.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380"/>
        <w:jc w:val="both"/>
      </w:pPr>
      <w:r>
        <w:t xml:space="preserve">Služba je poskytovaná za zvláštní úhradu dle aktuálního ceníku a je odvislá od počtu instalací </w:t>
      </w:r>
      <w:r>
        <w:rPr>
          <w:i/>
          <w:iCs/>
        </w:rPr>
        <w:t xml:space="preserve">programu </w:t>
      </w:r>
      <w:r>
        <w:t>v podniku a od počtu potřebných datových souborů.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shd w:val="clear" w:color="auto" w:fill="auto"/>
        <w:spacing w:after="100"/>
        <w:jc w:val="center"/>
      </w:pPr>
      <w:r>
        <w:rPr>
          <w:b/>
          <w:bCs/>
        </w:rPr>
        <w:t>Čl. II</w:t>
      </w:r>
    </w:p>
    <w:p w:rsidR="00BE054F" w:rsidRDefault="008F5AC7">
      <w:pPr>
        <w:pStyle w:val="Nadpis40"/>
        <w:framePr w:w="9998" w:h="14875" w:hRule="exact" w:wrap="none" w:vAnchor="page" w:hAnchor="page" w:x="955" w:y="1120"/>
        <w:shd w:val="clear" w:color="auto" w:fill="auto"/>
        <w:spacing w:after="220"/>
        <w:jc w:val="center"/>
      </w:pPr>
      <w:bookmarkStart w:id="12" w:name="bookmark12"/>
      <w:bookmarkStart w:id="13" w:name="bookmark13"/>
      <w:r>
        <w:t>Z</w:t>
      </w:r>
      <w:r>
        <w:t>ÁVAZKY POSKYTOVATELE</w:t>
      </w:r>
      <w:bookmarkEnd w:id="12"/>
      <w:bookmarkEnd w:id="13"/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3"/>
        </w:numPr>
        <w:shd w:val="clear" w:color="auto" w:fill="auto"/>
        <w:tabs>
          <w:tab w:val="left" w:pos="303"/>
        </w:tabs>
        <w:spacing w:after="220"/>
        <w:jc w:val="both"/>
      </w:pPr>
      <w:r>
        <w:rPr>
          <w:b/>
          <w:bCs/>
        </w:rPr>
        <w:t xml:space="preserve">Poskytovat uživateli nové verze programového vybavení </w:t>
      </w:r>
      <w:r>
        <w:t xml:space="preserve">reagující především na změny závazných předpisů ve zdravotnictví v oblasti zdravotní dopravy. Tyto změny budou do </w:t>
      </w:r>
      <w:r>
        <w:rPr>
          <w:i/>
          <w:iCs/>
        </w:rPr>
        <w:t>programu</w:t>
      </w:r>
      <w:r>
        <w:t xml:space="preserve"> zapracovány tak, aby zpracování dat pro zdravotní pojišťovny bylo vždy v souladu s platnými předpisy. Poskytovatel se zavazuje reagovat i na připomínky uživatelů směřující k vylepšení </w:t>
      </w:r>
      <w:r>
        <w:rPr>
          <w:i/>
          <w:iCs/>
        </w:rPr>
        <w:t>programu.</w:t>
      </w:r>
      <w:r>
        <w:t xml:space="preserve"> Nové verze </w:t>
      </w:r>
      <w:r>
        <w:rPr>
          <w:i/>
          <w:iCs/>
        </w:rPr>
        <w:t>programu</w:t>
      </w:r>
      <w:r>
        <w:t xml:space="preserve"> jsou a budou uveřejňovány na</w:t>
      </w:r>
      <w:hyperlink r:id="rId10" w:history="1">
        <w:r>
          <w:t xml:space="preserve"> </w:t>
        </w:r>
        <w:r>
          <w:rPr>
            <w:i/>
            <w:iCs/>
            <w:color w:val="0000FF"/>
            <w:u w:val="single"/>
          </w:rPr>
          <w:t>www.sanitka.info</w:t>
        </w:r>
        <w:r>
          <w:rPr>
            <w:i/>
            <w:iCs/>
          </w:rPr>
          <w:t>.</w:t>
        </w:r>
      </w:hyperlink>
      <w:r>
        <w:t xml:space="preserve"> Kromě toho je </w:t>
      </w:r>
      <w:r>
        <w:rPr>
          <w:i/>
          <w:iCs/>
        </w:rPr>
        <w:t>program</w:t>
      </w:r>
      <w:r>
        <w:t xml:space="preserve"> opatřen funkcí </w:t>
      </w:r>
      <w:r>
        <w:rPr>
          <w:b/>
          <w:bCs/>
        </w:rPr>
        <w:t>„automatická aktualizace“</w:t>
      </w:r>
      <w:r>
        <w:t>, která uživateli umožní udržovat program v aktuální verzi bez sledování webových stránek poskytovatele.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3"/>
        </w:numPr>
        <w:shd w:val="clear" w:color="auto" w:fill="auto"/>
        <w:tabs>
          <w:tab w:val="left" w:pos="303"/>
        </w:tabs>
        <w:spacing w:after="220"/>
      </w:pPr>
      <w:r>
        <w:rPr>
          <w:b/>
          <w:bCs/>
        </w:rPr>
        <w:t xml:space="preserve">Zasílat informace </w:t>
      </w:r>
      <w:r>
        <w:t xml:space="preserve">kontaktní osobě/osobám </w:t>
      </w:r>
      <w:r>
        <w:rPr>
          <w:i/>
          <w:iCs/>
        </w:rPr>
        <w:t>uživatele</w:t>
      </w:r>
      <w:r>
        <w:t xml:space="preserve"> o uveřejnění nových verzích </w:t>
      </w:r>
      <w:r>
        <w:rPr>
          <w:i/>
          <w:iCs/>
        </w:rPr>
        <w:t>programu</w:t>
      </w:r>
      <w:r>
        <w:t xml:space="preserve"> na e-mailovou adresu/adresy kontaktů uvedených v Příloze.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3"/>
        </w:numPr>
        <w:shd w:val="clear" w:color="auto" w:fill="auto"/>
        <w:tabs>
          <w:tab w:val="left" w:pos="303"/>
        </w:tabs>
        <w:spacing w:after="0"/>
      </w:pPr>
      <w:r>
        <w:rPr>
          <w:b/>
          <w:bCs/>
        </w:rPr>
        <w:t xml:space="preserve">Poskytovat </w:t>
      </w:r>
      <w:r>
        <w:t>uživateli nebo jeho kontaktní osobě/osobám tyto služby: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1"/>
        </w:numPr>
        <w:shd w:val="clear" w:color="auto" w:fill="auto"/>
        <w:tabs>
          <w:tab w:val="left" w:pos="735"/>
        </w:tabs>
        <w:spacing w:after="0"/>
        <w:ind w:firstLine="380"/>
        <w:jc w:val="both"/>
      </w:pPr>
      <w:r>
        <w:t>telefonické konzultace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1"/>
        </w:numPr>
        <w:shd w:val="clear" w:color="auto" w:fill="auto"/>
        <w:tabs>
          <w:tab w:val="left" w:pos="735"/>
        </w:tabs>
        <w:spacing w:after="0"/>
        <w:ind w:firstLine="380"/>
        <w:jc w:val="both"/>
      </w:pPr>
      <w:r>
        <w:t xml:space="preserve">informace o změnách v </w:t>
      </w:r>
      <w:r>
        <w:rPr>
          <w:i/>
          <w:iCs/>
        </w:rPr>
        <w:t>programu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1"/>
        </w:numPr>
        <w:shd w:val="clear" w:color="auto" w:fill="auto"/>
        <w:tabs>
          <w:tab w:val="left" w:pos="735"/>
        </w:tabs>
        <w:spacing w:after="220"/>
        <w:ind w:firstLine="380"/>
        <w:jc w:val="both"/>
      </w:pPr>
      <w:r>
        <w:t>pomoc s nastavováním číselníků</w:t>
      </w:r>
      <w:r>
        <w:t xml:space="preserve"> a dalších parametrů </w:t>
      </w:r>
      <w:r>
        <w:rPr>
          <w:i/>
          <w:iCs/>
        </w:rPr>
        <w:t>programu</w:t>
      </w:r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3"/>
        </w:numPr>
        <w:shd w:val="clear" w:color="auto" w:fill="auto"/>
        <w:tabs>
          <w:tab w:val="left" w:pos="303"/>
        </w:tabs>
        <w:spacing w:after="260"/>
        <w:jc w:val="both"/>
      </w:pPr>
      <w:r>
        <w:t xml:space="preserve">Poskytovatel se zavazuje, že svým jednáním neporuší Nařízení Evropského Parlamentu a Rady (EU) 2016/679 (úplné znění) o ochraně fyzických osob v souvislosti se zpracováním osobních </w:t>
      </w:r>
      <w:proofErr w:type="gramStart"/>
      <w:r>
        <w:t>údajů ... (dále</w:t>
      </w:r>
      <w:proofErr w:type="gramEnd"/>
      <w:r>
        <w:t xml:space="preserve"> jen </w:t>
      </w:r>
      <w:r>
        <w:rPr>
          <w:i/>
          <w:iCs/>
        </w:rPr>
        <w:t>Obecné nařízení</w:t>
      </w:r>
      <w:r>
        <w:t xml:space="preserve">). </w:t>
      </w:r>
      <w:r>
        <w:rPr>
          <w:b/>
          <w:bCs/>
        </w:rPr>
        <w:t xml:space="preserve">Prohlášení </w:t>
      </w:r>
      <w:r>
        <w:t>o ochraně osobních údajů v souvislosti s provozem programu Sanitka.info a dalších služeb sjednaných v této smlouvě je zveřejněno na stránkách poskytovatele</w:t>
      </w:r>
      <w:hyperlink r:id="rId11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www.cisoft.cz</w:t>
        </w:r>
        <w:r>
          <w:rPr>
            <w:color w:val="0000FF"/>
            <w:lang w:val="en-US" w:eastAsia="en-US" w:bidi="en-US"/>
          </w:rPr>
          <w:t xml:space="preserve"> </w:t>
        </w:r>
      </w:hyperlink>
      <w:r>
        <w:t xml:space="preserve">a </w:t>
      </w:r>
      <w:hyperlink r:id="rId12" w:history="1">
        <w:r>
          <w:rPr>
            <w:color w:val="0000FF"/>
            <w:u w:val="single"/>
            <w:lang w:val="en-US" w:eastAsia="en-US" w:bidi="en-US"/>
          </w:rPr>
          <w:t>w</w:t>
        </w:r>
        <w:r>
          <w:rPr>
            <w:color w:val="0000FF"/>
            <w:u w:val="single"/>
            <w:lang w:val="en-US" w:eastAsia="en-US" w:bidi="en-US"/>
          </w:rPr>
          <w:t>ww.sanitka.info</w:t>
        </w:r>
        <w:r>
          <w:rPr>
            <w:lang w:val="en-US" w:eastAsia="en-US" w:bidi="en-US"/>
          </w:rPr>
          <w:t>.</w:t>
        </w:r>
      </w:hyperlink>
    </w:p>
    <w:p w:rsidR="00BE054F" w:rsidRDefault="008F5AC7">
      <w:pPr>
        <w:pStyle w:val="Zkladntext1"/>
        <w:framePr w:w="9998" w:h="14875" w:hRule="exact" w:wrap="none" w:vAnchor="page" w:hAnchor="page" w:x="955" w:y="1120"/>
        <w:numPr>
          <w:ilvl w:val="0"/>
          <w:numId w:val="3"/>
        </w:numPr>
        <w:shd w:val="clear" w:color="auto" w:fill="auto"/>
        <w:tabs>
          <w:tab w:val="left" w:pos="303"/>
        </w:tabs>
        <w:spacing w:after="0"/>
        <w:jc w:val="both"/>
      </w:pPr>
      <w:r>
        <w:t xml:space="preserve">Poskytovatel </w:t>
      </w:r>
      <w:r>
        <w:rPr>
          <w:b/>
          <w:bCs/>
        </w:rPr>
        <w:t xml:space="preserve">bude poskytovat sjednané </w:t>
      </w:r>
      <w:r>
        <w:rPr>
          <w:b/>
          <w:bCs/>
          <w:i/>
          <w:iCs/>
        </w:rPr>
        <w:t>služby</w:t>
      </w:r>
      <w:r>
        <w:rPr>
          <w:b/>
          <w:bCs/>
        </w:rPr>
        <w:t xml:space="preserve"> pouze osobám</w:t>
      </w:r>
      <w:r>
        <w:t xml:space="preserve">, uvedeným v záhlaví smlouvy v oddíle uživatel a </w:t>
      </w:r>
      <w:r>
        <w:rPr>
          <w:b/>
          <w:bCs/>
        </w:rPr>
        <w:t xml:space="preserve">kontaktním osobám </w:t>
      </w:r>
      <w:r>
        <w:t>uvedeným v Příloze. V případě potřeby je možné na základě e-mailového</w:t>
      </w:r>
    </w:p>
    <w:p w:rsidR="00BE054F" w:rsidRDefault="008F5AC7">
      <w:pPr>
        <w:pStyle w:val="Zhlavnebozpat0"/>
        <w:framePr w:wrap="none" w:vAnchor="page" w:hAnchor="page" w:x="5870" w:y="16082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2</w:t>
      </w:r>
    </w:p>
    <w:p w:rsidR="00BE054F" w:rsidRDefault="00BE054F">
      <w:pPr>
        <w:spacing w:line="1" w:lineRule="exact"/>
        <w:sectPr w:rsidR="00BE054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054F" w:rsidRDefault="00BE054F">
      <w:pPr>
        <w:spacing w:line="1" w:lineRule="exact"/>
      </w:pPr>
    </w:p>
    <w:p w:rsidR="00BE054F" w:rsidRDefault="008F5AC7">
      <w:pPr>
        <w:pStyle w:val="Zhlavnebozpat0"/>
        <w:framePr w:wrap="none" w:vAnchor="page" w:hAnchor="page" w:x="8798" w:y="554"/>
        <w:shd w:val="clear" w:color="auto" w:fill="auto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: SA </w:t>
      </w:r>
      <w:r>
        <w:t>083/2022</w:t>
      </w:r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spacing w:after="360"/>
        <w:jc w:val="both"/>
      </w:pPr>
      <w:r>
        <w:t>sdělení (jednorázové povolení) nebo jiného písemného vyjádření uživatele poskytnout výjimečně tuto službu jiné osobě.</w:t>
      </w:r>
    </w:p>
    <w:p w:rsidR="00BE054F" w:rsidRDefault="008F5AC7">
      <w:pPr>
        <w:pStyle w:val="Nadpis40"/>
        <w:framePr w:w="9998" w:h="14650" w:hRule="exact" w:wrap="none" w:vAnchor="page" w:hAnchor="page" w:x="955" w:y="1120"/>
        <w:shd w:val="clear" w:color="auto" w:fill="auto"/>
        <w:spacing w:after="100"/>
        <w:jc w:val="center"/>
      </w:pPr>
      <w:bookmarkStart w:id="14" w:name="bookmark14"/>
      <w:bookmarkStart w:id="15" w:name="bookmark15"/>
      <w:r>
        <w:t>Čl. III</w:t>
      </w:r>
      <w:bookmarkEnd w:id="14"/>
      <w:bookmarkEnd w:id="15"/>
    </w:p>
    <w:p w:rsidR="00BE054F" w:rsidRDefault="008F5AC7">
      <w:pPr>
        <w:pStyle w:val="Nadpis40"/>
        <w:framePr w:w="9998" w:h="14650" w:hRule="exact" w:wrap="none" w:vAnchor="page" w:hAnchor="page" w:x="955" w:y="1120"/>
        <w:shd w:val="clear" w:color="auto" w:fill="auto"/>
        <w:jc w:val="center"/>
      </w:pPr>
      <w:bookmarkStart w:id="16" w:name="bookmark16"/>
      <w:bookmarkStart w:id="17" w:name="bookmark17"/>
      <w:r>
        <w:t>ZÁVAZKY UŽIVATELE</w:t>
      </w:r>
      <w:bookmarkEnd w:id="16"/>
      <w:bookmarkEnd w:id="17"/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spacing w:after="260"/>
        <w:jc w:val="both"/>
      </w:pPr>
      <w:r>
        <w:t xml:space="preserve">Dodržovat ustanovení Licenční smlouvy pro koncového uživatele, která je uvedena v </w:t>
      </w:r>
      <w:r>
        <w:rPr>
          <w:i/>
          <w:iCs/>
        </w:rPr>
        <w:t>programu</w:t>
      </w:r>
      <w:r>
        <w:t xml:space="preserve"> (hlavní menu - Nápověda - Licenční smlouva).</w:t>
      </w:r>
    </w:p>
    <w:p w:rsidR="00BE054F" w:rsidRDefault="008F5AC7">
      <w:pPr>
        <w:pStyle w:val="Zkladntext1"/>
        <w:framePr w:w="9998" w:h="14650" w:hRule="exact" w:wrap="none" w:vAnchor="page" w:hAnchor="page" w:x="955" w:y="1120"/>
        <w:numPr>
          <w:ilvl w:val="0"/>
          <w:numId w:val="4"/>
        </w:numPr>
        <w:shd w:val="clear" w:color="auto" w:fill="auto"/>
        <w:tabs>
          <w:tab w:val="left" w:pos="274"/>
        </w:tabs>
        <w:spacing w:after="260"/>
        <w:jc w:val="both"/>
      </w:pPr>
      <w:proofErr w:type="gramStart"/>
      <w:r>
        <w:t>případě</w:t>
      </w:r>
      <w:proofErr w:type="gramEnd"/>
      <w:r>
        <w:t xml:space="preserve"> změny některých shora uvedených údajů o uživateli zejména jeho kontaktních údajů nebo údajů o kontaktních osobách uvedených v Příloze informovat o těchto změnách poskytovatele.</w:t>
      </w:r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spacing w:after="260"/>
        <w:jc w:val="both"/>
      </w:pPr>
      <w:r>
        <w:rPr>
          <w:b/>
          <w:bCs/>
        </w:rPr>
        <w:t xml:space="preserve">Uživatel </w:t>
      </w:r>
      <w:r>
        <w:t>si je vědom skut</w:t>
      </w:r>
      <w:r>
        <w:t xml:space="preserve">ečnosti, že v souvislosti s platností </w:t>
      </w:r>
      <w:r>
        <w:rPr>
          <w:i/>
          <w:iCs/>
        </w:rPr>
        <w:t>Obecného nařízení</w:t>
      </w:r>
      <w:r>
        <w:rPr>
          <w:b/>
          <w:bCs/>
        </w:rPr>
        <w:t xml:space="preserve"> je správcem dat </w:t>
      </w:r>
      <w:r>
        <w:t xml:space="preserve">(osobních údajů pojištěnců) a jako takový je plně zodpovědný za jejich zpracování v podniku. V souvislosti s provozem </w:t>
      </w:r>
      <w:r>
        <w:rPr>
          <w:i/>
          <w:iCs/>
        </w:rPr>
        <w:t>programu</w:t>
      </w:r>
      <w:r>
        <w:t xml:space="preserve"> a využíváním dalších služeb poskytovatele zodpovídá zejmé</w:t>
      </w:r>
      <w:r>
        <w:t>na za zabezpečení přístupu oprávněných osob k vlastním počítačům, resp. k vlastnímu serveru a dále za nastavení pravidel pro přístup oprávněných osob ke zpracování dat, resp. osobních dat pojištěnců v programu Sanitka.info. Prostředky k zabezpečení přístup</w:t>
      </w:r>
      <w:r>
        <w:t xml:space="preserve">u k datům jsou: </w:t>
      </w:r>
      <w:r>
        <w:rPr>
          <w:b/>
          <w:bCs/>
        </w:rPr>
        <w:t xml:space="preserve">jedinečné uživatelské jméno a dostatečně silné heslo a přidělení odpovídající role konkrétní osobě - uživateli </w:t>
      </w:r>
      <w:r>
        <w:rPr>
          <w:b/>
          <w:bCs/>
          <w:i/>
          <w:iCs/>
        </w:rPr>
        <w:t>programu</w:t>
      </w:r>
      <w:r>
        <w:rPr>
          <w:b/>
          <w:bCs/>
        </w:rPr>
        <w:t>.</w:t>
      </w:r>
    </w:p>
    <w:p w:rsidR="00BE054F" w:rsidRDefault="008F5AC7">
      <w:pPr>
        <w:pStyle w:val="Zkladntext1"/>
        <w:framePr w:w="9998" w:h="14650" w:hRule="exact" w:wrap="none" w:vAnchor="page" w:hAnchor="page" w:x="955" w:y="1120"/>
        <w:numPr>
          <w:ilvl w:val="0"/>
          <w:numId w:val="4"/>
        </w:numPr>
        <w:shd w:val="clear" w:color="auto" w:fill="auto"/>
        <w:tabs>
          <w:tab w:val="left" w:pos="274"/>
        </w:tabs>
        <w:spacing w:after="360"/>
        <w:jc w:val="both"/>
      </w:pPr>
      <w:proofErr w:type="gramStart"/>
      <w:r>
        <w:t>případě</w:t>
      </w:r>
      <w:proofErr w:type="gramEnd"/>
      <w:r>
        <w:t xml:space="preserve"> </w:t>
      </w:r>
      <w:r>
        <w:rPr>
          <w:b/>
          <w:bCs/>
        </w:rPr>
        <w:t xml:space="preserve">umístění dat na vzdáleném serveru </w:t>
      </w:r>
      <w:r>
        <w:t>zodpovědnost za možný únik datových souborů nebo za neoprávněnou manipulaci s</w:t>
      </w:r>
      <w:r>
        <w:t xml:space="preserve"> nimi </w:t>
      </w:r>
      <w:r>
        <w:rPr>
          <w:b/>
          <w:bCs/>
        </w:rPr>
        <w:t>přebírá poskytovatel</w:t>
      </w:r>
      <w:r>
        <w:t xml:space="preserve">. </w:t>
      </w:r>
      <w:r>
        <w:rPr>
          <w:b/>
          <w:bCs/>
        </w:rPr>
        <w:t xml:space="preserve">Uživatel </w:t>
      </w:r>
      <w:r>
        <w:t>jako správce dat je nadále zcela zodpovědný za zpracování osobních údajů pojištěnců v podniku, a to zejména za zajištění oprávněného přístupu konkrétních uživatelů k programu Sanitka.info.</w:t>
      </w:r>
    </w:p>
    <w:p w:rsidR="00BE054F" w:rsidRDefault="008F5AC7">
      <w:pPr>
        <w:pStyle w:val="Nadpis40"/>
        <w:framePr w:w="9998" w:h="14650" w:hRule="exact" w:wrap="none" w:vAnchor="page" w:hAnchor="page" w:x="955" w:y="1120"/>
        <w:shd w:val="clear" w:color="auto" w:fill="auto"/>
        <w:jc w:val="center"/>
      </w:pPr>
      <w:bookmarkStart w:id="18" w:name="bookmark18"/>
      <w:bookmarkStart w:id="19" w:name="bookmark19"/>
      <w:r>
        <w:t>Čl. IV</w:t>
      </w:r>
      <w:bookmarkEnd w:id="18"/>
      <w:bookmarkEnd w:id="19"/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spacing w:after="100"/>
        <w:jc w:val="both"/>
      </w:pPr>
      <w:r>
        <w:t xml:space="preserve">Při porušení Licenční </w:t>
      </w:r>
      <w:r>
        <w:t>smlouvy ze strany uživatele je poskytovatel oprávněn od plnění této smlouvy jednostranně písemně okamžitě odstoupit. Uživatel nemá nárok na eventuální náhradu škody, která mu tímto odstoupením vznikne.</w:t>
      </w:r>
    </w:p>
    <w:p w:rsidR="00BE054F" w:rsidRDefault="008F5AC7">
      <w:pPr>
        <w:pStyle w:val="Nadpis40"/>
        <w:framePr w:w="9998" w:h="14650" w:hRule="exact" w:wrap="none" w:vAnchor="page" w:hAnchor="page" w:x="955" w:y="1120"/>
        <w:shd w:val="clear" w:color="auto" w:fill="auto"/>
        <w:spacing w:after="100"/>
        <w:jc w:val="center"/>
      </w:pPr>
      <w:bookmarkStart w:id="20" w:name="bookmark20"/>
      <w:bookmarkStart w:id="21" w:name="bookmark21"/>
      <w:r>
        <w:t>Čl. V</w:t>
      </w:r>
      <w:bookmarkEnd w:id="20"/>
      <w:bookmarkEnd w:id="21"/>
    </w:p>
    <w:p w:rsidR="00BE054F" w:rsidRDefault="008F5AC7">
      <w:pPr>
        <w:pStyle w:val="Nadpis40"/>
        <w:framePr w:w="9998" w:h="14650" w:hRule="exact" w:wrap="none" w:vAnchor="page" w:hAnchor="page" w:x="955" w:y="1120"/>
        <w:shd w:val="clear" w:color="auto" w:fill="auto"/>
        <w:jc w:val="center"/>
      </w:pPr>
      <w:bookmarkStart w:id="22" w:name="bookmark22"/>
      <w:bookmarkStart w:id="23" w:name="bookmark23"/>
      <w:r>
        <w:t>CENA PŘEDMĚTU SMLOUVY</w:t>
      </w:r>
      <w:bookmarkEnd w:id="22"/>
      <w:bookmarkEnd w:id="23"/>
    </w:p>
    <w:p w:rsidR="00BE054F" w:rsidRDefault="008F5AC7">
      <w:pPr>
        <w:pStyle w:val="Nadpis40"/>
        <w:framePr w:w="9998" w:h="14650" w:hRule="exact" w:wrap="none" w:vAnchor="page" w:hAnchor="page" w:x="955" w:y="1120"/>
        <w:numPr>
          <w:ilvl w:val="0"/>
          <w:numId w:val="5"/>
        </w:numPr>
        <w:shd w:val="clear" w:color="auto" w:fill="auto"/>
        <w:tabs>
          <w:tab w:val="left" w:pos="342"/>
        </w:tabs>
        <w:jc w:val="both"/>
      </w:pPr>
      <w:bookmarkStart w:id="24" w:name="bookmark24"/>
      <w:bookmarkStart w:id="25" w:name="bookmark25"/>
      <w:r>
        <w:t>Servis k programu:</w:t>
      </w:r>
      <w:bookmarkEnd w:id="24"/>
      <w:bookmarkEnd w:id="25"/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spacing w:after="0"/>
        <w:jc w:val="both"/>
      </w:pPr>
      <w:r>
        <w:t xml:space="preserve">Cena servisu na období 1 roku (12 měsíců) vychází z ceny zakoupených licencí k </w:t>
      </w:r>
      <w:r>
        <w:rPr>
          <w:i/>
          <w:iCs/>
        </w:rPr>
        <w:t>programu</w:t>
      </w:r>
      <w:r>
        <w:t xml:space="preserve"> a je stanovena sazbou v % z této ceny. Výše sazby je uvedena v Příloze. Na cenu servisu se vztahuje základní sazba DPH a ta je závislá na státem vyhlášené aktuální hodn</w:t>
      </w:r>
      <w:r>
        <w:t>otě v okamžiku zdanitelného plnění.</w:t>
      </w:r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jc w:val="both"/>
      </w:pPr>
      <w:r>
        <w:t>Do ceny za servis není zahrnuta částka za případné vyžádané návštěvy u uživatele (a s tím spojené ostatní režijní náklady) nebo vyžádané konzultace ve firmě poskytovatele.</w:t>
      </w:r>
    </w:p>
    <w:p w:rsidR="00BE054F" w:rsidRDefault="008F5AC7">
      <w:pPr>
        <w:pStyle w:val="Nadpis40"/>
        <w:framePr w:w="9998" w:h="14650" w:hRule="exact" w:wrap="none" w:vAnchor="page" w:hAnchor="page" w:x="955" w:y="1120"/>
        <w:numPr>
          <w:ilvl w:val="0"/>
          <w:numId w:val="5"/>
        </w:numPr>
        <w:shd w:val="clear" w:color="auto" w:fill="auto"/>
        <w:tabs>
          <w:tab w:val="left" w:pos="337"/>
        </w:tabs>
        <w:jc w:val="both"/>
      </w:pPr>
      <w:bookmarkStart w:id="26" w:name="bookmark26"/>
      <w:bookmarkStart w:id="27" w:name="bookmark27"/>
      <w:r>
        <w:t>Technická pomoc on-line:</w:t>
      </w:r>
      <w:bookmarkEnd w:id="26"/>
      <w:bookmarkEnd w:id="27"/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jc w:val="both"/>
      </w:pPr>
      <w:r>
        <w:t>Cena za předplacenou sl</w:t>
      </w:r>
      <w:r>
        <w:t xml:space="preserve">užbu </w:t>
      </w:r>
      <w:r>
        <w:rPr>
          <w:b/>
          <w:bCs/>
        </w:rPr>
        <w:t xml:space="preserve">Technická pomoc on-line na 12 měsíců </w:t>
      </w:r>
      <w:r>
        <w:t>je ve výši ceny 1 hodiny této služby uvedené v aktuálním ceníku.</w:t>
      </w:r>
    </w:p>
    <w:p w:rsidR="00BE054F" w:rsidRDefault="008F5AC7">
      <w:pPr>
        <w:pStyle w:val="Nadpis40"/>
        <w:framePr w:w="9998" w:h="14650" w:hRule="exact" w:wrap="none" w:vAnchor="page" w:hAnchor="page" w:x="955" w:y="1120"/>
        <w:numPr>
          <w:ilvl w:val="0"/>
          <w:numId w:val="5"/>
        </w:numPr>
        <w:shd w:val="clear" w:color="auto" w:fill="auto"/>
        <w:tabs>
          <w:tab w:val="left" w:pos="342"/>
        </w:tabs>
        <w:jc w:val="both"/>
      </w:pPr>
      <w:bookmarkStart w:id="28" w:name="bookmark28"/>
      <w:bookmarkStart w:id="29" w:name="bookmark29"/>
      <w:r>
        <w:t>Data na vzdáleném serveru:</w:t>
      </w:r>
      <w:bookmarkEnd w:id="28"/>
      <w:bookmarkEnd w:id="29"/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spacing w:after="260"/>
        <w:jc w:val="both"/>
      </w:pPr>
      <w:r>
        <w:t>Ceny za zavedení firmy na vzdálený server (jednorázový poplatek), připojení požadovaného počtu klientů a vytvoření jednoho</w:t>
      </w:r>
      <w:r>
        <w:t xml:space="preserve"> nebo více datových souborů jsou uvedeny v aktuálním ceníku dostupném na vyžádání u poskytovatele.</w:t>
      </w:r>
    </w:p>
    <w:p w:rsidR="00BE054F" w:rsidRDefault="008F5AC7">
      <w:pPr>
        <w:pStyle w:val="Zkladntext1"/>
        <w:framePr w:w="9998" w:h="14650" w:hRule="exact" w:wrap="none" w:vAnchor="page" w:hAnchor="page" w:x="955" w:y="1120"/>
        <w:shd w:val="clear" w:color="auto" w:fill="auto"/>
        <w:spacing w:after="0"/>
        <w:jc w:val="both"/>
      </w:pPr>
      <w:r>
        <w:t xml:space="preserve">Servis a nasmlouvané služby budou fakturovány vždy </w:t>
      </w:r>
      <w:r>
        <w:rPr>
          <w:b/>
          <w:bCs/>
        </w:rPr>
        <w:t xml:space="preserve">1x ročně v posledním měsíci roku na další rok </w:t>
      </w:r>
      <w:r>
        <w:t>s výjimkou první platby</w:t>
      </w:r>
      <w:r>
        <w:rPr>
          <w:b/>
          <w:bCs/>
        </w:rPr>
        <w:t xml:space="preserve">, </w:t>
      </w:r>
      <w:r>
        <w:t>kdy poskytované služby nebudou na o</w:t>
      </w:r>
      <w:r>
        <w:t>bdobí celého roku a faktura bude vystavena bezprostředně po uzavření smlouvy.</w:t>
      </w:r>
    </w:p>
    <w:p w:rsidR="00BE054F" w:rsidRDefault="008F5AC7">
      <w:pPr>
        <w:pStyle w:val="Zhlavnebozpat0"/>
        <w:framePr w:wrap="none" w:vAnchor="page" w:hAnchor="page" w:x="5870" w:y="16082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3</w:t>
      </w:r>
    </w:p>
    <w:p w:rsidR="00BE054F" w:rsidRDefault="00BE054F">
      <w:pPr>
        <w:spacing w:line="1" w:lineRule="exact"/>
        <w:sectPr w:rsidR="00BE054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054F" w:rsidRDefault="00BE054F">
      <w:pPr>
        <w:spacing w:line="1" w:lineRule="exact"/>
      </w:pPr>
    </w:p>
    <w:p w:rsidR="00BE054F" w:rsidRDefault="008F5AC7">
      <w:pPr>
        <w:pStyle w:val="Zhlavnebozpat0"/>
        <w:framePr w:wrap="none" w:vAnchor="page" w:hAnchor="page" w:x="8796" w:y="554"/>
        <w:shd w:val="clear" w:color="auto" w:fill="auto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>: SA 083/2022</w:t>
      </w:r>
    </w:p>
    <w:p w:rsidR="00BE054F" w:rsidRDefault="008F5AC7">
      <w:pPr>
        <w:pStyle w:val="Zkladntext1"/>
        <w:framePr w:w="10003" w:h="3442" w:hRule="exact" w:wrap="none" w:vAnchor="page" w:hAnchor="page" w:x="953" w:y="1120"/>
        <w:shd w:val="clear" w:color="auto" w:fill="auto"/>
        <w:spacing w:after="100"/>
        <w:jc w:val="center"/>
      </w:pPr>
      <w:r>
        <w:rPr>
          <w:b/>
          <w:bCs/>
        </w:rPr>
        <w:t>Čl. VI</w:t>
      </w:r>
    </w:p>
    <w:p w:rsidR="00BE054F" w:rsidRDefault="008F5AC7">
      <w:pPr>
        <w:pStyle w:val="Nadpis40"/>
        <w:framePr w:w="10003" w:h="3442" w:hRule="exact" w:wrap="none" w:vAnchor="page" w:hAnchor="page" w:x="953" w:y="1120"/>
        <w:shd w:val="clear" w:color="auto" w:fill="auto"/>
        <w:jc w:val="center"/>
      </w:pPr>
      <w:bookmarkStart w:id="30" w:name="bookmark30"/>
      <w:bookmarkStart w:id="31" w:name="bookmark31"/>
      <w:r>
        <w:t>ÚHRADA CENY</w:t>
      </w:r>
      <w:bookmarkEnd w:id="30"/>
      <w:bookmarkEnd w:id="31"/>
    </w:p>
    <w:p w:rsidR="00BE054F" w:rsidRDefault="008F5AC7">
      <w:pPr>
        <w:pStyle w:val="Zkladntext1"/>
        <w:framePr w:w="10003" w:h="3442" w:hRule="exact" w:wrap="none" w:vAnchor="page" w:hAnchor="page" w:x="953" w:y="1120"/>
        <w:shd w:val="clear" w:color="auto" w:fill="auto"/>
        <w:jc w:val="both"/>
      </w:pPr>
      <w:r>
        <w:t xml:space="preserve">Uživatel se zavazuje uhradit poskytovateli cenu za servis nejpozději na začátku fakturovaného období v termínu splatnosti. Termín splatnosti faktury je </w:t>
      </w:r>
      <w:r>
        <w:rPr>
          <w:b/>
          <w:bCs/>
        </w:rPr>
        <w:t>30 dnů</w:t>
      </w:r>
      <w:r>
        <w:t>. Po obdržení platby zašle poskytovatel registrační klíče na další období.</w:t>
      </w:r>
    </w:p>
    <w:p w:rsidR="00BE054F" w:rsidRDefault="008F5AC7">
      <w:pPr>
        <w:pStyle w:val="Zkladntext1"/>
        <w:framePr w:w="10003" w:h="3442" w:hRule="exact" w:wrap="none" w:vAnchor="page" w:hAnchor="page" w:x="953" w:y="1120"/>
        <w:shd w:val="clear" w:color="auto" w:fill="auto"/>
        <w:jc w:val="both"/>
      </w:pPr>
      <w:r>
        <w:t>V případě prodlení uživ</w:t>
      </w:r>
      <w:r>
        <w:t>atele s úhradou poplatku může dodavatel zablokovat přístup k novým verzím programu, popřípadě zablokovat registrační klíč do doby uhrazení poplatku.</w:t>
      </w:r>
    </w:p>
    <w:p w:rsidR="00BE054F" w:rsidRDefault="008F5AC7">
      <w:pPr>
        <w:pStyle w:val="Zkladntext1"/>
        <w:framePr w:w="10003" w:h="3442" w:hRule="exact" w:wrap="none" w:vAnchor="page" w:hAnchor="page" w:x="953" w:y="1120"/>
        <w:shd w:val="clear" w:color="auto" w:fill="auto"/>
        <w:spacing w:after="0"/>
        <w:jc w:val="both"/>
      </w:pPr>
      <w:r>
        <w:t>Náklady na zaškolení obsluhy, konzultace nebo technickou pomoc vyžádané uživatelem na místě určeném uživate</w:t>
      </w:r>
      <w:r>
        <w:t>lem budou fakturovány samostatně. Konzultace, instalace nových verzí případně údržba souborů budou účtovány jako služba v hodinové sazbě dle aktuálního ceníku. Započítává se každá načatá čtvrthodina.</w:t>
      </w:r>
    </w:p>
    <w:p w:rsidR="00BE054F" w:rsidRDefault="008F5AC7">
      <w:pPr>
        <w:pStyle w:val="Zkladntext1"/>
        <w:framePr w:w="10003" w:h="3250" w:hRule="exact" w:wrap="none" w:vAnchor="page" w:hAnchor="page" w:x="953" w:y="4907"/>
        <w:shd w:val="clear" w:color="auto" w:fill="auto"/>
        <w:spacing w:after="100"/>
        <w:jc w:val="center"/>
      </w:pPr>
      <w:r>
        <w:rPr>
          <w:b/>
          <w:bCs/>
        </w:rPr>
        <w:t>Čl. VII</w:t>
      </w:r>
    </w:p>
    <w:p w:rsidR="00BE054F" w:rsidRDefault="008F5AC7">
      <w:pPr>
        <w:pStyle w:val="Nadpis40"/>
        <w:framePr w:w="10003" w:h="3250" w:hRule="exact" w:wrap="none" w:vAnchor="page" w:hAnchor="page" w:x="953" w:y="4907"/>
        <w:shd w:val="clear" w:color="auto" w:fill="auto"/>
        <w:jc w:val="center"/>
      </w:pPr>
      <w:bookmarkStart w:id="32" w:name="bookmark32"/>
      <w:bookmarkStart w:id="33" w:name="bookmark33"/>
      <w:r>
        <w:t>ZÁVĚREČNÁ USTANOVENÍ</w:t>
      </w:r>
      <w:bookmarkEnd w:id="32"/>
      <w:bookmarkEnd w:id="33"/>
    </w:p>
    <w:p w:rsidR="00BE054F" w:rsidRDefault="008F5AC7">
      <w:pPr>
        <w:pStyle w:val="Zkladntext1"/>
        <w:framePr w:w="10003" w:h="3250" w:hRule="exact" w:wrap="none" w:vAnchor="page" w:hAnchor="page" w:x="953" w:y="4907"/>
        <w:shd w:val="clear" w:color="auto" w:fill="auto"/>
        <w:spacing w:after="0"/>
        <w:jc w:val="both"/>
      </w:pPr>
      <w:r>
        <w:t xml:space="preserve">Smlouva má 4 strany a </w:t>
      </w:r>
      <w:r>
        <w:rPr>
          <w:b/>
          <w:bCs/>
        </w:rPr>
        <w:t xml:space="preserve">Přílohu, která je nedílnou součástí smlouvy </w:t>
      </w:r>
      <w:r>
        <w:t>a ve které je vyznačen den, od kterého platí. Smlouva včetně Přílohy je vyhotovena ve dvou exemplářích, z nichž každý má platnost originálu. Poskytovatel a uživatel obdrží po jednom exempláři</w:t>
      </w:r>
      <w:r>
        <w:rPr>
          <w:b/>
          <w:bCs/>
        </w:rPr>
        <w:t xml:space="preserve">. Příloha </w:t>
      </w:r>
      <w:r>
        <w:t>je určena p</w:t>
      </w:r>
      <w:r>
        <w:t xml:space="preserve">ředevším k tomu, aby parametry smlouvy bylo možné v čase obměňovat (počet licencí, nasmlouvané služby apod.) aniž by se muselo měnit znění smlouvy. Datum platnosti Přílohy je nezávislé na platnosti smlouvy. Pro pořádek bude </w:t>
      </w:r>
      <w:r>
        <w:rPr>
          <w:b/>
          <w:bCs/>
        </w:rPr>
        <w:t xml:space="preserve">Příloha </w:t>
      </w:r>
      <w:r>
        <w:t xml:space="preserve">vždy opatřena </w:t>
      </w:r>
      <w:r>
        <w:rPr>
          <w:b/>
          <w:bCs/>
        </w:rPr>
        <w:t xml:space="preserve">v záhlaví </w:t>
      </w:r>
      <w:r>
        <w:rPr>
          <w:b/>
          <w:bCs/>
        </w:rPr>
        <w:t>číslem smlouvy</w:t>
      </w:r>
      <w:r>
        <w:t xml:space="preserve">, ke které patří, </w:t>
      </w:r>
      <w:r>
        <w:rPr>
          <w:b/>
          <w:bCs/>
        </w:rPr>
        <w:t xml:space="preserve">číslem verze </w:t>
      </w:r>
      <w:r>
        <w:t xml:space="preserve">Přílohy a </w:t>
      </w:r>
      <w:r>
        <w:rPr>
          <w:b/>
          <w:bCs/>
        </w:rPr>
        <w:t>dnem, od kdy platí</w:t>
      </w:r>
      <w:r>
        <w:t>.</w:t>
      </w:r>
    </w:p>
    <w:p w:rsidR="00BE054F" w:rsidRDefault="008F5AC7">
      <w:pPr>
        <w:pStyle w:val="Zkladntext1"/>
        <w:framePr w:w="10003" w:h="3250" w:hRule="exact" w:wrap="none" w:vAnchor="page" w:hAnchor="page" w:x="953" w:y="4907"/>
        <w:shd w:val="clear" w:color="auto" w:fill="auto"/>
        <w:spacing w:after="0"/>
        <w:jc w:val="both"/>
      </w:pPr>
      <w:r>
        <w:t>Přílohu v dalších verzích může uživatel stvrdit standardním nebo elektronickým podpisem. Doručení podepsané Přílohy poskytovateli bude možné provést poštou, e-mailem na adresu</w:t>
      </w:r>
      <w:hyperlink r:id="rId13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info@sanitka.info</w:t>
        </w:r>
        <w:r>
          <w:rPr>
            <w:color w:val="0000FF"/>
            <w:lang w:val="en-US" w:eastAsia="en-US" w:bidi="en-US"/>
          </w:rPr>
          <w:t xml:space="preserve"> </w:t>
        </w:r>
      </w:hyperlink>
      <w:r>
        <w:t>nebo datovou schránkou.</w:t>
      </w:r>
    </w:p>
    <w:p w:rsidR="00BE054F" w:rsidRDefault="008F5AC7">
      <w:pPr>
        <w:pStyle w:val="Zkladntext1"/>
        <w:framePr w:w="10003" w:h="2386" w:hRule="exact" w:wrap="none" w:vAnchor="page" w:hAnchor="page" w:x="953" w:y="8349"/>
        <w:shd w:val="clear" w:color="auto" w:fill="auto"/>
        <w:spacing w:after="0"/>
        <w:jc w:val="both"/>
      </w:pPr>
      <w:r>
        <w:t xml:space="preserve">Smlouva je platná dnem podpisu oběma stranami, nabývá účinnosti dne </w:t>
      </w:r>
      <w:r>
        <w:rPr>
          <w:b/>
          <w:bCs/>
        </w:rPr>
        <w:t xml:space="preserve">1. 1. 2023 </w:t>
      </w:r>
      <w:r>
        <w:t xml:space="preserve">a platí až do jejího vypovězení. Předchozí smlouva na servis k programu Sanitka.info pozbývá dnem 1. </w:t>
      </w:r>
      <w:r>
        <w:t>1. 2023 platnost a tato smlouva ji plně nahrazuje.</w:t>
      </w:r>
    </w:p>
    <w:p w:rsidR="00BE054F" w:rsidRDefault="008F5AC7">
      <w:pPr>
        <w:pStyle w:val="Zkladntext1"/>
        <w:framePr w:w="10003" w:h="2386" w:hRule="exact" w:wrap="none" w:vAnchor="page" w:hAnchor="page" w:x="953" w:y="8349"/>
        <w:shd w:val="clear" w:color="auto" w:fill="auto"/>
        <w:jc w:val="both"/>
      </w:pPr>
      <w:r>
        <w:t>Výpovědní doba je tři měsíce a začíná běžet 1. kalendářním dnem měsíce následujícího po dni doručení výpovědi druhé smluvní straně.</w:t>
      </w:r>
    </w:p>
    <w:p w:rsidR="00BE054F" w:rsidRDefault="008F5AC7">
      <w:pPr>
        <w:pStyle w:val="Zkladntext1"/>
        <w:framePr w:w="10003" w:h="2386" w:hRule="exact" w:wrap="none" w:vAnchor="page" w:hAnchor="page" w:x="953" w:y="8349"/>
        <w:shd w:val="clear" w:color="auto" w:fill="auto"/>
        <w:spacing w:after="0"/>
        <w:jc w:val="both"/>
      </w:pPr>
      <w:r>
        <w:t>Jakékoliv změny a úpravy smlouvy mohou být učiněny pouze písemně formou d</w:t>
      </w:r>
      <w:r>
        <w:t>odatku k této smlouvě schváleného a podepsaného oběma stranami. Příloha ke smlouvě obsahuje dohodnuté parametry smlouvy tak, aby bylo zřejmé, jaké konkrétní produkty jsou nasmlouvány a co se bude pro konkrétní období fakturovat.</w:t>
      </w:r>
    </w:p>
    <w:p w:rsidR="00BE054F" w:rsidRDefault="008F5AC7">
      <w:pPr>
        <w:pStyle w:val="Zkladntext1"/>
        <w:framePr w:w="10003" w:h="566" w:hRule="exact" w:wrap="none" w:vAnchor="page" w:hAnchor="page" w:x="953" w:y="10960"/>
        <w:shd w:val="clear" w:color="auto" w:fill="auto"/>
        <w:spacing w:after="0"/>
        <w:jc w:val="both"/>
      </w:pPr>
      <w:r>
        <w:t>Vztahy smluvních stran, kte</w:t>
      </w:r>
      <w:r>
        <w:t>ré nejsou ve smlouvě upraveny, se řídí zákonem č. 89/2012 Sb. (Občanský zákoník) v platném znění a autorským zákonem.</w:t>
      </w:r>
    </w:p>
    <w:p w:rsidR="00BE054F" w:rsidRDefault="008F5AC7">
      <w:pPr>
        <w:pStyle w:val="Zkladntext1"/>
        <w:framePr w:w="10003" w:h="610" w:hRule="exact" w:wrap="none" w:vAnchor="page" w:hAnchor="page" w:x="953" w:y="11623"/>
        <w:shd w:val="clear" w:color="auto" w:fill="auto"/>
        <w:tabs>
          <w:tab w:val="left" w:pos="7795"/>
        </w:tabs>
        <w:spacing w:after="100" w:line="240" w:lineRule="auto"/>
        <w:ind w:left="6389" w:right="1828"/>
      </w:pPr>
      <w:r>
        <w:t>V</w:t>
      </w:r>
      <w:r>
        <w:tab/>
      </w:r>
      <w:proofErr w:type="gramStart"/>
      <w:r>
        <w:t>dne</w:t>
      </w:r>
      <w:proofErr w:type="gramEnd"/>
    </w:p>
    <w:p w:rsidR="00BE054F" w:rsidRDefault="008F5AC7">
      <w:pPr>
        <w:pStyle w:val="Zkladntext1"/>
        <w:framePr w:w="10003" w:h="610" w:hRule="exact" w:wrap="none" w:vAnchor="page" w:hAnchor="page" w:x="953" w:y="11623"/>
        <w:shd w:val="clear" w:color="auto" w:fill="auto"/>
        <w:spacing w:after="0" w:line="240" w:lineRule="auto"/>
        <w:ind w:left="6389" w:right="1828"/>
      </w:pPr>
      <w:r>
        <w:t>za stranu uživatele</w:t>
      </w:r>
    </w:p>
    <w:p w:rsidR="00BE054F" w:rsidRDefault="008F5AC7">
      <w:pPr>
        <w:pStyle w:val="Titulekobrzku0"/>
        <w:framePr w:wrap="none" w:vAnchor="page" w:hAnchor="page" w:x="1005" w:y="11623"/>
        <w:shd w:val="clear" w:color="auto" w:fill="auto"/>
        <w:ind w:left="10" w:right="14"/>
      </w:pPr>
      <w:r>
        <w:t>V Plzni dne 22. 11. 2022</w:t>
      </w:r>
    </w:p>
    <w:p w:rsidR="00BE054F" w:rsidRDefault="008F5AC7">
      <w:pPr>
        <w:pStyle w:val="Titulekobrzku0"/>
        <w:framePr w:wrap="none" w:vAnchor="page" w:hAnchor="page" w:x="962" w:y="11987"/>
        <w:shd w:val="clear" w:color="auto" w:fill="auto"/>
        <w:ind w:left="5" w:right="5"/>
      </w:pPr>
      <w:r>
        <w:t>za stranu poskytovatele</w:t>
      </w:r>
    </w:p>
    <w:p w:rsidR="00BE054F" w:rsidRDefault="00BE054F">
      <w:pPr>
        <w:framePr w:wrap="none" w:vAnchor="page" w:hAnchor="page" w:x="809" w:y="12237"/>
        <w:rPr>
          <w:sz w:val="2"/>
          <w:szCs w:val="2"/>
        </w:rPr>
      </w:pPr>
    </w:p>
    <w:p w:rsidR="00BE054F" w:rsidRDefault="008F5AC7">
      <w:pPr>
        <w:pStyle w:val="Titulekobrzku0"/>
        <w:framePr w:wrap="none" w:vAnchor="page" w:hAnchor="page" w:x="1025" w:y="13783"/>
        <w:shd w:val="clear" w:color="auto" w:fill="auto"/>
        <w:ind w:left="10" w:right="9"/>
      </w:pPr>
      <w:proofErr w:type="spellStart"/>
      <w:r>
        <w:t>ng</w:t>
      </w:r>
      <w:proofErr w:type="spellEnd"/>
      <w:r>
        <w:t>. Květuše Čiháková</w:t>
      </w:r>
    </w:p>
    <w:p w:rsidR="00BE054F" w:rsidRDefault="008F5AC7">
      <w:pPr>
        <w:pStyle w:val="Zkladntext1"/>
        <w:framePr w:wrap="none" w:vAnchor="page" w:hAnchor="page" w:x="953" w:y="13783"/>
        <w:shd w:val="clear" w:color="auto" w:fill="auto"/>
        <w:spacing w:after="0" w:line="240" w:lineRule="auto"/>
        <w:ind w:left="6509" w:right="1449"/>
      </w:pPr>
      <w:r>
        <w:t>MUDr. Sáša Štembera</w:t>
      </w:r>
    </w:p>
    <w:p w:rsidR="00BE054F" w:rsidRDefault="008F5AC7">
      <w:pPr>
        <w:pStyle w:val="Zkladntext1"/>
        <w:framePr w:wrap="none" w:vAnchor="page" w:hAnchor="page" w:x="953" w:y="15592"/>
        <w:shd w:val="clear" w:color="auto" w:fill="auto"/>
        <w:spacing w:after="0" w:line="240" w:lineRule="auto"/>
        <w:ind w:left="6560"/>
      </w:pPr>
      <w:r>
        <w:t xml:space="preserve">Bc. Daniel </w:t>
      </w:r>
      <w:proofErr w:type="spellStart"/>
      <w:r>
        <w:t>Dunovský</w:t>
      </w:r>
      <w:proofErr w:type="spellEnd"/>
    </w:p>
    <w:p w:rsidR="00BE054F" w:rsidRDefault="008F5AC7">
      <w:pPr>
        <w:pStyle w:val="Zhlavnebozpat0"/>
        <w:framePr w:wrap="none" w:vAnchor="page" w:hAnchor="page" w:x="5868" w:y="16082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4</w:t>
      </w:r>
    </w:p>
    <w:p w:rsidR="00BE054F" w:rsidRDefault="00BE054F">
      <w:pPr>
        <w:spacing w:line="1" w:lineRule="exact"/>
        <w:sectPr w:rsidR="00BE054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054F" w:rsidRDefault="00BE054F">
      <w:pPr>
        <w:spacing w:line="1" w:lineRule="exact"/>
      </w:pPr>
    </w:p>
    <w:p w:rsidR="00BE054F" w:rsidRDefault="008F5AC7">
      <w:pPr>
        <w:pStyle w:val="Zhlavnebozpat0"/>
        <w:framePr w:wrap="none" w:vAnchor="page" w:hAnchor="page" w:x="8796" w:y="554"/>
        <w:shd w:val="clear" w:color="auto" w:fill="auto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>: SA 083/2022</w:t>
      </w:r>
    </w:p>
    <w:p w:rsidR="00BE054F" w:rsidRDefault="008F5AC7">
      <w:pPr>
        <w:pStyle w:val="Nadpis10"/>
        <w:framePr w:w="10003" w:h="1234" w:hRule="exact" w:wrap="none" w:vAnchor="page" w:hAnchor="page" w:x="953" w:y="1125"/>
        <w:shd w:val="clear" w:color="auto" w:fill="auto"/>
      </w:pPr>
      <w:bookmarkStart w:id="34" w:name="bookmark34"/>
      <w:bookmarkStart w:id="35" w:name="bookmark35"/>
      <w:r>
        <w:t>P Ř Í L O H A</w:t>
      </w:r>
      <w:bookmarkEnd w:id="34"/>
      <w:bookmarkEnd w:id="35"/>
    </w:p>
    <w:p w:rsidR="00BE054F" w:rsidRDefault="008F5AC7">
      <w:pPr>
        <w:pStyle w:val="Nadpis20"/>
        <w:framePr w:w="10003" w:h="1234" w:hRule="exact" w:wrap="none" w:vAnchor="page" w:hAnchor="page" w:x="953" w:y="1125"/>
        <w:shd w:val="clear" w:color="auto" w:fill="auto"/>
      </w:pPr>
      <w:bookmarkStart w:id="36" w:name="bookmark36"/>
      <w:bookmarkStart w:id="37" w:name="bookmark37"/>
      <w:r>
        <w:t>verze 1.0</w:t>
      </w:r>
      <w:bookmarkEnd w:id="36"/>
      <w:bookmarkEnd w:id="37"/>
    </w:p>
    <w:p w:rsidR="00BE054F" w:rsidRDefault="008F5AC7">
      <w:pPr>
        <w:pStyle w:val="Nadpis30"/>
        <w:framePr w:w="10003" w:h="1234" w:hRule="exact" w:wrap="none" w:vAnchor="page" w:hAnchor="page" w:x="953" w:y="1125"/>
        <w:shd w:val="clear" w:color="auto" w:fill="auto"/>
        <w:spacing w:after="0"/>
      </w:pPr>
      <w:bookmarkStart w:id="38" w:name="bookmark38"/>
      <w:bookmarkStart w:id="39" w:name="bookmark39"/>
      <w:r>
        <w:t>Ke Smlouvě o poskytování servisu k programu Sanitka.info</w:t>
      </w:r>
      <w:bookmarkEnd w:id="38"/>
      <w:bookmarkEnd w:id="39"/>
    </w:p>
    <w:p w:rsidR="00BE054F" w:rsidRDefault="008F5AC7">
      <w:pPr>
        <w:pStyle w:val="Zkladntext1"/>
        <w:framePr w:wrap="none" w:vAnchor="page" w:hAnchor="page" w:x="953" w:y="2810"/>
        <w:numPr>
          <w:ilvl w:val="0"/>
          <w:numId w:val="6"/>
        </w:numPr>
        <w:shd w:val="clear" w:color="auto" w:fill="auto"/>
        <w:tabs>
          <w:tab w:val="left" w:pos="363"/>
        </w:tabs>
        <w:spacing w:after="0" w:line="240" w:lineRule="auto"/>
      </w:pPr>
      <w:r>
        <w:rPr>
          <w:b/>
          <w:bCs/>
        </w:rPr>
        <w:t xml:space="preserve">Kontakty </w:t>
      </w:r>
      <w:r>
        <w:t xml:space="preserve">pro zasílání </w:t>
      </w:r>
      <w:proofErr w:type="spellStart"/>
      <w:r>
        <w:t>InfoServisu</w:t>
      </w:r>
      <w:proofErr w:type="spellEnd"/>
      <w:r>
        <w:t xml:space="preserve"> a poskytování On-line technické pomoci</w:t>
      </w:r>
    </w:p>
    <w:p w:rsidR="00BE054F" w:rsidRDefault="008F5AC7">
      <w:pPr>
        <w:pStyle w:val="Zkladntext1"/>
        <w:framePr w:w="10003" w:h="960" w:hRule="exact" w:wrap="none" w:vAnchor="page" w:hAnchor="page" w:x="953" w:y="3338"/>
        <w:shd w:val="clear" w:color="auto" w:fill="auto"/>
        <w:tabs>
          <w:tab w:val="left" w:pos="2803"/>
        </w:tabs>
        <w:spacing w:after="100" w:line="240" w:lineRule="auto"/>
        <w:ind w:right="5160" w:firstLine="720"/>
      </w:pPr>
      <w:r>
        <w:t>kontakt_osoba_1:</w:t>
      </w:r>
      <w:r>
        <w:tab/>
      </w:r>
      <w:r w:rsidR="00205E92">
        <w:t>XXX</w:t>
      </w:r>
    </w:p>
    <w:p w:rsidR="00BE054F" w:rsidRDefault="008F5AC7">
      <w:pPr>
        <w:pStyle w:val="Zkladntext1"/>
        <w:framePr w:w="10003" w:h="960" w:hRule="exact" w:wrap="none" w:vAnchor="page" w:hAnchor="page" w:x="953" w:y="3338"/>
        <w:shd w:val="clear" w:color="auto" w:fill="auto"/>
        <w:tabs>
          <w:tab w:val="left" w:pos="2069"/>
        </w:tabs>
        <w:spacing w:after="100" w:line="240" w:lineRule="auto"/>
        <w:ind w:right="5160" w:firstLine="720"/>
      </w:pPr>
      <w:r>
        <w:t>e-mail_1:</w:t>
      </w:r>
      <w:hyperlink r:id="rId14" w:history="1">
        <w:r>
          <w:tab/>
        </w:r>
      </w:hyperlink>
      <w:r w:rsidR="00205E92">
        <w:t>XXX</w:t>
      </w:r>
    </w:p>
    <w:p w:rsidR="00BE054F" w:rsidRDefault="008F5AC7">
      <w:pPr>
        <w:pStyle w:val="Zkladntext1"/>
        <w:framePr w:w="10003" w:h="960" w:hRule="exact" w:wrap="none" w:vAnchor="page" w:hAnchor="page" w:x="953" w:y="3338"/>
        <w:shd w:val="clear" w:color="auto" w:fill="auto"/>
        <w:tabs>
          <w:tab w:val="left" w:pos="2069"/>
        </w:tabs>
        <w:spacing w:after="0" w:line="240" w:lineRule="auto"/>
        <w:ind w:right="5160" w:firstLine="720"/>
      </w:pPr>
      <w:r>
        <w:t>telefon:</w:t>
      </w:r>
      <w:r>
        <w:tab/>
      </w:r>
      <w:r w:rsidR="00205E92">
        <w:t>XXX</w:t>
      </w:r>
    </w:p>
    <w:p w:rsidR="00BE054F" w:rsidRDefault="008F5AC7">
      <w:pPr>
        <w:pStyle w:val="Zkladntext1"/>
        <w:framePr w:w="3446" w:h="960" w:hRule="exact" w:wrap="none" w:vAnchor="page" w:hAnchor="page" w:x="6621" w:y="3338"/>
        <w:shd w:val="clear" w:color="auto" w:fill="auto"/>
        <w:tabs>
          <w:tab w:val="left" w:pos="2064"/>
        </w:tabs>
        <w:spacing w:after="100" w:line="240" w:lineRule="auto"/>
        <w:ind w:left="5" w:right="4"/>
      </w:pPr>
      <w:r>
        <w:t>kontakt_osoba_2:</w:t>
      </w:r>
      <w:r>
        <w:tab/>
      </w:r>
      <w:r w:rsidR="00205E92">
        <w:t>XXX</w:t>
      </w:r>
    </w:p>
    <w:p w:rsidR="00BE054F" w:rsidRDefault="008F5AC7">
      <w:pPr>
        <w:pStyle w:val="Zkladntext1"/>
        <w:framePr w:w="3446" w:h="960" w:hRule="exact" w:wrap="none" w:vAnchor="page" w:hAnchor="page" w:x="6621" w:y="3338"/>
        <w:shd w:val="clear" w:color="auto" w:fill="auto"/>
        <w:tabs>
          <w:tab w:val="left" w:pos="1368"/>
        </w:tabs>
        <w:spacing w:after="100" w:line="240" w:lineRule="auto"/>
        <w:ind w:left="5" w:right="4"/>
      </w:pPr>
      <w:r>
        <w:t>e-mail_2:</w:t>
      </w:r>
      <w:hyperlink r:id="rId15" w:history="1">
        <w:r>
          <w:tab/>
        </w:r>
      </w:hyperlink>
      <w:r w:rsidR="00205E92">
        <w:t>XXX</w:t>
      </w:r>
    </w:p>
    <w:p w:rsidR="00BE054F" w:rsidRDefault="008F5AC7">
      <w:pPr>
        <w:pStyle w:val="Zkladntext1"/>
        <w:framePr w:w="3446" w:h="960" w:hRule="exact" w:wrap="none" w:vAnchor="page" w:hAnchor="page" w:x="6621" w:y="3338"/>
        <w:shd w:val="clear" w:color="auto" w:fill="auto"/>
        <w:tabs>
          <w:tab w:val="left" w:pos="1378"/>
        </w:tabs>
        <w:spacing w:after="0" w:line="240" w:lineRule="auto"/>
        <w:ind w:left="5" w:right="4"/>
      </w:pPr>
      <w:r>
        <w:t>telefon:</w:t>
      </w:r>
      <w:r>
        <w:tab/>
      </w:r>
      <w:r w:rsidR="00205E92">
        <w:t>XXX</w:t>
      </w:r>
    </w:p>
    <w:p w:rsidR="00BE054F" w:rsidRDefault="008F5AC7">
      <w:pPr>
        <w:pStyle w:val="Nadpis40"/>
        <w:framePr w:w="10003" w:h="5270" w:hRule="exact" w:wrap="none" w:vAnchor="page" w:hAnchor="page" w:x="953" w:y="4720"/>
        <w:numPr>
          <w:ilvl w:val="0"/>
          <w:numId w:val="6"/>
        </w:numPr>
        <w:shd w:val="clear" w:color="auto" w:fill="auto"/>
        <w:tabs>
          <w:tab w:val="left" w:pos="358"/>
        </w:tabs>
        <w:spacing w:after="280" w:line="240" w:lineRule="auto"/>
      </w:pPr>
      <w:bookmarkStart w:id="40" w:name="bookmark40"/>
      <w:bookmarkStart w:id="41" w:name="bookmark41"/>
      <w:r>
        <w:t>Počet licencí k užívání programu</w:t>
      </w:r>
      <w:bookmarkEnd w:id="40"/>
      <w:bookmarkEnd w:id="41"/>
    </w:p>
    <w:p w:rsidR="00BE054F" w:rsidRDefault="008F5AC7">
      <w:pPr>
        <w:pStyle w:val="Zkladntext1"/>
        <w:framePr w:w="10003" w:h="5270" w:hRule="exact" w:wrap="none" w:vAnchor="page" w:hAnchor="page" w:x="953" w:y="4720"/>
        <w:shd w:val="clear" w:color="auto" w:fill="auto"/>
        <w:spacing w:after="100" w:line="240" w:lineRule="auto"/>
        <w:ind w:firstLine="440"/>
      </w:pPr>
      <w:r>
        <w:t>Sanitka.</w:t>
      </w:r>
      <w:proofErr w:type="gramStart"/>
      <w:r>
        <w:t>info ... na</w:t>
      </w:r>
      <w:proofErr w:type="gramEnd"/>
      <w:r>
        <w:t xml:space="preserve"> </w:t>
      </w:r>
      <w:r>
        <w:rPr>
          <w:b/>
          <w:bCs/>
        </w:rPr>
        <w:t xml:space="preserve">3 </w:t>
      </w:r>
      <w:r>
        <w:t>počítače/notebooky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shd w:val="clear" w:color="auto" w:fill="auto"/>
        <w:spacing w:after="360" w:line="240" w:lineRule="auto"/>
        <w:ind w:firstLine="440"/>
      </w:pPr>
      <w:r>
        <w:t xml:space="preserve">Cena: </w:t>
      </w:r>
      <w:r>
        <w:rPr>
          <w:b/>
          <w:bCs/>
        </w:rPr>
        <w:t>13.400 Kč</w:t>
      </w:r>
    </w:p>
    <w:p w:rsidR="00BE054F" w:rsidRDefault="008F5AC7">
      <w:pPr>
        <w:pStyle w:val="Nadpis40"/>
        <w:framePr w:w="10003" w:h="5270" w:hRule="exact" w:wrap="none" w:vAnchor="page" w:hAnchor="page" w:x="953" w:y="4720"/>
        <w:numPr>
          <w:ilvl w:val="0"/>
          <w:numId w:val="6"/>
        </w:numPr>
        <w:shd w:val="clear" w:color="auto" w:fill="auto"/>
        <w:tabs>
          <w:tab w:val="left" w:pos="358"/>
        </w:tabs>
        <w:spacing w:after="100" w:line="240" w:lineRule="auto"/>
      </w:pPr>
      <w:bookmarkStart w:id="42" w:name="bookmark42"/>
      <w:bookmarkStart w:id="43" w:name="bookmark43"/>
      <w:r>
        <w:t>Sjednané služby</w:t>
      </w:r>
      <w:bookmarkEnd w:id="42"/>
      <w:bookmarkEnd w:id="43"/>
    </w:p>
    <w:p w:rsidR="00BE054F" w:rsidRDefault="008F5AC7">
      <w:pPr>
        <w:pStyle w:val="Zkladntext1"/>
        <w:framePr w:w="10003" w:h="5270" w:hRule="exact" w:wrap="none" w:vAnchor="page" w:hAnchor="page" w:x="953" w:y="4720"/>
        <w:shd w:val="clear" w:color="auto" w:fill="auto"/>
        <w:spacing w:after="360" w:line="240" w:lineRule="auto"/>
        <w:ind w:firstLine="440"/>
      </w:pPr>
      <w:r>
        <w:t>(z uvedených ve Smlouvě v Čl. V - CENA PŘEDMĚTU SMLOUVY)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numPr>
          <w:ilvl w:val="0"/>
          <w:numId w:val="7"/>
        </w:numPr>
        <w:shd w:val="clear" w:color="auto" w:fill="auto"/>
        <w:tabs>
          <w:tab w:val="left" w:pos="1426"/>
        </w:tabs>
        <w:spacing w:after="100" w:line="240" w:lineRule="auto"/>
        <w:ind w:firstLine="1000"/>
      </w:pPr>
      <w:r>
        <w:t>Servis k programu Sanitka.info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shd w:val="clear" w:color="auto" w:fill="auto"/>
        <w:spacing w:after="360" w:line="240" w:lineRule="auto"/>
        <w:ind w:left="1420"/>
      </w:pPr>
      <w:r>
        <w:t xml:space="preserve">Cena na 12 měsíců: ve výši </w:t>
      </w:r>
      <w:r>
        <w:rPr>
          <w:b/>
          <w:bCs/>
        </w:rPr>
        <w:t xml:space="preserve">65 % </w:t>
      </w:r>
      <w:r>
        <w:t>z ceny zakoupených licencí.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numPr>
          <w:ilvl w:val="0"/>
          <w:numId w:val="7"/>
        </w:numPr>
        <w:shd w:val="clear" w:color="auto" w:fill="auto"/>
        <w:tabs>
          <w:tab w:val="left" w:pos="1426"/>
        </w:tabs>
        <w:spacing w:after="100" w:line="240" w:lineRule="auto"/>
        <w:ind w:firstLine="1000"/>
      </w:pPr>
      <w:r>
        <w:t>Technická pomoc on-line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shd w:val="clear" w:color="auto" w:fill="auto"/>
        <w:tabs>
          <w:tab w:val="left" w:pos="3479"/>
        </w:tabs>
        <w:spacing w:after="360" w:line="240" w:lineRule="auto"/>
        <w:ind w:left="1420"/>
      </w:pPr>
      <w:r>
        <w:t>Cena na 12 měsíců:</w:t>
      </w:r>
      <w:r>
        <w:tab/>
      </w:r>
      <w:r>
        <w:rPr>
          <w:b/>
          <w:bCs/>
        </w:rPr>
        <w:t>1.000 Kč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numPr>
          <w:ilvl w:val="0"/>
          <w:numId w:val="7"/>
        </w:numPr>
        <w:shd w:val="clear" w:color="auto" w:fill="auto"/>
        <w:tabs>
          <w:tab w:val="left" w:pos="1426"/>
        </w:tabs>
        <w:spacing w:after="100" w:line="240" w:lineRule="auto"/>
        <w:ind w:firstLine="1000"/>
      </w:pPr>
      <w:r>
        <w:t>Databáze na vzdáleném serveru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shd w:val="clear" w:color="auto" w:fill="auto"/>
        <w:spacing w:after="100" w:line="240" w:lineRule="auto"/>
        <w:ind w:left="1420"/>
      </w:pPr>
      <w:r>
        <w:t>Počet připojených klientů: X</w:t>
      </w:r>
    </w:p>
    <w:p w:rsidR="00BE054F" w:rsidRDefault="008F5AC7">
      <w:pPr>
        <w:pStyle w:val="Zkladntext1"/>
        <w:framePr w:w="10003" w:h="5270" w:hRule="exact" w:wrap="none" w:vAnchor="page" w:hAnchor="page" w:x="953" w:y="4720"/>
        <w:shd w:val="clear" w:color="auto" w:fill="auto"/>
        <w:spacing w:after="0" w:line="240" w:lineRule="auto"/>
        <w:ind w:left="1420"/>
      </w:pPr>
      <w:r>
        <w:t>Cena za 12 měsíců: X</w:t>
      </w:r>
    </w:p>
    <w:p w:rsidR="00BE054F" w:rsidRDefault="008F5AC7">
      <w:pPr>
        <w:pStyle w:val="Zkladntext1"/>
        <w:framePr w:w="10003" w:h="864" w:hRule="exact" w:wrap="none" w:vAnchor="page" w:hAnchor="page" w:x="953" w:y="10423"/>
        <w:shd w:val="clear" w:color="auto" w:fill="auto"/>
        <w:spacing w:after="360" w:line="240" w:lineRule="auto"/>
      </w:pPr>
      <w:r>
        <w:rPr>
          <w:b/>
          <w:bCs/>
        </w:rPr>
        <w:t>Ceny uvádíme bez DPH</w:t>
      </w:r>
      <w:r>
        <w:t>. Na všechny položky se vztahuje základní sazba.</w:t>
      </w:r>
    </w:p>
    <w:p w:rsidR="00BE054F" w:rsidRDefault="008F5AC7">
      <w:pPr>
        <w:pStyle w:val="Nadpis40"/>
        <w:framePr w:w="10003" w:h="864" w:hRule="exact" w:wrap="none" w:vAnchor="page" w:hAnchor="page" w:x="953" w:y="10423"/>
        <w:shd w:val="clear" w:color="auto" w:fill="auto"/>
        <w:spacing w:after="0" w:line="240" w:lineRule="auto"/>
      </w:pPr>
      <w:bookmarkStart w:id="44" w:name="bookmark44"/>
      <w:bookmarkStart w:id="45" w:name="bookmark45"/>
      <w:r>
        <w:t xml:space="preserve">Datum platnosti </w:t>
      </w:r>
      <w:proofErr w:type="gramStart"/>
      <w:r>
        <w:t>od</w:t>
      </w:r>
      <w:proofErr w:type="gramEnd"/>
      <w:r>
        <w:t>: 1. 1. 2023</w:t>
      </w:r>
      <w:bookmarkEnd w:id="44"/>
      <w:bookmarkEnd w:id="45"/>
    </w:p>
    <w:p w:rsidR="00BE054F" w:rsidRDefault="008F5AC7">
      <w:pPr>
        <w:pStyle w:val="Titulekobrzku0"/>
        <w:framePr w:wrap="none" w:vAnchor="page" w:hAnchor="page" w:x="1346" w:y="11762"/>
        <w:shd w:val="clear" w:color="auto" w:fill="auto"/>
        <w:ind w:left="19" w:right="5"/>
      </w:pPr>
      <w:r>
        <w:t>Poskytovatel:</w:t>
      </w:r>
    </w:p>
    <w:p w:rsidR="00BE054F" w:rsidRDefault="00BE054F">
      <w:pPr>
        <w:framePr w:wrap="none" w:vAnchor="page" w:hAnchor="page" w:x="549" w:y="11968"/>
        <w:rPr>
          <w:sz w:val="2"/>
          <w:szCs w:val="2"/>
        </w:rPr>
      </w:pPr>
      <w:bookmarkStart w:id="46" w:name="_GoBack"/>
      <w:bookmarkEnd w:id="46"/>
    </w:p>
    <w:p w:rsidR="00BE054F" w:rsidRDefault="008F5AC7">
      <w:pPr>
        <w:pStyle w:val="Titulekobrzku0"/>
        <w:framePr w:wrap="none" w:vAnchor="page" w:hAnchor="page" w:x="957" w:y="13927"/>
        <w:shd w:val="clear" w:color="auto" w:fill="auto"/>
        <w:ind w:left="24" w:right="14"/>
      </w:pPr>
      <w:r>
        <w:t>Ing. Květuše Čiháková</w:t>
      </w:r>
    </w:p>
    <w:p w:rsidR="00BE054F" w:rsidRDefault="008F5AC7">
      <w:pPr>
        <w:pStyle w:val="Zkladntext1"/>
        <w:framePr w:wrap="none" w:vAnchor="page" w:hAnchor="page" w:x="953" w:y="11771"/>
        <w:shd w:val="clear" w:color="auto" w:fill="auto"/>
        <w:spacing w:after="0" w:line="240" w:lineRule="auto"/>
        <w:ind w:left="6648" w:right="2563"/>
      </w:pPr>
      <w:r>
        <w:t>Uživatel:</w:t>
      </w:r>
    </w:p>
    <w:p w:rsidR="00BE054F" w:rsidRDefault="008F5AC7">
      <w:pPr>
        <w:pStyle w:val="Zkladntext1"/>
        <w:framePr w:wrap="none" w:vAnchor="page" w:hAnchor="page" w:x="953" w:y="13927"/>
        <w:shd w:val="clear" w:color="auto" w:fill="auto"/>
        <w:spacing w:after="0" w:line="240" w:lineRule="auto"/>
        <w:ind w:left="6509" w:right="1449"/>
      </w:pPr>
      <w:r>
        <w:t>MUDr. Sáša Štembera</w:t>
      </w:r>
    </w:p>
    <w:p w:rsidR="00BE054F" w:rsidRDefault="008F5AC7">
      <w:pPr>
        <w:pStyle w:val="Zkladntext1"/>
        <w:framePr w:wrap="none" w:vAnchor="page" w:hAnchor="page" w:x="953" w:y="15731"/>
        <w:shd w:val="clear" w:color="auto" w:fill="auto"/>
        <w:spacing w:after="0" w:line="240" w:lineRule="auto"/>
        <w:ind w:left="6560"/>
      </w:pPr>
      <w:r>
        <w:t xml:space="preserve">Bc. </w:t>
      </w:r>
      <w:r>
        <w:t xml:space="preserve">Daniel </w:t>
      </w:r>
      <w:proofErr w:type="spellStart"/>
      <w:r>
        <w:t>Dunovský</w:t>
      </w:r>
      <w:proofErr w:type="spellEnd"/>
    </w:p>
    <w:p w:rsidR="00BE054F" w:rsidRDefault="008F5AC7">
      <w:pPr>
        <w:pStyle w:val="Zhlavnebozpat0"/>
        <w:framePr w:wrap="none" w:vAnchor="page" w:hAnchor="page" w:x="5868" w:y="16082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5</w:t>
      </w:r>
    </w:p>
    <w:p w:rsidR="00BE054F" w:rsidRDefault="00BE054F">
      <w:pPr>
        <w:spacing w:line="1" w:lineRule="exact"/>
      </w:pPr>
    </w:p>
    <w:sectPr w:rsidR="00BE054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5AC7">
      <w:r>
        <w:separator/>
      </w:r>
    </w:p>
  </w:endnote>
  <w:endnote w:type="continuationSeparator" w:id="0">
    <w:p w:rsidR="00000000" w:rsidRDefault="008F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4F" w:rsidRDefault="00BE054F"/>
  </w:footnote>
  <w:footnote w:type="continuationSeparator" w:id="0">
    <w:p w:rsidR="00BE054F" w:rsidRDefault="00BE05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4675"/>
    <w:multiLevelType w:val="multilevel"/>
    <w:tmpl w:val="54A2485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8F3434"/>
    <w:multiLevelType w:val="multilevel"/>
    <w:tmpl w:val="D80A87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FE76E2"/>
    <w:multiLevelType w:val="multilevel"/>
    <w:tmpl w:val="1F2401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055D9D"/>
    <w:multiLevelType w:val="multilevel"/>
    <w:tmpl w:val="4F0C155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A742CC"/>
    <w:multiLevelType w:val="multilevel"/>
    <w:tmpl w:val="990258B6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AF3F71"/>
    <w:multiLevelType w:val="multilevel"/>
    <w:tmpl w:val="19260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DE3823"/>
    <w:multiLevelType w:val="multilevel"/>
    <w:tmpl w:val="BE4AC61A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054F"/>
    <w:rsid w:val="00205E92"/>
    <w:rsid w:val="008F5AC7"/>
    <w:rsid w:val="00994D97"/>
    <w:rsid w:val="00B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 w:line="276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7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30" w:lineRule="auto"/>
      <w:jc w:val="center"/>
      <w:outlineLvl w:val="1"/>
    </w:pPr>
    <w:rPr>
      <w:rFonts w:ascii="Arial" w:eastAsia="Arial" w:hAnsi="Arial" w:cs="Arial"/>
      <w:color w:val="FF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E9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 w:line="276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7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30" w:lineRule="auto"/>
      <w:jc w:val="center"/>
      <w:outlineLvl w:val="1"/>
    </w:pPr>
    <w:rPr>
      <w:rFonts w:ascii="Arial" w:eastAsia="Arial" w:hAnsi="Arial" w:cs="Arial"/>
      <w:color w:val="FF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E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otnidoprava@dpmost.cz" TargetMode="External"/><Relationship Id="rId13" Type="http://schemas.openxmlformats.org/officeDocument/2006/relationships/hyperlink" Target="mailto:info@sanitka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anitka.inf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soft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rsky@dpmost.cz" TargetMode="External"/><Relationship Id="rId10" Type="http://schemas.openxmlformats.org/officeDocument/2006/relationships/hyperlink" Target="http://www.sanitk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anitka.info" TargetMode="External"/><Relationship Id="rId14" Type="http://schemas.openxmlformats.org/officeDocument/2006/relationships/hyperlink" Target="mailto:zdravotnidoprava@dpm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1733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Smlouva</dc:subject>
  <dc:creator>Ing. Květuše Čiháková</dc:creator>
  <cp:keywords>Sanitka</cp:keywords>
  <cp:lastModifiedBy>Marcela Valová</cp:lastModifiedBy>
  <cp:revision>2</cp:revision>
  <dcterms:created xsi:type="dcterms:W3CDTF">2022-12-08T11:05:00Z</dcterms:created>
  <dcterms:modified xsi:type="dcterms:W3CDTF">2022-12-08T11:29:00Z</dcterms:modified>
</cp:coreProperties>
</file>