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D3" w:rsidRDefault="003C2DF2">
      <w:pPr>
        <w:spacing w:before="73"/>
        <w:ind w:left="522" w:right="390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1210000012</w:t>
      </w:r>
    </w:p>
    <w:p w:rsidR="007408D3" w:rsidRDefault="003C2DF2">
      <w:pPr>
        <w:spacing w:before="2" w:line="425" w:lineRule="exact"/>
        <w:ind w:left="522" w:right="395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408D3" w:rsidRDefault="003C2DF2">
      <w:pPr>
        <w:spacing w:line="425" w:lineRule="exact"/>
        <w:ind w:left="522" w:right="398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408D3" w:rsidRDefault="007408D3">
      <w:pPr>
        <w:pStyle w:val="Zkladntext"/>
        <w:ind w:left="0" w:firstLine="0"/>
        <w:jc w:val="left"/>
        <w:rPr>
          <w:sz w:val="60"/>
        </w:rPr>
      </w:pPr>
    </w:p>
    <w:p w:rsidR="007408D3" w:rsidRDefault="003C2DF2">
      <w:pPr>
        <w:pStyle w:val="Zkladntext"/>
        <w:ind w:left="242" w:firstLine="0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408D3" w:rsidRDefault="007408D3">
      <w:pPr>
        <w:pStyle w:val="Zkladntext"/>
        <w:ind w:left="0" w:firstLine="0"/>
        <w:jc w:val="left"/>
        <w:rPr>
          <w:sz w:val="26"/>
        </w:rPr>
      </w:pPr>
    </w:p>
    <w:p w:rsidR="007408D3" w:rsidRDefault="003C2DF2">
      <w:pPr>
        <w:pStyle w:val="Nadpis2"/>
        <w:spacing w:before="185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408D3" w:rsidRDefault="003C2DF2">
      <w:pPr>
        <w:pStyle w:val="Zkladntext"/>
        <w:tabs>
          <w:tab w:val="left" w:pos="3122"/>
        </w:tabs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408D3" w:rsidRDefault="003C2DF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408D3" w:rsidRDefault="003C2DF2">
      <w:pPr>
        <w:pStyle w:val="Zkladntext"/>
        <w:tabs>
          <w:tab w:val="right" w:pos="3986"/>
        </w:tabs>
        <w:ind w:left="242" w:firstLine="0"/>
        <w:jc w:val="left"/>
      </w:pPr>
      <w:r>
        <w:t>IČO:</w:t>
      </w:r>
      <w:r>
        <w:tab/>
        <w:t>00020729</w:t>
      </w:r>
    </w:p>
    <w:p w:rsidR="007408D3" w:rsidRDefault="003C2DF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7408D3" w:rsidRDefault="003C2DF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408D3" w:rsidRDefault="003C2DF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7408D3" w:rsidRDefault="003C2DF2">
      <w:pPr>
        <w:pStyle w:val="Zkladntext"/>
        <w:spacing w:before="1" w:line="480" w:lineRule="auto"/>
        <w:ind w:left="242" w:right="8047" w:firstLine="0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408D3" w:rsidRDefault="003C2DF2">
      <w:pPr>
        <w:pStyle w:val="Nadpis2"/>
        <w:spacing w:before="1" w:line="265" w:lineRule="exact"/>
        <w:ind w:left="242"/>
        <w:jc w:val="left"/>
      </w:pPr>
      <w:r>
        <w:t>město</w:t>
      </w:r>
      <w:r>
        <w:rPr>
          <w:spacing w:val="-4"/>
        </w:rPr>
        <w:t xml:space="preserve"> </w:t>
      </w:r>
      <w:r>
        <w:t>Hodonín</w:t>
      </w:r>
    </w:p>
    <w:p w:rsidR="007408D3" w:rsidRDefault="003C2DF2">
      <w:pPr>
        <w:pStyle w:val="Zkladntext"/>
        <w:tabs>
          <w:tab w:val="left" w:pos="3122"/>
        </w:tabs>
        <w:ind w:left="242" w:right="1021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Hodonín,</w:t>
      </w:r>
      <w:r>
        <w:rPr>
          <w:spacing w:val="-3"/>
        </w:rPr>
        <w:t xml:space="preserve"> </w:t>
      </w:r>
      <w:r>
        <w:t>Masarykovo</w:t>
      </w:r>
      <w:r>
        <w:rPr>
          <w:spacing w:val="-2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53/1,</w:t>
      </w:r>
      <w:r>
        <w:rPr>
          <w:spacing w:val="-4"/>
        </w:rPr>
        <w:t xml:space="preserve"> </w:t>
      </w:r>
      <w:r>
        <w:t>695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Hodonín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00284891</w:t>
      </w:r>
    </w:p>
    <w:p w:rsidR="007408D3" w:rsidRDefault="003C2DF2">
      <w:pPr>
        <w:pStyle w:val="Zkladntext"/>
        <w:tabs>
          <w:tab w:val="left" w:pos="3122"/>
        </w:tabs>
        <w:ind w:left="242" w:firstLine="0"/>
        <w:jc w:val="left"/>
      </w:pPr>
      <w:r>
        <w:t>zastoupené:</w:t>
      </w:r>
      <w:r>
        <w:tab/>
        <w:t>Liborem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starostou</w:t>
      </w:r>
    </w:p>
    <w:p w:rsidR="007408D3" w:rsidRDefault="003C2DF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408D3" w:rsidRDefault="003C2DF2">
      <w:pPr>
        <w:pStyle w:val="Zkladntext"/>
        <w:tabs>
          <w:tab w:val="left" w:pos="3122"/>
        </w:tabs>
        <w:ind w:left="242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94-28427671/0710</w:t>
      </w:r>
    </w:p>
    <w:p w:rsidR="007408D3" w:rsidRDefault="003C2DF2">
      <w:pPr>
        <w:pStyle w:val="Zkladntext"/>
        <w:ind w:left="242" w:firstLine="0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408D3" w:rsidRDefault="007408D3">
      <w:pPr>
        <w:pStyle w:val="Zkladntext"/>
        <w:ind w:left="0" w:firstLine="0"/>
        <w:jc w:val="left"/>
        <w:rPr>
          <w:sz w:val="26"/>
        </w:rPr>
      </w:pPr>
    </w:p>
    <w:p w:rsidR="007408D3" w:rsidRDefault="007408D3">
      <w:pPr>
        <w:pStyle w:val="Zkladntext"/>
        <w:ind w:left="0" w:firstLine="0"/>
        <w:jc w:val="left"/>
        <w:rPr>
          <w:sz w:val="34"/>
        </w:rPr>
      </w:pPr>
    </w:p>
    <w:p w:rsidR="007408D3" w:rsidRDefault="003C2DF2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408D3" w:rsidRDefault="007408D3">
      <w:pPr>
        <w:pStyle w:val="Zkladntext"/>
        <w:spacing w:before="1"/>
        <w:ind w:left="0" w:firstLine="0"/>
        <w:jc w:val="left"/>
        <w:rPr>
          <w:sz w:val="36"/>
        </w:rPr>
      </w:pPr>
    </w:p>
    <w:p w:rsidR="007408D3" w:rsidRDefault="003C2DF2">
      <w:pPr>
        <w:pStyle w:val="Nadpis1"/>
      </w:pPr>
      <w:r>
        <w:t>I.</w:t>
      </w:r>
    </w:p>
    <w:p w:rsidR="007408D3" w:rsidRDefault="003C2DF2">
      <w:pPr>
        <w:pStyle w:val="Nadpis2"/>
        <w:spacing w:before="1"/>
        <w:ind w:right="39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408D3" w:rsidRDefault="007408D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408D3" w:rsidRDefault="003C2DF2">
      <w:pPr>
        <w:pStyle w:val="Odstavecseseznamem"/>
        <w:numPr>
          <w:ilvl w:val="0"/>
          <w:numId w:val="8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408D3" w:rsidRDefault="003C2DF2">
      <w:pPr>
        <w:pStyle w:val="Zkladntext"/>
        <w:ind w:right="111" w:firstLine="0"/>
      </w:pPr>
      <w:r>
        <w:t>„Smlouva“) se uzavírá na základě Rozhodnutí ministra životního prostředí č. 1210000012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26. 11. 2022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</w:t>
      </w:r>
      <w:r>
        <w:t>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408D3" w:rsidRDefault="003C2DF2">
      <w:pPr>
        <w:pStyle w:val="Zkladntext"/>
        <w:spacing w:before="1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408D3" w:rsidRDefault="003C2DF2">
      <w:pPr>
        <w:pStyle w:val="Odstavecseseznamem"/>
        <w:numPr>
          <w:ilvl w:val="0"/>
          <w:numId w:val="8"/>
        </w:numPr>
        <w:tabs>
          <w:tab w:val="left" w:pos="526"/>
        </w:tabs>
        <w:spacing w:before="120" w:line="265" w:lineRule="exact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5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T/2021</w:t>
      </w:r>
    </w:p>
    <w:p w:rsidR="007408D3" w:rsidRDefault="003C2DF2">
      <w:pPr>
        <w:pStyle w:val="Zkladntext"/>
        <w:ind w:right="110" w:firstLine="0"/>
      </w:pPr>
      <w:r>
        <w:t>„Obnova infrastruktury pro životní prostředí“ k předkládání žádostí o poskytnutí podpory (mimořádné</w:t>
      </w:r>
      <w:r>
        <w:rPr>
          <w:spacing w:val="1"/>
        </w:rPr>
        <w:t xml:space="preserve"> </w:t>
      </w:r>
      <w:r>
        <w:t>dotační opatření k řešení následků živelní pohromy v Jihomoravsk</w:t>
      </w:r>
      <w:r>
        <w:t>ém a Ústeckém kraji) vydanou podle</w:t>
      </w:r>
      <w:r>
        <w:rPr>
          <w:spacing w:val="1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Směrnice</w:t>
      </w:r>
      <w:r>
        <w:rPr>
          <w:spacing w:val="-3"/>
        </w:rPr>
        <w:t xml:space="preserve"> </w:t>
      </w:r>
      <w:r>
        <w:t>MŽP</w:t>
      </w:r>
      <w:r>
        <w:rPr>
          <w:spacing w:val="-4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„Výzva“),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náležitosti</w:t>
      </w:r>
      <w:r>
        <w:rPr>
          <w:spacing w:val="-3"/>
        </w:rPr>
        <w:t xml:space="preserve"> </w:t>
      </w:r>
      <w:r>
        <w:t>akce</w:t>
      </w:r>
      <w:r>
        <w:rPr>
          <w:spacing w:val="-5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podmínkám</w:t>
      </w:r>
      <w:r>
        <w:rPr>
          <w:spacing w:val="-2"/>
        </w:rPr>
        <w:t xml:space="preserve"> </w:t>
      </w:r>
      <w:r>
        <w:t>stanoveným</w:t>
      </w:r>
      <w:r>
        <w:rPr>
          <w:spacing w:val="-3"/>
        </w:rPr>
        <w:t xml:space="preserve"> </w:t>
      </w:r>
      <w:r>
        <w:t>Směrnicí</w:t>
      </w:r>
      <w:r>
        <w:rPr>
          <w:spacing w:val="-52"/>
        </w:rPr>
        <w:t xml:space="preserve"> </w:t>
      </w:r>
      <w:r>
        <w:t>MŽP a</w:t>
      </w:r>
      <w:r>
        <w:rPr>
          <w:spacing w:val="-1"/>
        </w:rPr>
        <w:t xml:space="preserve"> </w:t>
      </w:r>
      <w:r>
        <w:t>Výzvou.</w:t>
      </w:r>
    </w:p>
    <w:p w:rsidR="007408D3" w:rsidRDefault="007408D3">
      <w:pPr>
        <w:sectPr w:rsidR="007408D3">
          <w:footerReference w:type="default" r:id="rId7"/>
          <w:type w:val="continuous"/>
          <w:pgSz w:w="12240" w:h="15840"/>
          <w:pgMar w:top="1060" w:right="1020" w:bottom="1580" w:left="1460" w:header="0" w:footer="1384" w:gutter="0"/>
          <w:pgNumType w:start="1"/>
          <w:cols w:space="708"/>
        </w:sectPr>
      </w:pPr>
    </w:p>
    <w:p w:rsidR="007408D3" w:rsidRDefault="003C2DF2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408D3" w:rsidRDefault="003C2DF2">
      <w:pPr>
        <w:pStyle w:val="Nadpis2"/>
        <w:spacing w:before="120"/>
        <w:ind w:left="2496"/>
        <w:jc w:val="left"/>
      </w:pPr>
      <w:r>
        <w:t>„Odstranění</w:t>
      </w:r>
      <w:r>
        <w:rPr>
          <w:spacing w:val="-2"/>
        </w:rPr>
        <w:t xml:space="preserve"> </w:t>
      </w:r>
      <w:r>
        <w:t>odpadu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živelní</w:t>
      </w:r>
      <w:r>
        <w:rPr>
          <w:spacing w:val="-3"/>
        </w:rPr>
        <w:t xml:space="preserve"> </w:t>
      </w:r>
      <w:r>
        <w:t>pohromě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Hodonín“</w:t>
      </w:r>
    </w:p>
    <w:p w:rsidR="007408D3" w:rsidRDefault="003C2DF2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408D3" w:rsidRDefault="007408D3">
      <w:pPr>
        <w:pStyle w:val="Zkladntext"/>
        <w:spacing w:before="1"/>
        <w:ind w:left="0" w:firstLine="0"/>
        <w:jc w:val="left"/>
        <w:rPr>
          <w:sz w:val="36"/>
        </w:rPr>
      </w:pPr>
    </w:p>
    <w:p w:rsidR="007408D3" w:rsidRDefault="003C2DF2">
      <w:pPr>
        <w:pStyle w:val="Nadpis1"/>
      </w:pPr>
      <w:r>
        <w:t>II.</w:t>
      </w:r>
    </w:p>
    <w:p w:rsidR="007408D3" w:rsidRDefault="003C2DF2">
      <w:pPr>
        <w:pStyle w:val="Nadpis2"/>
        <w:spacing w:before="1"/>
        <w:ind w:right="397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408D3" w:rsidRDefault="007408D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65" w:lineRule="exact"/>
        <w:ind w:hanging="393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 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769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679,18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7408D3" w:rsidRDefault="003C2DF2">
      <w:pPr>
        <w:pStyle w:val="Zkladntext"/>
        <w:spacing w:line="265" w:lineRule="exact"/>
        <w:ind w:left="522" w:right="406" w:firstLine="0"/>
        <w:jc w:val="center"/>
      </w:pPr>
      <w:r>
        <w:t>čtyři</w:t>
      </w:r>
      <w:r>
        <w:rPr>
          <w:spacing w:val="-3"/>
        </w:rPr>
        <w:t xml:space="preserve"> </w:t>
      </w:r>
      <w:r>
        <w:t>milióny</w:t>
      </w:r>
      <w:r>
        <w:rPr>
          <w:spacing w:val="-3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set šedesát</w:t>
      </w:r>
      <w:r>
        <w:rPr>
          <w:spacing w:val="-2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šest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sedmdesát</w:t>
      </w:r>
      <w:r>
        <w:rPr>
          <w:spacing w:val="-4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korun českých a</w:t>
      </w:r>
      <w:r>
        <w:rPr>
          <w:spacing w:val="-2"/>
        </w:rPr>
        <w:t xml:space="preserve"> </w:t>
      </w:r>
      <w:r>
        <w:t>osmnáct</w:t>
      </w:r>
      <w:r>
        <w:rPr>
          <w:spacing w:val="-3"/>
        </w:rPr>
        <w:t xml:space="preserve"> </w:t>
      </w:r>
      <w:r>
        <w:t>haléřů).</w:t>
      </w: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769</w:t>
      </w:r>
      <w:r>
        <w:rPr>
          <w:spacing w:val="1"/>
          <w:sz w:val="20"/>
        </w:rPr>
        <w:t xml:space="preserve"> </w:t>
      </w:r>
      <w:r>
        <w:rPr>
          <w:sz w:val="20"/>
        </w:rPr>
        <w:t>679,18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1"/>
          <w:sz w:val="20"/>
        </w:rPr>
        <w:t xml:space="preserve"> </w:t>
      </w:r>
      <w:r>
        <w:rPr>
          <w:sz w:val="20"/>
        </w:rPr>
        <w:t>100,00 %</w:t>
      </w:r>
      <w:r>
        <w:rPr>
          <w:spacing w:val="4"/>
          <w:sz w:val="20"/>
        </w:rPr>
        <w:t xml:space="preserve"> </w:t>
      </w:r>
      <w:r>
        <w:rPr>
          <w:sz w:val="20"/>
        </w:rPr>
        <w:t>základu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stanovení</w:t>
      </w:r>
      <w:r>
        <w:rPr>
          <w:spacing w:val="2"/>
          <w:sz w:val="20"/>
        </w:rPr>
        <w:t xml:space="preserve"> </w:t>
      </w:r>
      <w:r>
        <w:rPr>
          <w:sz w:val="20"/>
        </w:rPr>
        <w:t>podpory, tj.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celkových způsobilých výdajů podle</w:t>
      </w:r>
    </w:p>
    <w:p w:rsidR="007408D3" w:rsidRDefault="003C2DF2">
      <w:pPr>
        <w:pStyle w:val="Zkladntext"/>
        <w:ind w:firstLine="0"/>
      </w:pPr>
      <w:r>
        <w:t>bodu</w:t>
      </w:r>
      <w:r>
        <w:rPr>
          <w:spacing w:val="-1"/>
        </w:rPr>
        <w:t xml:space="preserve"> </w:t>
      </w:r>
      <w:r>
        <w:t>2.</w:t>
      </w: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w w:val="95"/>
          <w:sz w:val="20"/>
        </w:rPr>
        <w:t>Podpora podle bodu 1 bude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poskytnuta příjemci podpory po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nabytí účinnosti Smlouvy zálohově v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opatření podle uzavřených smluv a objednávek (dále také j</w:t>
      </w:r>
      <w:r>
        <w:rPr>
          <w:sz w:val="20"/>
        </w:rPr>
        <w:t>en „zálohově poskytnutá podpora“). Pokud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zálohově poskytnutá podpora dle bodu 1 po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vyúčtování převyšuje skutečně vynaložené výdaje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dle schváleného vyúčtování, je příjemce podpory povinen Fondu tento rozdíl vrátit do 30 dnů od obdržení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vrá</w:t>
      </w:r>
      <w:r>
        <w:rPr>
          <w:sz w:val="20"/>
        </w:rPr>
        <w:t>cení 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2"/>
          <w:sz w:val="20"/>
        </w:rPr>
        <w:t xml:space="preserve"> </w:t>
      </w:r>
      <w:r>
        <w:rPr>
          <w:sz w:val="20"/>
        </w:rPr>
        <w:t>účet</w:t>
      </w:r>
      <w:r>
        <w:rPr>
          <w:spacing w:val="-2"/>
          <w:sz w:val="20"/>
        </w:rPr>
        <w:t xml:space="preserve"> </w:t>
      </w:r>
      <w:r>
        <w:rPr>
          <w:sz w:val="20"/>
        </w:rPr>
        <w:t>Fondu uvedený</w:t>
      </w:r>
      <w:r>
        <w:rPr>
          <w:spacing w:val="3"/>
          <w:sz w:val="20"/>
        </w:rPr>
        <w:t xml:space="preserve"> </w:t>
      </w:r>
      <w:r>
        <w:rPr>
          <w:sz w:val="20"/>
        </w:rPr>
        <w:t>v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Smlouvě.</w:t>
      </w: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46"/>
          <w:sz w:val="20"/>
        </w:rPr>
        <w:t xml:space="preserve"> </w:t>
      </w:r>
      <w:r>
        <w:rPr>
          <w:sz w:val="20"/>
        </w:rPr>
        <w:t>poskytnutá</w:t>
      </w:r>
      <w:r>
        <w:rPr>
          <w:spacing w:val="47"/>
          <w:sz w:val="20"/>
        </w:rPr>
        <w:t xml:space="preserve"> </w:t>
      </w:r>
      <w:r>
        <w:rPr>
          <w:sz w:val="20"/>
        </w:rPr>
        <w:t>podpora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4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vyhláškou</w:t>
      </w:r>
      <w:r>
        <w:rPr>
          <w:spacing w:val="47"/>
          <w:sz w:val="20"/>
        </w:rPr>
        <w:t xml:space="preserve"> </w:t>
      </w:r>
      <w:r>
        <w:rPr>
          <w:sz w:val="20"/>
        </w:rPr>
        <w:t>č.</w:t>
      </w:r>
      <w:r>
        <w:rPr>
          <w:spacing w:val="47"/>
          <w:sz w:val="20"/>
        </w:rPr>
        <w:t xml:space="preserve"> </w:t>
      </w:r>
      <w:r>
        <w:rPr>
          <w:sz w:val="20"/>
        </w:rPr>
        <w:t>323/2002</w:t>
      </w:r>
      <w:r>
        <w:rPr>
          <w:spacing w:val="48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46"/>
          <w:sz w:val="20"/>
        </w:rPr>
        <w:t xml:space="preserve"> </w:t>
      </w:r>
      <w:r>
        <w:rPr>
          <w:sz w:val="20"/>
        </w:rPr>
        <w:t>skladbě,</w:t>
      </w:r>
      <w:r>
        <w:rPr>
          <w:spacing w:val="-5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 xml:space="preserve"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 xml:space="preserve"> </w:t>
      </w:r>
      <w:r>
        <w:rPr>
          <w:sz w:val="20"/>
        </w:rPr>
        <w:t>typu prostředků podle skutečné realizace. Nedodržení vyplac</w:t>
      </w:r>
      <w:r>
        <w:rPr>
          <w:sz w:val="20"/>
        </w:rPr>
        <w:t>eného typu prostředků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5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</w:t>
      </w:r>
      <w:r>
        <w:rPr>
          <w:spacing w:val="-53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možno</w:t>
      </w:r>
      <w:r>
        <w:rPr>
          <w:spacing w:val="13"/>
          <w:sz w:val="20"/>
        </w:rPr>
        <w:t xml:space="preserve"> </w:t>
      </w:r>
      <w:r>
        <w:rPr>
          <w:sz w:val="20"/>
        </w:rPr>
        <w:t>použít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úhradu</w:t>
      </w:r>
      <w:r>
        <w:rPr>
          <w:spacing w:val="16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5"/>
          <w:sz w:val="20"/>
        </w:rPr>
        <w:t xml:space="preserve"> </w:t>
      </w:r>
      <w:r>
        <w:rPr>
          <w:sz w:val="20"/>
        </w:rPr>
        <w:t>oprávněně,</w:t>
      </w:r>
      <w:r>
        <w:rPr>
          <w:spacing w:val="15"/>
          <w:sz w:val="20"/>
        </w:rPr>
        <w:t xml:space="preserve"> </w:t>
      </w:r>
      <w:r>
        <w:rPr>
          <w:sz w:val="20"/>
        </w:rPr>
        <w:t>hospodárně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24. 6. 2021 do 31. 3.</w:t>
      </w:r>
      <w:r>
        <w:rPr>
          <w:spacing w:val="1"/>
          <w:sz w:val="20"/>
        </w:rPr>
        <w:t xml:space="preserve"> </w:t>
      </w:r>
      <w:r>
        <w:rPr>
          <w:sz w:val="20"/>
        </w:rPr>
        <w:t>2023.</w:t>
      </w: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</w:t>
      </w:r>
      <w:r>
        <w:rPr>
          <w:sz w:val="20"/>
        </w:rPr>
        <w:t>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7408D3" w:rsidRDefault="003C2DF2">
      <w:pPr>
        <w:pStyle w:val="Zkladntext"/>
        <w:ind w:firstLine="0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7408D3" w:rsidRDefault="003C2DF2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7"/>
          <w:sz w:val="20"/>
        </w:rPr>
        <w:t xml:space="preserve"> </w:t>
      </w:r>
      <w:r>
        <w:rPr>
          <w:sz w:val="20"/>
        </w:rPr>
        <w:t>výdajů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7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vycházet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8</w:t>
      </w:r>
    </w:p>
    <w:p w:rsidR="007408D3" w:rsidRDefault="003C2DF2">
      <w:pPr>
        <w:pStyle w:val="Zkladntext"/>
        <w:ind w:firstLine="0"/>
        <w:jc w:val="left"/>
      </w:pPr>
      <w:r>
        <w:t>Výzvy.</w:t>
      </w:r>
    </w:p>
    <w:p w:rsidR="007408D3" w:rsidRDefault="007408D3">
      <w:pPr>
        <w:pStyle w:val="Zkladntext"/>
        <w:spacing w:before="2"/>
        <w:ind w:left="0" w:firstLine="0"/>
        <w:jc w:val="left"/>
        <w:rPr>
          <w:sz w:val="36"/>
        </w:rPr>
      </w:pPr>
    </w:p>
    <w:p w:rsidR="007408D3" w:rsidRDefault="003C2DF2">
      <w:pPr>
        <w:pStyle w:val="Nadpis1"/>
        <w:ind w:right="398"/>
      </w:pPr>
      <w:r>
        <w:t>III.</w:t>
      </w:r>
    </w:p>
    <w:p w:rsidR="007408D3" w:rsidRDefault="003C2DF2">
      <w:pPr>
        <w:pStyle w:val="Nadpis2"/>
        <w:ind w:right="398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408D3" w:rsidRDefault="007408D3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 této Smlouvě.</w:t>
      </w:r>
    </w:p>
    <w:p w:rsidR="007408D3" w:rsidRDefault="007408D3">
      <w:pPr>
        <w:jc w:val="both"/>
        <w:rPr>
          <w:sz w:val="20"/>
        </w:rPr>
        <w:sectPr w:rsidR="007408D3">
          <w:pgSz w:w="12240" w:h="15840"/>
          <w:pgMar w:top="1060" w:right="1020" w:bottom="1600" w:left="1460" w:header="0" w:footer="1384" w:gutter="0"/>
          <w:cols w:space="708"/>
        </w:sectPr>
      </w:pP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Při</w:t>
      </w:r>
      <w:r>
        <w:rPr>
          <w:spacing w:val="51"/>
          <w:sz w:val="20"/>
        </w:rPr>
        <w:t xml:space="preserve"> </w:t>
      </w:r>
      <w:r>
        <w:rPr>
          <w:sz w:val="20"/>
        </w:rPr>
        <w:t>splnění</w:t>
      </w:r>
      <w:r>
        <w:rPr>
          <w:spacing w:val="5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2"/>
          <w:sz w:val="20"/>
        </w:rPr>
        <w:t xml:space="preserve"> </w:t>
      </w:r>
      <w:r>
        <w:rPr>
          <w:sz w:val="20"/>
        </w:rPr>
        <w:t>podmínek</w:t>
      </w:r>
      <w:r>
        <w:rPr>
          <w:spacing w:val="53"/>
          <w:sz w:val="20"/>
        </w:rPr>
        <w:t xml:space="preserve"> </w:t>
      </w:r>
      <w:r>
        <w:rPr>
          <w:sz w:val="20"/>
        </w:rPr>
        <w:t>této  Smlouvy</w:t>
      </w:r>
      <w:r>
        <w:rPr>
          <w:spacing w:val="51"/>
          <w:sz w:val="20"/>
        </w:rPr>
        <w:t xml:space="preserve"> </w:t>
      </w:r>
      <w:r>
        <w:rPr>
          <w:sz w:val="20"/>
        </w:rPr>
        <w:t>poskytne</w:t>
      </w:r>
      <w:r>
        <w:rPr>
          <w:spacing w:val="50"/>
          <w:sz w:val="20"/>
        </w:rPr>
        <w:t xml:space="preserve"> </w:t>
      </w:r>
      <w:r>
        <w:rPr>
          <w:sz w:val="20"/>
        </w:rPr>
        <w:t>Fond</w:t>
      </w:r>
      <w:r>
        <w:rPr>
          <w:spacing w:val="53"/>
          <w:sz w:val="20"/>
        </w:rPr>
        <w:t xml:space="preserve"> </w:t>
      </w:r>
      <w:r>
        <w:rPr>
          <w:sz w:val="20"/>
        </w:rPr>
        <w:t>podporu</w:t>
      </w:r>
      <w:r>
        <w:rPr>
          <w:spacing w:val="5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5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4"/>
          <w:sz w:val="20"/>
        </w:rPr>
        <w:t xml:space="preserve"> </w:t>
      </w:r>
      <w:r>
        <w:rPr>
          <w:sz w:val="20"/>
        </w:rPr>
        <w:t>této</w:t>
      </w:r>
    </w:p>
    <w:p w:rsidR="007408D3" w:rsidRDefault="003C2DF2">
      <w:pPr>
        <w:pStyle w:val="Zkladntext"/>
        <w:ind w:firstLine="0"/>
        <w:jc w:val="left"/>
      </w:pPr>
      <w:r>
        <w:t>Smlouvy.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2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2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3"/>
          <w:sz w:val="20"/>
        </w:rPr>
        <w:t xml:space="preserve"> </w:t>
      </w:r>
      <w:r>
        <w:rPr>
          <w:sz w:val="20"/>
        </w:rPr>
        <w:t>roku,</w:t>
      </w:r>
      <w:r>
        <w:rPr>
          <w:spacing w:val="-5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</w:t>
      </w:r>
      <w:r>
        <w:rPr>
          <w:spacing w:val="-1"/>
          <w:sz w:val="20"/>
        </w:rPr>
        <w:t xml:space="preserve"> </w:t>
      </w:r>
      <w:r>
        <w:rPr>
          <w:sz w:val="20"/>
        </w:rPr>
        <w:t>převod akceptuje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ročního finančního vypořádání.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nehradí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plně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5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3"/>
          <w:sz w:val="20"/>
        </w:rPr>
        <w:t xml:space="preserve"> </w:t>
      </w:r>
      <w:r>
        <w:rPr>
          <w:sz w:val="20"/>
        </w:rPr>
        <w:t>pro 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  <w:r>
        <w:rPr>
          <w:spacing w:val="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7408D3" w:rsidRDefault="003C2DF2">
      <w:pPr>
        <w:pStyle w:val="Zkladntext"/>
        <w:ind w:firstLine="0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doložení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toků</w:t>
      </w:r>
      <w:r>
        <w:rPr>
          <w:spacing w:val="-3"/>
          <w:sz w:val="20"/>
        </w:rPr>
        <w:t xml:space="preserve"> </w:t>
      </w:r>
      <w:r>
        <w:rPr>
          <w:sz w:val="20"/>
        </w:rPr>
        <w:t>zálohově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7408D3" w:rsidRDefault="003C2DF2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 xml:space="preserve"> </w:t>
      </w:r>
      <w:r>
        <w:rPr>
          <w:sz w:val="20"/>
        </w:rPr>
        <w:t>Fondu pouze faktury, včetně všech náležitostí a příloh, které ově</w:t>
      </w:r>
      <w:r>
        <w:rPr>
          <w:sz w:val="20"/>
        </w:rPr>
        <w:t>řil, v souladu s platnými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-1"/>
          <w:sz w:val="20"/>
        </w:rPr>
        <w:t xml:space="preserve"> </w:t>
      </w:r>
      <w:r>
        <w:rPr>
          <w:sz w:val="20"/>
        </w:rPr>
        <w:t>věcné,</w:t>
      </w:r>
      <w:r>
        <w:rPr>
          <w:spacing w:val="-2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správnosti;</w:t>
      </w:r>
    </w:p>
    <w:p w:rsidR="007408D3" w:rsidRDefault="003C2DF2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-3"/>
          <w:sz w:val="20"/>
        </w:rPr>
        <w:t xml:space="preserve"> </w:t>
      </w:r>
      <w:r>
        <w:rPr>
          <w:sz w:val="20"/>
        </w:rPr>
        <w:t>výpisů</w:t>
      </w:r>
      <w:r>
        <w:rPr>
          <w:spacing w:val="-3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-4"/>
          <w:sz w:val="20"/>
        </w:rPr>
        <w:t xml:space="preserve"> </w:t>
      </w:r>
      <w:r>
        <w:rPr>
          <w:sz w:val="20"/>
        </w:rPr>
        <w:t>plné</w:t>
      </w:r>
      <w:r>
        <w:rPr>
          <w:spacing w:val="-4"/>
          <w:sz w:val="20"/>
        </w:rPr>
        <w:t xml:space="preserve"> </w:t>
      </w:r>
      <w:r>
        <w:rPr>
          <w:sz w:val="20"/>
        </w:rPr>
        <w:t>uhrazení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zhotoviteli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příjemcem;</w:t>
      </w:r>
    </w:p>
    <w:p w:rsidR="007408D3" w:rsidRDefault="003C2DF2">
      <w:pPr>
        <w:pStyle w:val="Odstavecseseznamem"/>
        <w:numPr>
          <w:ilvl w:val="1"/>
          <w:numId w:val="6"/>
        </w:numPr>
        <w:tabs>
          <w:tab w:val="left" w:pos="809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 xml:space="preserve"> </w:t>
      </w:r>
      <w:r>
        <w:rPr>
          <w:sz w:val="20"/>
        </w:rPr>
        <w:t>fakturu,</w:t>
      </w:r>
      <w:r>
        <w:rPr>
          <w:spacing w:val="1"/>
          <w:sz w:val="20"/>
        </w:rPr>
        <w:t xml:space="preserve"> </w:t>
      </w: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nutné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pacing w:val="1"/>
          <w:sz w:val="20"/>
        </w:rPr>
        <w:t xml:space="preserve"> </w:t>
      </w:r>
      <w:r>
        <w:rPr>
          <w:sz w:val="20"/>
        </w:rPr>
        <w:t>s plně</w:t>
      </w:r>
      <w:r>
        <w:rPr>
          <w:spacing w:val="1"/>
          <w:sz w:val="20"/>
        </w:rPr>
        <w:t xml:space="preserve"> </w:t>
      </w:r>
      <w:r>
        <w:rPr>
          <w:sz w:val="20"/>
        </w:rPr>
        <w:t>uhrazeným daňovým</w:t>
      </w:r>
      <w:r>
        <w:rPr>
          <w:spacing w:val="-1"/>
          <w:sz w:val="20"/>
        </w:rPr>
        <w:t xml:space="preserve"> </w:t>
      </w:r>
      <w:r>
        <w:rPr>
          <w:sz w:val="20"/>
        </w:rPr>
        <w:t>dokladem</w:t>
      </w:r>
      <w:r>
        <w:rPr>
          <w:spacing w:val="3"/>
          <w:sz w:val="20"/>
        </w:rPr>
        <w:t xml:space="preserve"> </w:t>
      </w:r>
      <w:r>
        <w:rPr>
          <w:sz w:val="20"/>
        </w:rPr>
        <w:t>– fakturou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2"/>
          <w:sz w:val="20"/>
        </w:rPr>
        <w:t xml:space="preserve"> </w:t>
      </w:r>
      <w:r>
        <w:rPr>
          <w:sz w:val="20"/>
        </w:rPr>
        <w:t>práce,</w:t>
      </w:r>
      <w:r>
        <w:rPr>
          <w:spacing w:val="-2"/>
          <w:sz w:val="20"/>
        </w:rPr>
        <w:t xml:space="preserve"> </w:t>
      </w:r>
      <w:r>
        <w:rPr>
          <w:sz w:val="20"/>
        </w:rPr>
        <w:t>služby nebo dodávky.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602"/>
        </w:tabs>
        <w:spacing w:before="1"/>
        <w:ind w:left="601" w:right="113" w:hanging="360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vynaloženým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z w:val="20"/>
        </w:rPr>
        <w:t>Úhrada</w:t>
      </w:r>
      <w:r>
        <w:rPr>
          <w:spacing w:val="-13"/>
          <w:sz w:val="20"/>
        </w:rPr>
        <w:t xml:space="preserve"> </w:t>
      </w:r>
      <w:r>
        <w:rPr>
          <w:sz w:val="20"/>
        </w:rPr>
        <w:t>veškerých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12"/>
          <w:sz w:val="20"/>
        </w:rPr>
        <w:t xml:space="preserve"> </w:t>
      </w:r>
      <w:r>
        <w:rPr>
          <w:sz w:val="20"/>
        </w:rPr>
        <w:t>musí</w:t>
      </w:r>
      <w:r>
        <w:rPr>
          <w:spacing w:val="-5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bezhotovostně.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7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602"/>
        </w:tabs>
        <w:spacing w:before="119"/>
        <w:ind w:left="601" w:right="112" w:hanging="360"/>
        <w:jc w:val="both"/>
        <w:rPr>
          <w:sz w:val="20"/>
        </w:rPr>
      </w:pPr>
      <w:r>
        <w:rPr>
          <w:sz w:val="20"/>
        </w:rPr>
        <w:t>V případě, že příjemce po</w:t>
      </w:r>
      <w:r>
        <w:rPr>
          <w:sz w:val="20"/>
        </w:rPr>
        <w:t>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kopie</w:t>
      </w:r>
      <w:r>
        <w:rPr>
          <w:spacing w:val="-9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6"/>
          <w:sz w:val="20"/>
        </w:rPr>
        <w:t xml:space="preserve"> </w:t>
      </w:r>
      <w:r>
        <w:rPr>
          <w:sz w:val="20"/>
        </w:rPr>
        <w:t>výpisu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vrácenými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doložit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souběžně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0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1"/>
          <w:sz w:val="20"/>
        </w:rPr>
        <w:t xml:space="preserve"> </w:t>
      </w:r>
      <w:r>
        <w:rPr>
          <w:sz w:val="20"/>
        </w:rPr>
        <w:t>smlouvu/dohodu o započtení vzájemných plnění stejného druhu (pohledávek a z</w:t>
      </w:r>
      <w:r>
        <w:rPr>
          <w:sz w:val="20"/>
        </w:rPr>
        <w:t>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dodavatelem.</w:t>
      </w:r>
      <w:r>
        <w:rPr>
          <w:spacing w:val="-7"/>
          <w:sz w:val="20"/>
        </w:rPr>
        <w:t xml:space="preserve"> </w:t>
      </w: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-7"/>
          <w:sz w:val="20"/>
        </w:rPr>
        <w:t xml:space="preserve"> </w:t>
      </w:r>
      <w:r>
        <w:rPr>
          <w:sz w:val="20"/>
        </w:rPr>
        <w:t>vzájemná</w:t>
      </w:r>
      <w:r>
        <w:rPr>
          <w:spacing w:val="-7"/>
          <w:sz w:val="20"/>
        </w:rPr>
        <w:t xml:space="preserve"> </w:t>
      </w:r>
      <w:r>
        <w:rPr>
          <w:sz w:val="20"/>
        </w:rPr>
        <w:t>dohoda</w:t>
      </w:r>
      <w:r>
        <w:rPr>
          <w:spacing w:val="-7"/>
          <w:sz w:val="20"/>
        </w:rPr>
        <w:t xml:space="preserve"> </w:t>
      </w:r>
      <w:r>
        <w:rPr>
          <w:sz w:val="20"/>
        </w:rPr>
        <w:t>musí</w:t>
      </w:r>
      <w:r>
        <w:rPr>
          <w:spacing w:val="-7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uzavřena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408D3" w:rsidRDefault="003C2DF2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6" w:hanging="502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7408D3" w:rsidRDefault="007408D3">
      <w:pPr>
        <w:jc w:val="both"/>
        <w:rPr>
          <w:sz w:val="20"/>
        </w:rPr>
        <w:sectPr w:rsidR="007408D3">
          <w:pgSz w:w="12240" w:h="15840"/>
          <w:pgMar w:top="1060" w:right="1020" w:bottom="1660" w:left="1460" w:header="0" w:footer="1384" w:gutter="0"/>
          <w:cols w:space="708"/>
        </w:sectPr>
      </w:pPr>
    </w:p>
    <w:p w:rsidR="007408D3" w:rsidRDefault="007408D3">
      <w:pPr>
        <w:pStyle w:val="Zkladntext"/>
        <w:ind w:left="0" w:firstLine="0"/>
        <w:jc w:val="left"/>
        <w:rPr>
          <w:sz w:val="26"/>
        </w:rPr>
      </w:pPr>
    </w:p>
    <w:p w:rsidR="007408D3" w:rsidRDefault="007408D3">
      <w:pPr>
        <w:pStyle w:val="Zkladntext"/>
        <w:spacing w:before="8"/>
        <w:ind w:left="0" w:firstLine="0"/>
        <w:jc w:val="left"/>
        <w:rPr>
          <w:sz w:val="37"/>
        </w:rPr>
      </w:pPr>
    </w:p>
    <w:p w:rsidR="007408D3" w:rsidRDefault="003C2DF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7408D3" w:rsidRDefault="003C2DF2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408D3" w:rsidRDefault="003C2DF2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408D3" w:rsidRDefault="007408D3">
      <w:pPr>
        <w:sectPr w:rsidR="007408D3">
          <w:pgSz w:w="12240" w:h="15840"/>
          <w:pgMar w:top="1060" w:right="1020" w:bottom="1580" w:left="1460" w:header="0" w:footer="1384" w:gutter="0"/>
          <w:cols w:num="2" w:space="708" w:equalWidth="0">
            <w:col w:w="2126" w:space="63"/>
            <w:col w:w="7571"/>
          </w:cols>
        </w:sectPr>
      </w:pP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ind w:right="110"/>
        <w:rPr>
          <w:sz w:val="20"/>
        </w:rPr>
      </w:pPr>
      <w:r>
        <w:rPr>
          <w:sz w:val="20"/>
        </w:rPr>
        <w:t>opatření</w:t>
      </w:r>
      <w:r>
        <w:rPr>
          <w:spacing w:val="9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realizováno</w:t>
      </w:r>
      <w:r>
        <w:rPr>
          <w:spacing w:val="12"/>
          <w:sz w:val="20"/>
        </w:rPr>
        <w:t xml:space="preserve"> </w:t>
      </w:r>
      <w:r>
        <w:rPr>
          <w:sz w:val="20"/>
        </w:rPr>
        <w:t>v souladu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10"/>
          <w:sz w:val="20"/>
        </w:rPr>
        <w:t xml:space="preserve"> </w:t>
      </w:r>
      <w:r>
        <w:rPr>
          <w:sz w:val="20"/>
        </w:rPr>
        <w:t>rozsahu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 poskytnutí podpory a jejich příloh, tj. dojde k odstranění odpadů vzniklých působením tornáda ve</w:t>
      </w:r>
      <w:r>
        <w:rPr>
          <w:spacing w:val="1"/>
          <w:sz w:val="20"/>
        </w:rPr>
        <w:t xml:space="preserve"> </w:t>
      </w:r>
      <w:r>
        <w:rPr>
          <w:sz w:val="20"/>
        </w:rPr>
        <w:t>městě Hodonín v Jihomoravském kraji ze dne 24. 6. 2021; veškeré recyklovatelné odpady budou</w:t>
      </w:r>
      <w:r>
        <w:rPr>
          <w:spacing w:val="1"/>
          <w:sz w:val="20"/>
        </w:rPr>
        <w:t xml:space="preserve"> </w:t>
      </w:r>
      <w:r>
        <w:rPr>
          <w:sz w:val="20"/>
        </w:rPr>
        <w:t>přednostně</w:t>
      </w:r>
      <w:r>
        <w:rPr>
          <w:spacing w:val="-1"/>
          <w:sz w:val="20"/>
        </w:rPr>
        <w:t xml:space="preserve"> </w:t>
      </w:r>
      <w:r>
        <w:rPr>
          <w:sz w:val="20"/>
        </w:rPr>
        <w:t>materiálově</w:t>
      </w:r>
      <w:r>
        <w:rPr>
          <w:spacing w:val="-1"/>
          <w:sz w:val="20"/>
        </w:rPr>
        <w:t xml:space="preserve"> </w:t>
      </w:r>
      <w:r>
        <w:rPr>
          <w:sz w:val="20"/>
        </w:rPr>
        <w:t>využity,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spacing w:before="119"/>
        <w:ind w:right="112"/>
        <w:rPr>
          <w:sz w:val="20"/>
        </w:rPr>
      </w:pPr>
      <w:r>
        <w:rPr>
          <w:sz w:val="20"/>
        </w:rPr>
        <w:t>k</w:t>
      </w:r>
      <w:r>
        <w:rPr>
          <w:spacing w:val="14"/>
          <w:sz w:val="20"/>
        </w:rPr>
        <w:t xml:space="preserve"> </w:t>
      </w:r>
      <w:r>
        <w:rPr>
          <w:sz w:val="20"/>
        </w:rPr>
        <w:t>termínu</w:t>
      </w:r>
      <w:r>
        <w:rPr>
          <w:spacing w:val="16"/>
          <w:sz w:val="20"/>
        </w:rPr>
        <w:t xml:space="preserve"> </w:t>
      </w:r>
      <w:r>
        <w:rPr>
          <w:sz w:val="20"/>
        </w:rPr>
        <w:t>pro</w:t>
      </w:r>
      <w:r>
        <w:rPr>
          <w:spacing w:val="1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4"/>
          <w:sz w:val="20"/>
        </w:rPr>
        <w:t xml:space="preserve"> </w:t>
      </w:r>
      <w:r>
        <w:rPr>
          <w:sz w:val="20"/>
        </w:rPr>
        <w:t>vyhodnoce</w:t>
      </w:r>
      <w:r>
        <w:rPr>
          <w:sz w:val="20"/>
        </w:rPr>
        <w:t>ní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(ZVA)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6"/>
          <w:sz w:val="20"/>
        </w:rPr>
        <w:t xml:space="preserve"> </w:t>
      </w:r>
      <w:r>
        <w:rPr>
          <w:sz w:val="20"/>
        </w:rPr>
        <w:t>písmene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odrážky</w:t>
      </w:r>
      <w:r>
        <w:rPr>
          <w:spacing w:val="15"/>
          <w:sz w:val="20"/>
        </w:rPr>
        <w:t xml:space="preserve"> </w:t>
      </w:r>
      <w:r>
        <w:rPr>
          <w:sz w:val="20"/>
        </w:rPr>
        <w:t>třetí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odstraněno</w:t>
      </w:r>
      <w:r>
        <w:rPr>
          <w:spacing w:val="-52"/>
          <w:sz w:val="20"/>
        </w:rPr>
        <w:t xml:space="preserve"> </w:t>
      </w:r>
      <w:r>
        <w:rPr>
          <w:sz w:val="20"/>
        </w:rPr>
        <w:t>10 000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odpadů a</w:t>
      </w:r>
      <w:r>
        <w:rPr>
          <w:spacing w:val="-1"/>
          <w:sz w:val="20"/>
        </w:rPr>
        <w:t xml:space="preserve"> </w:t>
      </w:r>
      <w:r>
        <w:rPr>
          <w:sz w:val="20"/>
        </w:rPr>
        <w:t>dřevní hmota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ploše 165 ha,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spacing w:before="119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5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vést</w:t>
      </w:r>
      <w:r>
        <w:rPr>
          <w:spacing w:val="-7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6"/>
          <w:sz w:val="20"/>
        </w:rPr>
        <w:t xml:space="preserve"> </w:t>
      </w:r>
      <w:r>
        <w:rPr>
          <w:sz w:val="20"/>
        </w:rPr>
        <w:t>evidenci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znění,</w:t>
      </w:r>
      <w:r>
        <w:rPr>
          <w:spacing w:val="-7"/>
          <w:sz w:val="20"/>
        </w:rPr>
        <w:t xml:space="preserve"> </w:t>
      </w:r>
      <w:r>
        <w:rPr>
          <w:sz w:val="20"/>
        </w:rPr>
        <w:t>zákon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586/1992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daních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znění)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n)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spacing w:before="120"/>
        <w:ind w:right="120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spacing w:before="118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doložení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 k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-4"/>
          <w:sz w:val="20"/>
        </w:rPr>
        <w:t xml:space="preserve"> </w:t>
      </w:r>
      <w:r>
        <w:rPr>
          <w:sz w:val="20"/>
        </w:rPr>
        <w:t>3/2023,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spacing w:before="120"/>
        <w:ind w:right="113"/>
        <w:rPr>
          <w:sz w:val="20"/>
        </w:rPr>
      </w:pPr>
      <w:r>
        <w:rPr>
          <w:sz w:val="20"/>
        </w:rPr>
        <w:t>termín dokončení akce do konce 3/2023 a o dodržení tohoto termínu Fond bez zbytečného 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informovat</w:t>
      </w:r>
      <w:r>
        <w:rPr>
          <w:spacing w:val="34"/>
          <w:sz w:val="20"/>
        </w:rPr>
        <w:t xml:space="preserve"> </w:t>
      </w:r>
      <w:r>
        <w:rPr>
          <w:sz w:val="20"/>
        </w:rPr>
        <w:t>(za</w:t>
      </w:r>
      <w:r>
        <w:rPr>
          <w:spacing w:val="33"/>
          <w:sz w:val="20"/>
        </w:rPr>
        <w:t xml:space="preserve"> </w:t>
      </w:r>
      <w:r>
        <w:rPr>
          <w:sz w:val="20"/>
        </w:rPr>
        <w:t>termín</w:t>
      </w:r>
      <w:r>
        <w:rPr>
          <w:spacing w:val="34"/>
          <w:sz w:val="20"/>
        </w:rPr>
        <w:t xml:space="preserve"> </w:t>
      </w:r>
      <w:r>
        <w:rPr>
          <w:sz w:val="20"/>
        </w:rPr>
        <w:t>ukončení</w:t>
      </w:r>
      <w:r>
        <w:rPr>
          <w:spacing w:val="34"/>
          <w:sz w:val="20"/>
        </w:rPr>
        <w:t xml:space="preserve"> </w:t>
      </w:r>
      <w:r>
        <w:rPr>
          <w:sz w:val="20"/>
        </w:rPr>
        <w:t>projektu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považuje</w:t>
      </w:r>
      <w:r>
        <w:rPr>
          <w:spacing w:val="33"/>
          <w:sz w:val="20"/>
        </w:rPr>
        <w:t xml:space="preserve"> </w:t>
      </w:r>
      <w:r>
        <w:rPr>
          <w:sz w:val="20"/>
        </w:rPr>
        <w:t>datum</w:t>
      </w:r>
      <w:r>
        <w:rPr>
          <w:spacing w:val="35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tokolu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předání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převzetí</w:t>
      </w:r>
      <w:r>
        <w:rPr>
          <w:spacing w:val="33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6/2021,</w:t>
      </w:r>
    </w:p>
    <w:p w:rsidR="007408D3" w:rsidRDefault="003C2DF2">
      <w:pPr>
        <w:pStyle w:val="Odstavecseseznamem"/>
        <w:numPr>
          <w:ilvl w:val="0"/>
          <w:numId w:val="4"/>
        </w:numPr>
        <w:tabs>
          <w:tab w:val="left" w:pos="809"/>
        </w:tabs>
        <w:spacing w:before="122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6/2023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</w:p>
    <w:p w:rsidR="007408D3" w:rsidRDefault="003C2DF2">
      <w:pPr>
        <w:pStyle w:val="Zkladntext"/>
        <w:ind w:left="808" w:firstLine="0"/>
      </w:pPr>
      <w:r>
        <w:t>k</w:t>
      </w:r>
      <w:r>
        <w:rPr>
          <w:spacing w:val="-3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„ZVA")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 Výzvy.</w:t>
      </w:r>
    </w:p>
    <w:p w:rsidR="007408D3" w:rsidRDefault="003C2DF2">
      <w:pPr>
        <w:pStyle w:val="Zkladntext"/>
        <w:spacing w:before="118"/>
        <w:ind w:left="808" w:right="111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</w:t>
      </w:r>
      <w:r>
        <w:t>novené</w:t>
      </w:r>
      <w:r>
        <w:rPr>
          <w:spacing w:val="-8"/>
        </w:rPr>
        <w:t xml:space="preserve"> </w:t>
      </w:r>
      <w:r>
        <w:t>Fondem)</w:t>
      </w:r>
      <w:r>
        <w:rPr>
          <w:spacing w:val="-8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7408D3" w:rsidRDefault="003C2DF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(podporu)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účelu</w:t>
      </w:r>
      <w:r>
        <w:rPr>
          <w:spacing w:val="-3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</w:p>
    <w:p w:rsidR="007408D3" w:rsidRDefault="007408D3">
      <w:pPr>
        <w:jc w:val="both"/>
        <w:rPr>
          <w:sz w:val="20"/>
        </w:rPr>
        <w:sectPr w:rsidR="007408D3">
          <w:type w:val="continuous"/>
          <w:pgSz w:w="12240" w:h="15840"/>
          <w:pgMar w:top="1060" w:right="1020" w:bottom="1580" w:left="1460" w:header="0" w:footer="1384" w:gutter="0"/>
          <w:cols w:space="708"/>
        </w:sectPr>
      </w:pPr>
    </w:p>
    <w:p w:rsidR="007408D3" w:rsidRDefault="003C2DF2">
      <w:pPr>
        <w:pStyle w:val="Zkladntext"/>
        <w:spacing w:before="73"/>
        <w:ind w:left="808" w:right="116" w:firstLine="0"/>
      </w:pPr>
      <w:r>
        <w:lastRenderedPageBreak/>
        <w:t>a příjemce podpory má nebo mu vznikne nárok na odpočet DPH, a to bez ohledu na to, zda tento</w:t>
      </w:r>
      <w:r>
        <w:rPr>
          <w:spacing w:val="1"/>
        </w:rPr>
        <w:t xml:space="preserve"> </w:t>
      </w:r>
      <w:r>
        <w:t>nárok</w:t>
      </w:r>
      <w:r>
        <w:rPr>
          <w:spacing w:val="-7"/>
        </w:rPr>
        <w:t xml:space="preserve"> </w:t>
      </w:r>
      <w:r>
        <w:t>uplatní;</w:t>
      </w:r>
      <w:r>
        <w:rPr>
          <w:spacing w:val="-7"/>
        </w:rPr>
        <w:t xml:space="preserve"> </w:t>
      </w:r>
      <w:r>
        <w:t>vrátit</w:t>
      </w:r>
      <w:r>
        <w:rPr>
          <w:spacing w:val="-8"/>
        </w:rPr>
        <w:t xml:space="preserve"> </w:t>
      </w:r>
      <w:r>
        <w:t>odpovídající</w:t>
      </w:r>
      <w:r>
        <w:rPr>
          <w:spacing w:val="-6"/>
        </w:rPr>
        <w:t xml:space="preserve"> </w:t>
      </w:r>
      <w:r>
        <w:t>část</w:t>
      </w:r>
      <w:r>
        <w:rPr>
          <w:spacing w:val="-8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nejpozději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dní</w:t>
      </w:r>
      <w:r>
        <w:rPr>
          <w:spacing w:val="-7"/>
        </w:rPr>
        <w:t xml:space="preserve"> </w:t>
      </w:r>
      <w:r>
        <w:t>ode</w:t>
      </w:r>
      <w:r>
        <w:rPr>
          <w:spacing w:val="-52"/>
        </w:rPr>
        <w:t xml:space="preserve"> </w:t>
      </w:r>
      <w:r>
        <w:t>dne,</w:t>
      </w:r>
      <w:r>
        <w:rPr>
          <w:spacing w:val="-2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mu příslušný</w:t>
      </w:r>
      <w:r>
        <w:rPr>
          <w:spacing w:val="-1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odpočet</w:t>
      </w:r>
      <w:r>
        <w:rPr>
          <w:spacing w:val="-1"/>
        </w:rPr>
        <w:t xml:space="preserve"> </w:t>
      </w:r>
      <w:r>
        <w:t>DPH vznikne,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</w:t>
      </w:r>
      <w:r>
        <w:rPr>
          <w:sz w:val="20"/>
        </w:rPr>
        <w:t>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29"/>
          <w:sz w:val="20"/>
        </w:rPr>
        <w:t xml:space="preserve"> </w:t>
      </w:r>
      <w:r>
        <w:rPr>
          <w:sz w:val="20"/>
        </w:rPr>
        <w:t>pravidla</w:t>
      </w:r>
      <w:r>
        <w:rPr>
          <w:spacing w:val="28"/>
          <w:sz w:val="20"/>
        </w:rPr>
        <w:t xml:space="preserve"> </w:t>
      </w:r>
      <w:r>
        <w:rPr>
          <w:sz w:val="20"/>
        </w:rPr>
        <w:t>pro</w:t>
      </w:r>
      <w:r>
        <w:rPr>
          <w:spacing w:val="3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9"/>
          <w:sz w:val="20"/>
        </w:rPr>
        <w:t xml:space="preserve"> </w:t>
      </w:r>
      <w:r>
        <w:rPr>
          <w:sz w:val="20"/>
        </w:rPr>
        <w:t>zakázek,</w:t>
      </w:r>
      <w:r>
        <w:rPr>
          <w:spacing w:val="29"/>
          <w:sz w:val="20"/>
        </w:rPr>
        <w:t xml:space="preserve"> </w:t>
      </w:r>
      <w:r>
        <w:rPr>
          <w:sz w:val="20"/>
        </w:rPr>
        <w:t>tj.</w:t>
      </w:r>
      <w:r>
        <w:rPr>
          <w:spacing w:val="29"/>
          <w:sz w:val="20"/>
        </w:rPr>
        <w:t xml:space="preserve"> </w:t>
      </w:r>
      <w:r>
        <w:rPr>
          <w:sz w:val="20"/>
        </w:rPr>
        <w:t>postupovat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134/2016</w:t>
      </w:r>
      <w:r>
        <w:rPr>
          <w:spacing w:val="30"/>
          <w:sz w:val="20"/>
        </w:rPr>
        <w:t xml:space="preserve"> </w:t>
      </w:r>
      <w:r>
        <w:rPr>
          <w:sz w:val="20"/>
        </w:rPr>
        <w:t>Sb.,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3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39"/>
          <w:sz w:val="20"/>
        </w:rPr>
        <w:t xml:space="preserve"> </w:t>
      </w:r>
      <w:r>
        <w:rPr>
          <w:sz w:val="20"/>
        </w:rPr>
        <w:t>zakázek,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9"/>
          <w:sz w:val="20"/>
        </w:rPr>
        <w:t xml:space="preserve"> </w:t>
      </w:r>
      <w:r>
        <w:rPr>
          <w:sz w:val="20"/>
        </w:rPr>
        <w:t>znění</w:t>
      </w:r>
      <w:r>
        <w:rPr>
          <w:spacing w:val="39"/>
          <w:sz w:val="20"/>
        </w:rPr>
        <w:t xml:space="preserve"> </w:t>
      </w:r>
      <w:r>
        <w:rPr>
          <w:sz w:val="20"/>
        </w:rPr>
        <w:t>účinném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1"/>
          <w:sz w:val="20"/>
        </w:rPr>
        <w:t xml:space="preserve"> </w:t>
      </w:r>
      <w:r>
        <w:rPr>
          <w:sz w:val="20"/>
        </w:rPr>
        <w:t>době</w:t>
      </w:r>
      <w:r>
        <w:rPr>
          <w:spacing w:val="39"/>
          <w:sz w:val="20"/>
        </w:rPr>
        <w:t xml:space="preserve"> </w:t>
      </w:r>
      <w:r>
        <w:rPr>
          <w:sz w:val="20"/>
        </w:rPr>
        <w:t>zahájení</w:t>
      </w:r>
      <w:r>
        <w:rPr>
          <w:spacing w:val="39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4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mimo</w:t>
      </w:r>
      <w:r>
        <w:rPr>
          <w:spacing w:val="-7"/>
          <w:sz w:val="20"/>
        </w:rPr>
        <w:t xml:space="preserve"> </w:t>
      </w:r>
      <w:r>
        <w:rPr>
          <w:sz w:val="20"/>
        </w:rPr>
        <w:t>režim</w:t>
      </w:r>
      <w:r>
        <w:rPr>
          <w:spacing w:val="-7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svých</w:t>
      </w:r>
      <w:r>
        <w:rPr>
          <w:spacing w:val="-8"/>
          <w:sz w:val="20"/>
        </w:rPr>
        <w:t xml:space="preserve"> </w:t>
      </w:r>
      <w:r>
        <w:rPr>
          <w:sz w:val="20"/>
        </w:rPr>
        <w:t>interních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akce,</w:t>
      </w:r>
    </w:p>
    <w:p w:rsidR="007408D3" w:rsidRDefault="003C2DF2">
      <w:pPr>
        <w:pStyle w:val="Odstavecseseznamem"/>
        <w:numPr>
          <w:ilvl w:val="1"/>
          <w:numId w:val="5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7408D3" w:rsidRDefault="007408D3">
      <w:pPr>
        <w:pStyle w:val="Zkladntext"/>
        <w:ind w:left="0" w:firstLine="0"/>
        <w:jc w:val="left"/>
        <w:rPr>
          <w:sz w:val="36"/>
        </w:rPr>
      </w:pPr>
    </w:p>
    <w:p w:rsidR="007408D3" w:rsidRDefault="003C2DF2">
      <w:pPr>
        <w:pStyle w:val="Nadpis1"/>
        <w:ind w:right="396"/>
      </w:pPr>
      <w:r>
        <w:t>V.</w:t>
      </w:r>
    </w:p>
    <w:p w:rsidR="007408D3" w:rsidRDefault="003C2DF2">
      <w:pPr>
        <w:pStyle w:val="Nadpis2"/>
        <w:ind w:right="39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408D3" w:rsidRDefault="007408D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408D3" w:rsidRDefault="003C2DF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7408D3" w:rsidRDefault="003C2D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Porušení povinností podle článku II bodů 4, 6 nebo 7 nebo podle článku IV bodu 2 písm. a),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první</w:t>
      </w:r>
      <w:r>
        <w:rPr>
          <w:spacing w:val="-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 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7408D3" w:rsidRDefault="003C2DF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druhou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podpory, byl-li naplněn účel akce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6"/>
          <w:sz w:val="20"/>
        </w:rPr>
        <w:t xml:space="preserve"> </w:t>
      </w:r>
      <w:r>
        <w:rPr>
          <w:sz w:val="20"/>
        </w:rPr>
        <w:t>citovaného</w:t>
      </w:r>
      <w:r>
        <w:rPr>
          <w:spacing w:val="1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méně</w:t>
      </w:r>
      <w:r>
        <w:rPr>
          <w:spacing w:val="16"/>
          <w:sz w:val="20"/>
        </w:rPr>
        <w:t xml:space="preserve"> </w:t>
      </w:r>
      <w:r>
        <w:rPr>
          <w:sz w:val="20"/>
        </w:rPr>
        <w:t>než</w:t>
      </w:r>
      <w:r>
        <w:rPr>
          <w:spacing w:val="18"/>
          <w:sz w:val="20"/>
        </w:rPr>
        <w:t xml:space="preserve"> </w:t>
      </w:r>
      <w:r>
        <w:rPr>
          <w:sz w:val="20"/>
        </w:rPr>
        <w:t>50</w:t>
      </w:r>
      <w:r>
        <w:rPr>
          <w:spacing w:val="20"/>
          <w:sz w:val="20"/>
        </w:rPr>
        <w:t xml:space="preserve"> </w:t>
      </w:r>
      <w:r>
        <w:rPr>
          <w:sz w:val="20"/>
        </w:rPr>
        <w:t>%</w:t>
      </w:r>
      <w:r>
        <w:rPr>
          <w:spacing w:val="1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9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7"/>
          <w:sz w:val="20"/>
        </w:rPr>
        <w:t xml:space="preserve"> </w:t>
      </w:r>
      <w:r>
        <w:rPr>
          <w:sz w:val="20"/>
        </w:rPr>
        <w:t>plnění</w:t>
      </w:r>
      <w:r>
        <w:rPr>
          <w:spacing w:val="17"/>
          <w:sz w:val="20"/>
        </w:rPr>
        <w:t xml:space="preserve"> </w:t>
      </w:r>
      <w:r>
        <w:rPr>
          <w:sz w:val="20"/>
        </w:rPr>
        <w:t>účelu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4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408D3" w:rsidRDefault="003C2DF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9"/>
          <w:sz w:val="20"/>
        </w:rPr>
        <w:t xml:space="preserve"> </w:t>
      </w:r>
      <w:r>
        <w:rPr>
          <w:sz w:val="20"/>
        </w:rPr>
        <w:t>lhůt</w:t>
      </w:r>
      <w:r>
        <w:rPr>
          <w:spacing w:val="19"/>
          <w:sz w:val="20"/>
        </w:rPr>
        <w:t xml:space="preserve"> </w:t>
      </w:r>
      <w:r>
        <w:rPr>
          <w:sz w:val="20"/>
        </w:rPr>
        <w:t>realizace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0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článku</w:t>
      </w:r>
      <w:r>
        <w:rPr>
          <w:spacing w:val="20"/>
          <w:sz w:val="20"/>
        </w:rPr>
        <w:t xml:space="preserve"> </w:t>
      </w:r>
      <w:r>
        <w:rPr>
          <w:sz w:val="20"/>
        </w:rPr>
        <w:t>IV</w:t>
      </w:r>
      <w:r>
        <w:rPr>
          <w:spacing w:val="20"/>
          <w:sz w:val="20"/>
        </w:rPr>
        <w:t xml:space="preserve"> </w:t>
      </w:r>
      <w:r>
        <w:rPr>
          <w:sz w:val="20"/>
        </w:rPr>
        <w:t>bodu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c)</w:t>
      </w:r>
      <w:r>
        <w:rPr>
          <w:spacing w:val="20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postiženo</w:t>
      </w:r>
      <w:r>
        <w:rPr>
          <w:spacing w:val="20"/>
          <w:sz w:val="20"/>
        </w:rPr>
        <w:t xml:space="preserve"> </w:t>
      </w:r>
      <w:r>
        <w:rPr>
          <w:sz w:val="20"/>
        </w:rPr>
        <w:t>odvodem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9"/>
          <w:sz w:val="20"/>
        </w:rPr>
        <w:t xml:space="preserve"> </w:t>
      </w:r>
      <w:r>
        <w:rPr>
          <w:sz w:val="20"/>
        </w:rPr>
        <w:t>výši</w:t>
      </w:r>
      <w:r>
        <w:rPr>
          <w:spacing w:val="20"/>
          <w:sz w:val="20"/>
        </w:rPr>
        <w:t xml:space="preserve"> </w:t>
      </w:r>
      <w:r>
        <w:rPr>
          <w:sz w:val="20"/>
        </w:rPr>
        <w:t>0,5</w:t>
      </w:r>
      <w:r>
        <w:rPr>
          <w:spacing w:val="2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</w:t>
      </w:r>
      <w:r>
        <w:rPr>
          <w:sz w:val="20"/>
        </w:rPr>
        <w:t>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408D3" w:rsidRDefault="003C2D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dojde</w:t>
      </w:r>
      <w:r>
        <w:rPr>
          <w:spacing w:val="33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3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6"/>
          <w:sz w:val="20"/>
        </w:rPr>
        <w:t xml:space="preserve"> </w:t>
      </w:r>
      <w:r>
        <w:rPr>
          <w:sz w:val="20"/>
        </w:rPr>
        <w:t>h),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stanovena</w:t>
      </w:r>
    </w:p>
    <w:p w:rsidR="007408D3" w:rsidRDefault="003C2DF2">
      <w:pPr>
        <w:pStyle w:val="Zkladntext"/>
        <w:spacing w:before="1"/>
        <w:ind w:firstLine="0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7408D3" w:rsidRDefault="003C2DF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7408D3" w:rsidRDefault="003C2DF2">
      <w:pPr>
        <w:pStyle w:val="Zkladntext"/>
        <w:ind w:firstLine="0"/>
        <w:jc w:val="left"/>
      </w:pPr>
      <w:r>
        <w:t>podpory.</w:t>
      </w:r>
    </w:p>
    <w:p w:rsidR="007408D3" w:rsidRDefault="007408D3">
      <w:pPr>
        <w:sectPr w:rsidR="007408D3">
          <w:pgSz w:w="12240" w:h="15840"/>
          <w:pgMar w:top="1060" w:right="1020" w:bottom="1660" w:left="1460" w:header="0" w:footer="1384" w:gutter="0"/>
          <w:cols w:space="708"/>
        </w:sectPr>
      </w:pPr>
    </w:p>
    <w:p w:rsidR="007408D3" w:rsidRDefault="003C2DF2">
      <w:pPr>
        <w:pStyle w:val="Nadpis1"/>
        <w:spacing w:before="73"/>
        <w:ind w:right="396"/>
      </w:pPr>
      <w:r>
        <w:lastRenderedPageBreak/>
        <w:t>VI.</w:t>
      </w:r>
    </w:p>
    <w:p w:rsidR="007408D3" w:rsidRDefault="003C2DF2">
      <w:pPr>
        <w:pStyle w:val="Nadpis2"/>
        <w:ind w:right="395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408D3" w:rsidRDefault="007408D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7408D3" w:rsidRDefault="003C2DF2">
      <w:pPr>
        <w:pStyle w:val="Zkladntext"/>
        <w:spacing w:before="1"/>
        <w:ind w:firstLine="0"/>
        <w:jc w:val="left"/>
      </w:pPr>
      <w:r>
        <w:t>Smlouvou.</w:t>
      </w: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7408D3" w:rsidRDefault="003C2DF2">
      <w:pPr>
        <w:pStyle w:val="Zkladntext"/>
        <w:ind w:firstLine="0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408D3" w:rsidRDefault="003C2DF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408D3" w:rsidRDefault="007408D3">
      <w:pPr>
        <w:pStyle w:val="Zkladntext"/>
        <w:ind w:left="0" w:firstLine="0"/>
        <w:jc w:val="left"/>
        <w:rPr>
          <w:sz w:val="36"/>
        </w:rPr>
      </w:pPr>
    </w:p>
    <w:p w:rsidR="007408D3" w:rsidRDefault="003C2DF2">
      <w:pPr>
        <w:pStyle w:val="Zkladntext"/>
        <w:tabs>
          <w:tab w:val="left" w:pos="6691"/>
        </w:tabs>
        <w:spacing w:before="1"/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7408D3" w:rsidRDefault="007408D3">
      <w:pPr>
        <w:pStyle w:val="Zkladntext"/>
        <w:ind w:left="0" w:firstLine="0"/>
        <w:jc w:val="left"/>
        <w:rPr>
          <w:sz w:val="18"/>
        </w:rPr>
      </w:pPr>
    </w:p>
    <w:p w:rsidR="007408D3" w:rsidRDefault="003C2DF2">
      <w:pPr>
        <w:pStyle w:val="Zkladntext"/>
        <w:spacing w:before="1"/>
        <w:ind w:left="242" w:firstLine="0"/>
        <w:jc w:val="left"/>
      </w:pPr>
      <w:r>
        <w:t>dne:</w:t>
      </w:r>
    </w:p>
    <w:p w:rsidR="007408D3" w:rsidRDefault="007408D3">
      <w:pPr>
        <w:pStyle w:val="Zkladntext"/>
        <w:ind w:left="0" w:firstLine="0"/>
        <w:jc w:val="left"/>
        <w:rPr>
          <w:sz w:val="26"/>
        </w:rPr>
      </w:pPr>
    </w:p>
    <w:p w:rsidR="007408D3" w:rsidRDefault="007408D3">
      <w:pPr>
        <w:pStyle w:val="Zkladntext"/>
        <w:spacing w:before="1"/>
        <w:ind w:left="0" w:firstLine="0"/>
        <w:jc w:val="left"/>
        <w:rPr>
          <w:sz w:val="19"/>
        </w:rPr>
      </w:pPr>
    </w:p>
    <w:p w:rsidR="007408D3" w:rsidRDefault="003C2DF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408D3" w:rsidRDefault="003C2DF2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408D3" w:rsidRDefault="007408D3">
      <w:pPr>
        <w:pStyle w:val="Zkladntext"/>
        <w:spacing w:before="1"/>
        <w:ind w:left="0" w:firstLine="0"/>
        <w:jc w:val="left"/>
        <w:rPr>
          <w:sz w:val="27"/>
        </w:rPr>
      </w:pPr>
    </w:p>
    <w:p w:rsidR="007408D3" w:rsidRDefault="003C2DF2">
      <w:pPr>
        <w:pStyle w:val="Zkladntext"/>
        <w:spacing w:before="1" w:line="261" w:lineRule="auto"/>
        <w:ind w:left="242" w:firstLine="0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408D3" w:rsidRDefault="007408D3">
      <w:pPr>
        <w:spacing w:line="261" w:lineRule="auto"/>
        <w:sectPr w:rsidR="007408D3">
          <w:pgSz w:w="12240" w:h="15840"/>
          <w:pgMar w:top="1060" w:right="1020" w:bottom="1660" w:left="1460" w:header="0" w:footer="1384" w:gutter="0"/>
          <w:cols w:space="708"/>
        </w:sectPr>
      </w:pPr>
    </w:p>
    <w:p w:rsidR="007408D3" w:rsidRDefault="003C2DF2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7408D3" w:rsidRDefault="007408D3">
      <w:pPr>
        <w:pStyle w:val="Zkladntext"/>
        <w:ind w:left="0" w:firstLine="0"/>
        <w:jc w:val="left"/>
        <w:rPr>
          <w:sz w:val="26"/>
        </w:rPr>
      </w:pPr>
    </w:p>
    <w:p w:rsidR="007408D3" w:rsidRDefault="007408D3">
      <w:pPr>
        <w:pStyle w:val="Zkladntext"/>
        <w:spacing w:before="2"/>
        <w:ind w:left="0" w:firstLine="0"/>
        <w:jc w:val="left"/>
        <w:rPr>
          <w:sz w:val="32"/>
        </w:rPr>
      </w:pPr>
    </w:p>
    <w:p w:rsidR="007408D3" w:rsidRDefault="003C2DF2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7408D3" w:rsidRDefault="007408D3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7408D3" w:rsidRDefault="003C2DF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2"/>
        <w:jc w:val="both"/>
        <w:rPr>
          <w:sz w:val="20"/>
        </w:rPr>
      </w:pPr>
      <w:r>
        <w:rPr>
          <w:w w:val="95"/>
          <w:sz w:val="20"/>
        </w:rPr>
        <w:t>Podle této přílohy se v souladu se zákon</w:t>
      </w:r>
      <w:r>
        <w:rPr>
          <w:w w:val="95"/>
          <w:sz w:val="20"/>
        </w:rPr>
        <w:t>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48"/>
          <w:sz w:val="20"/>
        </w:rPr>
        <w:t xml:space="preserve"> </w:t>
      </w:r>
      <w:r>
        <w:rPr>
          <w:sz w:val="20"/>
        </w:rPr>
        <w:t>kázně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49"/>
          <w:sz w:val="20"/>
        </w:rPr>
        <w:t xml:space="preserve"> </w:t>
      </w:r>
      <w:r>
        <w:rPr>
          <w:sz w:val="20"/>
        </w:rPr>
        <w:t>případě</w:t>
      </w:r>
      <w:r>
        <w:rPr>
          <w:spacing w:val="49"/>
          <w:sz w:val="20"/>
        </w:rPr>
        <w:t xml:space="preserve"> </w:t>
      </w:r>
      <w:r>
        <w:rPr>
          <w:sz w:val="20"/>
        </w:rPr>
        <w:t>pochybení,</w:t>
      </w:r>
      <w:r>
        <w:rPr>
          <w:spacing w:val="49"/>
          <w:sz w:val="20"/>
        </w:rPr>
        <w:t xml:space="preserve"> </w:t>
      </w:r>
      <w:r>
        <w:rPr>
          <w:sz w:val="20"/>
        </w:rPr>
        <w:t>které</w:t>
      </w:r>
      <w:r>
        <w:rPr>
          <w:spacing w:val="49"/>
          <w:sz w:val="20"/>
        </w:rPr>
        <w:t xml:space="preserve"> </w:t>
      </w:r>
      <w:r>
        <w:rPr>
          <w:sz w:val="20"/>
        </w:rPr>
        <w:t>spočívá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porušení</w:t>
      </w:r>
      <w:r>
        <w:rPr>
          <w:spacing w:val="4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IV bodu 2 písm. h) této Smlouvy při zadávání zakázek/veřejných zakázek (dále souhrnně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účinném 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zadávacího 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„zákon“).</w:t>
      </w:r>
    </w:p>
    <w:p w:rsidR="007408D3" w:rsidRDefault="003C2D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7408D3" w:rsidRDefault="003C2D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7408D3" w:rsidRDefault="003C2DF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</w:t>
      </w:r>
      <w:r>
        <w:rPr>
          <w:sz w:val="20"/>
        </w:rPr>
        <w:t>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7408D3" w:rsidRDefault="003C2D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7408D3" w:rsidRDefault="003C2DF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 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8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408D3" w:rsidRDefault="003C2DF2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7408D3" w:rsidRDefault="003C2DF2">
      <w:pPr>
        <w:pStyle w:val="Zkladntext"/>
        <w:spacing w:before="27"/>
        <w:ind w:firstLine="0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7408D3" w:rsidRDefault="007408D3">
      <w:pPr>
        <w:sectPr w:rsidR="007408D3">
          <w:pgSz w:w="12240" w:h="15840"/>
          <w:pgMar w:top="106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408D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408D3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408D3" w:rsidRDefault="003C2DF2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10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408D3" w:rsidRDefault="003C2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408D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408D3" w:rsidRDefault="003C2DF2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408D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408D3" w:rsidRDefault="003C2DF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408D3" w:rsidRDefault="003C2DF2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408D3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408D3" w:rsidRDefault="003C2DF2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408D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408D3" w:rsidRDefault="003C2DF2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408D3" w:rsidRDefault="003C2DF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408D3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408D3" w:rsidRDefault="003C2DF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408D3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7408D3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7408D3" w:rsidRDefault="003C2DF2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7408D3" w:rsidRDefault="003C2DF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408D3" w:rsidRDefault="003C2DF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408D3" w:rsidRDefault="003C2DF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408D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408D3" w:rsidRDefault="003C2DF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408D3" w:rsidRDefault="003C2DF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408D3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408D3" w:rsidRDefault="003C2DF2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7408D3" w:rsidRDefault="007408D3">
      <w:pPr>
        <w:spacing w:line="261" w:lineRule="auto"/>
        <w:rPr>
          <w:sz w:val="20"/>
        </w:rPr>
        <w:sectPr w:rsidR="007408D3">
          <w:pgSz w:w="12240" w:h="15840"/>
          <w:pgMar w:top="1140" w:right="1020" w:bottom="1893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408D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408D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408D3" w:rsidRDefault="003C2DF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408D3" w:rsidRDefault="003C2DF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408D3" w:rsidRDefault="003C2DF2">
            <w:pPr>
              <w:pStyle w:val="TableParagraph"/>
              <w:spacing w:before="2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7408D3" w:rsidRDefault="003C2DF2">
            <w:pPr>
              <w:pStyle w:val="TableParagraph"/>
              <w:spacing w:before="1" w:line="264" w:lineRule="auto"/>
              <w:ind w:right="521"/>
              <w:jc w:val="both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408D3">
        <w:trPr>
          <w:trHeight w:val="175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408D3">
        <w:trPr>
          <w:trHeight w:val="62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 zakázku</w:t>
            </w:r>
          </w:p>
          <w:p w:rsidR="007408D3" w:rsidRDefault="003C2DF2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7408D3" w:rsidRDefault="003C2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135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408D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408D3" w:rsidRDefault="003C2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408D3" w:rsidRDefault="003C2DF2">
            <w:pPr>
              <w:pStyle w:val="TableParagraph"/>
              <w:spacing w:before="27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408D3" w:rsidRDefault="003C2DF2">
            <w:pPr>
              <w:pStyle w:val="TableParagraph"/>
              <w:spacing w:before="1" w:line="261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408D3" w:rsidRDefault="003C2DF2">
            <w:pPr>
              <w:pStyle w:val="TableParagraph"/>
              <w:spacing w:before="1" w:line="264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7408D3" w:rsidRDefault="003C2DF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408D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408D3" w:rsidRDefault="003C2DF2">
            <w:pPr>
              <w:pStyle w:val="TableParagraph"/>
              <w:spacing w:before="1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7408D3" w:rsidRDefault="003C2DF2">
            <w:pPr>
              <w:pStyle w:val="TableParagraph"/>
              <w:spacing w:before="27" w:line="264" w:lineRule="auto"/>
              <w:ind w:right="210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408D3" w:rsidRDefault="003C2DF2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149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7408D3" w:rsidRDefault="003C2DF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7408D3">
        <w:trPr>
          <w:trHeight w:val="69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7408D3" w:rsidRDefault="003C2DF2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13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408D3" w:rsidRDefault="007408D3">
      <w:pPr>
        <w:spacing w:line="264" w:lineRule="auto"/>
        <w:rPr>
          <w:sz w:val="20"/>
        </w:rPr>
        <w:sectPr w:rsidR="007408D3">
          <w:type w:val="continuous"/>
          <w:pgSz w:w="12240" w:h="15840"/>
          <w:pgMar w:top="114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408D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408D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408D3" w:rsidRDefault="003C2D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408D3" w:rsidRDefault="003C2DF2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7408D3" w:rsidRDefault="003C2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408D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7408D3" w:rsidRDefault="003C2D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408D3" w:rsidRDefault="003C2DF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7408D3" w:rsidRDefault="003C2DF2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408D3" w:rsidRDefault="003C2DF2">
            <w:pPr>
              <w:pStyle w:val="TableParagraph"/>
              <w:spacing w:before="1" w:line="264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408D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408D3" w:rsidRDefault="003C2DF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408D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408D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408D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7408D3" w:rsidRDefault="003C2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408D3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408D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408D3" w:rsidRDefault="003C2DF2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7408D3" w:rsidRDefault="003C2DF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7408D3" w:rsidRDefault="003C2DF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408D3" w:rsidRDefault="003C2DF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408D3" w:rsidRDefault="003C2DF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408D3" w:rsidRDefault="007408D3">
      <w:pPr>
        <w:spacing w:line="264" w:lineRule="auto"/>
        <w:rPr>
          <w:sz w:val="20"/>
        </w:rPr>
        <w:sectPr w:rsidR="007408D3">
          <w:pgSz w:w="12240" w:h="15840"/>
          <w:pgMar w:top="114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408D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408D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408D3" w:rsidRDefault="003C2DF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7408D3" w:rsidRDefault="003C2D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7408D3" w:rsidRDefault="003C2DF2">
            <w:pPr>
              <w:pStyle w:val="TableParagraph"/>
              <w:spacing w:before="27" w:line="264" w:lineRule="auto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nebo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408D3" w:rsidRDefault="003C2DF2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408D3" w:rsidRDefault="003C2DF2">
            <w:pPr>
              <w:pStyle w:val="TableParagraph"/>
              <w:spacing w:before="1" w:line="264" w:lineRule="auto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408D3" w:rsidRDefault="003C2D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408D3">
        <w:trPr>
          <w:trHeight w:val="1690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7408D3" w:rsidRDefault="003C2D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408D3" w:rsidRDefault="003C2D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408D3" w:rsidRDefault="003C2DF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408D3" w:rsidRDefault="003C2DF2">
            <w:pPr>
              <w:pStyle w:val="TableParagraph"/>
              <w:spacing w:before="27" w:line="264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7408D3" w:rsidRDefault="003C2DF2">
            <w:pPr>
              <w:pStyle w:val="TableParagraph"/>
              <w:spacing w:before="1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7408D3" w:rsidRDefault="003C2DF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7408D3" w:rsidRDefault="003C2DF2">
            <w:pPr>
              <w:pStyle w:val="TableParagraph"/>
              <w:spacing w:before="26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7408D3" w:rsidRDefault="003C2DF2">
            <w:pPr>
              <w:pStyle w:val="TableParagraph"/>
              <w:spacing w:before="1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408D3">
        <w:trPr>
          <w:trHeight w:val="256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7408D3" w:rsidRDefault="003C2DF2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7408D3" w:rsidRDefault="003C2DF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7408D3" w:rsidRDefault="003C2DF2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408D3">
        <w:trPr>
          <w:trHeight w:val="139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106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7408D3" w:rsidRDefault="003C2DF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before="106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408D3" w:rsidRDefault="003C2DF2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7408D3" w:rsidRDefault="007408D3">
      <w:pPr>
        <w:rPr>
          <w:sz w:val="20"/>
        </w:rPr>
        <w:sectPr w:rsidR="007408D3">
          <w:type w:val="continuous"/>
          <w:pgSz w:w="12240" w:h="15840"/>
          <w:pgMar w:top="1140" w:right="1020" w:bottom="1902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408D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408D3" w:rsidRDefault="003C2DF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408D3">
        <w:trPr>
          <w:trHeight w:val="107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408D3" w:rsidRDefault="003C2DF2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408D3">
        <w:trPr>
          <w:trHeight w:val="192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7408D3" w:rsidRDefault="003C2DF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408D3" w:rsidRDefault="003C2DF2">
            <w:pPr>
              <w:pStyle w:val="TableParagraph"/>
              <w:spacing w:before="1" w:line="264" w:lineRule="auto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  <w:p w:rsidR="007408D3" w:rsidRDefault="003C2DF2">
            <w:pPr>
              <w:pStyle w:val="TableParagraph"/>
              <w:spacing w:before="27" w:line="372" w:lineRule="auto"/>
              <w:ind w:left="105" w:right="1140"/>
              <w:rPr>
                <w:sz w:val="20"/>
              </w:rPr>
            </w:pPr>
            <w:r>
              <w:rPr>
                <w:sz w:val="20"/>
              </w:rPr>
              <w:t>zúžení rozsahu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408D3" w:rsidRDefault="003C2DF2">
            <w:pPr>
              <w:pStyle w:val="TableParagraph"/>
              <w:spacing w:before="1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408D3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408D3" w:rsidRDefault="003C2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7408D3" w:rsidRDefault="003C2D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408D3" w:rsidRDefault="003C2DF2">
            <w:pPr>
              <w:pStyle w:val="TableParagraph"/>
              <w:spacing w:before="2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7408D3" w:rsidRDefault="003C2DF2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408D3" w:rsidRDefault="003C2DF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7408D3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408D3" w:rsidRDefault="003C2DF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7408D3" w:rsidRDefault="003C2DF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408D3" w:rsidRDefault="003C2DF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408D3" w:rsidRDefault="003C2DF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408D3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08D3" w:rsidRDefault="003C2DF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7408D3" w:rsidRDefault="003C2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7408D3" w:rsidRDefault="003C2DF2">
            <w:pPr>
              <w:pStyle w:val="TableParagraph"/>
              <w:spacing w:before="27" w:line="261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7408D3" w:rsidRDefault="003C2DF2">
            <w:pPr>
              <w:pStyle w:val="TableParagraph"/>
              <w:spacing w:before="3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08D3" w:rsidRDefault="003C2D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408D3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408D3" w:rsidRDefault="007408D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408D3" w:rsidRDefault="003C2DF2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408D3" w:rsidRDefault="003C2DF2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C2DF2" w:rsidRDefault="003C2DF2"/>
    <w:sectPr w:rsidR="003C2DF2">
      <w:type w:val="continuous"/>
      <w:pgSz w:w="12240" w:h="15840"/>
      <w:pgMar w:top="1140" w:right="102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F2" w:rsidRDefault="003C2DF2">
      <w:r>
        <w:separator/>
      </w:r>
    </w:p>
  </w:endnote>
  <w:endnote w:type="continuationSeparator" w:id="0">
    <w:p w:rsidR="003C2DF2" w:rsidRDefault="003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D3" w:rsidRDefault="00883A21">
    <w:pPr>
      <w:pStyle w:val="Zkladntext"/>
      <w:spacing w:line="14" w:lineRule="auto"/>
      <w:ind w:left="0" w:firstLine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8D3" w:rsidRDefault="003C2DF2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3A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408D3" w:rsidRDefault="003C2DF2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3A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F2" w:rsidRDefault="003C2DF2">
      <w:r>
        <w:separator/>
      </w:r>
    </w:p>
  </w:footnote>
  <w:footnote w:type="continuationSeparator" w:id="0">
    <w:p w:rsidR="003C2DF2" w:rsidRDefault="003C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4E"/>
    <w:multiLevelType w:val="hybridMultilevel"/>
    <w:tmpl w:val="808E46DE"/>
    <w:lvl w:ilvl="0" w:tplc="0EE4BD74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08BD44">
      <w:numFmt w:val="bullet"/>
      <w:lvlText w:val="•"/>
      <w:lvlJc w:val="left"/>
      <w:pPr>
        <w:ind w:left="1696" w:hanging="284"/>
      </w:pPr>
      <w:rPr>
        <w:rFonts w:hint="default"/>
        <w:lang w:val="cs-CZ" w:eastAsia="en-US" w:bidi="ar-SA"/>
      </w:rPr>
    </w:lvl>
    <w:lvl w:ilvl="2" w:tplc="72606D9E"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3" w:tplc="D902D9E8">
      <w:numFmt w:val="bullet"/>
      <w:lvlText w:val="•"/>
      <w:lvlJc w:val="left"/>
      <w:pPr>
        <w:ind w:left="3488" w:hanging="284"/>
      </w:pPr>
      <w:rPr>
        <w:rFonts w:hint="default"/>
        <w:lang w:val="cs-CZ" w:eastAsia="en-US" w:bidi="ar-SA"/>
      </w:rPr>
    </w:lvl>
    <w:lvl w:ilvl="4" w:tplc="598EF3E4">
      <w:numFmt w:val="bullet"/>
      <w:lvlText w:val="•"/>
      <w:lvlJc w:val="left"/>
      <w:pPr>
        <w:ind w:left="4384" w:hanging="284"/>
      </w:pPr>
      <w:rPr>
        <w:rFonts w:hint="default"/>
        <w:lang w:val="cs-CZ" w:eastAsia="en-US" w:bidi="ar-SA"/>
      </w:rPr>
    </w:lvl>
    <w:lvl w:ilvl="5" w:tplc="01268816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18E67702"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 w:tplc="070A7300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6ACC9456">
      <w:numFmt w:val="bullet"/>
      <w:lvlText w:val="•"/>
      <w:lvlJc w:val="left"/>
      <w:pPr>
        <w:ind w:left="79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AC1893"/>
    <w:multiLevelType w:val="hybridMultilevel"/>
    <w:tmpl w:val="E04AFD9E"/>
    <w:lvl w:ilvl="0" w:tplc="20A60A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12DEA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B5626A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5CC44E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63E2D0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972404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9D0C21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B72D90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0E4BC5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1F4686F"/>
    <w:multiLevelType w:val="hybridMultilevel"/>
    <w:tmpl w:val="63029F84"/>
    <w:lvl w:ilvl="0" w:tplc="09A0810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9C13E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A1405B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BBA6DD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DD6375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7A0D54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3589E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DA4A79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ADE3FB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8565710"/>
    <w:multiLevelType w:val="hybridMultilevel"/>
    <w:tmpl w:val="77300714"/>
    <w:lvl w:ilvl="0" w:tplc="D0F2891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D2D5C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610665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454CE47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396F7A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719E229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FB4EA36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172291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F15ACD0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1E6E1D72"/>
    <w:multiLevelType w:val="hybridMultilevel"/>
    <w:tmpl w:val="B6CEA7AE"/>
    <w:lvl w:ilvl="0" w:tplc="440CD4D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C6A9F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ED2974A"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 w:tplc="82686638"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 w:tplc="0A5484AE"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 w:tplc="A680F878"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 w:tplc="A8D477D8"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 w:tplc="32B6CF60"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 w:tplc="4CF60912"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92A57BA"/>
    <w:multiLevelType w:val="hybridMultilevel"/>
    <w:tmpl w:val="6A40AFBA"/>
    <w:lvl w:ilvl="0" w:tplc="EF0EB40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F0777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77EB82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6F47DF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ED8800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AD4C91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072F04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1E088E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982323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9050A47"/>
    <w:multiLevelType w:val="hybridMultilevel"/>
    <w:tmpl w:val="FA1A70EC"/>
    <w:lvl w:ilvl="0" w:tplc="ACF49BD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12805BC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6C1ABA10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973694BC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6712B71E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79B48C8C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7514023E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5C7C82AE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D5C6C012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99407DB"/>
    <w:multiLevelType w:val="hybridMultilevel"/>
    <w:tmpl w:val="13AE459E"/>
    <w:lvl w:ilvl="0" w:tplc="1438F07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B437F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56CED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4645CD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16EA48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30E723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14492B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21865A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EDC0F4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D3"/>
    <w:rsid w:val="003C2DF2"/>
    <w:rsid w:val="007408D3"/>
    <w:rsid w:val="008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2A2FE-DC9D-461E-8ED6-F889D8A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522" w:right="394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2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3869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2022-12-08T10:15:00Z</dcterms:created>
  <dcterms:modified xsi:type="dcterms:W3CDTF">2022-12-08T10:15:00Z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2022-12-08T00:00:00Z</vt:filetime>
  </property>
</Properties>
</file>