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18D" w:rsidRDefault="001243F2">
      <w:pPr>
        <w:pStyle w:val="Nzev"/>
      </w:pPr>
      <w:r>
        <w:t>KUPNÍ</w:t>
      </w:r>
      <w:r>
        <w:rPr>
          <w:spacing w:val="19"/>
        </w:rPr>
        <w:t xml:space="preserve"> </w:t>
      </w:r>
      <w:r>
        <w:rPr>
          <w:spacing w:val="-2"/>
        </w:rPr>
        <w:t>SMLOUVA</w:t>
      </w:r>
    </w:p>
    <w:p w:rsidR="008E418D" w:rsidRDefault="008E418D">
      <w:pPr>
        <w:pStyle w:val="Zkladntext"/>
        <w:spacing w:before="6"/>
        <w:rPr>
          <w:b/>
          <w:sz w:val="28"/>
        </w:rPr>
      </w:pPr>
    </w:p>
    <w:p w:rsidR="008E418D" w:rsidRDefault="001243F2">
      <w:pPr>
        <w:ind w:left="2809" w:right="3257"/>
        <w:jc w:val="center"/>
        <w:rPr>
          <w:b/>
          <w:sz w:val="19"/>
        </w:rPr>
      </w:pPr>
      <w:r>
        <w:rPr>
          <w:b/>
          <w:sz w:val="19"/>
        </w:rPr>
        <w:t>ŠKOLNÍ</w:t>
      </w:r>
      <w:r>
        <w:rPr>
          <w:b/>
          <w:spacing w:val="1"/>
          <w:sz w:val="19"/>
        </w:rPr>
        <w:t xml:space="preserve"> </w:t>
      </w:r>
      <w:r>
        <w:rPr>
          <w:b/>
          <w:spacing w:val="-2"/>
          <w:sz w:val="19"/>
        </w:rPr>
        <w:t>NÁBYTEK</w:t>
      </w:r>
    </w:p>
    <w:p w:rsidR="008E418D" w:rsidRDefault="008E418D">
      <w:pPr>
        <w:pStyle w:val="Zkladntext"/>
        <w:rPr>
          <w:b/>
          <w:sz w:val="25"/>
        </w:rPr>
      </w:pPr>
    </w:p>
    <w:p w:rsidR="008E418D" w:rsidRDefault="001243F2">
      <w:pPr>
        <w:ind w:left="2831" w:right="3257"/>
        <w:jc w:val="center"/>
        <w:rPr>
          <w:b/>
          <w:sz w:val="24"/>
        </w:rPr>
      </w:pPr>
      <w:r>
        <w:rPr>
          <w:b/>
          <w:sz w:val="19"/>
        </w:rPr>
        <w:t>EV</w:t>
      </w:r>
      <w:r>
        <w:rPr>
          <w:b/>
          <w:sz w:val="24"/>
        </w:rPr>
        <w:t>.</w:t>
      </w:r>
      <w:r>
        <w:rPr>
          <w:b/>
          <w:spacing w:val="-12"/>
          <w:sz w:val="24"/>
        </w:rPr>
        <w:t xml:space="preserve"> </w:t>
      </w:r>
      <w:r>
        <w:rPr>
          <w:b/>
          <w:sz w:val="19"/>
        </w:rPr>
        <w:t>Č</w:t>
      </w:r>
      <w:r>
        <w:rPr>
          <w:b/>
          <w:sz w:val="24"/>
        </w:rPr>
        <w:t>.</w:t>
      </w:r>
      <w:r>
        <w:rPr>
          <w:b/>
          <w:spacing w:val="-11"/>
          <w:sz w:val="24"/>
        </w:rPr>
        <w:t xml:space="preserve"> </w:t>
      </w:r>
      <w:r>
        <w:rPr>
          <w:b/>
          <w:sz w:val="19"/>
        </w:rPr>
        <w:t>SMLOUVY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330/00873489/2022</w:t>
      </w:r>
    </w:p>
    <w:p w:rsidR="008E418D" w:rsidRDefault="008E418D">
      <w:pPr>
        <w:pStyle w:val="Zkladntext"/>
        <w:spacing w:before="8"/>
        <w:rPr>
          <w:b/>
          <w:sz w:val="26"/>
        </w:rPr>
      </w:pPr>
    </w:p>
    <w:p w:rsidR="008E418D" w:rsidRDefault="001243F2">
      <w:pPr>
        <w:pStyle w:val="Nadpis1"/>
        <w:spacing w:before="90"/>
        <w:ind w:left="117" w:firstLine="0"/>
      </w:pPr>
      <w:r>
        <w:t>Smluvní</w:t>
      </w:r>
      <w:r>
        <w:rPr>
          <w:spacing w:val="-5"/>
        </w:rPr>
        <w:t xml:space="preserve"> </w:t>
      </w:r>
      <w:r>
        <w:rPr>
          <w:spacing w:val="-2"/>
        </w:rPr>
        <w:t>strany:</w:t>
      </w:r>
    </w:p>
    <w:p w:rsidR="008E418D" w:rsidRDefault="008E418D">
      <w:pPr>
        <w:pStyle w:val="Zkladntext"/>
        <w:rPr>
          <w:b/>
        </w:rPr>
      </w:pPr>
    </w:p>
    <w:p w:rsidR="008E418D" w:rsidRDefault="001243F2">
      <w:pPr>
        <w:spacing w:line="261" w:lineRule="auto"/>
        <w:ind w:left="117"/>
        <w:rPr>
          <w:b/>
          <w:sz w:val="24"/>
        </w:rPr>
      </w:pPr>
      <w:r>
        <w:rPr>
          <w:b/>
          <w:sz w:val="24"/>
        </w:rPr>
        <w:t>Odborné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učiliště,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Praktická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škola,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Základní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škola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Mateřská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škola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Příbram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IV, příspěvková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organizace</w:t>
      </w:r>
    </w:p>
    <w:p w:rsidR="008E418D" w:rsidRDefault="001243F2">
      <w:pPr>
        <w:pStyle w:val="Zkladntext"/>
        <w:tabs>
          <w:tab w:val="left" w:pos="1834"/>
        </w:tabs>
        <w:spacing w:line="256" w:lineRule="auto"/>
        <w:ind w:left="117" w:right="3093"/>
      </w:pPr>
      <w:r>
        <w:t>se sídlem:</w:t>
      </w:r>
      <w:r>
        <w:tab/>
      </w:r>
      <w:r>
        <w:rPr>
          <w:spacing w:val="-31"/>
        </w:rPr>
        <w:t xml:space="preserve"> </w:t>
      </w:r>
      <w:r>
        <w:t>Pod Šachtami</w:t>
      </w:r>
      <w:r>
        <w:rPr>
          <w:spacing w:val="-4"/>
        </w:rPr>
        <w:t xml:space="preserve"> </w:t>
      </w:r>
      <w:r>
        <w:t>335, Příbram</w:t>
      </w:r>
      <w:r>
        <w:rPr>
          <w:spacing w:val="-4"/>
        </w:rPr>
        <w:t xml:space="preserve"> </w:t>
      </w:r>
      <w:r>
        <w:t xml:space="preserve">IV, 261 01 Příbram </w:t>
      </w:r>
      <w:r>
        <w:rPr>
          <w:spacing w:val="-2"/>
        </w:rPr>
        <w:t>zastoupená:</w:t>
      </w:r>
      <w:r>
        <w:tab/>
      </w:r>
      <w:r>
        <w:rPr>
          <w:spacing w:val="-51"/>
        </w:rPr>
        <w:t xml:space="preserve"> </w:t>
      </w:r>
      <w:r>
        <w:t>Mgr. Pavlínou</w:t>
      </w:r>
      <w:r>
        <w:rPr>
          <w:spacing w:val="-12"/>
        </w:rPr>
        <w:t xml:space="preserve"> </w:t>
      </w:r>
      <w:r>
        <w:t>Caisovou,</w:t>
      </w:r>
      <w:r>
        <w:rPr>
          <w:spacing w:val="-12"/>
        </w:rPr>
        <w:t xml:space="preserve"> </w:t>
      </w:r>
      <w:r>
        <w:t>MBA – ředitelkou</w:t>
      </w:r>
      <w:r>
        <w:rPr>
          <w:spacing w:val="-24"/>
        </w:rPr>
        <w:t xml:space="preserve"> </w:t>
      </w:r>
      <w:r>
        <w:t xml:space="preserve">školy </w:t>
      </w:r>
      <w:r>
        <w:rPr>
          <w:spacing w:val="-4"/>
        </w:rPr>
        <w:t>IČO:</w:t>
      </w:r>
      <w:r>
        <w:tab/>
      </w:r>
      <w:r>
        <w:rPr>
          <w:spacing w:val="-2"/>
        </w:rPr>
        <w:t>00873489</w:t>
      </w:r>
    </w:p>
    <w:p w:rsidR="008E418D" w:rsidRDefault="001243F2">
      <w:pPr>
        <w:pStyle w:val="Zkladntext"/>
        <w:spacing w:line="249" w:lineRule="auto"/>
        <w:ind w:left="117" w:right="4536"/>
      </w:pPr>
      <w:r>
        <w:t>bankovní</w:t>
      </w:r>
      <w:r>
        <w:rPr>
          <w:spacing w:val="-12"/>
        </w:rPr>
        <w:t xml:space="preserve"> </w:t>
      </w:r>
      <w:r>
        <w:t>spojení:</w:t>
      </w:r>
      <w:r>
        <w:rPr>
          <w:spacing w:val="-12"/>
        </w:rPr>
        <w:t xml:space="preserve"> </w:t>
      </w:r>
      <w:r w:rsidRPr="00184FE3">
        <w:rPr>
          <w:highlight w:val="black"/>
        </w:rPr>
        <w:t>KB,</w:t>
      </w:r>
      <w:r w:rsidRPr="00184FE3">
        <w:rPr>
          <w:spacing w:val="-6"/>
          <w:highlight w:val="black"/>
        </w:rPr>
        <w:t xml:space="preserve"> </w:t>
      </w:r>
      <w:r w:rsidRPr="00184FE3">
        <w:rPr>
          <w:highlight w:val="black"/>
        </w:rPr>
        <w:t>č.</w:t>
      </w:r>
      <w:r w:rsidRPr="00184FE3">
        <w:rPr>
          <w:spacing w:val="-6"/>
          <w:highlight w:val="black"/>
        </w:rPr>
        <w:t xml:space="preserve"> </w:t>
      </w:r>
      <w:r w:rsidRPr="00184FE3">
        <w:rPr>
          <w:highlight w:val="black"/>
        </w:rPr>
        <w:t>účtu</w:t>
      </w:r>
      <w:r w:rsidRPr="00184FE3">
        <w:rPr>
          <w:spacing w:val="-6"/>
          <w:highlight w:val="black"/>
        </w:rPr>
        <w:t xml:space="preserve"> </w:t>
      </w:r>
      <w:r w:rsidRPr="00184FE3">
        <w:rPr>
          <w:highlight w:val="black"/>
        </w:rPr>
        <w:t>10735211/0100</w:t>
      </w:r>
      <w:r w:rsidRPr="00184FE3">
        <w:t xml:space="preserve"> </w:t>
      </w:r>
      <w:r>
        <w:t xml:space="preserve">variabilní symbol: </w:t>
      </w:r>
      <w:r w:rsidRPr="00184FE3">
        <w:rPr>
          <w:highlight w:val="black"/>
        </w:rPr>
        <w:t>číslo faktury</w:t>
      </w:r>
    </w:p>
    <w:p w:rsidR="008E418D" w:rsidRDefault="001243F2">
      <w:pPr>
        <w:pStyle w:val="Zkladntext"/>
        <w:ind w:left="117"/>
      </w:pPr>
      <w:r>
        <w:t>specifický</w:t>
      </w:r>
      <w:r>
        <w:rPr>
          <w:spacing w:val="-12"/>
        </w:rPr>
        <w:t xml:space="preserve"> </w:t>
      </w:r>
      <w:r>
        <w:t>symbol:</w:t>
      </w:r>
      <w:r>
        <w:rPr>
          <w:spacing w:val="11"/>
        </w:rPr>
        <w:t xml:space="preserve"> </w:t>
      </w:r>
      <w:r w:rsidRPr="00184FE3">
        <w:rPr>
          <w:spacing w:val="-2"/>
          <w:highlight w:val="black"/>
        </w:rPr>
        <w:t>00873489</w:t>
      </w:r>
    </w:p>
    <w:p w:rsidR="008E418D" w:rsidRDefault="001243F2">
      <w:pPr>
        <w:pStyle w:val="Zkladntext"/>
        <w:tabs>
          <w:tab w:val="left" w:pos="1894"/>
        </w:tabs>
        <w:spacing w:before="4"/>
        <w:ind w:left="117"/>
      </w:pPr>
      <w:r>
        <w:rPr>
          <w:spacing w:val="-2"/>
        </w:rPr>
        <w:t>Telefon:</w:t>
      </w:r>
      <w:r>
        <w:tab/>
        <w:t>731 506 025, 318</w:t>
      </w:r>
      <w:r>
        <w:rPr>
          <w:spacing w:val="1"/>
        </w:rPr>
        <w:t xml:space="preserve"> </w:t>
      </w:r>
      <w:r>
        <w:t xml:space="preserve">472 </w:t>
      </w:r>
      <w:r>
        <w:rPr>
          <w:spacing w:val="-5"/>
        </w:rPr>
        <w:t>129</w:t>
      </w:r>
    </w:p>
    <w:p w:rsidR="008E418D" w:rsidRDefault="001243F2">
      <w:pPr>
        <w:pStyle w:val="Zkladntext"/>
        <w:tabs>
          <w:tab w:val="left" w:pos="1955"/>
        </w:tabs>
        <w:spacing w:before="13" w:line="261" w:lineRule="auto"/>
        <w:ind w:left="117" w:right="5870"/>
      </w:pPr>
      <w:r>
        <w:rPr>
          <w:spacing w:val="-2"/>
        </w:rPr>
        <w:t>E-mail:</w:t>
      </w:r>
      <w:r>
        <w:tab/>
      </w:r>
      <w:hyperlink r:id="rId7">
        <w:r>
          <w:rPr>
            <w:spacing w:val="-2"/>
          </w:rPr>
          <w:t>referent@ouu.pb.cz</w:t>
        </w:r>
      </w:hyperlink>
      <w:r>
        <w:rPr>
          <w:spacing w:val="-2"/>
        </w:rPr>
        <w:t xml:space="preserve"> </w:t>
      </w:r>
      <w:r>
        <w:t>Webové stránky:</w:t>
      </w:r>
      <w:r>
        <w:rPr>
          <w:spacing w:val="80"/>
        </w:rPr>
        <w:t xml:space="preserve"> </w:t>
      </w:r>
      <w:hyperlink r:id="rId8">
        <w:r>
          <w:t>www.ouu.pb.cz</w:t>
        </w:r>
      </w:hyperlink>
    </w:p>
    <w:p w:rsidR="008E418D" w:rsidRDefault="008E418D">
      <w:pPr>
        <w:pStyle w:val="Zkladntext"/>
        <w:spacing w:before="10"/>
        <w:rPr>
          <w:sz w:val="22"/>
        </w:rPr>
      </w:pPr>
    </w:p>
    <w:p w:rsidR="008E418D" w:rsidRDefault="001243F2">
      <w:pPr>
        <w:ind w:left="117"/>
        <w:rPr>
          <w:sz w:val="24"/>
        </w:rPr>
      </w:pP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jen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i/>
          <w:spacing w:val="-2"/>
          <w:sz w:val="24"/>
        </w:rPr>
        <w:t>kupující</w:t>
      </w:r>
      <w:r>
        <w:rPr>
          <w:spacing w:val="-2"/>
          <w:sz w:val="24"/>
        </w:rPr>
        <w:t>“)</w:t>
      </w:r>
    </w:p>
    <w:p w:rsidR="008E418D" w:rsidRDefault="008E418D">
      <w:pPr>
        <w:pStyle w:val="Zkladntext"/>
      </w:pPr>
    </w:p>
    <w:p w:rsidR="008E418D" w:rsidRDefault="001243F2">
      <w:pPr>
        <w:pStyle w:val="Nadpis1"/>
        <w:ind w:left="405" w:firstLine="0"/>
      </w:pPr>
      <w:r>
        <w:t>a</w:t>
      </w:r>
    </w:p>
    <w:p w:rsidR="008E418D" w:rsidRDefault="008E418D">
      <w:pPr>
        <w:pStyle w:val="Zkladntext"/>
        <w:rPr>
          <w:b/>
        </w:rPr>
      </w:pPr>
    </w:p>
    <w:p w:rsidR="008E418D" w:rsidRDefault="001243F2">
      <w:pPr>
        <w:ind w:left="117"/>
        <w:rPr>
          <w:b/>
          <w:sz w:val="24"/>
        </w:rPr>
      </w:pPr>
      <w:r>
        <w:rPr>
          <w:b/>
          <w:sz w:val="24"/>
        </w:rPr>
        <w:t>ALEX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kovový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nábytek,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o.</w:t>
      </w:r>
    </w:p>
    <w:p w:rsidR="008E418D" w:rsidRDefault="001243F2">
      <w:pPr>
        <w:pStyle w:val="Zkladntext"/>
        <w:tabs>
          <w:tab w:val="left" w:pos="1979"/>
        </w:tabs>
        <w:spacing w:before="49" w:line="271" w:lineRule="auto"/>
        <w:ind w:left="117" w:right="4536"/>
      </w:pPr>
      <w:r>
        <w:t>se sídlem:</w:t>
      </w:r>
      <w:r>
        <w:tab/>
        <w:t>Jamborova</w:t>
      </w:r>
      <w:r>
        <w:rPr>
          <w:spacing w:val="-14"/>
        </w:rPr>
        <w:t xml:space="preserve"> </w:t>
      </w:r>
      <w:r>
        <w:t>3169/25,</w:t>
      </w:r>
      <w:r>
        <w:rPr>
          <w:spacing w:val="-4"/>
        </w:rPr>
        <w:t xml:space="preserve"> </w:t>
      </w:r>
      <w:r>
        <w:t>615</w:t>
      </w:r>
      <w:r>
        <w:rPr>
          <w:spacing w:val="-4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 xml:space="preserve">Brno </w:t>
      </w:r>
      <w:r>
        <w:rPr>
          <w:spacing w:val="-2"/>
        </w:rPr>
        <w:t>zastoupený:</w:t>
      </w:r>
      <w:r>
        <w:tab/>
        <w:t xml:space="preserve">Tomáš </w:t>
      </w:r>
      <w:proofErr w:type="spellStart"/>
      <w:r>
        <w:t>Mészáros</w:t>
      </w:r>
      <w:proofErr w:type="spellEnd"/>
    </w:p>
    <w:p w:rsidR="008E418D" w:rsidRDefault="001243F2">
      <w:pPr>
        <w:pStyle w:val="Zkladntext"/>
        <w:tabs>
          <w:tab w:val="left" w:pos="1979"/>
        </w:tabs>
        <w:spacing w:before="1"/>
        <w:ind w:left="117"/>
      </w:pPr>
      <w:r>
        <w:rPr>
          <w:spacing w:val="-4"/>
        </w:rPr>
        <w:t>IČO:</w:t>
      </w:r>
      <w:r>
        <w:tab/>
      </w:r>
      <w:r>
        <w:rPr>
          <w:spacing w:val="-2"/>
        </w:rPr>
        <w:t>26943344</w:t>
      </w:r>
    </w:p>
    <w:p w:rsidR="008E418D" w:rsidRDefault="001243F2">
      <w:pPr>
        <w:pStyle w:val="Zkladntext"/>
        <w:spacing w:before="48" w:line="276" w:lineRule="auto"/>
        <w:ind w:left="117" w:right="6272"/>
      </w:pPr>
      <w:r>
        <w:t>bankovní</w:t>
      </w:r>
      <w:r>
        <w:rPr>
          <w:spacing w:val="-13"/>
        </w:rPr>
        <w:t xml:space="preserve"> </w:t>
      </w:r>
      <w:r>
        <w:t>spojení:</w:t>
      </w:r>
      <w:r>
        <w:rPr>
          <w:spacing w:val="40"/>
        </w:rPr>
        <w:t xml:space="preserve"> </w:t>
      </w:r>
      <w:r w:rsidRPr="00184FE3">
        <w:rPr>
          <w:highlight w:val="black"/>
        </w:rPr>
        <w:t>ČSOB, a.s.,</w:t>
      </w:r>
      <w:r>
        <w:t xml:space="preserve"> číslo účtu:</w:t>
      </w:r>
      <w:r>
        <w:rPr>
          <w:spacing w:val="80"/>
        </w:rPr>
        <w:t xml:space="preserve"> </w:t>
      </w:r>
      <w:r w:rsidRPr="00184FE3">
        <w:rPr>
          <w:highlight w:val="black"/>
        </w:rPr>
        <w:t>305185368/0300</w:t>
      </w:r>
      <w:r>
        <w:t xml:space="preserve"> Telefon:</w:t>
      </w:r>
      <w:r>
        <w:rPr>
          <w:spacing w:val="40"/>
        </w:rPr>
        <w:t xml:space="preserve"> </w:t>
      </w:r>
      <w:r>
        <w:t>739593329</w:t>
      </w:r>
      <w:bookmarkStart w:id="0" w:name="_GoBack"/>
      <w:bookmarkEnd w:id="0"/>
    </w:p>
    <w:p w:rsidR="008E418D" w:rsidRDefault="001243F2">
      <w:pPr>
        <w:pStyle w:val="Zkladntext"/>
        <w:spacing w:line="280" w:lineRule="auto"/>
        <w:ind w:left="117" w:right="5858"/>
      </w:pPr>
      <w:r>
        <w:t>Webové</w:t>
      </w:r>
      <w:r>
        <w:rPr>
          <w:spacing w:val="-5"/>
        </w:rPr>
        <w:t xml:space="preserve"> </w:t>
      </w:r>
      <w:r>
        <w:t>stránky:</w:t>
      </w:r>
      <w:r>
        <w:rPr>
          <w:spacing w:val="34"/>
        </w:rPr>
        <w:t xml:space="preserve"> </w:t>
      </w:r>
      <w:hyperlink r:id="rId9">
        <w:r>
          <w:t>www.alexnabytek.cz</w:t>
        </w:r>
      </w:hyperlink>
      <w:r>
        <w:t xml:space="preserve"> </w:t>
      </w:r>
      <w:proofErr w:type="gramStart"/>
      <w:r>
        <w:t>E-mail</w:t>
      </w:r>
      <w:proofErr w:type="gramEnd"/>
      <w:r>
        <w:t>:</w:t>
      </w:r>
      <w:r>
        <w:rPr>
          <w:spacing w:val="80"/>
        </w:rPr>
        <w:t xml:space="preserve"> </w:t>
      </w:r>
      <w:hyperlink r:id="rId10">
        <w:r>
          <w:t>info@alexnabytek.cz</w:t>
        </w:r>
      </w:hyperlink>
    </w:p>
    <w:p w:rsidR="008E418D" w:rsidRDefault="008E418D">
      <w:pPr>
        <w:pStyle w:val="Zkladntext"/>
        <w:spacing w:before="10"/>
        <w:rPr>
          <w:sz w:val="22"/>
        </w:rPr>
      </w:pPr>
    </w:p>
    <w:p w:rsidR="008E418D" w:rsidRDefault="001243F2">
      <w:pPr>
        <w:pStyle w:val="Zkladntext"/>
        <w:spacing w:line="280" w:lineRule="auto"/>
        <w:ind w:left="117" w:right="3346"/>
      </w:pPr>
      <w:r>
        <w:t>Kontaktní osoba pro</w:t>
      </w:r>
      <w:r>
        <w:rPr>
          <w:spacing w:val="-4"/>
        </w:rPr>
        <w:t xml:space="preserve"> </w:t>
      </w:r>
      <w:r>
        <w:t>realizaci</w:t>
      </w:r>
      <w:r>
        <w:rPr>
          <w:spacing w:val="-12"/>
        </w:rPr>
        <w:t xml:space="preserve"> </w:t>
      </w:r>
      <w:r>
        <w:t>předmětu</w:t>
      </w:r>
      <w:r>
        <w:rPr>
          <w:spacing w:val="-18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a reklamace: Ing.</w:t>
      </w:r>
      <w:r>
        <w:rPr>
          <w:spacing w:val="9"/>
        </w:rPr>
        <w:t xml:space="preserve"> </w:t>
      </w:r>
      <w:r>
        <w:t>Eduard</w:t>
      </w:r>
      <w:r>
        <w:rPr>
          <w:spacing w:val="-12"/>
        </w:rPr>
        <w:t xml:space="preserve"> </w:t>
      </w:r>
      <w:proofErr w:type="spellStart"/>
      <w:r>
        <w:t>Bůcha</w:t>
      </w:r>
      <w:proofErr w:type="spellEnd"/>
      <w:r>
        <w:t>, tel.</w:t>
      </w:r>
      <w:r>
        <w:rPr>
          <w:spacing w:val="-12"/>
        </w:rPr>
        <w:t xml:space="preserve"> </w:t>
      </w:r>
      <w:r>
        <w:t>725721306,</w:t>
      </w:r>
      <w:r>
        <w:rPr>
          <w:spacing w:val="6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manager@alexnabytek.cz</w:t>
        </w:r>
      </w:hyperlink>
    </w:p>
    <w:p w:rsidR="008E418D" w:rsidRDefault="008E418D">
      <w:pPr>
        <w:pStyle w:val="Zkladntext"/>
        <w:spacing w:before="6"/>
        <w:rPr>
          <w:sz w:val="18"/>
        </w:rPr>
      </w:pPr>
    </w:p>
    <w:p w:rsidR="008E418D" w:rsidRDefault="001243F2">
      <w:pPr>
        <w:spacing w:before="90"/>
        <w:ind w:left="117"/>
        <w:jc w:val="both"/>
        <w:rPr>
          <w:sz w:val="24"/>
        </w:rPr>
      </w:pP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jen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i/>
          <w:spacing w:val="-2"/>
          <w:sz w:val="24"/>
        </w:rPr>
        <w:t>prodávající</w:t>
      </w:r>
      <w:r>
        <w:rPr>
          <w:spacing w:val="-2"/>
          <w:sz w:val="24"/>
        </w:rPr>
        <w:t>“)</w:t>
      </w:r>
    </w:p>
    <w:p w:rsidR="008E418D" w:rsidRDefault="008E418D">
      <w:pPr>
        <w:pStyle w:val="Zkladntext"/>
      </w:pPr>
    </w:p>
    <w:p w:rsidR="008E418D" w:rsidRDefault="001243F2">
      <w:pPr>
        <w:pStyle w:val="Zkladntext"/>
        <w:spacing w:before="1"/>
        <w:ind w:left="117" w:right="550"/>
        <w:jc w:val="both"/>
      </w:pPr>
      <w:r>
        <w:t xml:space="preserve">uzavírají spolu podle § 2079 a násl. zákona č. 89/2012 Sb., občanský zákoník, ve znění pozdějších předpisů (dále jen „občanský zákoník“) tuto kupní smlouvu, vedenou v evidenci Kupujícího pod ev. č. smlouvy: </w:t>
      </w:r>
      <w:r>
        <w:rPr>
          <w:b/>
        </w:rPr>
        <w:t xml:space="preserve">330/00873489/2022 </w:t>
      </w:r>
      <w:r>
        <w:t>(dále jen „</w:t>
      </w:r>
      <w:r>
        <w:rPr>
          <w:i/>
        </w:rPr>
        <w:t>Smlouva</w:t>
      </w:r>
      <w:r>
        <w:t>“).</w:t>
      </w:r>
    </w:p>
    <w:p w:rsidR="008E418D" w:rsidRDefault="008E418D">
      <w:pPr>
        <w:jc w:val="both"/>
        <w:sectPr w:rsidR="008E418D">
          <w:footerReference w:type="default" r:id="rId12"/>
          <w:type w:val="continuous"/>
          <w:pgSz w:w="11910" w:h="16840"/>
          <w:pgMar w:top="1440" w:right="860" w:bottom="920" w:left="1300" w:header="0" w:footer="737" w:gutter="0"/>
          <w:pgNumType w:start="1"/>
          <w:cols w:space="708"/>
        </w:sectPr>
      </w:pPr>
    </w:p>
    <w:p w:rsidR="008E418D" w:rsidRDefault="001243F2">
      <w:pPr>
        <w:pStyle w:val="Nadpis1"/>
        <w:numPr>
          <w:ilvl w:val="0"/>
          <w:numId w:val="2"/>
        </w:numPr>
        <w:tabs>
          <w:tab w:val="left" w:pos="838"/>
        </w:tabs>
        <w:spacing w:before="65"/>
        <w:jc w:val="left"/>
      </w:pPr>
      <w:r>
        <w:lastRenderedPageBreak/>
        <w:t>Předmět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:rsidR="008E418D" w:rsidRDefault="008E418D">
      <w:pPr>
        <w:pStyle w:val="Zkladntext"/>
        <w:rPr>
          <w:b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line="276" w:lineRule="auto"/>
        <w:ind w:left="826" w:right="543" w:hanging="709"/>
        <w:jc w:val="both"/>
        <w:rPr>
          <w:sz w:val="21"/>
        </w:rPr>
      </w:pPr>
      <w:r>
        <w:rPr>
          <w:sz w:val="24"/>
        </w:rPr>
        <w:t>Předmětem této Smlouvy je závazek Prodávajícího dodat Kupujícímu a převést na Kupujícího</w:t>
      </w:r>
      <w:r>
        <w:rPr>
          <w:spacing w:val="-15"/>
          <w:sz w:val="24"/>
        </w:rPr>
        <w:t xml:space="preserve"> </w:t>
      </w:r>
      <w:r>
        <w:rPr>
          <w:sz w:val="24"/>
        </w:rPr>
        <w:t>vlastnické</w:t>
      </w:r>
      <w:r>
        <w:rPr>
          <w:spacing w:val="-15"/>
          <w:sz w:val="24"/>
        </w:rPr>
        <w:t xml:space="preserve"> </w:t>
      </w:r>
      <w:r>
        <w:rPr>
          <w:sz w:val="24"/>
        </w:rPr>
        <w:t>právo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záměru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„Nákup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školního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nábytku“ v rámci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programu na vytvoření podmínek na zavádění inovací a inovativních metod do výuky – Chceme učit lépe“ </w:t>
      </w:r>
      <w:r>
        <w:rPr>
          <w:sz w:val="24"/>
        </w:rPr>
        <w:t>(dále jen „</w:t>
      </w:r>
      <w:r>
        <w:rPr>
          <w:b/>
          <w:sz w:val="24"/>
        </w:rPr>
        <w:t>zboží</w:t>
      </w:r>
      <w:r>
        <w:rPr>
          <w:sz w:val="24"/>
        </w:rPr>
        <w:t>“), jehož technické funkce a parametry jsou podrobně specifikovány v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příloze č. 1 této Smlouvy (cenová nabídka ze dne 29. 11. </w:t>
      </w:r>
      <w:r>
        <w:rPr>
          <w:spacing w:val="-2"/>
          <w:sz w:val="24"/>
        </w:rPr>
        <w:t>2022.</w:t>
      </w:r>
    </w:p>
    <w:p w:rsidR="008E418D" w:rsidRDefault="008E418D">
      <w:pPr>
        <w:pStyle w:val="Zkladntext"/>
        <w:spacing w:before="4"/>
        <w:rPr>
          <w:sz w:val="21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5"/>
          <w:tab w:val="left" w:pos="826"/>
        </w:tabs>
        <w:ind w:left="826" w:hanging="709"/>
        <w:rPr>
          <w:sz w:val="21"/>
        </w:rPr>
      </w:pPr>
      <w:r>
        <w:rPr>
          <w:sz w:val="24"/>
        </w:rPr>
        <w:t>Součástí</w:t>
      </w:r>
      <w:r>
        <w:rPr>
          <w:spacing w:val="3"/>
          <w:sz w:val="24"/>
        </w:rPr>
        <w:t xml:space="preserve"> </w:t>
      </w:r>
      <w:r>
        <w:rPr>
          <w:sz w:val="24"/>
        </w:rPr>
        <w:t>plnění</w:t>
      </w:r>
      <w:r>
        <w:rPr>
          <w:spacing w:val="3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17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také:</w:t>
      </w:r>
    </w:p>
    <w:p w:rsidR="008E418D" w:rsidRDefault="001243F2">
      <w:pPr>
        <w:pStyle w:val="Odstavecseseznamem"/>
        <w:numPr>
          <w:ilvl w:val="2"/>
          <w:numId w:val="2"/>
        </w:numPr>
        <w:tabs>
          <w:tab w:val="left" w:pos="1390"/>
          <w:tab w:val="left" w:pos="1391"/>
        </w:tabs>
        <w:spacing w:before="96"/>
        <w:ind w:hanging="565"/>
        <w:rPr>
          <w:sz w:val="24"/>
        </w:rPr>
      </w:pPr>
      <w:r>
        <w:rPr>
          <w:sz w:val="24"/>
        </w:rPr>
        <w:t>doprava</w:t>
      </w:r>
      <w:r>
        <w:rPr>
          <w:spacing w:val="-12"/>
          <w:sz w:val="24"/>
        </w:rPr>
        <w:t xml:space="preserve"> </w:t>
      </w:r>
      <w:r>
        <w:rPr>
          <w:sz w:val="24"/>
        </w:rPr>
        <w:t>zboží</w:t>
      </w:r>
      <w:r>
        <w:rPr>
          <w:spacing w:val="6"/>
          <w:sz w:val="24"/>
        </w:rPr>
        <w:t xml:space="preserve"> </w:t>
      </w:r>
      <w:r>
        <w:rPr>
          <w:sz w:val="24"/>
        </w:rPr>
        <w:t>do místa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plnění,</w:t>
      </w:r>
    </w:p>
    <w:p w:rsidR="008E418D" w:rsidRDefault="001243F2">
      <w:pPr>
        <w:pStyle w:val="Odstavecseseznamem"/>
        <w:numPr>
          <w:ilvl w:val="2"/>
          <w:numId w:val="2"/>
        </w:numPr>
        <w:tabs>
          <w:tab w:val="left" w:pos="1390"/>
          <w:tab w:val="left" w:pos="1391"/>
        </w:tabs>
        <w:spacing w:before="108" w:line="271" w:lineRule="auto"/>
        <w:ind w:right="551" w:hanging="565"/>
        <w:rPr>
          <w:sz w:val="24"/>
        </w:rPr>
      </w:pPr>
      <w:r>
        <w:rPr>
          <w:sz w:val="24"/>
        </w:rPr>
        <w:t>spolupráce</w:t>
      </w:r>
      <w:r>
        <w:rPr>
          <w:spacing w:val="80"/>
          <w:sz w:val="24"/>
        </w:rPr>
        <w:t xml:space="preserve"> </w:t>
      </w:r>
      <w:r>
        <w:rPr>
          <w:sz w:val="24"/>
        </w:rPr>
        <w:t>s</w:t>
      </w:r>
      <w:r>
        <w:rPr>
          <w:spacing w:val="80"/>
          <w:sz w:val="24"/>
        </w:rPr>
        <w:t xml:space="preserve"> </w:t>
      </w:r>
      <w:r>
        <w:rPr>
          <w:sz w:val="24"/>
        </w:rPr>
        <w:t>Kupujícím</w:t>
      </w:r>
      <w:r>
        <w:rPr>
          <w:spacing w:val="80"/>
          <w:sz w:val="24"/>
        </w:rPr>
        <w:t xml:space="preserve"> </w:t>
      </w:r>
      <w:r>
        <w:rPr>
          <w:sz w:val="24"/>
        </w:rPr>
        <w:t>v</w:t>
      </w:r>
      <w:r>
        <w:rPr>
          <w:spacing w:val="80"/>
          <w:sz w:val="24"/>
        </w:rPr>
        <w:t xml:space="preserve"> </w:t>
      </w:r>
      <w:r>
        <w:rPr>
          <w:sz w:val="24"/>
        </w:rPr>
        <w:t>průběhu</w:t>
      </w:r>
      <w:r>
        <w:rPr>
          <w:spacing w:val="80"/>
          <w:sz w:val="24"/>
        </w:rPr>
        <w:t xml:space="preserve"> </w:t>
      </w:r>
      <w:r>
        <w:rPr>
          <w:sz w:val="24"/>
        </w:rPr>
        <w:t>realizace</w:t>
      </w:r>
      <w:r>
        <w:rPr>
          <w:spacing w:val="40"/>
          <w:sz w:val="24"/>
        </w:rPr>
        <w:t xml:space="preserve"> </w:t>
      </w:r>
      <w:r>
        <w:rPr>
          <w:sz w:val="24"/>
        </w:rPr>
        <w:t>dodávky</w:t>
      </w:r>
      <w:r>
        <w:rPr>
          <w:spacing w:val="80"/>
          <w:sz w:val="24"/>
        </w:rPr>
        <w:t xml:space="preserve"> </w:t>
      </w:r>
      <w:r>
        <w:rPr>
          <w:sz w:val="24"/>
        </w:rPr>
        <w:t>(zejména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podmínky </w:t>
      </w:r>
      <w:r>
        <w:rPr>
          <w:spacing w:val="-2"/>
          <w:sz w:val="24"/>
        </w:rPr>
        <w:t>doručení).</w:t>
      </w:r>
    </w:p>
    <w:p w:rsidR="008E418D" w:rsidRDefault="008E418D">
      <w:pPr>
        <w:pStyle w:val="Zkladntext"/>
        <w:spacing w:before="1"/>
        <w:rPr>
          <w:sz w:val="22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line="276" w:lineRule="auto"/>
        <w:ind w:left="826" w:right="548" w:hanging="709"/>
        <w:jc w:val="both"/>
        <w:rPr>
          <w:sz w:val="21"/>
        </w:rPr>
      </w:pPr>
      <w:r>
        <w:rPr>
          <w:sz w:val="24"/>
        </w:rPr>
        <w:t>Prodávající</w:t>
      </w:r>
      <w:r>
        <w:rPr>
          <w:spacing w:val="32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povinen</w:t>
      </w:r>
      <w:r>
        <w:rPr>
          <w:spacing w:val="27"/>
          <w:sz w:val="24"/>
        </w:rPr>
        <w:t xml:space="preserve"> </w:t>
      </w:r>
      <w:r>
        <w:rPr>
          <w:sz w:val="24"/>
        </w:rPr>
        <w:t>dodat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27"/>
          <w:sz w:val="24"/>
        </w:rPr>
        <w:t xml:space="preserve"> </w:t>
      </w:r>
      <w:r>
        <w:rPr>
          <w:sz w:val="24"/>
        </w:rPr>
        <w:t>zboží</w:t>
      </w:r>
      <w:r>
        <w:rPr>
          <w:spacing w:val="40"/>
          <w:sz w:val="24"/>
        </w:rPr>
        <w:t xml:space="preserve"> </w:t>
      </w:r>
      <w:r>
        <w:rPr>
          <w:sz w:val="24"/>
        </w:rPr>
        <w:t>zcela</w:t>
      </w:r>
      <w:r>
        <w:rPr>
          <w:spacing w:val="40"/>
          <w:sz w:val="24"/>
        </w:rPr>
        <w:t xml:space="preserve"> </w:t>
      </w:r>
      <w:r>
        <w:rPr>
          <w:sz w:val="24"/>
        </w:rPr>
        <w:t>nové,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19"/>
          <w:sz w:val="24"/>
        </w:rPr>
        <w:t xml:space="preserve"> </w:t>
      </w:r>
      <w:r>
        <w:rPr>
          <w:sz w:val="24"/>
        </w:rPr>
        <w:t>plně</w:t>
      </w:r>
      <w:r>
        <w:rPr>
          <w:spacing w:val="40"/>
          <w:sz w:val="24"/>
        </w:rPr>
        <w:t xml:space="preserve"> </w:t>
      </w:r>
      <w:r>
        <w:rPr>
          <w:sz w:val="24"/>
        </w:rPr>
        <w:t>funkčním</w:t>
      </w:r>
      <w:r>
        <w:rPr>
          <w:spacing w:val="32"/>
          <w:sz w:val="24"/>
        </w:rPr>
        <w:t xml:space="preserve"> </w:t>
      </w:r>
      <w:r>
        <w:rPr>
          <w:sz w:val="24"/>
        </w:rPr>
        <w:t>stavu, v jakosti</w:t>
      </w:r>
      <w:r>
        <w:rPr>
          <w:spacing w:val="40"/>
          <w:sz w:val="24"/>
        </w:rPr>
        <w:t xml:space="preserve"> </w:t>
      </w:r>
      <w:r>
        <w:rPr>
          <w:sz w:val="24"/>
        </w:rPr>
        <w:t>a technickém</w:t>
      </w:r>
      <w:r>
        <w:rPr>
          <w:spacing w:val="36"/>
          <w:sz w:val="24"/>
        </w:rPr>
        <w:t xml:space="preserve"> </w:t>
      </w:r>
      <w:r>
        <w:rPr>
          <w:sz w:val="24"/>
        </w:rPr>
        <w:t>provedení</w:t>
      </w:r>
      <w:r>
        <w:rPr>
          <w:spacing w:val="40"/>
          <w:sz w:val="24"/>
        </w:rPr>
        <w:t xml:space="preserve"> </w:t>
      </w:r>
      <w:r>
        <w:rPr>
          <w:sz w:val="24"/>
        </w:rPr>
        <w:t>odpovídajícím</w:t>
      </w:r>
      <w:r>
        <w:rPr>
          <w:spacing w:val="36"/>
          <w:sz w:val="24"/>
        </w:rPr>
        <w:t xml:space="preserve"> </w:t>
      </w:r>
      <w:r>
        <w:rPr>
          <w:sz w:val="24"/>
        </w:rPr>
        <w:t>platným</w:t>
      </w:r>
      <w:r>
        <w:rPr>
          <w:spacing w:val="40"/>
          <w:sz w:val="24"/>
        </w:rPr>
        <w:t xml:space="preserve"> </w:t>
      </w:r>
      <w:r>
        <w:rPr>
          <w:sz w:val="24"/>
        </w:rPr>
        <w:t>předpisům</w:t>
      </w:r>
      <w:r>
        <w:rPr>
          <w:spacing w:val="40"/>
          <w:sz w:val="24"/>
        </w:rPr>
        <w:t xml:space="preserve"> </w:t>
      </w:r>
      <w:r>
        <w:rPr>
          <w:sz w:val="24"/>
        </w:rPr>
        <w:t>Evropské</w:t>
      </w:r>
      <w:r>
        <w:rPr>
          <w:spacing w:val="40"/>
          <w:sz w:val="24"/>
        </w:rPr>
        <w:t xml:space="preserve"> </w:t>
      </w:r>
      <w:r>
        <w:rPr>
          <w:sz w:val="24"/>
        </w:rPr>
        <w:t>unie a odpovídajícím požadavkům stanoveným právními předpisy České republiky, harmonizovanými českými technickými normami, které se ke zboží vztahují.</w:t>
      </w: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before="231" w:line="280" w:lineRule="auto"/>
        <w:ind w:left="826" w:right="565" w:hanging="709"/>
        <w:jc w:val="both"/>
        <w:rPr>
          <w:sz w:val="21"/>
        </w:rPr>
      </w:pPr>
      <w:r>
        <w:rPr>
          <w:sz w:val="24"/>
        </w:rPr>
        <w:t>Kupující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řádně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včas</w:t>
      </w:r>
      <w:r>
        <w:rPr>
          <w:spacing w:val="-6"/>
          <w:sz w:val="24"/>
        </w:rPr>
        <w:t xml:space="preserve"> </w:t>
      </w:r>
      <w:r>
        <w:rPr>
          <w:sz w:val="24"/>
        </w:rPr>
        <w:t>dodané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související</w:t>
      </w:r>
      <w:r>
        <w:rPr>
          <w:spacing w:val="-15"/>
          <w:sz w:val="24"/>
        </w:rPr>
        <w:t xml:space="preserve"> </w:t>
      </w:r>
      <w:r>
        <w:rPr>
          <w:sz w:val="24"/>
        </w:rPr>
        <w:t>služby</w:t>
      </w:r>
      <w:r>
        <w:rPr>
          <w:spacing w:val="-15"/>
          <w:sz w:val="24"/>
        </w:rPr>
        <w:t xml:space="preserve"> </w:t>
      </w:r>
      <w:r>
        <w:rPr>
          <w:sz w:val="24"/>
        </w:rPr>
        <w:t>převzít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zaplatit</w:t>
      </w:r>
      <w:r>
        <w:rPr>
          <w:spacing w:val="-15"/>
          <w:sz w:val="24"/>
        </w:rPr>
        <w:t xml:space="preserve"> </w:t>
      </w:r>
      <w:r>
        <w:rPr>
          <w:sz w:val="24"/>
        </w:rPr>
        <w:t>za ně Prodávajícímu</w:t>
      </w:r>
      <w:r>
        <w:rPr>
          <w:spacing w:val="-9"/>
          <w:sz w:val="24"/>
        </w:rPr>
        <w:t xml:space="preserve"> </w:t>
      </w:r>
      <w:r>
        <w:rPr>
          <w:sz w:val="24"/>
        </w:rPr>
        <w:t>kupní cenu uvedenou v článku 3. této Smlouvy.</w:t>
      </w:r>
    </w:p>
    <w:p w:rsidR="008E418D" w:rsidRDefault="001243F2">
      <w:pPr>
        <w:pStyle w:val="Nadpis1"/>
        <w:numPr>
          <w:ilvl w:val="0"/>
          <w:numId w:val="2"/>
        </w:numPr>
        <w:tabs>
          <w:tab w:val="left" w:pos="826"/>
        </w:tabs>
        <w:spacing w:before="231"/>
        <w:ind w:left="826" w:hanging="348"/>
        <w:jc w:val="left"/>
        <w:rPr>
          <w:b w:val="0"/>
        </w:rPr>
      </w:pPr>
      <w:r>
        <w:t>Vlastnické</w:t>
      </w:r>
      <w:r>
        <w:rPr>
          <w:spacing w:val="-5"/>
        </w:rPr>
        <w:t xml:space="preserve"> </w:t>
      </w:r>
      <w:r>
        <w:rPr>
          <w:spacing w:val="-2"/>
        </w:rPr>
        <w:t>právo</w:t>
      </w:r>
    </w:p>
    <w:p w:rsidR="008E418D" w:rsidRDefault="008E418D">
      <w:pPr>
        <w:pStyle w:val="Zkladntext"/>
        <w:spacing w:before="1"/>
        <w:rPr>
          <w:b/>
          <w:sz w:val="25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479"/>
        </w:tabs>
        <w:spacing w:line="276" w:lineRule="auto"/>
        <w:ind w:right="565" w:hanging="361"/>
        <w:jc w:val="both"/>
      </w:pPr>
      <w:r>
        <w:rPr>
          <w:sz w:val="24"/>
        </w:rPr>
        <w:t>Vlastnické právo přechází na Kupujícího převzetím zboží. Převzetím zboží se rozumí podpis předávacího protokolu oběma Smluvními stranami, kterým zároveň přechází na Kupujícího i nebezpečí škody na zboží.</w:t>
      </w:r>
    </w:p>
    <w:p w:rsidR="008E418D" w:rsidRDefault="008E418D">
      <w:pPr>
        <w:pStyle w:val="Zkladntext"/>
        <w:spacing w:before="7"/>
        <w:rPr>
          <w:sz w:val="20"/>
        </w:rPr>
      </w:pPr>
    </w:p>
    <w:p w:rsidR="008E418D" w:rsidRDefault="001243F2">
      <w:pPr>
        <w:pStyle w:val="Nadpis1"/>
        <w:numPr>
          <w:ilvl w:val="0"/>
          <w:numId w:val="2"/>
        </w:numPr>
        <w:tabs>
          <w:tab w:val="left" w:pos="826"/>
        </w:tabs>
        <w:ind w:left="826" w:hanging="348"/>
        <w:jc w:val="left"/>
      </w:pPr>
      <w:r>
        <w:t>Kupní</w:t>
      </w:r>
      <w:r>
        <w:rPr>
          <w:spacing w:val="-7"/>
        </w:rPr>
        <w:t xml:space="preserve"> </w:t>
      </w:r>
      <w:r>
        <w:t>cena a</w:t>
      </w:r>
      <w:r>
        <w:rPr>
          <w:spacing w:val="1"/>
        </w:rPr>
        <w:t xml:space="preserve"> </w:t>
      </w:r>
      <w:r>
        <w:t>platební</w:t>
      </w:r>
      <w:r>
        <w:rPr>
          <w:spacing w:val="-2"/>
        </w:rPr>
        <w:t xml:space="preserve"> podmínky</w:t>
      </w:r>
    </w:p>
    <w:p w:rsidR="008E418D" w:rsidRDefault="008E418D">
      <w:pPr>
        <w:pStyle w:val="Zkladntext"/>
        <w:rPr>
          <w:b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479"/>
        </w:tabs>
        <w:spacing w:line="276" w:lineRule="auto"/>
        <w:ind w:right="543" w:hanging="361"/>
        <w:jc w:val="both"/>
      </w:pPr>
      <w:r>
        <w:rPr>
          <w:sz w:val="24"/>
        </w:rPr>
        <w:t>Kupní cena za předmět Smlouvy uvedený v článku 1 odst. 1.1. byla stanovena jako cena maximální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nejvýše</w:t>
      </w:r>
      <w:r>
        <w:rPr>
          <w:spacing w:val="-15"/>
          <w:sz w:val="24"/>
        </w:rPr>
        <w:t xml:space="preserve"> </w:t>
      </w:r>
      <w:r>
        <w:rPr>
          <w:sz w:val="24"/>
        </w:rPr>
        <w:t>přípustná,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výši 100.060,-</w:t>
      </w:r>
      <w:r>
        <w:rPr>
          <w:spacing w:val="-5"/>
          <w:sz w:val="24"/>
        </w:rPr>
        <w:t xml:space="preserve"> </w:t>
      </w:r>
      <w:r>
        <w:rPr>
          <w:sz w:val="24"/>
        </w:rPr>
        <w:t>Kč</w:t>
      </w:r>
      <w:r>
        <w:rPr>
          <w:spacing w:val="-8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3"/>
          <w:sz w:val="24"/>
        </w:rPr>
        <w:t xml:space="preserve"> </w:t>
      </w:r>
      <w:r>
        <w:rPr>
          <w:sz w:val="24"/>
        </w:rPr>
        <w:t>(dále</w:t>
      </w:r>
      <w:r>
        <w:rPr>
          <w:spacing w:val="-15"/>
          <w:sz w:val="24"/>
        </w:rPr>
        <w:t xml:space="preserve"> </w:t>
      </w:r>
      <w:r>
        <w:rPr>
          <w:sz w:val="24"/>
        </w:rPr>
        <w:t>jen</w:t>
      </w:r>
      <w:r>
        <w:rPr>
          <w:spacing w:val="-10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kupní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cena</w:t>
      </w:r>
      <w:r>
        <w:rPr>
          <w:sz w:val="24"/>
        </w:rPr>
        <w:t>“), plus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21%</w:t>
      </w:r>
      <w:proofErr w:type="gramEnd"/>
      <w:r>
        <w:rPr>
          <w:sz w:val="24"/>
        </w:rPr>
        <w:t xml:space="preserve"> DPH ve výši 21.013,- Kč, tj.</w:t>
      </w:r>
      <w:r>
        <w:rPr>
          <w:spacing w:val="-4"/>
          <w:sz w:val="24"/>
        </w:rPr>
        <w:t xml:space="preserve"> </w:t>
      </w:r>
      <w:r>
        <w:rPr>
          <w:sz w:val="24"/>
        </w:rPr>
        <w:t>celkem ve výši 121.073,- Kč s DPH.</w:t>
      </w:r>
    </w:p>
    <w:p w:rsidR="008E418D" w:rsidRDefault="008E418D">
      <w:pPr>
        <w:pStyle w:val="Zkladntext"/>
        <w:spacing w:before="7"/>
        <w:rPr>
          <w:sz w:val="21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479"/>
        </w:tabs>
        <w:spacing w:before="1" w:line="271" w:lineRule="auto"/>
        <w:ind w:right="554" w:hanging="361"/>
        <w:jc w:val="both"/>
      </w:pPr>
      <w:r>
        <w:rPr>
          <w:sz w:val="24"/>
        </w:rPr>
        <w:t>Kupní cena zahrnuje veškeré náklady spojené s plněním předmětu této Smlouvy a je nezávislá</w:t>
      </w:r>
      <w:r>
        <w:rPr>
          <w:spacing w:val="-1"/>
          <w:sz w:val="24"/>
        </w:rPr>
        <w:t xml:space="preserve"> </w:t>
      </w:r>
      <w:r>
        <w:rPr>
          <w:sz w:val="24"/>
        </w:rPr>
        <w:t>na vývoji cen a kursových změnách.</w:t>
      </w:r>
    </w:p>
    <w:p w:rsidR="008E418D" w:rsidRDefault="008E418D">
      <w:pPr>
        <w:pStyle w:val="Zkladntext"/>
        <w:spacing w:before="11"/>
        <w:rPr>
          <w:sz w:val="21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479"/>
        </w:tabs>
        <w:spacing w:line="271" w:lineRule="auto"/>
        <w:ind w:right="543" w:hanging="361"/>
        <w:jc w:val="both"/>
      </w:pPr>
      <w:r>
        <w:rPr>
          <w:sz w:val="24"/>
        </w:rPr>
        <w:t>Kupující se zavazuje uhradit Prodávajícímu</w:t>
      </w:r>
      <w:r>
        <w:rPr>
          <w:spacing w:val="-10"/>
          <w:sz w:val="24"/>
        </w:rPr>
        <w:t xml:space="preserve"> </w:t>
      </w:r>
      <w:r>
        <w:rPr>
          <w:sz w:val="24"/>
        </w:rPr>
        <w:t>100 % kupní ceny dle článku 3 odst. 3.1. po předání a převzetí zboží.</w:t>
      </w:r>
    </w:p>
    <w:p w:rsidR="008E418D" w:rsidRDefault="008E418D">
      <w:pPr>
        <w:pStyle w:val="Zkladntext"/>
        <w:rPr>
          <w:sz w:val="22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479"/>
        </w:tabs>
        <w:spacing w:line="271" w:lineRule="auto"/>
        <w:ind w:right="549" w:hanging="361"/>
        <w:jc w:val="both"/>
      </w:pPr>
      <w:r>
        <w:rPr>
          <w:b/>
          <w:sz w:val="24"/>
        </w:rPr>
        <w:t>Úhrada za dodané zboží bude formou dobírky</w:t>
      </w:r>
      <w:r>
        <w:rPr>
          <w:sz w:val="24"/>
        </w:rPr>
        <w:t xml:space="preserve">. </w:t>
      </w:r>
      <w:proofErr w:type="gramStart"/>
      <w:r>
        <w:rPr>
          <w:sz w:val="24"/>
        </w:rPr>
        <w:t>Doklady - faktury</w:t>
      </w:r>
      <w:proofErr w:type="gramEnd"/>
      <w:r>
        <w:rPr>
          <w:sz w:val="24"/>
        </w:rPr>
        <w:t xml:space="preserve"> vystavené Prodávajícím podle této Smlouvy musí obsahovat náležitosti stanovené příslušnými právními předpisy České republiky.</w:t>
      </w:r>
    </w:p>
    <w:p w:rsidR="008E418D" w:rsidRDefault="008E418D">
      <w:pPr>
        <w:pStyle w:val="Zkladntext"/>
        <w:rPr>
          <w:sz w:val="22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line="271" w:lineRule="auto"/>
        <w:ind w:left="826" w:right="553" w:hanging="709"/>
        <w:jc w:val="both"/>
        <w:rPr>
          <w:sz w:val="24"/>
        </w:rPr>
      </w:pPr>
      <w:r>
        <w:rPr>
          <w:sz w:val="24"/>
        </w:rPr>
        <w:t>Pokud daňový doklad – faktura nebude vystaven v souladu s platebními</w:t>
      </w:r>
      <w:r>
        <w:rPr>
          <w:spacing w:val="-5"/>
          <w:sz w:val="24"/>
        </w:rPr>
        <w:t xml:space="preserve"> </w:t>
      </w:r>
      <w:r>
        <w:rPr>
          <w:sz w:val="24"/>
        </w:rPr>
        <w:t>podmínkami stanovenými</w:t>
      </w:r>
      <w:r>
        <w:rPr>
          <w:spacing w:val="40"/>
          <w:sz w:val="24"/>
        </w:rPr>
        <w:t xml:space="preserve"> </w:t>
      </w:r>
      <w:r>
        <w:rPr>
          <w:sz w:val="24"/>
        </w:rPr>
        <w:t>Smlouvou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79"/>
          <w:sz w:val="24"/>
        </w:rPr>
        <w:t xml:space="preserve"> </w:t>
      </w:r>
      <w:r>
        <w:rPr>
          <w:sz w:val="24"/>
        </w:rPr>
        <w:t>nebude</w:t>
      </w:r>
      <w:r>
        <w:rPr>
          <w:spacing w:val="69"/>
          <w:sz w:val="24"/>
        </w:rPr>
        <w:t xml:space="preserve"> </w:t>
      </w:r>
      <w:r>
        <w:rPr>
          <w:sz w:val="24"/>
        </w:rPr>
        <w:t>splňovat</w:t>
      </w:r>
      <w:r>
        <w:rPr>
          <w:spacing w:val="40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68"/>
          <w:sz w:val="24"/>
        </w:rPr>
        <w:t xml:space="preserve"> </w:t>
      </w:r>
      <w:r>
        <w:rPr>
          <w:sz w:val="24"/>
        </w:rPr>
        <w:t>zákonné</w:t>
      </w:r>
      <w:r>
        <w:rPr>
          <w:spacing w:val="68"/>
          <w:sz w:val="24"/>
        </w:rPr>
        <w:t xml:space="preserve"> </w:t>
      </w:r>
      <w:r>
        <w:rPr>
          <w:sz w:val="24"/>
        </w:rPr>
        <w:t>náležitosti,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</w:p>
    <w:p w:rsidR="008E418D" w:rsidRDefault="008E418D">
      <w:pPr>
        <w:spacing w:line="271" w:lineRule="auto"/>
        <w:jc w:val="both"/>
        <w:rPr>
          <w:sz w:val="24"/>
        </w:rPr>
        <w:sectPr w:rsidR="008E418D">
          <w:pgSz w:w="11910" w:h="16840"/>
          <w:pgMar w:top="1460" w:right="860" w:bottom="920" w:left="1300" w:header="0" w:footer="737" w:gutter="0"/>
          <w:cols w:space="708"/>
        </w:sectPr>
      </w:pPr>
    </w:p>
    <w:p w:rsidR="008E418D" w:rsidRDefault="001243F2">
      <w:pPr>
        <w:pStyle w:val="Zkladntext"/>
        <w:spacing w:before="65" w:line="276" w:lineRule="auto"/>
        <w:ind w:left="826" w:right="544"/>
        <w:jc w:val="both"/>
      </w:pPr>
      <w:r>
        <w:lastRenderedPageBreak/>
        <w:t xml:space="preserve">Kupující oprávněn daňový </w:t>
      </w:r>
      <w:proofErr w:type="gramStart"/>
      <w:r>
        <w:t>doklad - fakturu</w:t>
      </w:r>
      <w:proofErr w:type="gramEnd"/>
      <w:r>
        <w:t xml:space="preserve"> Prodávajícímu</w:t>
      </w:r>
      <w:r>
        <w:rPr>
          <w:spacing w:val="-7"/>
        </w:rPr>
        <w:t xml:space="preserve"> </w:t>
      </w:r>
      <w:r>
        <w:t>vrátit jako neúplnou, resp. nesprávně vystavenou, k doplnění, resp. novému vystavení ve lhůtě 5 pracovních dnů od data jejího doručení Kupujícímu. V takovém případě Kupující není v prodlení s úhradou kupní ceny nebo její části a Prodávající vystaví opravenou fakturu s novou, shodnou lhůtou splatnosti,</w:t>
      </w:r>
      <w:r>
        <w:rPr>
          <w:spacing w:val="-8"/>
        </w:rPr>
        <w:t xml:space="preserve"> </w:t>
      </w:r>
      <w:r>
        <w:t xml:space="preserve">která začne plynout dnem doručení opraveného nebo nově vyhotoveného daňového </w:t>
      </w:r>
      <w:proofErr w:type="gramStart"/>
      <w:r>
        <w:t>dokladu - faktury</w:t>
      </w:r>
      <w:proofErr w:type="gramEnd"/>
      <w:r>
        <w:t xml:space="preserve"> Kupujícímu.</w:t>
      </w:r>
    </w:p>
    <w:p w:rsidR="008E418D" w:rsidRDefault="001243F2">
      <w:pPr>
        <w:pStyle w:val="Nadpis1"/>
        <w:numPr>
          <w:ilvl w:val="0"/>
          <w:numId w:val="2"/>
        </w:numPr>
        <w:tabs>
          <w:tab w:val="left" w:pos="825"/>
          <w:tab w:val="left" w:pos="826"/>
        </w:tabs>
        <w:spacing w:before="233"/>
        <w:ind w:left="826" w:hanging="709"/>
        <w:jc w:val="left"/>
      </w:pPr>
      <w:r>
        <w:t>Termín</w:t>
      </w:r>
      <w:r>
        <w:rPr>
          <w:spacing w:val="-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místo</w:t>
      </w:r>
      <w:r>
        <w:rPr>
          <w:spacing w:val="-6"/>
        </w:rPr>
        <w:t xml:space="preserve"> </w:t>
      </w:r>
      <w:r>
        <w:rPr>
          <w:spacing w:val="-2"/>
        </w:rPr>
        <w:t>plnění</w:t>
      </w:r>
    </w:p>
    <w:p w:rsidR="008E418D" w:rsidRDefault="008E418D">
      <w:pPr>
        <w:pStyle w:val="Zkladntext"/>
        <w:spacing w:before="1"/>
        <w:rPr>
          <w:b/>
          <w:sz w:val="25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479"/>
        </w:tabs>
        <w:spacing w:line="271" w:lineRule="auto"/>
        <w:ind w:right="544" w:hanging="361"/>
      </w:pPr>
      <w:r>
        <w:rPr>
          <w:sz w:val="24"/>
        </w:rPr>
        <w:t>Prodávající</w:t>
      </w:r>
      <w:r>
        <w:rPr>
          <w:spacing w:val="-15"/>
          <w:sz w:val="24"/>
        </w:rPr>
        <w:t xml:space="preserve"> </w:t>
      </w:r>
      <w:r>
        <w:rPr>
          <w:sz w:val="24"/>
        </w:rPr>
        <w:t>se zavazuje řádně</w:t>
      </w:r>
      <w:r>
        <w:rPr>
          <w:spacing w:val="-6"/>
          <w:sz w:val="24"/>
        </w:rPr>
        <w:t xml:space="preserve"> </w:t>
      </w:r>
      <w:r>
        <w:rPr>
          <w:sz w:val="24"/>
        </w:rPr>
        <w:t>obstarat,</w:t>
      </w:r>
      <w:r>
        <w:rPr>
          <w:spacing w:val="-9"/>
          <w:sz w:val="24"/>
        </w:rPr>
        <w:t xml:space="preserve"> </w:t>
      </w:r>
      <w:r>
        <w:rPr>
          <w:sz w:val="24"/>
        </w:rPr>
        <w:t>dodat a předat</w:t>
      </w:r>
      <w:r>
        <w:rPr>
          <w:spacing w:val="-2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8"/>
          <w:sz w:val="24"/>
        </w:rPr>
        <w:t xml:space="preserve"> </w:t>
      </w:r>
      <w:r>
        <w:rPr>
          <w:sz w:val="24"/>
        </w:rPr>
        <w:t>zboží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uvedené v článku 1 odst. 1.1 této Smlouvy, a to do </w:t>
      </w:r>
      <w:r>
        <w:rPr>
          <w:b/>
          <w:sz w:val="24"/>
        </w:rPr>
        <w:t xml:space="preserve">30.01.2022 </w:t>
      </w:r>
      <w:r>
        <w:rPr>
          <w:sz w:val="24"/>
        </w:rPr>
        <w:t>od nabytí účinnosti</w:t>
      </w:r>
      <w:r>
        <w:rPr>
          <w:spacing w:val="-6"/>
          <w:sz w:val="24"/>
        </w:rPr>
        <w:t xml:space="preserve"> </w:t>
      </w:r>
      <w:r>
        <w:rPr>
          <w:sz w:val="24"/>
        </w:rPr>
        <w:t>této Smlouvy.</w:t>
      </w:r>
    </w:p>
    <w:p w:rsidR="008E418D" w:rsidRDefault="008E418D">
      <w:pPr>
        <w:pStyle w:val="Zkladntext"/>
        <w:rPr>
          <w:sz w:val="22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5"/>
          <w:tab w:val="left" w:pos="826"/>
        </w:tabs>
        <w:ind w:left="826" w:hanging="709"/>
        <w:rPr>
          <w:sz w:val="24"/>
        </w:rPr>
      </w:pPr>
      <w:r>
        <w:rPr>
          <w:sz w:val="24"/>
        </w:rPr>
        <w:t>Místem</w:t>
      </w:r>
      <w:r>
        <w:rPr>
          <w:spacing w:val="-11"/>
          <w:sz w:val="24"/>
        </w:rPr>
        <w:t xml:space="preserve"> </w:t>
      </w:r>
      <w:r>
        <w:rPr>
          <w:sz w:val="24"/>
        </w:rPr>
        <w:t>plnění</w:t>
      </w:r>
      <w:r>
        <w:rPr>
          <w:spacing w:val="3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sídlo</w:t>
      </w:r>
      <w:r>
        <w:rPr>
          <w:spacing w:val="-2"/>
          <w:sz w:val="24"/>
        </w:rPr>
        <w:t xml:space="preserve"> zadavatele:</w:t>
      </w:r>
    </w:p>
    <w:p w:rsidR="008E418D" w:rsidRDefault="001243F2">
      <w:pPr>
        <w:pStyle w:val="Zkladntext"/>
        <w:spacing w:before="96" w:line="292" w:lineRule="auto"/>
        <w:ind w:left="778"/>
      </w:pPr>
      <w:r>
        <w:t>Odborné učiliště,</w:t>
      </w:r>
      <w:r>
        <w:rPr>
          <w:spacing w:val="-16"/>
        </w:rPr>
        <w:t xml:space="preserve"> </w:t>
      </w:r>
      <w:r>
        <w:t>Praktická</w:t>
      </w:r>
      <w:r>
        <w:rPr>
          <w:spacing w:val="-19"/>
        </w:rPr>
        <w:t xml:space="preserve"> </w:t>
      </w:r>
      <w:r>
        <w:t>škola,</w:t>
      </w:r>
      <w:r>
        <w:rPr>
          <w:spacing w:val="-7"/>
        </w:rPr>
        <w:t xml:space="preserve"> </w:t>
      </w:r>
      <w:r>
        <w:t>Základní</w:t>
      </w:r>
      <w:r>
        <w:rPr>
          <w:spacing w:val="-1"/>
        </w:rPr>
        <w:t xml:space="preserve"> </w:t>
      </w:r>
      <w:r>
        <w:t>škola a</w:t>
      </w:r>
      <w:r>
        <w:rPr>
          <w:spacing w:val="-6"/>
        </w:rPr>
        <w:t xml:space="preserve"> </w:t>
      </w:r>
      <w:r>
        <w:t>Mateřská</w:t>
      </w:r>
      <w:r>
        <w:rPr>
          <w:spacing w:val="-6"/>
        </w:rPr>
        <w:t xml:space="preserve"> </w:t>
      </w:r>
      <w:r>
        <w:t>škola</w:t>
      </w:r>
      <w:r>
        <w:rPr>
          <w:spacing w:val="-6"/>
        </w:rPr>
        <w:t xml:space="preserve"> </w:t>
      </w:r>
      <w:r>
        <w:t>Příbram</w:t>
      </w:r>
      <w:r>
        <w:rPr>
          <w:spacing w:val="-15"/>
        </w:rPr>
        <w:t xml:space="preserve"> </w:t>
      </w:r>
      <w:r>
        <w:t>IV,</w:t>
      </w:r>
      <w:r>
        <w:rPr>
          <w:spacing w:val="32"/>
        </w:rPr>
        <w:t xml:space="preserve"> </w:t>
      </w:r>
      <w:r>
        <w:t>příspěvková organizace, Pod Šachtami</w:t>
      </w:r>
      <w:r>
        <w:rPr>
          <w:spacing w:val="-5"/>
        </w:rPr>
        <w:t xml:space="preserve"> </w:t>
      </w:r>
      <w:r>
        <w:t>335, Příbram</w:t>
      </w:r>
      <w:r>
        <w:rPr>
          <w:spacing w:val="-5"/>
        </w:rPr>
        <w:t xml:space="preserve"> </w:t>
      </w:r>
      <w:r>
        <w:t>IV,</w:t>
      </w:r>
      <w:r>
        <w:rPr>
          <w:spacing w:val="40"/>
        </w:rPr>
        <w:t xml:space="preserve"> </w:t>
      </w:r>
      <w:r>
        <w:t>261 01 Příbram (dále jen „</w:t>
      </w:r>
      <w:r>
        <w:rPr>
          <w:b/>
          <w:i/>
        </w:rPr>
        <w:t>místo plnění</w:t>
      </w:r>
      <w:r>
        <w:t>“).</w:t>
      </w:r>
    </w:p>
    <w:p w:rsidR="008E418D" w:rsidRDefault="008E418D">
      <w:pPr>
        <w:pStyle w:val="Zkladntext"/>
        <w:rPr>
          <w:sz w:val="26"/>
        </w:rPr>
      </w:pPr>
    </w:p>
    <w:p w:rsidR="008E418D" w:rsidRDefault="001243F2">
      <w:pPr>
        <w:pStyle w:val="Nadpis1"/>
        <w:numPr>
          <w:ilvl w:val="0"/>
          <w:numId w:val="2"/>
        </w:numPr>
        <w:tabs>
          <w:tab w:val="left" w:pos="825"/>
          <w:tab w:val="left" w:pos="826"/>
        </w:tabs>
        <w:spacing w:before="205"/>
        <w:ind w:left="826" w:hanging="709"/>
        <w:jc w:val="left"/>
      </w:pPr>
      <w:r>
        <w:t>Předání</w:t>
      </w:r>
      <w:r>
        <w:rPr>
          <w:spacing w:val="3"/>
        </w:rPr>
        <w:t xml:space="preserve"> </w:t>
      </w:r>
      <w:r>
        <w:t>a převzetí</w:t>
      </w:r>
      <w:r>
        <w:rPr>
          <w:spacing w:val="-7"/>
        </w:rPr>
        <w:t xml:space="preserve"> </w:t>
      </w:r>
      <w:r>
        <w:rPr>
          <w:spacing w:val="-4"/>
        </w:rPr>
        <w:t>zboží</w:t>
      </w:r>
    </w:p>
    <w:p w:rsidR="008E418D" w:rsidRDefault="008E418D">
      <w:pPr>
        <w:pStyle w:val="Zkladntext"/>
        <w:spacing w:before="1"/>
        <w:rPr>
          <w:b/>
          <w:sz w:val="25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line="271" w:lineRule="auto"/>
        <w:ind w:left="826" w:right="545" w:hanging="709"/>
        <w:jc w:val="both"/>
        <w:rPr>
          <w:sz w:val="24"/>
        </w:rPr>
      </w:pPr>
      <w:r>
        <w:rPr>
          <w:sz w:val="24"/>
        </w:rPr>
        <w:t>Kupující není povinen převzít zboží, které by vykazovalo vady a poškození, byť by samy o sobě ani ve spojení s jinými</w:t>
      </w:r>
      <w:r>
        <w:rPr>
          <w:spacing w:val="-2"/>
          <w:sz w:val="24"/>
        </w:rPr>
        <w:t xml:space="preserve"> </w:t>
      </w:r>
      <w:r>
        <w:rPr>
          <w:sz w:val="24"/>
        </w:rPr>
        <w:t>nebránily</w:t>
      </w:r>
      <w:r>
        <w:rPr>
          <w:spacing w:val="-9"/>
          <w:sz w:val="24"/>
        </w:rPr>
        <w:t xml:space="preserve"> </w:t>
      </w:r>
      <w:r>
        <w:rPr>
          <w:sz w:val="24"/>
        </w:rPr>
        <w:t>řádnému užívání.</w:t>
      </w:r>
    </w:p>
    <w:p w:rsidR="008E418D" w:rsidRDefault="008E418D">
      <w:pPr>
        <w:pStyle w:val="Zkladntext"/>
        <w:rPr>
          <w:sz w:val="22"/>
        </w:rPr>
      </w:pPr>
    </w:p>
    <w:p w:rsidR="008E418D" w:rsidRDefault="001243F2">
      <w:pPr>
        <w:pStyle w:val="Nadpis1"/>
        <w:numPr>
          <w:ilvl w:val="0"/>
          <w:numId w:val="2"/>
        </w:numPr>
        <w:tabs>
          <w:tab w:val="left" w:pos="825"/>
          <w:tab w:val="left" w:pos="826"/>
        </w:tabs>
        <w:ind w:left="826" w:hanging="709"/>
        <w:jc w:val="left"/>
      </w:pPr>
      <w:r>
        <w:t>Záruka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nároky</w:t>
      </w:r>
      <w:r>
        <w:rPr>
          <w:spacing w:val="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rPr>
          <w:spacing w:val="-5"/>
        </w:rPr>
        <w:t>vad</w:t>
      </w:r>
    </w:p>
    <w:p w:rsidR="008E418D" w:rsidRDefault="008E418D">
      <w:pPr>
        <w:pStyle w:val="Zkladntext"/>
        <w:rPr>
          <w:b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5"/>
          <w:tab w:val="left" w:pos="826"/>
        </w:tabs>
        <w:ind w:left="826" w:hanging="709"/>
        <w:rPr>
          <w:b/>
          <w:sz w:val="24"/>
        </w:rPr>
      </w:pPr>
      <w:r>
        <w:rPr>
          <w:b/>
          <w:sz w:val="24"/>
        </w:rPr>
        <w:t>Záruční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doba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zboží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měsíců.</w:t>
      </w:r>
    </w:p>
    <w:p w:rsidR="008E418D" w:rsidRDefault="008E418D">
      <w:pPr>
        <w:pStyle w:val="Zkladntext"/>
        <w:rPr>
          <w:b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line="276" w:lineRule="auto"/>
        <w:ind w:left="826" w:right="550" w:hanging="709"/>
        <w:jc w:val="both"/>
        <w:rPr>
          <w:sz w:val="24"/>
        </w:rPr>
      </w:pPr>
      <w:r>
        <w:rPr>
          <w:sz w:val="24"/>
        </w:rPr>
        <w:t xml:space="preserve">Záruční doba začíná běžet dnem podpisu předávacího protokolu zástupci Smluvních stran. Je-li zboží vadou či nedodělkem, počíná běžet záruční doba ode dne jejich </w:t>
      </w:r>
      <w:r>
        <w:rPr>
          <w:spacing w:val="-2"/>
          <w:sz w:val="24"/>
        </w:rPr>
        <w:t>odstranění.</w:t>
      </w:r>
    </w:p>
    <w:p w:rsidR="008E418D" w:rsidRDefault="008E418D">
      <w:pPr>
        <w:pStyle w:val="Zkladntext"/>
        <w:spacing w:before="7"/>
        <w:rPr>
          <w:sz w:val="21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before="1" w:line="276" w:lineRule="auto"/>
        <w:ind w:left="826" w:right="549" w:hanging="709"/>
        <w:jc w:val="both"/>
        <w:rPr>
          <w:sz w:val="24"/>
        </w:rPr>
      </w:pPr>
      <w:r>
        <w:rPr>
          <w:sz w:val="24"/>
        </w:rPr>
        <w:t>Požadavek na odstranění vady zboží uplatní Kupující písemně u Prodávajícího bez zbytečného</w:t>
      </w:r>
      <w:r>
        <w:rPr>
          <w:spacing w:val="-10"/>
          <w:sz w:val="24"/>
        </w:rPr>
        <w:t xml:space="preserve"> </w:t>
      </w:r>
      <w:r>
        <w:rPr>
          <w:sz w:val="24"/>
        </w:rPr>
        <w:t>odkladu po jejím zjištění.</w:t>
      </w:r>
      <w:r>
        <w:rPr>
          <w:spacing w:val="-15"/>
          <w:sz w:val="24"/>
        </w:rPr>
        <w:t xml:space="preserve"> </w:t>
      </w:r>
      <w:r>
        <w:rPr>
          <w:sz w:val="24"/>
        </w:rPr>
        <w:t>V písemné</w:t>
      </w:r>
      <w:r>
        <w:rPr>
          <w:spacing w:val="-5"/>
          <w:sz w:val="24"/>
        </w:rPr>
        <w:t xml:space="preserve"> </w:t>
      </w:r>
      <w:r>
        <w:rPr>
          <w:sz w:val="24"/>
        </w:rPr>
        <w:t>reklamaci</w:t>
      </w:r>
      <w:r>
        <w:rPr>
          <w:spacing w:val="-14"/>
          <w:sz w:val="24"/>
        </w:rPr>
        <w:t xml:space="preserve"> </w:t>
      </w:r>
      <w:r>
        <w:rPr>
          <w:sz w:val="24"/>
        </w:rPr>
        <w:t>Kupující uvede popis vady a způsob, jakým vadu požaduje odstranit.</w:t>
      </w:r>
      <w:r>
        <w:rPr>
          <w:spacing w:val="-6"/>
          <w:sz w:val="24"/>
        </w:rPr>
        <w:t xml:space="preserve"> </w:t>
      </w:r>
      <w:r>
        <w:rPr>
          <w:sz w:val="24"/>
        </w:rPr>
        <w:t>Kupující je oprávněn:</w:t>
      </w:r>
    </w:p>
    <w:p w:rsidR="008E418D" w:rsidRDefault="001243F2">
      <w:pPr>
        <w:pStyle w:val="Odstavecseseznamem"/>
        <w:numPr>
          <w:ilvl w:val="0"/>
          <w:numId w:val="1"/>
        </w:numPr>
        <w:tabs>
          <w:tab w:val="left" w:pos="1391"/>
        </w:tabs>
        <w:spacing w:before="57"/>
        <w:rPr>
          <w:sz w:val="24"/>
        </w:rPr>
      </w:pPr>
      <w:r>
        <w:rPr>
          <w:sz w:val="24"/>
        </w:rPr>
        <w:t>požadovat</w:t>
      </w:r>
      <w:r>
        <w:rPr>
          <w:spacing w:val="-1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9"/>
          <w:sz w:val="24"/>
        </w:rPr>
        <w:t xml:space="preserve"> </w:t>
      </w:r>
      <w:r>
        <w:rPr>
          <w:sz w:val="24"/>
        </w:rPr>
        <w:t>vad</w:t>
      </w:r>
      <w:r>
        <w:rPr>
          <w:spacing w:val="-3"/>
          <w:sz w:val="24"/>
        </w:rPr>
        <w:t xml:space="preserve"> </w:t>
      </w:r>
      <w:r>
        <w:rPr>
          <w:sz w:val="24"/>
        </w:rPr>
        <w:t>dodáním</w:t>
      </w:r>
      <w:r>
        <w:rPr>
          <w:spacing w:val="-10"/>
          <w:sz w:val="24"/>
        </w:rPr>
        <w:t xml:space="preserve"> </w:t>
      </w:r>
      <w:r>
        <w:rPr>
          <w:sz w:val="24"/>
        </w:rPr>
        <w:t>náhradního</w:t>
      </w:r>
      <w:r>
        <w:rPr>
          <w:spacing w:val="-14"/>
          <w:sz w:val="24"/>
        </w:rPr>
        <w:t xml:space="preserve"> </w:t>
      </w:r>
      <w:r>
        <w:rPr>
          <w:sz w:val="24"/>
        </w:rPr>
        <w:t>zboží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vadné</w:t>
      </w:r>
      <w:r>
        <w:rPr>
          <w:spacing w:val="-2"/>
          <w:sz w:val="24"/>
        </w:rPr>
        <w:t xml:space="preserve"> </w:t>
      </w:r>
      <w:r>
        <w:rPr>
          <w:sz w:val="24"/>
        </w:rPr>
        <w:t>zboží,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nebo</w:t>
      </w:r>
    </w:p>
    <w:p w:rsidR="008E418D" w:rsidRDefault="001243F2">
      <w:pPr>
        <w:pStyle w:val="Odstavecseseznamem"/>
        <w:numPr>
          <w:ilvl w:val="0"/>
          <w:numId w:val="1"/>
        </w:numPr>
        <w:tabs>
          <w:tab w:val="left" w:pos="1390"/>
          <w:tab w:val="left" w:pos="1391"/>
        </w:tabs>
        <w:spacing w:before="108"/>
        <w:rPr>
          <w:sz w:val="24"/>
        </w:rPr>
      </w:pPr>
      <w:r>
        <w:rPr>
          <w:w w:val="95"/>
          <w:sz w:val="24"/>
        </w:rPr>
        <w:t>požadovat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odstranění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vad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opravou,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jsou-li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vady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opravitelné,</w:t>
      </w:r>
      <w:r>
        <w:rPr>
          <w:spacing w:val="4"/>
          <w:sz w:val="24"/>
        </w:rPr>
        <w:t xml:space="preserve"> </w:t>
      </w:r>
      <w:r>
        <w:rPr>
          <w:spacing w:val="-4"/>
          <w:w w:val="95"/>
          <w:sz w:val="24"/>
        </w:rPr>
        <w:t>nebo</w:t>
      </w:r>
    </w:p>
    <w:p w:rsidR="008E418D" w:rsidRDefault="001243F2">
      <w:pPr>
        <w:pStyle w:val="Odstavecseseznamem"/>
        <w:numPr>
          <w:ilvl w:val="0"/>
          <w:numId w:val="1"/>
        </w:numPr>
        <w:tabs>
          <w:tab w:val="left" w:pos="1390"/>
          <w:tab w:val="left" w:pos="1391"/>
        </w:tabs>
        <w:spacing w:before="96"/>
        <w:rPr>
          <w:sz w:val="24"/>
        </w:rPr>
      </w:pPr>
      <w:r>
        <w:rPr>
          <w:sz w:val="24"/>
        </w:rPr>
        <w:t>požadovat</w:t>
      </w:r>
      <w:r>
        <w:rPr>
          <w:spacing w:val="-9"/>
          <w:sz w:val="24"/>
        </w:rPr>
        <w:t xml:space="preserve"> </w:t>
      </w:r>
      <w:r>
        <w:rPr>
          <w:sz w:val="24"/>
        </w:rPr>
        <w:t>přiměřenou</w:t>
      </w:r>
      <w:r>
        <w:rPr>
          <w:spacing w:val="-25"/>
          <w:sz w:val="24"/>
        </w:rPr>
        <w:t xml:space="preserve"> </w:t>
      </w:r>
      <w:r>
        <w:rPr>
          <w:sz w:val="24"/>
        </w:rPr>
        <w:t>slevu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kupní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ceny.</w:t>
      </w:r>
    </w:p>
    <w:p w:rsidR="008E418D" w:rsidRDefault="008E418D">
      <w:pPr>
        <w:pStyle w:val="Zkladntext"/>
        <w:spacing w:before="1"/>
        <w:rPr>
          <w:sz w:val="25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line="273" w:lineRule="auto"/>
        <w:ind w:left="826" w:right="544" w:hanging="709"/>
        <w:jc w:val="both"/>
        <w:rPr>
          <w:sz w:val="24"/>
        </w:rPr>
      </w:pPr>
      <w:r>
        <w:rPr>
          <w:sz w:val="24"/>
        </w:rPr>
        <w:t>Volba</w:t>
      </w:r>
      <w:r>
        <w:rPr>
          <w:spacing w:val="-15"/>
          <w:sz w:val="24"/>
        </w:rPr>
        <w:t xml:space="preserve"> </w:t>
      </w:r>
      <w:r>
        <w:rPr>
          <w:sz w:val="24"/>
        </w:rPr>
        <w:t>mezi</w:t>
      </w:r>
      <w:r>
        <w:rPr>
          <w:spacing w:val="-15"/>
          <w:sz w:val="24"/>
        </w:rPr>
        <w:t xml:space="preserve"> </w:t>
      </w:r>
      <w:r>
        <w:rPr>
          <w:sz w:val="24"/>
        </w:rPr>
        <w:t>výše</w:t>
      </w:r>
      <w:r>
        <w:rPr>
          <w:spacing w:val="-15"/>
          <w:sz w:val="24"/>
        </w:rPr>
        <w:t xml:space="preserve"> </w:t>
      </w:r>
      <w:r>
        <w:rPr>
          <w:sz w:val="24"/>
        </w:rPr>
        <w:t>uvedenými</w:t>
      </w:r>
      <w:r>
        <w:rPr>
          <w:spacing w:val="-15"/>
          <w:sz w:val="24"/>
        </w:rPr>
        <w:t xml:space="preserve"> </w:t>
      </w:r>
      <w:r>
        <w:rPr>
          <w:sz w:val="24"/>
        </w:rPr>
        <w:t>nároky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vad</w:t>
      </w:r>
      <w:r>
        <w:rPr>
          <w:spacing w:val="-8"/>
          <w:sz w:val="24"/>
        </w:rPr>
        <w:t xml:space="preserve"> </w:t>
      </w:r>
      <w:r>
        <w:rPr>
          <w:sz w:val="24"/>
        </w:rPr>
        <w:t>náleží</w:t>
      </w:r>
      <w:r>
        <w:rPr>
          <w:spacing w:val="-15"/>
          <w:sz w:val="24"/>
        </w:rPr>
        <w:t xml:space="preserve"> </w:t>
      </w:r>
      <w:r>
        <w:rPr>
          <w:sz w:val="24"/>
        </w:rPr>
        <w:t>Kupujícímu.</w:t>
      </w:r>
      <w:r>
        <w:rPr>
          <w:spacing w:val="-15"/>
          <w:sz w:val="24"/>
        </w:rPr>
        <w:t xml:space="preserve"> </w:t>
      </w:r>
      <w:r>
        <w:rPr>
          <w:sz w:val="24"/>
        </w:rPr>
        <w:t>Kupující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dále</w:t>
      </w:r>
      <w:r>
        <w:rPr>
          <w:spacing w:val="-15"/>
          <w:sz w:val="24"/>
        </w:rPr>
        <w:t xml:space="preserve"> </w:t>
      </w:r>
      <w:r>
        <w:rPr>
          <w:sz w:val="24"/>
        </w:rPr>
        <w:t>oprávněn odstoupit od Smlouvy, je-li dodáním zboží s</w:t>
      </w:r>
      <w:r>
        <w:rPr>
          <w:spacing w:val="-1"/>
          <w:sz w:val="24"/>
        </w:rPr>
        <w:t xml:space="preserve"> </w:t>
      </w:r>
      <w:r>
        <w:rPr>
          <w:sz w:val="24"/>
        </w:rPr>
        <w:t>vadami Smlouva porušena podstatným způsobem.</w:t>
      </w:r>
      <w:r>
        <w:rPr>
          <w:spacing w:val="-12"/>
          <w:sz w:val="24"/>
        </w:rPr>
        <w:t xml:space="preserve"> </w:t>
      </w:r>
      <w:r>
        <w:rPr>
          <w:sz w:val="24"/>
        </w:rPr>
        <w:t>Za podstatné</w:t>
      </w:r>
      <w:r>
        <w:rPr>
          <w:spacing w:val="-15"/>
          <w:sz w:val="24"/>
        </w:rPr>
        <w:t xml:space="preserve"> </w:t>
      </w:r>
      <w:r>
        <w:rPr>
          <w:sz w:val="24"/>
        </w:rPr>
        <w:t>porušení</w:t>
      </w:r>
      <w:r>
        <w:rPr>
          <w:spacing w:val="-2"/>
          <w:sz w:val="24"/>
        </w:rPr>
        <w:t xml:space="preserve"> </w:t>
      </w:r>
      <w:r>
        <w:rPr>
          <w:sz w:val="24"/>
        </w:rPr>
        <w:t>se považuje</w:t>
      </w:r>
      <w:r>
        <w:rPr>
          <w:spacing w:val="-7"/>
          <w:sz w:val="24"/>
        </w:rPr>
        <w:t xml:space="preserve"> </w:t>
      </w:r>
      <w:r>
        <w:rPr>
          <w:sz w:val="24"/>
        </w:rPr>
        <w:t>vždy</w:t>
      </w:r>
      <w:r>
        <w:rPr>
          <w:spacing w:val="-8"/>
          <w:sz w:val="24"/>
        </w:rPr>
        <w:t xml:space="preserve"> </w:t>
      </w:r>
      <w:r>
        <w:rPr>
          <w:sz w:val="24"/>
        </w:rPr>
        <w:t>situace,</w:t>
      </w:r>
      <w:r>
        <w:rPr>
          <w:spacing w:val="-8"/>
          <w:sz w:val="24"/>
        </w:rPr>
        <w:t xml:space="preserve"> </w:t>
      </w:r>
      <w:r>
        <w:rPr>
          <w:sz w:val="24"/>
        </w:rPr>
        <w:t>kdy zboží</w:t>
      </w:r>
      <w:r>
        <w:rPr>
          <w:spacing w:val="-2"/>
          <w:sz w:val="24"/>
        </w:rPr>
        <w:t xml:space="preserve"> </w:t>
      </w:r>
      <w:r>
        <w:rPr>
          <w:sz w:val="24"/>
        </w:rPr>
        <w:t>nedosahuje</w:t>
      </w:r>
      <w:r>
        <w:rPr>
          <w:spacing w:val="-7"/>
          <w:sz w:val="24"/>
        </w:rPr>
        <w:t xml:space="preserve"> </w:t>
      </w:r>
      <w:r>
        <w:rPr>
          <w:sz w:val="24"/>
        </w:rPr>
        <w:t>nebo v záruční době přestane dosahovat minimálních funkcí a parametrů požadovaných Kupujícím a uvedených v této Smlouvě (resp. její Příloze).</w:t>
      </w:r>
    </w:p>
    <w:p w:rsidR="008E418D" w:rsidRDefault="008E418D">
      <w:pPr>
        <w:pStyle w:val="Zkladntext"/>
        <w:spacing w:before="10"/>
        <w:rPr>
          <w:sz w:val="21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before="1" w:line="271" w:lineRule="auto"/>
        <w:ind w:left="826" w:right="556" w:hanging="709"/>
        <w:jc w:val="both"/>
        <w:rPr>
          <w:sz w:val="24"/>
        </w:rPr>
      </w:pPr>
      <w:r>
        <w:rPr>
          <w:sz w:val="24"/>
        </w:rPr>
        <w:t>V případě, že k odstranění vady zboží není nutné zajištění náhradních dílů, je Prodávající</w:t>
      </w:r>
      <w:r>
        <w:rPr>
          <w:spacing w:val="33"/>
          <w:sz w:val="24"/>
        </w:rPr>
        <w:t xml:space="preserve"> </w:t>
      </w:r>
      <w:r>
        <w:rPr>
          <w:sz w:val="24"/>
        </w:rPr>
        <w:t>povinen</w:t>
      </w:r>
      <w:r>
        <w:rPr>
          <w:spacing w:val="40"/>
          <w:sz w:val="24"/>
        </w:rPr>
        <w:t xml:space="preserve"> </w:t>
      </w:r>
      <w:r>
        <w:rPr>
          <w:sz w:val="24"/>
        </w:rPr>
        <w:t>vadu</w:t>
      </w:r>
      <w:r>
        <w:rPr>
          <w:spacing w:val="66"/>
          <w:sz w:val="24"/>
        </w:rPr>
        <w:t xml:space="preserve"> </w:t>
      </w:r>
      <w:r>
        <w:rPr>
          <w:sz w:val="24"/>
        </w:rPr>
        <w:t>odstranit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66"/>
          <w:sz w:val="24"/>
        </w:rPr>
        <w:t xml:space="preserve"> </w:t>
      </w:r>
      <w:r>
        <w:rPr>
          <w:sz w:val="24"/>
        </w:rPr>
        <w:t>dnů</w:t>
      </w:r>
      <w:r>
        <w:rPr>
          <w:spacing w:val="40"/>
          <w:sz w:val="24"/>
        </w:rPr>
        <w:t xml:space="preserve"> </w:t>
      </w:r>
      <w:r>
        <w:rPr>
          <w:sz w:val="24"/>
        </w:rPr>
        <w:t>ode</w:t>
      </w:r>
      <w:r>
        <w:rPr>
          <w:spacing w:val="40"/>
          <w:sz w:val="24"/>
        </w:rPr>
        <w:t xml:space="preserve"> </w:t>
      </w:r>
      <w:r>
        <w:rPr>
          <w:sz w:val="24"/>
        </w:rPr>
        <w:t>dne</w:t>
      </w:r>
      <w:r>
        <w:rPr>
          <w:spacing w:val="67"/>
          <w:sz w:val="24"/>
        </w:rPr>
        <w:t xml:space="preserve"> </w:t>
      </w:r>
      <w:r>
        <w:rPr>
          <w:sz w:val="24"/>
        </w:rPr>
        <w:t>obdržení</w:t>
      </w:r>
      <w:r>
        <w:rPr>
          <w:spacing w:val="40"/>
          <w:sz w:val="24"/>
        </w:rPr>
        <w:t xml:space="preserve"> </w:t>
      </w:r>
      <w:r>
        <w:rPr>
          <w:sz w:val="24"/>
        </w:rPr>
        <w:t>reklamace.</w:t>
      </w:r>
      <w:r>
        <w:rPr>
          <w:spacing w:val="40"/>
          <w:sz w:val="24"/>
        </w:rPr>
        <w:t xml:space="preserve"> </w:t>
      </w:r>
      <w:r>
        <w:rPr>
          <w:sz w:val="24"/>
        </w:rPr>
        <w:t>Je-li</w:t>
      </w:r>
      <w:r>
        <w:rPr>
          <w:spacing w:val="33"/>
          <w:sz w:val="24"/>
        </w:rPr>
        <w:t xml:space="preserve"> </w:t>
      </w:r>
      <w:r>
        <w:rPr>
          <w:sz w:val="24"/>
        </w:rPr>
        <w:t>k</w:t>
      </w:r>
    </w:p>
    <w:p w:rsidR="008E418D" w:rsidRDefault="008E418D">
      <w:pPr>
        <w:spacing w:line="271" w:lineRule="auto"/>
        <w:jc w:val="both"/>
        <w:rPr>
          <w:sz w:val="24"/>
        </w:rPr>
        <w:sectPr w:rsidR="008E418D">
          <w:pgSz w:w="11910" w:h="16840"/>
          <w:pgMar w:top="1460" w:right="860" w:bottom="920" w:left="1300" w:header="0" w:footer="737" w:gutter="0"/>
          <w:cols w:space="708"/>
        </w:sectPr>
      </w:pPr>
    </w:p>
    <w:p w:rsidR="008E418D" w:rsidRDefault="001243F2">
      <w:pPr>
        <w:pStyle w:val="Zkladntext"/>
        <w:spacing w:before="65" w:line="273" w:lineRule="auto"/>
        <w:ind w:left="826" w:right="546"/>
        <w:jc w:val="both"/>
      </w:pPr>
      <w:r>
        <w:lastRenderedPageBreak/>
        <w:t>odstranění vady zboží nutné zajistit náhradní díly, pak je Prodávající povinen vadu odstranit do 4 týdnů ode dne obdržení reklamace, nedohodnou-li se Smluvní strany následně jinak.</w:t>
      </w:r>
      <w:r>
        <w:rPr>
          <w:spacing w:val="-5"/>
        </w:rPr>
        <w:t xml:space="preserve"> </w:t>
      </w:r>
      <w:r>
        <w:t>Prodávající je povinen vadu odstranit v místě</w:t>
      </w:r>
      <w:r>
        <w:rPr>
          <w:spacing w:val="-4"/>
        </w:rPr>
        <w:t xml:space="preserve"> </w:t>
      </w:r>
      <w:r>
        <w:t>plnění; není-li to možné, nese Prodávající veškeré účelně vynaložené náklady související s přepravou zboží za účelem odstranění vad.</w:t>
      </w:r>
    </w:p>
    <w:p w:rsidR="008E418D" w:rsidRDefault="008E418D">
      <w:pPr>
        <w:pStyle w:val="Zkladntext"/>
        <w:spacing w:before="10"/>
        <w:rPr>
          <w:sz w:val="21"/>
        </w:rPr>
      </w:pPr>
    </w:p>
    <w:p w:rsidR="008E418D" w:rsidRDefault="001243F2">
      <w:pPr>
        <w:pStyle w:val="Nadpis1"/>
        <w:numPr>
          <w:ilvl w:val="0"/>
          <w:numId w:val="2"/>
        </w:numPr>
        <w:tabs>
          <w:tab w:val="left" w:pos="825"/>
          <w:tab w:val="left" w:pos="826"/>
        </w:tabs>
        <w:ind w:left="826" w:hanging="709"/>
        <w:jc w:val="left"/>
      </w:pPr>
      <w:r>
        <w:t>Smluvní</w:t>
      </w:r>
      <w:r>
        <w:rPr>
          <w:spacing w:val="-5"/>
        </w:rPr>
        <w:t xml:space="preserve"> </w:t>
      </w:r>
      <w:r>
        <w:rPr>
          <w:spacing w:val="-2"/>
        </w:rPr>
        <w:t>pokuty</w:t>
      </w:r>
    </w:p>
    <w:p w:rsidR="008E418D" w:rsidRDefault="008E418D">
      <w:pPr>
        <w:pStyle w:val="Zkladntext"/>
        <w:spacing w:before="1"/>
        <w:rPr>
          <w:b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line="276" w:lineRule="auto"/>
        <w:ind w:left="826" w:right="554" w:hanging="709"/>
        <w:jc w:val="both"/>
        <w:rPr>
          <w:sz w:val="24"/>
        </w:rPr>
      </w:pPr>
      <w:r>
        <w:rPr>
          <w:sz w:val="24"/>
        </w:rPr>
        <w:t>V případě, že Prodávající bude v prodlení proti termínu předání a převzetí zboží uvedenému v článku 4 a 5 této Smlouvy, je Kupující oprávněn účtovat Prodávajícímu smluvní</w:t>
      </w:r>
      <w:r>
        <w:rPr>
          <w:spacing w:val="-9"/>
          <w:sz w:val="24"/>
        </w:rPr>
        <w:t xml:space="preserve"> </w:t>
      </w:r>
      <w:r>
        <w:rPr>
          <w:sz w:val="24"/>
        </w:rPr>
        <w:t>pokutu ve výši 0,05 % z kupní ceny za každý, i započatý den prodlení.</w:t>
      </w:r>
    </w:p>
    <w:p w:rsidR="008E418D" w:rsidRDefault="008E418D">
      <w:pPr>
        <w:pStyle w:val="Zkladntext"/>
        <w:spacing w:before="7"/>
        <w:rPr>
          <w:sz w:val="21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before="1" w:line="276" w:lineRule="auto"/>
        <w:ind w:left="826" w:right="552" w:hanging="709"/>
        <w:jc w:val="both"/>
        <w:rPr>
          <w:sz w:val="24"/>
        </w:rPr>
      </w:pP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7"/>
          <w:sz w:val="24"/>
        </w:rPr>
        <w:t xml:space="preserve"> </w:t>
      </w:r>
      <w:r>
        <w:rPr>
          <w:sz w:val="24"/>
        </w:rPr>
        <w:t>že Prodávající</w:t>
      </w:r>
      <w:r>
        <w:rPr>
          <w:spacing w:val="-14"/>
          <w:sz w:val="24"/>
        </w:rPr>
        <w:t xml:space="preserve"> </w:t>
      </w:r>
      <w:r>
        <w:rPr>
          <w:sz w:val="24"/>
        </w:rPr>
        <w:t>neodstraní</w:t>
      </w:r>
      <w:r>
        <w:rPr>
          <w:spacing w:val="-14"/>
          <w:sz w:val="24"/>
        </w:rPr>
        <w:t xml:space="preserve"> </w:t>
      </w:r>
      <w:r>
        <w:rPr>
          <w:sz w:val="24"/>
        </w:rPr>
        <w:t>řádně</w:t>
      </w:r>
      <w:r>
        <w:rPr>
          <w:spacing w:val="-15"/>
          <w:sz w:val="24"/>
        </w:rPr>
        <w:t xml:space="preserve"> </w:t>
      </w:r>
      <w:r>
        <w:rPr>
          <w:sz w:val="24"/>
        </w:rPr>
        <w:t>reklamovanou</w:t>
      </w:r>
      <w:r>
        <w:rPr>
          <w:spacing w:val="-15"/>
          <w:sz w:val="24"/>
        </w:rPr>
        <w:t xml:space="preserve"> </w:t>
      </w:r>
      <w:r>
        <w:rPr>
          <w:sz w:val="24"/>
        </w:rPr>
        <w:t>vadu zboží</w:t>
      </w:r>
      <w:r>
        <w:rPr>
          <w:spacing w:val="-1"/>
          <w:sz w:val="24"/>
        </w:rPr>
        <w:t xml:space="preserve"> </w:t>
      </w:r>
      <w:r>
        <w:rPr>
          <w:sz w:val="24"/>
        </w:rPr>
        <w:t>(ve</w:t>
      </w:r>
      <w:r>
        <w:rPr>
          <w:spacing w:val="-5"/>
          <w:sz w:val="24"/>
        </w:rPr>
        <w:t xml:space="preserve"> </w:t>
      </w:r>
      <w:r>
        <w:rPr>
          <w:sz w:val="24"/>
        </w:rPr>
        <w:t>lhůtě</w:t>
      </w:r>
      <w:r>
        <w:rPr>
          <w:spacing w:val="-5"/>
          <w:sz w:val="24"/>
        </w:rPr>
        <w:t xml:space="preserve"> </w:t>
      </w:r>
      <w:r>
        <w:rPr>
          <w:sz w:val="24"/>
        </w:rPr>
        <w:t>uvedené v článku 6 nebo ve Smluvními</w:t>
      </w:r>
      <w:r>
        <w:rPr>
          <w:spacing w:val="-4"/>
          <w:sz w:val="24"/>
        </w:rPr>
        <w:t xml:space="preserve"> </w:t>
      </w:r>
      <w:r>
        <w:rPr>
          <w:sz w:val="24"/>
        </w:rPr>
        <w:t>stranami sjednané době, je Kupující oprávněn účtovat Prodávajícímu</w:t>
      </w:r>
      <w:r>
        <w:rPr>
          <w:spacing w:val="-15"/>
          <w:sz w:val="24"/>
        </w:rPr>
        <w:t xml:space="preserve"> </w:t>
      </w:r>
      <w:r>
        <w:rPr>
          <w:sz w:val="24"/>
        </w:rPr>
        <w:t>smluvní</w:t>
      </w:r>
      <w:r>
        <w:rPr>
          <w:spacing w:val="-15"/>
          <w:sz w:val="24"/>
        </w:rPr>
        <w:t xml:space="preserve"> </w:t>
      </w:r>
      <w:r>
        <w:rPr>
          <w:sz w:val="24"/>
        </w:rPr>
        <w:t>pokutu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výši</w:t>
      </w:r>
      <w:r>
        <w:rPr>
          <w:spacing w:val="-2"/>
          <w:sz w:val="24"/>
        </w:rPr>
        <w:t xml:space="preserve"> </w:t>
      </w:r>
      <w:r>
        <w:rPr>
          <w:sz w:val="24"/>
        </w:rPr>
        <w:t>500,-</w:t>
      </w:r>
      <w:r>
        <w:rPr>
          <w:spacing w:val="-4"/>
          <w:sz w:val="24"/>
        </w:rPr>
        <w:t xml:space="preserve"> </w:t>
      </w:r>
      <w:r>
        <w:rPr>
          <w:sz w:val="24"/>
        </w:rPr>
        <w:t>Kč za každou</w:t>
      </w:r>
      <w:r>
        <w:rPr>
          <w:spacing w:val="-9"/>
          <w:sz w:val="24"/>
        </w:rPr>
        <w:t xml:space="preserve"> </w:t>
      </w:r>
      <w:r>
        <w:rPr>
          <w:sz w:val="24"/>
        </w:rPr>
        <w:t>reklamovanou</w:t>
      </w:r>
      <w:r>
        <w:rPr>
          <w:spacing w:val="-15"/>
          <w:sz w:val="24"/>
        </w:rPr>
        <w:t xml:space="preserve"> </w:t>
      </w:r>
      <w:r>
        <w:rPr>
          <w:sz w:val="24"/>
        </w:rPr>
        <w:t>vadu,</w:t>
      </w:r>
      <w:r>
        <w:rPr>
          <w:spacing w:val="-9"/>
          <w:sz w:val="24"/>
        </w:rPr>
        <w:t xml:space="preserve"> </w:t>
      </w:r>
      <w:r>
        <w:rPr>
          <w:sz w:val="24"/>
        </w:rPr>
        <w:t>u níž</w:t>
      </w:r>
      <w:r>
        <w:rPr>
          <w:spacing w:val="-8"/>
          <w:sz w:val="24"/>
        </w:rPr>
        <w:t xml:space="preserve"> </w:t>
      </w:r>
      <w:r>
        <w:rPr>
          <w:sz w:val="24"/>
        </w:rPr>
        <w:t>je Prodávající</w:t>
      </w:r>
      <w:r>
        <w:rPr>
          <w:spacing w:val="-3"/>
          <w:sz w:val="24"/>
        </w:rPr>
        <w:t xml:space="preserve"> </w:t>
      </w:r>
      <w:r>
        <w:rPr>
          <w:sz w:val="24"/>
        </w:rPr>
        <w:t>v prodlení s odstraněním,</w:t>
      </w:r>
      <w:r>
        <w:rPr>
          <w:spacing w:val="-10"/>
          <w:sz w:val="24"/>
        </w:rPr>
        <w:t xml:space="preserve"> </w:t>
      </w:r>
      <w:r>
        <w:rPr>
          <w:sz w:val="24"/>
        </w:rPr>
        <w:t>a to za každý započatý den prodlení.</w:t>
      </w: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before="231" w:line="278" w:lineRule="auto"/>
        <w:ind w:left="826" w:right="553" w:hanging="709"/>
        <w:jc w:val="both"/>
        <w:rPr>
          <w:sz w:val="24"/>
        </w:rPr>
      </w:pPr>
      <w:r>
        <w:rPr>
          <w:sz w:val="24"/>
        </w:rPr>
        <w:t>Pokud</w:t>
      </w:r>
      <w:r>
        <w:rPr>
          <w:spacing w:val="-15"/>
          <w:sz w:val="24"/>
        </w:rPr>
        <w:t xml:space="preserve"> </w:t>
      </w:r>
      <w:r>
        <w:rPr>
          <w:sz w:val="24"/>
        </w:rPr>
        <w:t>Kupující</w:t>
      </w:r>
      <w:r>
        <w:rPr>
          <w:spacing w:val="-14"/>
          <w:sz w:val="24"/>
        </w:rPr>
        <w:t xml:space="preserve"> </w:t>
      </w:r>
      <w:r>
        <w:rPr>
          <w:sz w:val="24"/>
        </w:rPr>
        <w:t>neuhradí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termínech</w:t>
      </w:r>
      <w:r>
        <w:rPr>
          <w:spacing w:val="-15"/>
          <w:sz w:val="24"/>
        </w:rPr>
        <w:t xml:space="preserve"> </w:t>
      </w:r>
      <w:r>
        <w:rPr>
          <w:sz w:val="24"/>
        </w:rPr>
        <w:t>uvedených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Smlouvě</w:t>
      </w:r>
      <w:r>
        <w:rPr>
          <w:spacing w:val="-7"/>
          <w:sz w:val="24"/>
        </w:rPr>
        <w:t xml:space="preserve"> </w:t>
      </w:r>
      <w:r>
        <w:rPr>
          <w:sz w:val="24"/>
        </w:rPr>
        <w:t>kupní</w:t>
      </w:r>
      <w:r>
        <w:rPr>
          <w:spacing w:val="-15"/>
          <w:sz w:val="24"/>
        </w:rPr>
        <w:t xml:space="preserve"> </w:t>
      </w:r>
      <w:r>
        <w:rPr>
          <w:sz w:val="24"/>
        </w:rPr>
        <w:t>cenu,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povinen uhradit Prodávajícímu úrok z prodlení v zákonné výši, ledaže Kupující prokáže, že prodlení s úhradou kupní ceny bylo způsobeno z důvodu opožděného uvolnění prostředků poskytovatelem dotace.</w:t>
      </w: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before="233" w:line="276" w:lineRule="auto"/>
        <w:ind w:left="826" w:right="558" w:hanging="709"/>
        <w:jc w:val="both"/>
        <w:rPr>
          <w:sz w:val="24"/>
        </w:rPr>
      </w:pPr>
      <w:r>
        <w:rPr>
          <w:sz w:val="24"/>
        </w:rPr>
        <w:t>Povinná Smluvní strana musí uhradit oprávněné Smluvní straně smluvní sankce nejpozději</w:t>
      </w:r>
      <w:r>
        <w:rPr>
          <w:spacing w:val="-4"/>
          <w:sz w:val="24"/>
        </w:rPr>
        <w:t xml:space="preserve"> </w:t>
      </w:r>
      <w:r>
        <w:rPr>
          <w:sz w:val="24"/>
        </w:rPr>
        <w:t>do 15 kalendářních dnů ode dne obdržení příslušného</w:t>
      </w:r>
      <w:r>
        <w:rPr>
          <w:spacing w:val="-10"/>
          <w:sz w:val="24"/>
        </w:rPr>
        <w:t xml:space="preserve"> </w:t>
      </w:r>
      <w:r>
        <w:rPr>
          <w:sz w:val="24"/>
        </w:rPr>
        <w:t>vyúčtování od druhé Smluvní strany.</w:t>
      </w:r>
    </w:p>
    <w:p w:rsidR="008E418D" w:rsidRDefault="008E418D">
      <w:pPr>
        <w:pStyle w:val="Zkladntext"/>
        <w:spacing w:before="7"/>
        <w:rPr>
          <w:sz w:val="21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line="271" w:lineRule="auto"/>
        <w:ind w:left="826" w:right="563" w:hanging="709"/>
        <w:jc w:val="both"/>
        <w:rPr>
          <w:sz w:val="24"/>
        </w:rPr>
      </w:pPr>
      <w:r>
        <w:rPr>
          <w:sz w:val="24"/>
        </w:rPr>
        <w:t>Smluvní strany vylučují použití ustanovení § 2050 OZ. Nárok na náhradu škody má Kupující vždy zachován.</w:t>
      </w:r>
    </w:p>
    <w:p w:rsidR="008E418D" w:rsidRDefault="008E418D">
      <w:pPr>
        <w:pStyle w:val="Zkladntext"/>
        <w:spacing w:before="10"/>
        <w:rPr>
          <w:sz w:val="20"/>
        </w:rPr>
      </w:pPr>
    </w:p>
    <w:p w:rsidR="008E418D" w:rsidRDefault="001243F2">
      <w:pPr>
        <w:pStyle w:val="Nadpis1"/>
        <w:numPr>
          <w:ilvl w:val="0"/>
          <w:numId w:val="2"/>
        </w:numPr>
        <w:tabs>
          <w:tab w:val="left" w:pos="825"/>
          <w:tab w:val="left" w:pos="826"/>
        </w:tabs>
        <w:spacing w:before="1"/>
        <w:ind w:left="826" w:hanging="709"/>
        <w:jc w:val="left"/>
      </w:pPr>
      <w:r>
        <w:t>Ukončení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:rsidR="008E418D" w:rsidRDefault="008E418D">
      <w:pPr>
        <w:pStyle w:val="Zkladntext"/>
        <w:spacing w:before="1"/>
        <w:rPr>
          <w:b/>
          <w:sz w:val="25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line="271" w:lineRule="auto"/>
        <w:ind w:left="826" w:right="572" w:hanging="709"/>
        <w:jc w:val="both"/>
        <w:rPr>
          <w:sz w:val="24"/>
        </w:rPr>
      </w:pPr>
      <w:r>
        <w:rPr>
          <w:sz w:val="24"/>
        </w:rPr>
        <w:t>Tuto Smlouvu lze ukončit splněním, dohodou Smluvních stran nebo odstoupením od Smlouvy z důvodů stanovených v zákoně nebo v této Smlouvě.</w:t>
      </w:r>
    </w:p>
    <w:p w:rsidR="008E418D" w:rsidRDefault="008E418D">
      <w:pPr>
        <w:pStyle w:val="Zkladntext"/>
        <w:spacing w:before="11"/>
        <w:rPr>
          <w:sz w:val="21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line="271" w:lineRule="auto"/>
        <w:ind w:left="826" w:right="549" w:hanging="709"/>
        <w:jc w:val="both"/>
        <w:rPr>
          <w:sz w:val="24"/>
        </w:rPr>
      </w:pPr>
      <w:r>
        <w:rPr>
          <w:sz w:val="24"/>
        </w:rPr>
        <w:t>Kupující je dále oprávněn od Smlouvy odstoupit bez jakýchkoliv sankcí, nastane-li i některá z níže uvedených skutečností:</w:t>
      </w:r>
    </w:p>
    <w:p w:rsidR="008E418D" w:rsidRDefault="001243F2">
      <w:pPr>
        <w:pStyle w:val="Odstavecseseznamem"/>
        <w:numPr>
          <w:ilvl w:val="0"/>
          <w:numId w:val="1"/>
        </w:numPr>
        <w:tabs>
          <w:tab w:val="left" w:pos="1391"/>
        </w:tabs>
        <w:spacing w:before="73" w:line="271" w:lineRule="auto"/>
        <w:ind w:right="546"/>
        <w:jc w:val="both"/>
        <w:rPr>
          <w:sz w:val="24"/>
        </w:rPr>
      </w:pPr>
      <w:r>
        <w:rPr>
          <w:sz w:val="24"/>
        </w:rPr>
        <w:t>Činí-li prodlení Prodávajícího</w:t>
      </w:r>
      <w:r>
        <w:rPr>
          <w:spacing w:val="-8"/>
          <w:sz w:val="24"/>
        </w:rPr>
        <w:t xml:space="preserve"> </w:t>
      </w:r>
      <w:r>
        <w:rPr>
          <w:sz w:val="24"/>
        </w:rPr>
        <w:t>proti termínu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předání a převzetí zboží více než 4 </w:t>
      </w:r>
      <w:r>
        <w:rPr>
          <w:spacing w:val="-2"/>
          <w:sz w:val="24"/>
        </w:rPr>
        <w:t>týdny;</w:t>
      </w:r>
    </w:p>
    <w:p w:rsidR="008E418D" w:rsidRDefault="001243F2">
      <w:pPr>
        <w:pStyle w:val="Odstavecseseznamem"/>
        <w:numPr>
          <w:ilvl w:val="0"/>
          <w:numId w:val="1"/>
        </w:numPr>
        <w:tabs>
          <w:tab w:val="left" w:pos="1391"/>
        </w:tabs>
        <w:spacing w:before="7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20"/>
          <w:sz w:val="24"/>
        </w:rPr>
        <w:t xml:space="preserve"> </w:t>
      </w:r>
      <w:r>
        <w:rPr>
          <w:sz w:val="24"/>
        </w:rPr>
        <w:t>vstoupí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likvidace;</w:t>
      </w:r>
    </w:p>
    <w:p w:rsidR="008E418D" w:rsidRDefault="001243F2">
      <w:pPr>
        <w:pStyle w:val="Odstavecseseznamem"/>
        <w:numPr>
          <w:ilvl w:val="0"/>
          <w:numId w:val="1"/>
        </w:numPr>
        <w:tabs>
          <w:tab w:val="left" w:pos="1391"/>
        </w:tabs>
        <w:spacing w:before="96" w:line="276" w:lineRule="auto"/>
        <w:ind w:right="547"/>
        <w:jc w:val="both"/>
        <w:rPr>
          <w:sz w:val="24"/>
        </w:rPr>
      </w:pPr>
      <w:r>
        <w:rPr>
          <w:sz w:val="24"/>
        </w:rPr>
        <w:t>Vůči majetku Prodávajícího probíhá insolvenční (nebo obdobné) řízení, v němž bylo vydáno rozhodnutí</w:t>
      </w:r>
      <w:r>
        <w:rPr>
          <w:spacing w:val="-4"/>
          <w:sz w:val="24"/>
        </w:rPr>
        <w:t xml:space="preserve"> </w:t>
      </w:r>
      <w:r>
        <w:rPr>
          <w:sz w:val="24"/>
        </w:rPr>
        <w:t>o úpadku, nebo byl insolvenční</w:t>
      </w:r>
      <w:r>
        <w:rPr>
          <w:spacing w:val="-15"/>
          <w:sz w:val="24"/>
        </w:rPr>
        <w:t xml:space="preserve"> </w:t>
      </w:r>
      <w:r>
        <w:rPr>
          <w:sz w:val="24"/>
        </w:rPr>
        <w:t>návrh zamítnut</w:t>
      </w:r>
      <w:r>
        <w:rPr>
          <w:spacing w:val="-15"/>
          <w:sz w:val="24"/>
        </w:rPr>
        <w:t xml:space="preserve"> </w:t>
      </w:r>
      <w:r>
        <w:rPr>
          <w:sz w:val="24"/>
        </w:rPr>
        <w:t>proto, že majetek nepostačuje k</w:t>
      </w:r>
      <w:r>
        <w:rPr>
          <w:spacing w:val="-1"/>
          <w:sz w:val="24"/>
        </w:rPr>
        <w:t xml:space="preserve"> </w:t>
      </w:r>
      <w:r>
        <w:rPr>
          <w:sz w:val="24"/>
        </w:rPr>
        <w:t>úhradě nákladů insolvenčního řízení, nebo byl konkurs zrušen proto, že majetek byl zcela nepostačující nebo byla zavedena nucená správa podle zvláštních právních předpisů.</w:t>
      </w:r>
    </w:p>
    <w:p w:rsidR="008E418D" w:rsidRDefault="008E418D">
      <w:pPr>
        <w:spacing w:line="276" w:lineRule="auto"/>
        <w:jc w:val="both"/>
        <w:rPr>
          <w:sz w:val="24"/>
        </w:rPr>
        <w:sectPr w:rsidR="008E418D">
          <w:pgSz w:w="11910" w:h="16840"/>
          <w:pgMar w:top="1460" w:right="860" w:bottom="920" w:left="1300" w:header="0" w:footer="737" w:gutter="0"/>
          <w:cols w:space="708"/>
        </w:sect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before="65" w:line="273" w:lineRule="auto"/>
        <w:ind w:left="826" w:right="549" w:hanging="709"/>
        <w:jc w:val="both"/>
        <w:rPr>
          <w:sz w:val="24"/>
        </w:rPr>
      </w:pPr>
      <w:r>
        <w:rPr>
          <w:sz w:val="24"/>
        </w:rPr>
        <w:lastRenderedPageBreak/>
        <w:t>Prodávající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odstoupit</w:t>
      </w:r>
      <w:r>
        <w:rPr>
          <w:spacing w:val="-14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-6"/>
          <w:sz w:val="24"/>
        </w:rPr>
        <w:t xml:space="preserve"> </w:t>
      </w:r>
      <w:r>
        <w:rPr>
          <w:sz w:val="24"/>
        </w:rPr>
        <w:t>podstatného</w:t>
      </w:r>
      <w:r>
        <w:rPr>
          <w:spacing w:val="-15"/>
          <w:sz w:val="24"/>
        </w:rPr>
        <w:t xml:space="preserve"> </w:t>
      </w:r>
      <w:r>
        <w:rPr>
          <w:sz w:val="24"/>
        </w:rPr>
        <w:t>porušení</w:t>
      </w:r>
      <w:r>
        <w:rPr>
          <w:spacing w:val="-15"/>
          <w:sz w:val="24"/>
        </w:rPr>
        <w:t xml:space="preserve"> </w:t>
      </w:r>
      <w:r>
        <w:rPr>
          <w:sz w:val="24"/>
        </w:rPr>
        <w:t>Smlouvy Kupujícím.</w:t>
      </w:r>
      <w:r>
        <w:rPr>
          <w:spacing w:val="-7"/>
          <w:sz w:val="24"/>
        </w:rPr>
        <w:t xml:space="preserve"> </w:t>
      </w:r>
      <w:r>
        <w:rPr>
          <w:sz w:val="24"/>
        </w:rPr>
        <w:t>Za podstatné porušení Smlouvy Kupujícím</w:t>
      </w:r>
      <w:r>
        <w:rPr>
          <w:spacing w:val="-1"/>
          <w:sz w:val="24"/>
        </w:rPr>
        <w:t xml:space="preserve"> </w:t>
      </w:r>
      <w:r>
        <w:rPr>
          <w:sz w:val="24"/>
        </w:rPr>
        <w:t>se považuje nezaplacení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kupní </w:t>
      </w:r>
      <w:r>
        <w:rPr>
          <w:w w:val="95"/>
          <w:sz w:val="24"/>
        </w:rPr>
        <w:t>ceny v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 xml:space="preserve">termínu stanoveném touto Smlouvou, ač Prodávající Kupujícího na toto porušení </w:t>
      </w:r>
      <w:r>
        <w:rPr>
          <w:sz w:val="24"/>
        </w:rPr>
        <w:t>písemně upozornil</w:t>
      </w:r>
      <w:r>
        <w:rPr>
          <w:spacing w:val="-2"/>
          <w:sz w:val="24"/>
        </w:rPr>
        <w:t xml:space="preserve"> </w:t>
      </w:r>
      <w:r>
        <w:rPr>
          <w:sz w:val="24"/>
        </w:rPr>
        <w:t>a poskytl mu dostatečně</w:t>
      </w:r>
      <w:r>
        <w:rPr>
          <w:spacing w:val="-6"/>
          <w:sz w:val="24"/>
        </w:rPr>
        <w:t xml:space="preserve"> </w:t>
      </w:r>
      <w:r>
        <w:rPr>
          <w:sz w:val="24"/>
        </w:rPr>
        <w:t>dlouhou lhůtu k dodatečnému splnění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této </w:t>
      </w:r>
      <w:r>
        <w:rPr>
          <w:spacing w:val="-2"/>
          <w:sz w:val="24"/>
        </w:rPr>
        <w:t>povinnosti.</w:t>
      </w:r>
    </w:p>
    <w:p w:rsidR="008E418D" w:rsidRDefault="008E418D">
      <w:pPr>
        <w:pStyle w:val="Zkladntext"/>
        <w:spacing w:before="10"/>
        <w:rPr>
          <w:sz w:val="21"/>
        </w:rPr>
      </w:pPr>
    </w:p>
    <w:p w:rsidR="008E418D" w:rsidRDefault="001243F2">
      <w:pPr>
        <w:pStyle w:val="Nadpis1"/>
        <w:numPr>
          <w:ilvl w:val="0"/>
          <w:numId w:val="2"/>
        </w:numPr>
        <w:tabs>
          <w:tab w:val="left" w:pos="825"/>
          <w:tab w:val="left" w:pos="826"/>
        </w:tabs>
        <w:ind w:left="826" w:hanging="709"/>
        <w:jc w:val="left"/>
      </w:pPr>
      <w:r>
        <w:t>Závěrečná</w:t>
      </w:r>
      <w:r>
        <w:rPr>
          <w:spacing w:val="-3"/>
        </w:rPr>
        <w:t xml:space="preserve"> </w:t>
      </w:r>
      <w:r>
        <w:rPr>
          <w:spacing w:val="-2"/>
        </w:rPr>
        <w:t>ujednání</w:t>
      </w:r>
    </w:p>
    <w:p w:rsidR="008E418D" w:rsidRDefault="008E418D">
      <w:pPr>
        <w:pStyle w:val="Zkladntext"/>
        <w:spacing w:before="5"/>
        <w:rPr>
          <w:b/>
          <w:sz w:val="32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538"/>
        </w:tabs>
        <w:ind w:right="553" w:hanging="361"/>
        <w:jc w:val="both"/>
        <w:rPr>
          <w:sz w:val="24"/>
        </w:rPr>
      </w:pPr>
      <w:r>
        <w:rPr>
          <w:sz w:val="24"/>
        </w:rPr>
        <w:t>Práva a povinnosti smluvních stran touto smlouvou výslovně neupravené se řídí obecně závaznými právními předpisy, zejména</w:t>
      </w:r>
      <w:r>
        <w:rPr>
          <w:spacing w:val="-6"/>
          <w:sz w:val="24"/>
        </w:rPr>
        <w:t xml:space="preserve"> </w:t>
      </w:r>
      <w:r>
        <w:rPr>
          <w:sz w:val="24"/>
        </w:rPr>
        <w:t>zák. č. 89/2012 Sb., občanský zákoník.</w:t>
      </w:r>
    </w:p>
    <w:p w:rsidR="008E418D" w:rsidRDefault="008E418D">
      <w:pPr>
        <w:pStyle w:val="Zkladntext"/>
        <w:spacing w:before="11"/>
        <w:rPr>
          <w:sz w:val="20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line="283" w:lineRule="auto"/>
        <w:ind w:left="826" w:right="566" w:hanging="709"/>
        <w:jc w:val="both"/>
        <w:rPr>
          <w:sz w:val="24"/>
        </w:rPr>
      </w:pPr>
      <w:r>
        <w:rPr>
          <w:sz w:val="24"/>
        </w:rPr>
        <w:t>Tato Smlouva, včetně příloh,</w:t>
      </w:r>
      <w:r>
        <w:rPr>
          <w:spacing w:val="-8"/>
          <w:sz w:val="24"/>
        </w:rPr>
        <w:t xml:space="preserve"> </w:t>
      </w:r>
      <w:r>
        <w:rPr>
          <w:sz w:val="24"/>
        </w:rPr>
        <w:t>představuje</w:t>
      </w:r>
      <w:r>
        <w:rPr>
          <w:spacing w:val="-7"/>
          <w:sz w:val="24"/>
        </w:rPr>
        <w:t xml:space="preserve"> </w:t>
      </w:r>
      <w:r>
        <w:rPr>
          <w:sz w:val="24"/>
        </w:rPr>
        <w:t>úplnou a ucelenou smlouvu</w:t>
      </w:r>
      <w:r>
        <w:rPr>
          <w:spacing w:val="-8"/>
          <w:sz w:val="24"/>
        </w:rPr>
        <w:t xml:space="preserve"> </w:t>
      </w:r>
      <w:r>
        <w:rPr>
          <w:sz w:val="24"/>
        </w:rPr>
        <w:t>mezi Kupujícím a Prodávajícím.</w:t>
      </w: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before="225" w:line="278" w:lineRule="auto"/>
        <w:ind w:left="826" w:right="550" w:hanging="709"/>
        <w:jc w:val="both"/>
        <w:rPr>
          <w:sz w:val="24"/>
        </w:rPr>
      </w:pPr>
      <w:r>
        <w:rPr>
          <w:sz w:val="24"/>
        </w:rPr>
        <w:t>Tuto Smlouvu</w:t>
      </w:r>
      <w:r>
        <w:rPr>
          <w:spacing w:val="-5"/>
          <w:sz w:val="24"/>
        </w:rPr>
        <w:t xml:space="preserve"> </w:t>
      </w:r>
      <w:r>
        <w:rPr>
          <w:sz w:val="24"/>
        </w:rPr>
        <w:t>lze</w:t>
      </w:r>
      <w:r>
        <w:rPr>
          <w:spacing w:val="-4"/>
          <w:sz w:val="24"/>
        </w:rPr>
        <w:t xml:space="preserve"> </w:t>
      </w:r>
      <w:r>
        <w:rPr>
          <w:sz w:val="24"/>
        </w:rPr>
        <w:t>doplnit</w:t>
      </w:r>
      <w:r>
        <w:rPr>
          <w:spacing w:val="-13"/>
          <w:sz w:val="24"/>
        </w:rPr>
        <w:t xml:space="preserve"> </w:t>
      </w:r>
      <w:r>
        <w:rPr>
          <w:sz w:val="24"/>
        </w:rPr>
        <w:t>nebo měnit</w:t>
      </w:r>
      <w:r>
        <w:rPr>
          <w:spacing w:val="-13"/>
          <w:sz w:val="24"/>
        </w:rPr>
        <w:t xml:space="preserve"> </w:t>
      </w:r>
      <w:r>
        <w:rPr>
          <w:sz w:val="24"/>
        </w:rPr>
        <w:t>výlučně formou</w:t>
      </w:r>
      <w:r>
        <w:rPr>
          <w:spacing w:val="-15"/>
          <w:sz w:val="24"/>
        </w:rPr>
        <w:t xml:space="preserve"> </w:t>
      </w:r>
      <w:r>
        <w:rPr>
          <w:sz w:val="24"/>
        </w:rPr>
        <w:t>písemných</w:t>
      </w:r>
      <w:r>
        <w:rPr>
          <w:spacing w:val="-5"/>
          <w:sz w:val="24"/>
        </w:rPr>
        <w:t xml:space="preserve"> </w:t>
      </w:r>
      <w:r>
        <w:rPr>
          <w:sz w:val="24"/>
        </w:rPr>
        <w:t>číslovaných</w:t>
      </w:r>
      <w:r>
        <w:rPr>
          <w:spacing w:val="-15"/>
          <w:sz w:val="24"/>
        </w:rPr>
        <w:t xml:space="preserve"> </w:t>
      </w:r>
      <w:r>
        <w:rPr>
          <w:sz w:val="24"/>
        </w:rPr>
        <w:t>dodatků, opatřených časovým a místním určením a podepsaných oprávněnými zástupci Smluvních stran. Smluvní strany ve smyslu ustanovení § 564 OZ výslovně vylučují provedení změn Smlouvy v jiné formě.</w:t>
      </w: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5"/>
          <w:tab w:val="left" w:pos="826"/>
        </w:tabs>
        <w:spacing w:before="233"/>
        <w:ind w:left="826" w:hanging="709"/>
        <w:rPr>
          <w:sz w:val="24"/>
        </w:rPr>
      </w:pPr>
      <w:r>
        <w:rPr>
          <w:sz w:val="24"/>
        </w:rPr>
        <w:t>Nedílnou</w:t>
      </w:r>
      <w:r>
        <w:rPr>
          <w:spacing w:val="-5"/>
          <w:sz w:val="24"/>
        </w:rPr>
        <w:t xml:space="preserve"> </w:t>
      </w:r>
      <w:r>
        <w:rPr>
          <w:sz w:val="24"/>
        </w:rPr>
        <w:t>součástí</w:t>
      </w:r>
      <w:r>
        <w:rPr>
          <w:spacing w:val="2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Příloha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12"/>
          <w:sz w:val="24"/>
        </w:rPr>
        <w:t xml:space="preserve"> </w:t>
      </w:r>
      <w:r>
        <w:rPr>
          <w:sz w:val="24"/>
        </w:rPr>
        <w:t>1:</w:t>
      </w:r>
      <w:r>
        <w:rPr>
          <w:spacing w:val="16"/>
          <w:sz w:val="24"/>
        </w:rPr>
        <w:t xml:space="preserve"> </w:t>
      </w:r>
      <w:r>
        <w:rPr>
          <w:sz w:val="24"/>
        </w:rPr>
        <w:t>specifikace</w:t>
      </w:r>
      <w:r>
        <w:rPr>
          <w:spacing w:val="-12"/>
          <w:sz w:val="24"/>
        </w:rPr>
        <w:t xml:space="preserve"> </w:t>
      </w:r>
      <w:r>
        <w:rPr>
          <w:sz w:val="24"/>
        </w:rPr>
        <w:t>zboží,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objednávka.</w:t>
      </w:r>
    </w:p>
    <w:p w:rsidR="008E418D" w:rsidRDefault="008E418D">
      <w:pPr>
        <w:pStyle w:val="Zkladntext"/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5"/>
          <w:tab w:val="left" w:pos="826"/>
        </w:tabs>
        <w:ind w:left="826" w:hanging="709"/>
        <w:rPr>
          <w:sz w:val="24"/>
        </w:rPr>
      </w:pP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stvrzují</w:t>
      </w:r>
      <w:r>
        <w:rPr>
          <w:spacing w:val="-13"/>
          <w:sz w:val="24"/>
        </w:rPr>
        <w:t xml:space="preserve"> </w:t>
      </w:r>
      <w:r>
        <w:rPr>
          <w:sz w:val="24"/>
        </w:rPr>
        <w:t>Smlouvu</w:t>
      </w:r>
      <w:r>
        <w:rPr>
          <w:spacing w:val="-4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důkaz</w:t>
      </w:r>
      <w:r>
        <w:rPr>
          <w:spacing w:val="10"/>
          <w:sz w:val="24"/>
        </w:rPr>
        <w:t xml:space="preserve"> </w:t>
      </w:r>
      <w:r>
        <w:rPr>
          <w:sz w:val="24"/>
        </w:rPr>
        <w:t>souhlasu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11"/>
          <w:sz w:val="24"/>
        </w:rPr>
        <w:t xml:space="preserve"> </w:t>
      </w:r>
      <w:r>
        <w:rPr>
          <w:sz w:val="24"/>
        </w:rPr>
        <w:t>celým</w:t>
      </w:r>
      <w:r>
        <w:rPr>
          <w:spacing w:val="1"/>
          <w:sz w:val="24"/>
        </w:rPr>
        <w:t xml:space="preserve"> </w:t>
      </w:r>
      <w:r>
        <w:rPr>
          <w:sz w:val="24"/>
        </w:rPr>
        <w:t>jejím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obsahem.</w:t>
      </w:r>
    </w:p>
    <w:p w:rsidR="008E418D" w:rsidRDefault="008E418D">
      <w:pPr>
        <w:pStyle w:val="Zkladntext"/>
        <w:spacing w:before="1"/>
        <w:rPr>
          <w:sz w:val="25"/>
        </w:rPr>
      </w:pP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826"/>
        </w:tabs>
        <w:spacing w:line="276" w:lineRule="auto"/>
        <w:ind w:left="826" w:right="557" w:hanging="709"/>
        <w:jc w:val="both"/>
        <w:rPr>
          <w:sz w:val="24"/>
        </w:rPr>
      </w:pPr>
      <w:r>
        <w:rPr>
          <w:sz w:val="24"/>
        </w:rPr>
        <w:t xml:space="preserve">Obě strany prohlašují, že jsou si vědomy skutečnosti, že smlouva může podléhat </w:t>
      </w:r>
      <w:proofErr w:type="gramStart"/>
      <w:r>
        <w:rPr>
          <w:sz w:val="24"/>
        </w:rPr>
        <w:t>uveřejnění</w:t>
      </w:r>
      <w:r>
        <w:rPr>
          <w:spacing w:val="80"/>
          <w:sz w:val="24"/>
        </w:rPr>
        <w:t xml:space="preserve">  </w:t>
      </w:r>
      <w:r>
        <w:rPr>
          <w:sz w:val="24"/>
        </w:rPr>
        <w:t>dle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zákona č.</w:t>
      </w:r>
      <w:r>
        <w:rPr>
          <w:spacing w:val="-9"/>
          <w:sz w:val="24"/>
        </w:rPr>
        <w:t xml:space="preserve"> </w:t>
      </w:r>
      <w:r>
        <w:rPr>
          <w:sz w:val="24"/>
        </w:rPr>
        <w:t>340/2015 Sb.,</w:t>
      </w:r>
      <w:r>
        <w:rPr>
          <w:spacing w:val="-9"/>
          <w:sz w:val="24"/>
        </w:rPr>
        <w:t xml:space="preserve"> </w:t>
      </w:r>
      <w:r>
        <w:rPr>
          <w:sz w:val="24"/>
        </w:rPr>
        <w:t>o registru</w:t>
      </w:r>
      <w:r>
        <w:rPr>
          <w:spacing w:val="-15"/>
          <w:sz w:val="24"/>
        </w:rPr>
        <w:t xml:space="preserve"> </w:t>
      </w:r>
      <w:r>
        <w:rPr>
          <w:sz w:val="24"/>
        </w:rPr>
        <w:t>smluv.</w:t>
      </w:r>
      <w:r>
        <w:rPr>
          <w:spacing w:val="-9"/>
          <w:sz w:val="24"/>
        </w:rPr>
        <w:t xml:space="preserve"> </w:t>
      </w:r>
      <w:r>
        <w:rPr>
          <w:sz w:val="24"/>
        </w:rPr>
        <w:t>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strany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dohodly; pokud pronajímatel</w:t>
      </w:r>
      <w:r>
        <w:rPr>
          <w:spacing w:val="-2"/>
          <w:sz w:val="24"/>
        </w:rPr>
        <w:t xml:space="preserve"> </w:t>
      </w:r>
      <w:r>
        <w:rPr>
          <w:sz w:val="24"/>
        </w:rPr>
        <w:t>zjistí,</w:t>
      </w:r>
      <w:r>
        <w:rPr>
          <w:spacing w:val="-7"/>
          <w:sz w:val="24"/>
        </w:rPr>
        <w:t xml:space="preserve"> </w:t>
      </w:r>
      <w:r>
        <w:rPr>
          <w:sz w:val="24"/>
        </w:rPr>
        <w:t>že nastala povinnost nebo předpokládá, že by mohla nastat povinnost</w:t>
      </w:r>
      <w:r>
        <w:rPr>
          <w:spacing w:val="40"/>
          <w:sz w:val="24"/>
        </w:rPr>
        <w:t xml:space="preserve"> </w:t>
      </w:r>
      <w:r>
        <w:rPr>
          <w:sz w:val="24"/>
        </w:rPr>
        <w:t>smlouvu</w:t>
      </w:r>
      <w:r>
        <w:rPr>
          <w:spacing w:val="40"/>
          <w:sz w:val="24"/>
        </w:rPr>
        <w:t xml:space="preserve"> </w:t>
      </w:r>
      <w:r>
        <w:rPr>
          <w:sz w:val="24"/>
        </w:rPr>
        <w:t>uveřejnit</w:t>
      </w:r>
      <w:r>
        <w:rPr>
          <w:spacing w:val="21"/>
          <w:sz w:val="24"/>
        </w:rPr>
        <w:t xml:space="preserve"> </w:t>
      </w:r>
      <w:r>
        <w:rPr>
          <w:sz w:val="24"/>
        </w:rPr>
        <w:t>v registru</w:t>
      </w:r>
      <w:r>
        <w:rPr>
          <w:spacing w:val="29"/>
          <w:sz w:val="24"/>
        </w:rPr>
        <w:t xml:space="preserve"> </w:t>
      </w:r>
      <w:r>
        <w:rPr>
          <w:sz w:val="24"/>
        </w:rPr>
        <w:t>smluv,</w:t>
      </w:r>
      <w:r>
        <w:rPr>
          <w:spacing w:val="40"/>
          <w:sz w:val="24"/>
        </w:rPr>
        <w:t xml:space="preserve"> </w:t>
      </w:r>
      <w:r>
        <w:rPr>
          <w:sz w:val="24"/>
        </w:rPr>
        <w:t>potom</w:t>
      </w:r>
      <w:r>
        <w:rPr>
          <w:spacing w:val="40"/>
          <w:sz w:val="24"/>
        </w:rPr>
        <w:t xml:space="preserve"> </w:t>
      </w:r>
      <w:r>
        <w:rPr>
          <w:sz w:val="24"/>
        </w:rPr>
        <w:t>tak</w:t>
      </w:r>
      <w:r>
        <w:rPr>
          <w:spacing w:val="40"/>
          <w:sz w:val="24"/>
        </w:rPr>
        <w:t xml:space="preserve"> </w:t>
      </w:r>
      <w:r>
        <w:rPr>
          <w:sz w:val="24"/>
        </w:rPr>
        <w:t>učiní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smlouvu</w:t>
      </w:r>
      <w:r>
        <w:rPr>
          <w:spacing w:val="40"/>
          <w:sz w:val="24"/>
        </w:rPr>
        <w:t xml:space="preserve"> </w:t>
      </w:r>
      <w:r>
        <w:rPr>
          <w:sz w:val="24"/>
        </w:rPr>
        <w:t>uveřejní v plném znění.</w:t>
      </w: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538"/>
        </w:tabs>
        <w:spacing w:before="58"/>
        <w:ind w:right="554" w:hanging="361"/>
        <w:jc w:val="both"/>
        <w:rPr>
          <w:sz w:val="24"/>
        </w:rPr>
      </w:pPr>
      <w:r>
        <w:rPr>
          <w:sz w:val="24"/>
        </w:rPr>
        <w:t>Tato smlouva může být měněna a doplňována toliko písemnými číslovanými dodatky. Nabývá platnosti a účinnosti dnem podpisu oběma jejími účastníky.</w:t>
      </w:r>
    </w:p>
    <w:p w:rsidR="008E418D" w:rsidRDefault="001243F2">
      <w:pPr>
        <w:pStyle w:val="Odstavecseseznamem"/>
        <w:numPr>
          <w:ilvl w:val="1"/>
          <w:numId w:val="2"/>
        </w:numPr>
        <w:tabs>
          <w:tab w:val="left" w:pos="479"/>
        </w:tabs>
        <w:spacing w:before="181"/>
        <w:ind w:right="547" w:hanging="361"/>
        <w:jc w:val="both"/>
      </w:pPr>
      <w:r>
        <w:rPr>
          <w:sz w:val="24"/>
        </w:rPr>
        <w:t>Tato smlouva se vyhotovuje ve třech vyhotoveních, každý s platností originálu, z nichž pronajímatel obdrží dvě vyhotovení a nájemce</w:t>
      </w:r>
      <w:r>
        <w:rPr>
          <w:spacing w:val="-1"/>
          <w:sz w:val="24"/>
        </w:rPr>
        <w:t xml:space="preserve"> </w:t>
      </w:r>
      <w:r>
        <w:rPr>
          <w:sz w:val="24"/>
        </w:rPr>
        <w:t>jedno vyhotovení.</w:t>
      </w:r>
    </w:p>
    <w:p w:rsidR="008E418D" w:rsidRDefault="008E418D">
      <w:pPr>
        <w:pStyle w:val="Zkladntext"/>
        <w:rPr>
          <w:sz w:val="26"/>
        </w:rPr>
      </w:pPr>
    </w:p>
    <w:p w:rsidR="008E418D" w:rsidRDefault="008E418D">
      <w:pPr>
        <w:pStyle w:val="Zkladntext"/>
        <w:spacing w:before="1"/>
        <w:rPr>
          <w:sz w:val="22"/>
        </w:rPr>
      </w:pPr>
    </w:p>
    <w:p w:rsidR="008E418D" w:rsidRDefault="001243F2">
      <w:pPr>
        <w:pStyle w:val="Zkladntext"/>
        <w:tabs>
          <w:tab w:val="left" w:pos="6087"/>
        </w:tabs>
        <w:ind w:left="117"/>
      </w:pPr>
      <w:r>
        <w:t>V</w:t>
      </w:r>
      <w:r>
        <w:rPr>
          <w:spacing w:val="-4"/>
        </w:rPr>
        <w:t xml:space="preserve"> </w:t>
      </w:r>
      <w:r>
        <w:t>Příbrami</w:t>
      </w:r>
      <w:r>
        <w:rPr>
          <w:spacing w:val="-16"/>
        </w:rPr>
        <w:t xml:space="preserve"> </w:t>
      </w:r>
      <w:r>
        <w:t>dne</w:t>
      </w:r>
      <w:r>
        <w:rPr>
          <w:spacing w:val="7"/>
        </w:rPr>
        <w:t xml:space="preserve"> </w:t>
      </w:r>
      <w:r>
        <w:t>29.</w:t>
      </w:r>
      <w:r>
        <w:rPr>
          <w:spacing w:val="3"/>
        </w:rPr>
        <w:t xml:space="preserve"> </w:t>
      </w:r>
      <w:r>
        <w:t>11.</w:t>
      </w:r>
      <w:r>
        <w:rPr>
          <w:spacing w:val="4"/>
        </w:rPr>
        <w:t xml:space="preserve"> </w:t>
      </w:r>
      <w:r>
        <w:rPr>
          <w:spacing w:val="-4"/>
        </w:rPr>
        <w:t>2022</w:t>
      </w:r>
      <w:r>
        <w:tab/>
        <w:t>V</w:t>
      </w:r>
      <w:r>
        <w:rPr>
          <w:spacing w:val="-6"/>
        </w:rPr>
        <w:t xml:space="preserve"> </w:t>
      </w:r>
      <w:r>
        <w:t>Příbrami</w:t>
      </w:r>
      <w:r>
        <w:rPr>
          <w:spacing w:val="-16"/>
        </w:rPr>
        <w:t xml:space="preserve"> </w:t>
      </w:r>
      <w:r>
        <w:t>dne</w:t>
      </w:r>
      <w:r>
        <w:rPr>
          <w:spacing w:val="7"/>
        </w:rPr>
        <w:t xml:space="preserve"> </w:t>
      </w:r>
      <w:r>
        <w:t>29.</w:t>
      </w:r>
      <w:r>
        <w:rPr>
          <w:spacing w:val="3"/>
        </w:rPr>
        <w:t xml:space="preserve"> </w:t>
      </w:r>
      <w:r>
        <w:t>11.</w:t>
      </w:r>
      <w:r>
        <w:rPr>
          <w:spacing w:val="4"/>
        </w:rPr>
        <w:t xml:space="preserve"> </w:t>
      </w:r>
      <w:r>
        <w:rPr>
          <w:spacing w:val="-4"/>
        </w:rPr>
        <w:t>2022</w:t>
      </w:r>
    </w:p>
    <w:p w:rsidR="008E418D" w:rsidRDefault="008E418D">
      <w:pPr>
        <w:pStyle w:val="Zkladntext"/>
      </w:pPr>
    </w:p>
    <w:p w:rsidR="008E418D" w:rsidRDefault="001243F2">
      <w:pPr>
        <w:pStyle w:val="Zkladntext"/>
        <w:tabs>
          <w:tab w:val="left" w:pos="6531"/>
          <w:tab w:val="left" w:pos="7000"/>
        </w:tabs>
        <w:ind w:left="117" w:right="1558"/>
      </w:pPr>
      <w:r>
        <w:t>Mgr. Pavlína Caisová, MBA</w:t>
      </w:r>
      <w:r>
        <w:tab/>
        <w:t>Tomáš</w:t>
      </w:r>
      <w:r>
        <w:rPr>
          <w:spacing w:val="-13"/>
        </w:rPr>
        <w:t xml:space="preserve"> </w:t>
      </w:r>
      <w:proofErr w:type="spellStart"/>
      <w:r>
        <w:t>Mészáros</w:t>
      </w:r>
      <w:proofErr w:type="spellEnd"/>
      <w:r>
        <w:t xml:space="preserve"> ředitelka</w:t>
      </w:r>
      <w:r>
        <w:rPr>
          <w:spacing w:val="-23"/>
        </w:rPr>
        <w:t xml:space="preserve"> </w:t>
      </w:r>
      <w:r>
        <w:t>školy</w:t>
      </w:r>
      <w:r>
        <w:tab/>
      </w:r>
      <w:r>
        <w:tab/>
      </w:r>
      <w:r>
        <w:rPr>
          <w:spacing w:val="-2"/>
        </w:rPr>
        <w:t>jednatel</w:t>
      </w:r>
    </w:p>
    <w:p w:rsidR="008E418D" w:rsidRDefault="008E418D">
      <w:pPr>
        <w:pStyle w:val="Zkladntext"/>
        <w:spacing w:before="8"/>
        <w:rPr>
          <w:sz w:val="18"/>
        </w:rPr>
      </w:pPr>
    </w:p>
    <w:sectPr w:rsidR="008E418D">
      <w:pgSz w:w="11910" w:h="16840"/>
      <w:pgMar w:top="1460" w:right="860" w:bottom="920" w:left="1300" w:header="0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540" w:rsidRDefault="001243F2">
      <w:r>
        <w:separator/>
      </w:r>
    </w:p>
  </w:endnote>
  <w:endnote w:type="continuationSeparator" w:id="0">
    <w:p w:rsidR="00397540" w:rsidRDefault="001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18D" w:rsidRDefault="001243F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6361430</wp:posOffset>
              </wp:positionH>
              <wp:positionV relativeFrom="page">
                <wp:posOffset>10083165</wp:posOffset>
              </wp:positionV>
              <wp:extent cx="318135" cy="1778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18D" w:rsidRDefault="001243F2">
                          <w:pPr>
                            <w:spacing w:before="16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z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1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1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0.9pt;margin-top:793.95pt;width:25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" filled="f" stroked="f">
              <v:textbox inset="0,0,0,0">
                <w:txbxContent>
                  <w:p w:rsidR="008E418D" w:rsidRDefault="001243F2">
                    <w:pPr>
                      <w:spacing w:before="16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  <w:r>
                      <w:rPr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z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spacing w:val="-10"/>
                        <w:sz w:val="21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spacing w:val="-10"/>
                        <w:sz w:val="21"/>
                      </w:rPr>
                      <w:t>5</w:t>
                    </w:r>
                    <w:r>
                      <w:rPr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540" w:rsidRDefault="001243F2">
      <w:r>
        <w:separator/>
      </w:r>
    </w:p>
  </w:footnote>
  <w:footnote w:type="continuationSeparator" w:id="0">
    <w:p w:rsidR="00397540" w:rsidRDefault="001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2F2"/>
    <w:multiLevelType w:val="hybridMultilevel"/>
    <w:tmpl w:val="1116BC64"/>
    <w:lvl w:ilvl="0" w:tplc="C614784A">
      <w:start w:val="3"/>
      <w:numFmt w:val="lowerRoman"/>
      <w:lvlText w:val="(%1)"/>
      <w:lvlJc w:val="left"/>
      <w:pPr>
        <w:ind w:left="1390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4"/>
        <w:szCs w:val="24"/>
        <w:lang w:val="cs-CZ" w:eastAsia="en-US" w:bidi="ar-SA"/>
      </w:rPr>
    </w:lvl>
    <w:lvl w:ilvl="1" w:tplc="2FBCB78A">
      <w:numFmt w:val="bullet"/>
      <w:lvlText w:val="•"/>
      <w:lvlJc w:val="left"/>
      <w:pPr>
        <w:ind w:left="2234" w:hanging="565"/>
      </w:pPr>
      <w:rPr>
        <w:rFonts w:hint="default"/>
        <w:lang w:val="cs-CZ" w:eastAsia="en-US" w:bidi="ar-SA"/>
      </w:rPr>
    </w:lvl>
    <w:lvl w:ilvl="2" w:tplc="A6546658">
      <w:numFmt w:val="bullet"/>
      <w:lvlText w:val="•"/>
      <w:lvlJc w:val="left"/>
      <w:pPr>
        <w:ind w:left="3068" w:hanging="565"/>
      </w:pPr>
      <w:rPr>
        <w:rFonts w:hint="default"/>
        <w:lang w:val="cs-CZ" w:eastAsia="en-US" w:bidi="ar-SA"/>
      </w:rPr>
    </w:lvl>
    <w:lvl w:ilvl="3" w:tplc="D2301EB4">
      <w:numFmt w:val="bullet"/>
      <w:lvlText w:val="•"/>
      <w:lvlJc w:val="left"/>
      <w:pPr>
        <w:ind w:left="3903" w:hanging="565"/>
      </w:pPr>
      <w:rPr>
        <w:rFonts w:hint="default"/>
        <w:lang w:val="cs-CZ" w:eastAsia="en-US" w:bidi="ar-SA"/>
      </w:rPr>
    </w:lvl>
    <w:lvl w:ilvl="4" w:tplc="4C76BDDA">
      <w:numFmt w:val="bullet"/>
      <w:lvlText w:val="•"/>
      <w:lvlJc w:val="left"/>
      <w:pPr>
        <w:ind w:left="4737" w:hanging="565"/>
      </w:pPr>
      <w:rPr>
        <w:rFonts w:hint="default"/>
        <w:lang w:val="cs-CZ" w:eastAsia="en-US" w:bidi="ar-SA"/>
      </w:rPr>
    </w:lvl>
    <w:lvl w:ilvl="5" w:tplc="FE861C26">
      <w:numFmt w:val="bullet"/>
      <w:lvlText w:val="•"/>
      <w:lvlJc w:val="left"/>
      <w:pPr>
        <w:ind w:left="5572" w:hanging="565"/>
      </w:pPr>
      <w:rPr>
        <w:rFonts w:hint="default"/>
        <w:lang w:val="cs-CZ" w:eastAsia="en-US" w:bidi="ar-SA"/>
      </w:rPr>
    </w:lvl>
    <w:lvl w:ilvl="6" w:tplc="5E58E4EA">
      <w:numFmt w:val="bullet"/>
      <w:lvlText w:val="•"/>
      <w:lvlJc w:val="left"/>
      <w:pPr>
        <w:ind w:left="6406" w:hanging="565"/>
      </w:pPr>
      <w:rPr>
        <w:rFonts w:hint="default"/>
        <w:lang w:val="cs-CZ" w:eastAsia="en-US" w:bidi="ar-SA"/>
      </w:rPr>
    </w:lvl>
    <w:lvl w:ilvl="7" w:tplc="6E0666F6">
      <w:numFmt w:val="bullet"/>
      <w:lvlText w:val="•"/>
      <w:lvlJc w:val="left"/>
      <w:pPr>
        <w:ind w:left="7240" w:hanging="565"/>
      </w:pPr>
      <w:rPr>
        <w:rFonts w:hint="default"/>
        <w:lang w:val="cs-CZ" w:eastAsia="en-US" w:bidi="ar-SA"/>
      </w:rPr>
    </w:lvl>
    <w:lvl w:ilvl="8" w:tplc="7F0C9446">
      <w:numFmt w:val="bullet"/>
      <w:lvlText w:val="•"/>
      <w:lvlJc w:val="left"/>
      <w:pPr>
        <w:ind w:left="8075" w:hanging="565"/>
      </w:pPr>
      <w:rPr>
        <w:rFonts w:hint="default"/>
        <w:lang w:val="cs-CZ" w:eastAsia="en-US" w:bidi="ar-SA"/>
      </w:rPr>
    </w:lvl>
  </w:abstractNum>
  <w:abstractNum w:abstractNumId="1" w15:restartNumberingAfterBreak="0">
    <w:nsid w:val="596B32E2"/>
    <w:multiLevelType w:val="multilevel"/>
    <w:tmpl w:val="492EEDBE"/>
    <w:lvl w:ilvl="0">
      <w:start w:val="1"/>
      <w:numFmt w:val="decimal"/>
      <w:lvlText w:val="%1."/>
      <w:lvlJc w:val="left"/>
      <w:pPr>
        <w:ind w:left="838" w:hanging="360"/>
        <w:jc w:val="right"/>
      </w:pPr>
      <w:rPr>
        <w:rFonts w:hint="default"/>
        <w:w w:val="10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478" w:hanging="421"/>
        <w:jc w:val="left"/>
      </w:pPr>
      <w:rPr>
        <w:rFonts w:hint="default"/>
        <w:w w:val="100"/>
        <w:lang w:val="cs-CZ" w:eastAsia="en-US" w:bidi="ar-SA"/>
      </w:rPr>
    </w:lvl>
    <w:lvl w:ilvl="2">
      <w:start w:val="1"/>
      <w:numFmt w:val="lowerRoman"/>
      <w:lvlText w:val="(%3)"/>
      <w:lvlJc w:val="left"/>
      <w:pPr>
        <w:ind w:left="139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1400" w:hanging="4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592" w:hanging="4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784" w:hanging="4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76" w:hanging="4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68" w:hanging="4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60" w:hanging="421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8D"/>
    <w:rsid w:val="001243F2"/>
    <w:rsid w:val="00184FE3"/>
    <w:rsid w:val="00397540"/>
    <w:rsid w:val="00656346"/>
    <w:rsid w:val="008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1053616-04AC-4DCE-B968-1BC59119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826" w:hanging="709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81"/>
      <w:ind w:left="2812" w:right="3257"/>
      <w:jc w:val="center"/>
    </w:pPr>
    <w:rPr>
      <w:b/>
      <w:bCs/>
      <w:sz w:val="27"/>
      <w:szCs w:val="27"/>
    </w:rPr>
  </w:style>
  <w:style w:type="paragraph" w:styleId="Odstavecseseznamem">
    <w:name w:val="List Paragraph"/>
    <w:basedOn w:val="Normln"/>
    <w:uiPriority w:val="1"/>
    <w:qFormat/>
    <w:pPr>
      <w:ind w:left="826" w:hanging="70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u.pb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ferent@ouu.pb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nager@alexnabytek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alexnabyte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exnabytek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referent@OUU.INT</dc:creator>
  <cp:lastModifiedBy>referent@OUU.INT</cp:lastModifiedBy>
  <cp:revision>3</cp:revision>
  <dcterms:created xsi:type="dcterms:W3CDTF">2022-12-08T08:44:00Z</dcterms:created>
  <dcterms:modified xsi:type="dcterms:W3CDTF">2022-12-08T08:51:00Z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2022-12-08T00:00:00Z</vt:filetime>
  </property>
  <property fmtid="{D5CDD505-2E9C-101B-9397-08002B2CF9AE}" pid="5" name="Producer">
    <vt:lpwstr>Microsoft® Word 2016</vt:lpwstr>
  </property>
</Properties>
</file>