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E3528" w14:textId="2C73CB96" w:rsidR="002934F5" w:rsidRPr="002934F5" w:rsidRDefault="001F4446" w:rsidP="002934F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Dodatek č. 1 ke smlouvě</w:t>
      </w:r>
      <w:r w:rsidRPr="002934F5">
        <w:rPr>
          <w:b/>
          <w:sz w:val="28"/>
          <w:szCs w:val="28"/>
          <w:u w:val="single"/>
        </w:rPr>
        <w:t xml:space="preserve"> o dílo</w:t>
      </w:r>
      <w:r w:rsidR="001F75D5">
        <w:rPr>
          <w:b/>
          <w:sz w:val="28"/>
          <w:szCs w:val="28"/>
          <w:u w:val="single"/>
        </w:rPr>
        <w:t xml:space="preserve"> č. EES </w:t>
      </w:r>
      <w:r w:rsidR="001F75D5" w:rsidRPr="001F75D5">
        <w:rPr>
          <w:b/>
          <w:sz w:val="28"/>
          <w:szCs w:val="28"/>
          <w:u w:val="single"/>
        </w:rPr>
        <w:t>276/00066567/2022</w:t>
      </w:r>
      <w:r w:rsidR="001F75D5">
        <w:rPr>
          <w:b/>
          <w:sz w:val="28"/>
          <w:szCs w:val="28"/>
          <w:u w:val="single"/>
        </w:rPr>
        <w:t xml:space="preserve"> </w:t>
      </w:r>
    </w:p>
    <w:p w14:paraId="0D3A16D4" w14:textId="745ECBE6" w:rsidR="002934F5" w:rsidRDefault="001F4446" w:rsidP="002934F5">
      <w:pPr>
        <w:jc w:val="center"/>
      </w:pPr>
      <w:r>
        <w:t>uzavřené</w:t>
      </w:r>
      <w:r w:rsidR="002934F5">
        <w:t xml:space="preserve"> podle § 2586 a násl. zákona č. 89/2012 Sb., občanského zákoníku, ve znění</w:t>
      </w:r>
    </w:p>
    <w:p w14:paraId="088A730C" w14:textId="2C425223" w:rsidR="002934F5" w:rsidRDefault="002934F5" w:rsidP="002934F5">
      <w:pPr>
        <w:jc w:val="center"/>
      </w:pPr>
      <w:r>
        <w:t>pozdějších předpisů (dále jen „občanský zákoník“)</w:t>
      </w:r>
      <w:r w:rsidR="001F4446">
        <w:t xml:space="preserve">, </w:t>
      </w:r>
      <w:r w:rsidR="001F4446" w:rsidRPr="001F75D5">
        <w:rPr>
          <w:color w:val="auto"/>
        </w:rPr>
        <w:t xml:space="preserve">dne </w:t>
      </w:r>
      <w:r w:rsidR="001F75D5" w:rsidRPr="001F75D5">
        <w:rPr>
          <w:color w:val="auto"/>
        </w:rPr>
        <w:t>25. 10. 2022</w:t>
      </w:r>
    </w:p>
    <w:p w14:paraId="0A7939DF" w14:textId="77777777" w:rsidR="002934F5" w:rsidRPr="002934F5" w:rsidRDefault="002934F5" w:rsidP="002934F5">
      <w:pPr>
        <w:pStyle w:val="Text"/>
      </w:pPr>
    </w:p>
    <w:p w14:paraId="426C5765" w14:textId="77777777" w:rsidR="002934F5" w:rsidRPr="002934F5" w:rsidRDefault="002934F5" w:rsidP="002934F5">
      <w:pPr>
        <w:jc w:val="center"/>
        <w:rPr>
          <w:b/>
          <w:sz w:val="24"/>
        </w:rPr>
      </w:pPr>
      <w:r w:rsidRPr="002934F5">
        <w:rPr>
          <w:b/>
          <w:sz w:val="24"/>
        </w:rPr>
        <w:t>Článek I.</w:t>
      </w:r>
    </w:p>
    <w:p w14:paraId="516194D5" w14:textId="77777777" w:rsidR="002934F5" w:rsidRPr="002934F5" w:rsidRDefault="002934F5" w:rsidP="002934F5">
      <w:pPr>
        <w:jc w:val="center"/>
        <w:rPr>
          <w:b/>
        </w:rPr>
      </w:pPr>
      <w:r w:rsidRPr="002934F5">
        <w:rPr>
          <w:b/>
        </w:rPr>
        <w:t>Smluvní strany</w:t>
      </w:r>
    </w:p>
    <w:p w14:paraId="22293F77" w14:textId="6D8851F6" w:rsidR="002934F5" w:rsidRPr="002934F5" w:rsidRDefault="002934F5" w:rsidP="002934F5">
      <w:pPr>
        <w:pStyle w:val="Text"/>
      </w:pPr>
    </w:p>
    <w:p w14:paraId="34570D08" w14:textId="77777777" w:rsidR="00D81C58" w:rsidRDefault="002934F5" w:rsidP="006A722F">
      <w:pPr>
        <w:rPr>
          <w:b/>
        </w:rPr>
      </w:pPr>
      <w:r>
        <w:rPr>
          <w:b/>
          <w:u w:val="single"/>
        </w:rPr>
        <w:t xml:space="preserve">OBJEDNATEL DÍLA: </w:t>
      </w:r>
      <w:r w:rsidRPr="002934F5">
        <w:rPr>
          <w:b/>
        </w:rPr>
        <w:tab/>
      </w:r>
      <w:r w:rsidR="006A722F" w:rsidRPr="006A722F">
        <w:rPr>
          <w:b/>
        </w:rPr>
        <w:t>Středočeský kra</w:t>
      </w:r>
      <w:r w:rsidR="006A722F">
        <w:rPr>
          <w:b/>
        </w:rPr>
        <w:t xml:space="preserve">j, Zborovská 11, 150 21 Praha 5 </w:t>
      </w:r>
    </w:p>
    <w:p w14:paraId="6477910D" w14:textId="01A50FAD" w:rsidR="00D81C58" w:rsidRPr="00D81C58" w:rsidRDefault="006A722F" w:rsidP="00D81C58">
      <w:pPr>
        <w:ind w:left="1416" w:firstLine="708"/>
      </w:pPr>
      <w:r w:rsidRPr="00D81C58">
        <w:t>v</w:t>
      </w:r>
      <w:r w:rsidR="00D81C58" w:rsidRPr="00D81C58">
        <w:t> </w:t>
      </w:r>
      <w:r w:rsidRPr="00D81C58">
        <w:t>zastoupení</w:t>
      </w:r>
    </w:p>
    <w:p w14:paraId="494E2856" w14:textId="150463DB" w:rsidR="002934F5" w:rsidRPr="006A722F" w:rsidRDefault="00786634" w:rsidP="00D81C58">
      <w:pPr>
        <w:ind w:left="1416" w:firstLine="708"/>
        <w:rPr>
          <w:b/>
        </w:rPr>
      </w:pPr>
      <w:r>
        <w:rPr>
          <w:b/>
        </w:rPr>
        <w:t>Regionální muzeum Mělník, příspěvková organizace Středočeského kraje</w:t>
      </w:r>
    </w:p>
    <w:p w14:paraId="566E484D" w14:textId="3251F822" w:rsidR="002934F5" w:rsidRDefault="002934F5" w:rsidP="002934F5">
      <w:r>
        <w:t xml:space="preserve">adresa: </w:t>
      </w:r>
      <w:r>
        <w:tab/>
      </w:r>
      <w:r>
        <w:tab/>
      </w:r>
      <w:r>
        <w:tab/>
      </w:r>
      <w:r w:rsidR="00786634">
        <w:t>nám. Míru 54, 276 01 Mělník</w:t>
      </w:r>
    </w:p>
    <w:p w14:paraId="14E814AA" w14:textId="6548C83C" w:rsidR="002934F5" w:rsidRDefault="002934F5" w:rsidP="002934F5">
      <w:r>
        <w:t xml:space="preserve">IČO: </w:t>
      </w:r>
      <w:r>
        <w:tab/>
      </w:r>
      <w:r>
        <w:tab/>
      </w:r>
      <w:r>
        <w:tab/>
      </w:r>
      <w:r w:rsidR="00786634" w:rsidRPr="00786634">
        <w:t>00066567</w:t>
      </w:r>
    </w:p>
    <w:p w14:paraId="266D75BB" w14:textId="0E77C891" w:rsidR="002934F5" w:rsidRDefault="002934F5" w:rsidP="002934F5">
      <w:r>
        <w:t xml:space="preserve">DIČ: </w:t>
      </w:r>
      <w:r>
        <w:tab/>
      </w:r>
      <w:r>
        <w:tab/>
      </w:r>
      <w:r>
        <w:tab/>
      </w:r>
      <w:r w:rsidR="006A722F">
        <w:t>CZ</w:t>
      </w:r>
      <w:r w:rsidR="006A722F" w:rsidRPr="00786634">
        <w:t>00066567</w:t>
      </w:r>
    </w:p>
    <w:p w14:paraId="504A54B5" w14:textId="39AA087F" w:rsidR="002934F5" w:rsidRPr="00BD2F16" w:rsidRDefault="002934F5" w:rsidP="002934F5">
      <w:pPr>
        <w:rPr>
          <w:color w:val="auto"/>
        </w:rPr>
      </w:pPr>
      <w:r>
        <w:t xml:space="preserve">zastoupení: </w:t>
      </w:r>
      <w:r>
        <w:tab/>
      </w:r>
      <w:r>
        <w:tab/>
      </w:r>
      <w:r w:rsidR="006A722F" w:rsidRPr="00BD2F16">
        <w:rPr>
          <w:color w:val="auto"/>
          <w:highlight w:val="black"/>
        </w:rPr>
        <w:t>Mgr. Jitka Králová, ředitelka</w:t>
      </w:r>
    </w:p>
    <w:p w14:paraId="011E1DF1" w14:textId="2AC7268E" w:rsidR="002934F5" w:rsidRPr="00BD2F16" w:rsidRDefault="002934F5" w:rsidP="001F75D5">
      <w:pPr>
        <w:rPr>
          <w:color w:val="auto"/>
        </w:rPr>
      </w:pPr>
      <w:r>
        <w:t xml:space="preserve">kontaktní osoba dozoru: </w:t>
      </w:r>
      <w:r>
        <w:tab/>
      </w:r>
      <w:r w:rsidR="006A722F" w:rsidRPr="00BD2F16">
        <w:rPr>
          <w:color w:val="auto"/>
          <w:highlight w:val="black"/>
        </w:rPr>
        <w:t>Petr Kirchner</w:t>
      </w:r>
    </w:p>
    <w:p w14:paraId="7B6F5ED2" w14:textId="2DDB5B87" w:rsidR="002934F5" w:rsidRDefault="002934F5" w:rsidP="001F75D5">
      <w:r>
        <w:t xml:space="preserve">telefon: </w:t>
      </w:r>
      <w:r>
        <w:tab/>
      </w:r>
      <w:r>
        <w:tab/>
      </w:r>
      <w:r>
        <w:tab/>
      </w:r>
      <w:r w:rsidR="006A722F" w:rsidRPr="006A722F">
        <w:t>728 620</w:t>
      </w:r>
      <w:r w:rsidR="006A722F">
        <w:t> </w:t>
      </w:r>
      <w:r w:rsidR="006A722F" w:rsidRPr="006A722F">
        <w:t>428</w:t>
      </w:r>
      <w:r w:rsidR="006A722F">
        <w:t xml:space="preserve"> (ředitelka), </w:t>
      </w:r>
      <w:r w:rsidR="006A722F" w:rsidRPr="006A722F">
        <w:t>602 244</w:t>
      </w:r>
      <w:r w:rsidR="006A722F">
        <w:t> </w:t>
      </w:r>
      <w:r w:rsidR="006A722F" w:rsidRPr="006A722F">
        <w:t>183</w:t>
      </w:r>
      <w:r w:rsidR="006A722F">
        <w:t xml:space="preserve"> (dozor)</w:t>
      </w:r>
    </w:p>
    <w:p w14:paraId="5353157F" w14:textId="34603F63" w:rsidR="001F75D5" w:rsidRPr="00BD2F16" w:rsidRDefault="001F75D5" w:rsidP="001F75D5">
      <w:pPr>
        <w:pStyle w:val="Text"/>
        <w:spacing w:before="0"/>
        <w:rPr>
          <w:color w:val="auto"/>
        </w:rPr>
      </w:pPr>
      <w:r>
        <w:t xml:space="preserve">email: </w:t>
      </w:r>
      <w:r>
        <w:tab/>
      </w:r>
      <w:r>
        <w:tab/>
      </w:r>
      <w:r>
        <w:tab/>
      </w:r>
      <w:r w:rsidRPr="00BD2F16">
        <w:rPr>
          <w:color w:val="auto"/>
          <w:highlight w:val="black"/>
        </w:rPr>
        <w:t>kralova@muzeum-melnik.cz</w:t>
      </w:r>
    </w:p>
    <w:p w14:paraId="1FA8C1EE" w14:textId="32861C41" w:rsidR="001F75D5" w:rsidRPr="001F75D5" w:rsidRDefault="001F75D5" w:rsidP="001F75D5">
      <w:pPr>
        <w:pStyle w:val="Text"/>
        <w:spacing w:before="0"/>
      </w:pPr>
      <w:r>
        <w:t xml:space="preserve">datová schránka: </w:t>
      </w:r>
      <w:r>
        <w:tab/>
        <w:t>nxzk7gx</w:t>
      </w:r>
    </w:p>
    <w:p w14:paraId="77580B3B" w14:textId="0F88442B" w:rsidR="00D81C58" w:rsidRPr="001F75D5" w:rsidRDefault="002934F5" w:rsidP="001F75D5">
      <w:pPr>
        <w:rPr>
          <w:color w:val="auto"/>
        </w:rPr>
      </w:pPr>
      <w:r w:rsidRPr="001F75D5">
        <w:rPr>
          <w:color w:val="auto"/>
        </w:rPr>
        <w:t xml:space="preserve">bank. spojení: </w:t>
      </w:r>
      <w:r w:rsidR="001F75D5" w:rsidRPr="001F75D5">
        <w:rPr>
          <w:color w:val="auto"/>
        </w:rPr>
        <w:tab/>
      </w:r>
      <w:r w:rsidR="001F75D5" w:rsidRPr="001F75D5">
        <w:rPr>
          <w:color w:val="auto"/>
        </w:rPr>
        <w:tab/>
        <w:t>3139-171/0100</w:t>
      </w:r>
      <w:r w:rsidR="001F75D5" w:rsidRPr="001F75D5">
        <w:rPr>
          <w:color w:val="auto"/>
        </w:rPr>
        <w:tab/>
        <w:t xml:space="preserve"> </w:t>
      </w:r>
      <w:r w:rsidR="001F75D5" w:rsidRPr="001F75D5">
        <w:rPr>
          <w:color w:val="auto"/>
        </w:rPr>
        <w:tab/>
      </w:r>
      <w:r w:rsidR="001F75D5" w:rsidRPr="001F75D5">
        <w:rPr>
          <w:color w:val="auto"/>
        </w:rPr>
        <w:tab/>
      </w:r>
    </w:p>
    <w:p w14:paraId="72CF688D" w14:textId="77777777" w:rsidR="00D81C58" w:rsidRPr="00D81C58" w:rsidRDefault="00D81C58" w:rsidP="00D81C58">
      <w:pPr>
        <w:pStyle w:val="Text"/>
      </w:pPr>
    </w:p>
    <w:p w14:paraId="29FFE7D5" w14:textId="77777777" w:rsidR="00D81C58" w:rsidRPr="002934F5" w:rsidRDefault="00D81C58" w:rsidP="00D81C58">
      <w:pPr>
        <w:rPr>
          <w:b/>
        </w:rPr>
      </w:pPr>
      <w:r w:rsidRPr="002934F5">
        <w:rPr>
          <w:b/>
          <w:u w:val="single"/>
        </w:rPr>
        <w:t>ZHOTOVITEL DÍLA:</w:t>
      </w:r>
      <w:r w:rsidRPr="002934F5">
        <w:rPr>
          <w:b/>
        </w:rPr>
        <w:tab/>
      </w:r>
      <w:r>
        <w:rPr>
          <w:b/>
        </w:rPr>
        <w:t>ČL trans – autopůjčovna s.r.o.</w:t>
      </w:r>
    </w:p>
    <w:p w14:paraId="596D8D86" w14:textId="77777777" w:rsidR="00D81C58" w:rsidRDefault="00D81C58" w:rsidP="00D81C58">
      <w:r>
        <w:t xml:space="preserve">adresa: </w:t>
      </w:r>
      <w:r>
        <w:tab/>
      </w:r>
      <w:r>
        <w:tab/>
      </w:r>
      <w:r>
        <w:tab/>
        <w:t xml:space="preserve">Chržín 78, 273 24 Chržín </w:t>
      </w:r>
      <w:r>
        <w:tab/>
      </w:r>
    </w:p>
    <w:p w14:paraId="5ADB41E4" w14:textId="77777777" w:rsidR="00D81C58" w:rsidRPr="001F75D5" w:rsidRDefault="00D81C58" w:rsidP="00D81C58">
      <w:pPr>
        <w:rPr>
          <w:color w:val="auto"/>
        </w:rPr>
      </w:pPr>
      <w:r w:rsidRPr="001F75D5">
        <w:rPr>
          <w:color w:val="auto"/>
        </w:rPr>
        <w:t xml:space="preserve">IČO: </w:t>
      </w:r>
      <w:r w:rsidRPr="001F75D5">
        <w:rPr>
          <w:color w:val="auto"/>
        </w:rPr>
        <w:tab/>
      </w:r>
      <w:r w:rsidRPr="001F75D5">
        <w:rPr>
          <w:color w:val="auto"/>
        </w:rPr>
        <w:tab/>
      </w:r>
      <w:r w:rsidRPr="001F75D5">
        <w:rPr>
          <w:color w:val="auto"/>
        </w:rPr>
        <w:tab/>
        <w:t>04409388</w:t>
      </w:r>
    </w:p>
    <w:p w14:paraId="287BBD78" w14:textId="719C4944" w:rsidR="00D81C58" w:rsidRPr="001F75D5" w:rsidRDefault="00D81C58" w:rsidP="00D81C58">
      <w:pPr>
        <w:rPr>
          <w:color w:val="auto"/>
        </w:rPr>
      </w:pPr>
      <w:r w:rsidRPr="001F75D5">
        <w:rPr>
          <w:color w:val="auto"/>
        </w:rPr>
        <w:t xml:space="preserve">DIČ: </w:t>
      </w:r>
      <w:r w:rsidRPr="001F75D5">
        <w:rPr>
          <w:color w:val="auto"/>
        </w:rPr>
        <w:tab/>
      </w:r>
      <w:r w:rsidRPr="001F75D5">
        <w:rPr>
          <w:color w:val="auto"/>
        </w:rPr>
        <w:tab/>
      </w:r>
      <w:r w:rsidRPr="001F75D5">
        <w:rPr>
          <w:color w:val="auto"/>
        </w:rPr>
        <w:tab/>
      </w:r>
      <w:r w:rsidR="001F75D5" w:rsidRPr="001F75D5">
        <w:rPr>
          <w:color w:val="auto"/>
        </w:rPr>
        <w:t>CZ04409388</w:t>
      </w:r>
    </w:p>
    <w:p w14:paraId="2E205ED0" w14:textId="77777777" w:rsidR="00D81C58" w:rsidRPr="001F75D5" w:rsidRDefault="00D81C58" w:rsidP="00D81C58">
      <w:pPr>
        <w:rPr>
          <w:color w:val="auto"/>
        </w:rPr>
      </w:pPr>
      <w:r w:rsidRPr="001F75D5">
        <w:rPr>
          <w:color w:val="auto"/>
        </w:rPr>
        <w:t xml:space="preserve">zastoupení: </w:t>
      </w:r>
      <w:r w:rsidRPr="001F75D5">
        <w:rPr>
          <w:color w:val="auto"/>
        </w:rPr>
        <w:tab/>
      </w:r>
      <w:r w:rsidRPr="001F75D5">
        <w:rPr>
          <w:color w:val="auto"/>
        </w:rPr>
        <w:tab/>
      </w:r>
      <w:r w:rsidRPr="00BD2F16">
        <w:rPr>
          <w:color w:val="auto"/>
          <w:highlight w:val="black"/>
        </w:rPr>
        <w:t>Miluše Vlková, jednatelka</w:t>
      </w:r>
    </w:p>
    <w:p w14:paraId="2AE23093" w14:textId="3AF76529" w:rsidR="00D81C58" w:rsidRPr="001F75D5" w:rsidRDefault="00D81C58" w:rsidP="00D81C58">
      <w:pPr>
        <w:rPr>
          <w:color w:val="auto"/>
        </w:rPr>
      </w:pPr>
      <w:r w:rsidRPr="001F75D5">
        <w:rPr>
          <w:color w:val="auto"/>
        </w:rPr>
        <w:t xml:space="preserve">telefon: </w:t>
      </w:r>
      <w:r w:rsidRPr="001F75D5">
        <w:rPr>
          <w:color w:val="auto"/>
        </w:rPr>
        <w:tab/>
      </w:r>
      <w:r w:rsidRPr="001F75D5">
        <w:rPr>
          <w:color w:val="auto"/>
        </w:rPr>
        <w:tab/>
      </w:r>
      <w:r w:rsidRPr="001F75D5">
        <w:rPr>
          <w:color w:val="auto"/>
        </w:rPr>
        <w:tab/>
      </w:r>
      <w:r w:rsidR="001F75D5" w:rsidRPr="001F75D5">
        <w:rPr>
          <w:color w:val="auto"/>
        </w:rPr>
        <w:t>733452875</w:t>
      </w:r>
    </w:p>
    <w:p w14:paraId="426E372B" w14:textId="3B8E5323" w:rsidR="00D81C58" w:rsidRPr="00BD2F16" w:rsidRDefault="00D81C58" w:rsidP="00D81C58">
      <w:pPr>
        <w:rPr>
          <w:color w:val="auto"/>
        </w:rPr>
      </w:pPr>
      <w:r w:rsidRPr="001F75D5">
        <w:rPr>
          <w:color w:val="auto"/>
        </w:rPr>
        <w:t xml:space="preserve">e-mail: </w:t>
      </w:r>
      <w:r w:rsidRPr="001F75D5">
        <w:rPr>
          <w:color w:val="auto"/>
        </w:rPr>
        <w:tab/>
      </w:r>
      <w:r w:rsidRPr="001F75D5">
        <w:rPr>
          <w:color w:val="auto"/>
        </w:rPr>
        <w:tab/>
      </w:r>
      <w:r w:rsidRPr="001F75D5">
        <w:rPr>
          <w:color w:val="auto"/>
        </w:rPr>
        <w:tab/>
      </w:r>
      <w:hyperlink r:id="rId11" w:history="1">
        <w:r w:rsidR="001F75D5" w:rsidRPr="00BD2F16">
          <w:rPr>
            <w:rStyle w:val="Hypertextovodkaz"/>
            <w:color w:val="auto"/>
            <w:highlight w:val="black"/>
          </w:rPr>
          <w:t>volotrcek@seznam.cz</w:t>
        </w:r>
      </w:hyperlink>
    </w:p>
    <w:p w14:paraId="275A8094" w14:textId="23267456" w:rsidR="001F75D5" w:rsidRPr="001F75D5" w:rsidRDefault="001F75D5" w:rsidP="001F75D5">
      <w:pPr>
        <w:pStyle w:val="Text"/>
        <w:spacing w:before="0"/>
        <w:rPr>
          <w:color w:val="auto"/>
        </w:rPr>
      </w:pPr>
      <w:r w:rsidRPr="001F75D5">
        <w:rPr>
          <w:color w:val="auto"/>
        </w:rPr>
        <w:t>datová schránka:</w:t>
      </w:r>
      <w:r w:rsidRPr="001F75D5">
        <w:rPr>
          <w:color w:val="auto"/>
        </w:rPr>
        <w:tab/>
      </w:r>
      <w:r w:rsidRPr="001F75D5">
        <w:rPr>
          <w:color w:val="auto"/>
        </w:rPr>
        <w:tab/>
        <w:t>anw856d</w:t>
      </w:r>
    </w:p>
    <w:p w14:paraId="19473634" w14:textId="4203B2A5" w:rsidR="00D81C58" w:rsidRPr="001F75D5" w:rsidRDefault="00D81C58" w:rsidP="00D81C58">
      <w:pPr>
        <w:rPr>
          <w:color w:val="auto"/>
        </w:rPr>
      </w:pPr>
      <w:r w:rsidRPr="001F75D5">
        <w:rPr>
          <w:color w:val="auto"/>
        </w:rPr>
        <w:t xml:space="preserve">bankovní spojení: </w:t>
      </w:r>
      <w:r w:rsidRPr="001F75D5">
        <w:rPr>
          <w:color w:val="auto"/>
        </w:rPr>
        <w:tab/>
      </w:r>
      <w:r w:rsidR="001F75D5" w:rsidRPr="001F75D5">
        <w:rPr>
          <w:color w:val="auto"/>
        </w:rPr>
        <w:t>115-1137270217/0100</w:t>
      </w:r>
    </w:p>
    <w:p w14:paraId="3FC70FD1" w14:textId="012158CB" w:rsidR="00555BB6" w:rsidRDefault="002934F5" w:rsidP="002934F5">
      <w:r>
        <w:tab/>
      </w:r>
      <w:r>
        <w:tab/>
      </w:r>
      <w:r>
        <w:tab/>
      </w:r>
    </w:p>
    <w:p w14:paraId="755297D0" w14:textId="77777777" w:rsidR="002934F5" w:rsidRPr="002934F5" w:rsidRDefault="002934F5" w:rsidP="002934F5">
      <w:pPr>
        <w:pStyle w:val="Text"/>
        <w:jc w:val="center"/>
        <w:rPr>
          <w:b/>
          <w:sz w:val="24"/>
        </w:rPr>
      </w:pPr>
      <w:r w:rsidRPr="002934F5">
        <w:rPr>
          <w:b/>
          <w:sz w:val="24"/>
        </w:rPr>
        <w:t>Článek II.</w:t>
      </w:r>
    </w:p>
    <w:p w14:paraId="27DD3636" w14:textId="4FD77931" w:rsidR="001F4446" w:rsidRDefault="001F4446" w:rsidP="001F4446">
      <w:pPr>
        <w:pStyle w:val="Text"/>
      </w:pPr>
      <w:r>
        <w:t xml:space="preserve">Výše uvedení účastníci uzavírají tento dodatek ke smlouvě o dílo č. EES </w:t>
      </w:r>
      <w:r w:rsidR="001F75D5" w:rsidRPr="001F75D5">
        <w:t>276/00066567/2022</w:t>
      </w:r>
      <w:r>
        <w:t>.</w:t>
      </w:r>
    </w:p>
    <w:p w14:paraId="3AB20512" w14:textId="69E67115" w:rsidR="001F4446" w:rsidRDefault="001F4446" w:rsidP="001F4446">
      <w:pPr>
        <w:pStyle w:val="Text"/>
      </w:pPr>
    </w:p>
    <w:p w14:paraId="464FF584" w14:textId="3657E6FF" w:rsidR="001F4446" w:rsidRDefault="001F4446" w:rsidP="001F4446">
      <w:pPr>
        <w:pStyle w:val="Text"/>
        <w:jc w:val="center"/>
        <w:rPr>
          <w:b/>
          <w:sz w:val="24"/>
        </w:rPr>
      </w:pPr>
      <w:r w:rsidRPr="002934F5">
        <w:rPr>
          <w:b/>
          <w:sz w:val="24"/>
        </w:rPr>
        <w:lastRenderedPageBreak/>
        <w:t>Článek I</w:t>
      </w:r>
      <w:r w:rsidR="00E353B7">
        <w:rPr>
          <w:b/>
          <w:sz w:val="24"/>
        </w:rPr>
        <w:t>I</w:t>
      </w:r>
      <w:r w:rsidRPr="002934F5">
        <w:rPr>
          <w:b/>
          <w:sz w:val="24"/>
        </w:rPr>
        <w:t>I.</w:t>
      </w:r>
    </w:p>
    <w:p w14:paraId="654590D6" w14:textId="2F6F5F3C" w:rsidR="00E353B7" w:rsidRDefault="00E353B7" w:rsidP="00E353B7">
      <w:pPr>
        <w:pStyle w:val="Text"/>
        <w:rPr>
          <w:szCs w:val="18"/>
        </w:rPr>
      </w:pPr>
      <w:r w:rsidRPr="00534229">
        <w:rPr>
          <w:szCs w:val="18"/>
        </w:rPr>
        <w:t xml:space="preserve">Dodatek mění </w:t>
      </w:r>
      <w:r w:rsidR="00534229" w:rsidRPr="00534229">
        <w:rPr>
          <w:szCs w:val="18"/>
        </w:rPr>
        <w:t>provedení díla a jeho cenu na základě změnového listu č. 1, který tvoří přílohu tohoto dodatku.</w:t>
      </w:r>
    </w:p>
    <w:p w14:paraId="6BFD5DD1" w14:textId="1AC12473" w:rsidR="00534229" w:rsidRPr="00742EDC" w:rsidRDefault="00534229" w:rsidP="00E353B7">
      <w:pPr>
        <w:pStyle w:val="Text"/>
        <w:rPr>
          <w:b/>
          <w:szCs w:val="18"/>
        </w:rPr>
      </w:pPr>
      <w:r w:rsidRPr="00742EDC">
        <w:rPr>
          <w:b/>
          <w:szCs w:val="18"/>
        </w:rPr>
        <w:t>Cena díla je nově stanovena na 1 116 564,93 Kč včetně DPH.</w:t>
      </w:r>
    </w:p>
    <w:p w14:paraId="71054D45" w14:textId="77777777" w:rsidR="00742EDC" w:rsidRDefault="00742EDC" w:rsidP="00742EDC">
      <w:pPr>
        <w:pStyle w:val="Text"/>
        <w:spacing w:before="0"/>
        <w:rPr>
          <w:szCs w:val="18"/>
        </w:rPr>
      </w:pPr>
    </w:p>
    <w:p w14:paraId="7EA015E8" w14:textId="425C7BC7" w:rsidR="00534229" w:rsidRDefault="00534229" w:rsidP="00742EDC">
      <w:pPr>
        <w:pStyle w:val="Text"/>
        <w:spacing w:before="0"/>
        <w:rPr>
          <w:szCs w:val="18"/>
        </w:rPr>
      </w:pPr>
      <w:r>
        <w:rPr>
          <w:szCs w:val="18"/>
        </w:rPr>
        <w:t xml:space="preserve">Cena je stanovena v členění </w:t>
      </w:r>
      <w:r>
        <w:rPr>
          <w:szCs w:val="18"/>
        </w:rPr>
        <w:tab/>
        <w:t>922 780,93 bez DPH</w:t>
      </w:r>
    </w:p>
    <w:p w14:paraId="75C1A272" w14:textId="1BCE4A89" w:rsidR="00534229" w:rsidRDefault="00534229" w:rsidP="00742EDC">
      <w:pPr>
        <w:pStyle w:val="Text"/>
        <w:spacing w:before="0"/>
        <w:rPr>
          <w:szCs w:val="18"/>
        </w:rPr>
      </w:pP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  <w:t>193 784 DPH 21%</w:t>
      </w:r>
    </w:p>
    <w:p w14:paraId="540E1F58" w14:textId="0A26CB9B" w:rsidR="00742EDC" w:rsidRDefault="00742EDC" w:rsidP="00742EDC">
      <w:pPr>
        <w:pStyle w:val="Text"/>
        <w:spacing w:before="0"/>
        <w:rPr>
          <w:szCs w:val="18"/>
        </w:rPr>
      </w:pP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  <w:t>1 116 564,93 cena včetně DPH</w:t>
      </w:r>
    </w:p>
    <w:p w14:paraId="6D1229F5" w14:textId="29E273B5" w:rsidR="00534229" w:rsidRPr="00534229" w:rsidRDefault="00534229" w:rsidP="00E353B7">
      <w:pPr>
        <w:pStyle w:val="Text"/>
        <w:rPr>
          <w:szCs w:val="18"/>
        </w:rPr>
      </w:pP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</w:p>
    <w:p w14:paraId="7B2DB51D" w14:textId="6E3A7E14" w:rsidR="00D14B19" w:rsidRPr="00D14B19" w:rsidRDefault="00742EDC" w:rsidP="00D14B19">
      <w:pPr>
        <w:pStyle w:val="Text"/>
        <w:ind w:left="360"/>
        <w:jc w:val="center"/>
        <w:rPr>
          <w:b/>
          <w:sz w:val="24"/>
        </w:rPr>
      </w:pPr>
      <w:r>
        <w:rPr>
          <w:b/>
          <w:sz w:val="24"/>
        </w:rPr>
        <w:t>Článek IV</w:t>
      </w:r>
      <w:r w:rsidR="00D14B19" w:rsidRPr="00D14B19">
        <w:rPr>
          <w:b/>
          <w:sz w:val="24"/>
        </w:rPr>
        <w:t>.</w:t>
      </w:r>
    </w:p>
    <w:p w14:paraId="238A1073" w14:textId="77777777" w:rsidR="00D14B19" w:rsidRPr="00D14B19" w:rsidRDefault="00D14B19" w:rsidP="00D14B19">
      <w:pPr>
        <w:pStyle w:val="Text"/>
        <w:ind w:left="360"/>
        <w:jc w:val="center"/>
        <w:rPr>
          <w:b/>
        </w:rPr>
      </w:pPr>
      <w:r w:rsidRPr="00D14B19">
        <w:rPr>
          <w:b/>
        </w:rPr>
        <w:t>Závěrečná ustanovení</w:t>
      </w:r>
    </w:p>
    <w:p w14:paraId="4EE21361" w14:textId="3AABC681" w:rsidR="00D14B19" w:rsidRDefault="00534229" w:rsidP="00D14B19">
      <w:pPr>
        <w:pStyle w:val="Text"/>
      </w:pPr>
      <w:r>
        <w:t xml:space="preserve">Ostatní ustanovení výše zmíněné smlouvy zůstávají nadále v platnosti. Tento dodatek se vyhotovuje ve dvou stejnopisech, z nichž každý má platnost originálu a každá ze smluvních stran obdrží jedno </w:t>
      </w:r>
      <w:proofErr w:type="spellStart"/>
      <w:r>
        <w:t>paré</w:t>
      </w:r>
      <w:proofErr w:type="spellEnd"/>
      <w:r>
        <w:t>. Tento dodatek nabývá platnosti dnem podpisu oběma smluvními stranami.</w:t>
      </w:r>
    </w:p>
    <w:p w14:paraId="6AEB252B" w14:textId="0CE644D5" w:rsidR="00534229" w:rsidRDefault="00534229" w:rsidP="00D14B19">
      <w:pPr>
        <w:pStyle w:val="Text"/>
      </w:pPr>
    </w:p>
    <w:p w14:paraId="78EB528D" w14:textId="77777777" w:rsidR="00534229" w:rsidRDefault="00534229" w:rsidP="00D14B19">
      <w:pPr>
        <w:pStyle w:val="Text"/>
        <w:rPr>
          <w:color w:val="FF0000"/>
        </w:rPr>
      </w:pPr>
    </w:p>
    <w:p w14:paraId="3E449D86" w14:textId="55466219" w:rsidR="00D14B19" w:rsidRPr="00786634" w:rsidRDefault="00786634" w:rsidP="00D14B19">
      <w:pPr>
        <w:pStyle w:val="Text"/>
        <w:rPr>
          <w:color w:val="auto"/>
        </w:rPr>
      </w:pPr>
      <w:r w:rsidRPr="00786634">
        <w:rPr>
          <w:color w:val="auto"/>
        </w:rPr>
        <w:t>V Mělníku</w:t>
      </w:r>
      <w:r w:rsidR="00D14B19" w:rsidRPr="00786634">
        <w:rPr>
          <w:color w:val="auto"/>
        </w:rPr>
        <w:t xml:space="preserve">, dne </w:t>
      </w:r>
      <w:r w:rsidR="00331C18">
        <w:rPr>
          <w:color w:val="auto"/>
        </w:rPr>
        <w:t>20.11.2022</w:t>
      </w:r>
      <w:r w:rsidR="00D14B19" w:rsidRPr="00786634">
        <w:rPr>
          <w:color w:val="auto"/>
        </w:rPr>
        <w:t xml:space="preserve"> </w:t>
      </w:r>
      <w:r w:rsidR="00D14B19" w:rsidRPr="00786634">
        <w:rPr>
          <w:color w:val="auto"/>
        </w:rPr>
        <w:tab/>
      </w:r>
      <w:r w:rsidR="00D14B19" w:rsidRPr="00786634">
        <w:rPr>
          <w:color w:val="auto"/>
        </w:rPr>
        <w:tab/>
      </w:r>
      <w:r w:rsidR="00D14B19" w:rsidRPr="00786634">
        <w:rPr>
          <w:color w:val="auto"/>
        </w:rPr>
        <w:tab/>
      </w:r>
      <w:r w:rsidR="00D14B19" w:rsidRPr="00786634">
        <w:rPr>
          <w:color w:val="auto"/>
        </w:rPr>
        <w:tab/>
      </w:r>
      <w:r w:rsidRPr="00786634">
        <w:rPr>
          <w:color w:val="auto"/>
        </w:rPr>
        <w:t>V Chržíně</w:t>
      </w:r>
      <w:r w:rsidR="00D14B19" w:rsidRPr="00786634">
        <w:rPr>
          <w:color w:val="auto"/>
        </w:rPr>
        <w:t xml:space="preserve">, dne </w:t>
      </w:r>
      <w:r w:rsidR="00331C18">
        <w:rPr>
          <w:color w:val="auto"/>
        </w:rPr>
        <w:t>20.11.2022</w:t>
      </w:r>
    </w:p>
    <w:p w14:paraId="296E11D6" w14:textId="77777777" w:rsidR="00EF0544" w:rsidRDefault="00EF0544" w:rsidP="00D14B19">
      <w:pPr>
        <w:pStyle w:val="Text"/>
        <w:rPr>
          <w:color w:val="FF0000"/>
        </w:rPr>
      </w:pPr>
    </w:p>
    <w:p w14:paraId="05F0091C" w14:textId="77777777" w:rsidR="00EF0544" w:rsidRDefault="00EF0544" w:rsidP="00D14B19">
      <w:pPr>
        <w:pStyle w:val="Text"/>
        <w:rPr>
          <w:color w:val="FF0000"/>
        </w:rPr>
      </w:pPr>
    </w:p>
    <w:p w14:paraId="2CBDE9AA" w14:textId="77777777" w:rsidR="00EF0544" w:rsidRDefault="00EF0544" w:rsidP="00D14B19">
      <w:pPr>
        <w:pStyle w:val="Text"/>
        <w:rPr>
          <w:color w:val="FF0000"/>
        </w:rPr>
      </w:pPr>
    </w:p>
    <w:p w14:paraId="695BEBD4" w14:textId="6CEA128F" w:rsidR="00D14B19" w:rsidRPr="00EF0544" w:rsidRDefault="00D14B19" w:rsidP="00EF0544">
      <w:pPr>
        <w:pStyle w:val="Text"/>
        <w:ind w:firstLine="708"/>
        <w:rPr>
          <w:color w:val="auto"/>
        </w:rPr>
      </w:pPr>
      <w:r w:rsidRPr="00EF0544">
        <w:rPr>
          <w:color w:val="auto"/>
        </w:rPr>
        <w:t xml:space="preserve">....................................................... </w:t>
      </w:r>
      <w:r w:rsidRPr="00EF0544">
        <w:rPr>
          <w:color w:val="auto"/>
        </w:rPr>
        <w:tab/>
      </w:r>
      <w:r w:rsidRPr="00EF0544">
        <w:rPr>
          <w:color w:val="auto"/>
        </w:rPr>
        <w:tab/>
      </w:r>
      <w:r w:rsidRPr="00EF0544">
        <w:rPr>
          <w:color w:val="auto"/>
        </w:rPr>
        <w:tab/>
      </w:r>
      <w:r w:rsidR="00EF0544" w:rsidRPr="00EF0544">
        <w:rPr>
          <w:color w:val="auto"/>
        </w:rPr>
        <w:t xml:space="preserve">            </w:t>
      </w:r>
      <w:r w:rsidRPr="00EF0544">
        <w:rPr>
          <w:color w:val="auto"/>
        </w:rPr>
        <w:t>...............................................................</w:t>
      </w:r>
    </w:p>
    <w:p w14:paraId="06730F2B" w14:textId="28920855" w:rsidR="00D14B19" w:rsidRPr="00786634" w:rsidRDefault="00EF0544" w:rsidP="00EF0544">
      <w:pPr>
        <w:pStyle w:val="Text"/>
        <w:spacing w:before="0"/>
        <w:rPr>
          <w:b/>
          <w:color w:val="auto"/>
        </w:rPr>
      </w:pPr>
      <w:r w:rsidRPr="00786634">
        <w:rPr>
          <w:b/>
          <w:color w:val="auto"/>
        </w:rPr>
        <w:t xml:space="preserve">                              </w:t>
      </w:r>
      <w:r w:rsidR="00D14B19" w:rsidRPr="00786634">
        <w:rPr>
          <w:b/>
          <w:color w:val="auto"/>
        </w:rPr>
        <w:t xml:space="preserve">objednatel </w:t>
      </w:r>
      <w:r w:rsidRPr="00786634">
        <w:rPr>
          <w:b/>
          <w:color w:val="auto"/>
        </w:rPr>
        <w:tab/>
      </w:r>
      <w:r w:rsidRPr="00786634">
        <w:rPr>
          <w:b/>
          <w:color w:val="auto"/>
        </w:rPr>
        <w:tab/>
      </w:r>
      <w:r w:rsidRPr="00786634">
        <w:rPr>
          <w:b/>
          <w:color w:val="auto"/>
        </w:rPr>
        <w:tab/>
      </w:r>
      <w:r w:rsidRPr="00786634">
        <w:rPr>
          <w:b/>
          <w:color w:val="auto"/>
        </w:rPr>
        <w:tab/>
      </w:r>
      <w:r w:rsidRPr="00786634">
        <w:rPr>
          <w:b/>
          <w:color w:val="auto"/>
        </w:rPr>
        <w:tab/>
      </w:r>
      <w:r w:rsidRPr="00786634">
        <w:rPr>
          <w:b/>
          <w:color w:val="auto"/>
        </w:rPr>
        <w:tab/>
        <w:t xml:space="preserve">      </w:t>
      </w:r>
      <w:r w:rsidR="00D14B19" w:rsidRPr="00786634">
        <w:rPr>
          <w:b/>
          <w:color w:val="auto"/>
        </w:rPr>
        <w:t>zhotovitel</w:t>
      </w:r>
    </w:p>
    <w:p w14:paraId="07198E5C" w14:textId="22BD4C32" w:rsidR="00D14B19" w:rsidRPr="00BD2F16" w:rsidRDefault="00786634" w:rsidP="00EF0544">
      <w:pPr>
        <w:pStyle w:val="Text"/>
        <w:spacing w:before="0"/>
        <w:rPr>
          <w:color w:val="auto"/>
        </w:rPr>
      </w:pPr>
      <w:r w:rsidRPr="00BD2F16">
        <w:rPr>
          <w:color w:val="auto"/>
        </w:rPr>
        <w:t xml:space="preserve">                 </w:t>
      </w:r>
      <w:r w:rsidR="00EF0544" w:rsidRPr="00BD2F16">
        <w:rPr>
          <w:color w:val="auto"/>
        </w:rPr>
        <w:t xml:space="preserve"> </w:t>
      </w:r>
      <w:r w:rsidRPr="00BD2F16">
        <w:rPr>
          <w:color w:val="auto"/>
        </w:rPr>
        <w:t xml:space="preserve">        </w:t>
      </w:r>
      <w:r w:rsidRPr="00BD2F16">
        <w:rPr>
          <w:color w:val="auto"/>
          <w:highlight w:val="black"/>
        </w:rPr>
        <w:t>Mgr. Jitka Králová</w:t>
      </w:r>
      <w:r w:rsidRPr="00BD2F16">
        <w:rPr>
          <w:color w:val="auto"/>
        </w:rPr>
        <w:tab/>
      </w:r>
      <w:r w:rsidR="00EF0544" w:rsidRPr="00786634">
        <w:rPr>
          <w:color w:val="auto"/>
        </w:rPr>
        <w:tab/>
      </w:r>
      <w:r w:rsidR="00EF0544" w:rsidRPr="00786634">
        <w:rPr>
          <w:color w:val="auto"/>
        </w:rPr>
        <w:tab/>
      </w:r>
      <w:r w:rsidR="00EF0544" w:rsidRPr="00786634">
        <w:rPr>
          <w:color w:val="auto"/>
        </w:rPr>
        <w:tab/>
      </w:r>
      <w:r w:rsidRPr="00786634">
        <w:rPr>
          <w:color w:val="auto"/>
        </w:rPr>
        <w:t xml:space="preserve">                                </w:t>
      </w:r>
      <w:r w:rsidRPr="00BD2F16">
        <w:rPr>
          <w:color w:val="auto"/>
          <w:highlight w:val="black"/>
        </w:rPr>
        <w:t>Miluše Vlková</w:t>
      </w:r>
    </w:p>
    <w:p w14:paraId="40D5B976" w14:textId="1C9F3DA4" w:rsidR="00D14B19" w:rsidRPr="00786634" w:rsidRDefault="00786634" w:rsidP="00EF0544">
      <w:pPr>
        <w:pStyle w:val="Text"/>
        <w:spacing w:before="0"/>
        <w:rPr>
          <w:color w:val="auto"/>
        </w:rPr>
      </w:pPr>
      <w:r w:rsidRPr="00786634">
        <w:rPr>
          <w:color w:val="auto"/>
        </w:rPr>
        <w:t xml:space="preserve">                               </w:t>
      </w:r>
      <w:r w:rsidR="00EF0544" w:rsidRPr="00786634">
        <w:rPr>
          <w:color w:val="auto"/>
        </w:rPr>
        <w:t xml:space="preserve"> </w:t>
      </w:r>
      <w:r w:rsidRPr="00786634">
        <w:rPr>
          <w:color w:val="auto"/>
        </w:rPr>
        <w:t>ředitelka                                                                                        jednatelka</w:t>
      </w:r>
    </w:p>
    <w:sectPr w:rsidR="00D14B19" w:rsidRPr="00786634" w:rsidSect="00D81C58">
      <w:headerReference w:type="default" r:id="rId12"/>
      <w:footerReference w:type="even" r:id="rId13"/>
      <w:footerReference w:type="default" r:id="rId14"/>
      <w:pgSz w:w="11906" w:h="16838"/>
      <w:pgMar w:top="2385" w:right="1417" w:bottom="2130" w:left="1701" w:header="284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74F43" w14:textId="77777777" w:rsidR="00C24C6D" w:rsidRDefault="00C24C6D" w:rsidP="005243F9">
      <w:pPr>
        <w:spacing w:line="240" w:lineRule="auto"/>
      </w:pPr>
      <w:r>
        <w:separator/>
      </w:r>
    </w:p>
  </w:endnote>
  <w:endnote w:type="continuationSeparator" w:id="0">
    <w:p w14:paraId="6B708B1E" w14:textId="77777777" w:rsidR="00C24C6D" w:rsidRDefault="00C24C6D" w:rsidP="005243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useo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1809159921"/>
      <w:docPartObj>
        <w:docPartGallery w:val="Page Numbers (Bottom of Page)"/>
        <w:docPartUnique/>
      </w:docPartObj>
    </w:sdtPr>
    <w:sdtContent>
      <w:p w14:paraId="26C9682C" w14:textId="10FBB031" w:rsidR="00016F6D" w:rsidRDefault="00016F6D" w:rsidP="00A30B74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9211FB0" w14:textId="77777777" w:rsidR="00016F6D" w:rsidRDefault="00016F6D" w:rsidP="00016F6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893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30" w:type="dxa"/>
      </w:tblCellMar>
      <w:tblLook w:val="04A0" w:firstRow="1" w:lastRow="0" w:firstColumn="1" w:lastColumn="0" w:noHBand="0" w:noVBand="1"/>
    </w:tblPr>
    <w:tblGrid>
      <w:gridCol w:w="2551"/>
      <w:gridCol w:w="2835"/>
      <w:gridCol w:w="2694"/>
      <w:gridCol w:w="850"/>
    </w:tblGrid>
    <w:tr w:rsidR="00016F6D" w14:paraId="7EF9719A" w14:textId="52A4A9EA" w:rsidTr="00226922">
      <w:trPr>
        <w:trHeight w:val="20"/>
      </w:trPr>
      <w:tc>
        <w:tcPr>
          <w:tcW w:w="2551" w:type="dxa"/>
        </w:tcPr>
        <w:p w14:paraId="69146944" w14:textId="77777777" w:rsidR="00016F6D" w:rsidRPr="003A1995" w:rsidRDefault="00016F6D" w:rsidP="00FA1E0E">
          <w:pPr>
            <w:pStyle w:val="ZpatRMM"/>
            <w:ind w:right="360"/>
          </w:pPr>
          <w:r w:rsidRPr="003A1995">
            <w:t>Regionální muzeum Mělník</w:t>
          </w:r>
        </w:p>
        <w:p w14:paraId="4F173FBA" w14:textId="77777777" w:rsidR="00016F6D" w:rsidRPr="003A1995" w:rsidRDefault="00016F6D" w:rsidP="00FA1E0E">
          <w:pPr>
            <w:pStyle w:val="ZpatRMM"/>
          </w:pPr>
          <w:r w:rsidRPr="003A1995">
            <w:t>příspěvková organizace</w:t>
          </w:r>
        </w:p>
        <w:p w14:paraId="49F49D3C" w14:textId="77777777" w:rsidR="00016F6D" w:rsidRPr="003A1995" w:rsidRDefault="00016F6D" w:rsidP="00FA1E0E">
          <w:pPr>
            <w:pStyle w:val="ZpatRMM"/>
          </w:pPr>
          <w:r w:rsidRPr="003A1995">
            <w:t>nám. Míru 54, 276 01 Mělník</w:t>
          </w:r>
        </w:p>
        <w:p w14:paraId="4840D865" w14:textId="77777777" w:rsidR="00016F6D" w:rsidRDefault="00016F6D" w:rsidP="00FA1E0E">
          <w:pPr>
            <w:pStyle w:val="ZpatRMM"/>
          </w:pPr>
        </w:p>
      </w:tc>
      <w:tc>
        <w:tcPr>
          <w:tcW w:w="2835" w:type="dxa"/>
        </w:tcPr>
        <w:p w14:paraId="7ABA6D1C" w14:textId="77777777" w:rsidR="00016F6D" w:rsidRDefault="00016F6D" w:rsidP="00016F6D">
          <w:pPr>
            <w:pStyle w:val="ZpatRMM"/>
          </w:pPr>
          <w:r>
            <w:t xml:space="preserve">T:  </w:t>
          </w:r>
          <w:r w:rsidRPr="003A1995">
            <w:t>+420 315 630</w:t>
          </w:r>
          <w:r>
            <w:t> </w:t>
          </w:r>
          <w:r w:rsidRPr="003A1995">
            <w:t>922</w:t>
          </w:r>
        </w:p>
        <w:p w14:paraId="5CF8C3E1" w14:textId="77777777" w:rsidR="00016F6D" w:rsidRDefault="00016F6D" w:rsidP="00016F6D">
          <w:pPr>
            <w:pStyle w:val="ZpatRMM"/>
          </w:pPr>
          <w:r>
            <w:t xml:space="preserve">E:  </w:t>
          </w:r>
          <w:r w:rsidRPr="003A1995">
            <w:t xml:space="preserve">muzeum@muzeum-melnik.cz </w:t>
          </w:r>
          <w:r>
            <w:t xml:space="preserve">  </w:t>
          </w:r>
        </w:p>
        <w:p w14:paraId="4E7F808E" w14:textId="77777777" w:rsidR="00016F6D" w:rsidRDefault="00016F6D" w:rsidP="00016F6D">
          <w:pPr>
            <w:pStyle w:val="ZpatRMM"/>
          </w:pPr>
          <w:r>
            <w:t xml:space="preserve">    </w:t>
          </w:r>
          <w:r w:rsidRPr="003A1995">
            <w:rPr>
              <w:sz w:val="20"/>
              <w:szCs w:val="20"/>
            </w:rPr>
            <w:t xml:space="preserve"> </w:t>
          </w:r>
          <w:r w:rsidRPr="003A1995">
            <w:t>www.muzeum-melnik.cz</w:t>
          </w:r>
        </w:p>
      </w:tc>
      <w:tc>
        <w:tcPr>
          <w:tcW w:w="2694" w:type="dxa"/>
        </w:tcPr>
        <w:p w14:paraId="0C739E0F" w14:textId="05526FCC" w:rsidR="00016F6D" w:rsidRDefault="00016F6D" w:rsidP="00016F6D">
          <w:pPr>
            <w:pStyle w:val="ZpatRMM"/>
          </w:pPr>
          <w:r>
            <w:t xml:space="preserve">DS: </w:t>
          </w:r>
          <w:r w:rsidRPr="00A5586F">
            <w:rPr>
              <w:sz w:val="18"/>
              <w:szCs w:val="20"/>
            </w:rPr>
            <w:t xml:space="preserve"> </w:t>
          </w:r>
          <w:r w:rsidRPr="00A5586F">
            <w:t>nxzk7gx</w:t>
          </w:r>
        </w:p>
        <w:p w14:paraId="4A834A17" w14:textId="5B94EB36" w:rsidR="00016F6D" w:rsidRDefault="00016F6D" w:rsidP="00016F6D">
          <w:pPr>
            <w:pStyle w:val="ZpatRMM"/>
          </w:pPr>
          <w:r>
            <w:t xml:space="preserve"> IČ:  </w:t>
          </w:r>
          <w:r w:rsidRPr="00A5586F">
            <w:t>00066567, DIČ:</w:t>
          </w:r>
          <w:r w:rsidR="00127522">
            <w:t xml:space="preserve"> </w:t>
          </w:r>
          <w:r w:rsidRPr="00A5586F">
            <w:t>CZ00066567</w:t>
          </w:r>
        </w:p>
        <w:p w14:paraId="29BE2761" w14:textId="77777777" w:rsidR="00016F6D" w:rsidRDefault="00016F6D" w:rsidP="00016F6D">
          <w:pPr>
            <w:pStyle w:val="ZpatRMM"/>
          </w:pPr>
          <w:r>
            <w:t xml:space="preserve">BÚ:  </w:t>
          </w:r>
          <w:r w:rsidRPr="00A5586F">
            <w:t>KB Mělník 3139171/0100</w:t>
          </w:r>
        </w:p>
      </w:tc>
      <w:tc>
        <w:tcPr>
          <w:tcW w:w="850" w:type="dxa"/>
          <w:shd w:val="clear" w:color="auto" w:fill="auto"/>
        </w:tcPr>
        <w:p w14:paraId="6BC7AAD4" w14:textId="77777777" w:rsidR="00BF1A95" w:rsidRDefault="00BF1A95" w:rsidP="00BF1A95">
          <w:pPr>
            <w:pStyle w:val="ZpatRMM"/>
            <w:jc w:val="right"/>
          </w:pPr>
        </w:p>
        <w:p w14:paraId="7A28ABC4" w14:textId="77777777" w:rsidR="00BF1A95" w:rsidRDefault="00BF1A95" w:rsidP="00BF1A95">
          <w:pPr>
            <w:pStyle w:val="ZpatRMM"/>
            <w:jc w:val="right"/>
          </w:pPr>
        </w:p>
        <w:p w14:paraId="1217497B" w14:textId="1CD17C52" w:rsidR="00016F6D" w:rsidRDefault="00127522" w:rsidP="00127522">
          <w:pPr>
            <w:pStyle w:val="ZpatRMM"/>
            <w:tabs>
              <w:tab w:val="left" w:pos="408"/>
              <w:tab w:val="right" w:pos="742"/>
            </w:tabs>
          </w:pPr>
          <w:r>
            <w:tab/>
          </w:r>
          <w:r>
            <w:tab/>
          </w:r>
          <w:r w:rsidR="00016F6D">
            <w:fldChar w:fldCharType="begin"/>
          </w:r>
          <w:r w:rsidR="00016F6D">
            <w:instrText>PAGE  \* Arabic  \* MERGEFORMAT</w:instrText>
          </w:r>
          <w:r w:rsidR="00016F6D">
            <w:fldChar w:fldCharType="separate"/>
          </w:r>
          <w:r w:rsidR="00331C18">
            <w:rPr>
              <w:noProof/>
            </w:rPr>
            <w:t>2</w:t>
          </w:r>
          <w:r w:rsidR="00016F6D">
            <w:fldChar w:fldCharType="end"/>
          </w:r>
          <w:r w:rsidR="00016F6D">
            <w:t>/</w:t>
          </w:r>
          <w:fldSimple w:instr="NUMPAGES  \* Arabic  \* MERGEFORMAT">
            <w:r w:rsidR="00331C18">
              <w:rPr>
                <w:noProof/>
              </w:rPr>
              <w:t>2</w:t>
            </w:r>
          </w:fldSimple>
        </w:p>
      </w:tc>
    </w:tr>
  </w:tbl>
  <w:p w14:paraId="569C0B89" w14:textId="5B5C6105" w:rsidR="005243F9" w:rsidRPr="003A1995" w:rsidRDefault="00162A04" w:rsidP="003A1995">
    <w:pPr>
      <w:pStyle w:val="ZpatRMM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B7375" w14:textId="77777777" w:rsidR="00C24C6D" w:rsidRDefault="00C24C6D" w:rsidP="005243F9">
      <w:pPr>
        <w:spacing w:line="240" w:lineRule="auto"/>
      </w:pPr>
      <w:r>
        <w:separator/>
      </w:r>
    </w:p>
  </w:footnote>
  <w:footnote w:type="continuationSeparator" w:id="0">
    <w:p w14:paraId="7758E389" w14:textId="77777777" w:rsidR="00C24C6D" w:rsidRDefault="00C24C6D" w:rsidP="005243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48B1D" w14:textId="0A4BDBE8" w:rsidR="00FA1E0E" w:rsidRDefault="00FA1E0E" w:rsidP="00957052">
    <w:pPr>
      <w:pStyle w:val="Zhlav"/>
      <w:ind w:left="-851"/>
    </w:pPr>
  </w:p>
  <w:tbl>
    <w:tblPr>
      <w:tblStyle w:val="Mkatabulky"/>
      <w:tblW w:w="9776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31"/>
      <w:gridCol w:w="5245"/>
    </w:tblGrid>
    <w:tr w:rsidR="006A722F" w:rsidRPr="002C29C1" w14:paraId="008E688C" w14:textId="77777777" w:rsidTr="00EB551E">
      <w:trPr>
        <w:trHeight w:val="841"/>
      </w:trPr>
      <w:tc>
        <w:tcPr>
          <w:tcW w:w="4531" w:type="dxa"/>
        </w:tcPr>
        <w:p w14:paraId="4D5B1873" w14:textId="77777777" w:rsidR="006A722F" w:rsidRDefault="006A722F" w:rsidP="006A722F">
          <w:pPr>
            <w:pStyle w:val="Zhlav"/>
            <w:rPr>
              <w:sz w:val="22"/>
              <w:szCs w:val="22"/>
            </w:rPr>
          </w:pPr>
          <w:r>
            <w:rPr>
              <w:noProof/>
              <w:lang w:eastAsia="cs-CZ"/>
            </w:rPr>
            <w:drawing>
              <wp:inline distT="0" distB="0" distL="0" distR="0" wp14:anchorId="724D7FEC" wp14:editId="2231825D">
                <wp:extent cx="1308100" cy="546100"/>
                <wp:effectExtent l="0" t="0" r="0" b="0"/>
                <wp:docPr id="70" name="Obrázek 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ek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8100" cy="546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14:paraId="3AC5D988" w14:textId="24208403" w:rsidR="006A722F" w:rsidRPr="001F75D5" w:rsidRDefault="001F4446" w:rsidP="006A722F">
          <w:pPr>
            <w:pStyle w:val="Zhlav-RMM"/>
            <w:rPr>
              <w:rStyle w:val="Zhlav-RMMChar"/>
              <w:b/>
              <w:bCs/>
              <w:color w:val="auto"/>
            </w:rPr>
          </w:pPr>
          <w:r w:rsidRPr="001F75D5">
            <w:rPr>
              <w:rStyle w:val="Zhlav-RMMChar"/>
              <w:color w:val="auto"/>
            </w:rPr>
            <w:t>dodatek</w:t>
          </w:r>
          <w:r w:rsidR="00742EDC" w:rsidRPr="001F75D5">
            <w:rPr>
              <w:rStyle w:val="Zhlav-RMMChar"/>
              <w:color w:val="auto"/>
            </w:rPr>
            <w:t xml:space="preserve"> č. 1</w:t>
          </w:r>
          <w:r w:rsidRPr="001F75D5">
            <w:rPr>
              <w:rStyle w:val="Zhlav-RMMChar"/>
              <w:color w:val="auto"/>
            </w:rPr>
            <w:t xml:space="preserve"> ke smlouvě</w:t>
          </w:r>
          <w:r w:rsidR="006A722F" w:rsidRPr="001F75D5">
            <w:rPr>
              <w:rStyle w:val="Zhlav-RMMChar"/>
              <w:color w:val="auto"/>
            </w:rPr>
            <w:t xml:space="preserve"> o dílo</w:t>
          </w:r>
        </w:p>
        <w:p w14:paraId="53370382" w14:textId="29114084" w:rsidR="006A722F" w:rsidRPr="001F75D5" w:rsidRDefault="001F75D5" w:rsidP="006A722F">
          <w:pPr>
            <w:pStyle w:val="EES"/>
            <w:rPr>
              <w:color w:val="auto"/>
            </w:rPr>
          </w:pPr>
          <w:r w:rsidRPr="001F75D5">
            <w:rPr>
              <w:color w:val="auto"/>
            </w:rPr>
            <w:t>EES: 276/00066567</w:t>
          </w:r>
          <w:r w:rsidR="006A722F" w:rsidRPr="001F75D5">
            <w:rPr>
              <w:color w:val="auto"/>
            </w:rPr>
            <w:t>/2022</w:t>
          </w:r>
        </w:p>
      </w:tc>
    </w:tr>
  </w:tbl>
  <w:p w14:paraId="00C895CB" w14:textId="6FE56825" w:rsidR="00350691" w:rsidRDefault="00350691" w:rsidP="00957052">
    <w:pPr>
      <w:pStyle w:val="Zhlav"/>
      <w:ind w:left="-851"/>
    </w:pPr>
  </w:p>
  <w:p w14:paraId="4ED9378C" w14:textId="0D13A901" w:rsidR="00350691" w:rsidRDefault="00350691" w:rsidP="00957052">
    <w:pPr>
      <w:pStyle w:val="Zhlav"/>
      <w:ind w:left="-851"/>
    </w:pPr>
  </w:p>
  <w:p w14:paraId="13127021" w14:textId="67CCD2AD" w:rsidR="00350691" w:rsidRPr="00FA1E0E" w:rsidRDefault="00DB2313" w:rsidP="00957052">
    <w:pPr>
      <w:pStyle w:val="Zhlav"/>
      <w:ind w:left="-851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1406"/>
    <w:multiLevelType w:val="hybridMultilevel"/>
    <w:tmpl w:val="9CD2944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D464B"/>
    <w:multiLevelType w:val="multilevel"/>
    <w:tmpl w:val="C1E29AB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06286"/>
    <w:multiLevelType w:val="hybridMultilevel"/>
    <w:tmpl w:val="F02A2F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17032"/>
    <w:multiLevelType w:val="multilevel"/>
    <w:tmpl w:val="21E4839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C0419"/>
    <w:multiLevelType w:val="hybridMultilevel"/>
    <w:tmpl w:val="1EDC22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50723"/>
    <w:multiLevelType w:val="hybridMultilevel"/>
    <w:tmpl w:val="D144C5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05540"/>
    <w:multiLevelType w:val="hybridMultilevel"/>
    <w:tmpl w:val="87DC80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127B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E0A68D0"/>
    <w:multiLevelType w:val="hybridMultilevel"/>
    <w:tmpl w:val="5E60FC4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24368"/>
    <w:multiLevelType w:val="hybridMultilevel"/>
    <w:tmpl w:val="6D9ECC1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E24F01"/>
    <w:multiLevelType w:val="hybridMultilevel"/>
    <w:tmpl w:val="67D25AF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385EC1A6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D6C65"/>
    <w:multiLevelType w:val="hybridMultilevel"/>
    <w:tmpl w:val="7516395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6529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2F75873"/>
    <w:multiLevelType w:val="hybridMultilevel"/>
    <w:tmpl w:val="21E483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BB4855E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3258EC"/>
    <w:multiLevelType w:val="hybridMultilevel"/>
    <w:tmpl w:val="5874F1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BD6612"/>
    <w:multiLevelType w:val="hybridMultilevel"/>
    <w:tmpl w:val="AFFABF0E"/>
    <w:lvl w:ilvl="0" w:tplc="79E24C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B84762"/>
    <w:multiLevelType w:val="hybridMultilevel"/>
    <w:tmpl w:val="A0E6085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DC3B61"/>
    <w:multiLevelType w:val="hybridMultilevel"/>
    <w:tmpl w:val="B06488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F435C0"/>
    <w:multiLevelType w:val="hybridMultilevel"/>
    <w:tmpl w:val="6B0041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627994"/>
    <w:multiLevelType w:val="hybridMultilevel"/>
    <w:tmpl w:val="31200CDE"/>
    <w:lvl w:ilvl="0" w:tplc="116264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1A19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EA6897"/>
    <w:multiLevelType w:val="hybridMultilevel"/>
    <w:tmpl w:val="39224E0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39A4CEEE">
      <w:start w:val="4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9F55B4"/>
    <w:multiLevelType w:val="hybridMultilevel"/>
    <w:tmpl w:val="65B416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0B3CEA"/>
    <w:multiLevelType w:val="hybridMultilevel"/>
    <w:tmpl w:val="73526974"/>
    <w:lvl w:ilvl="0" w:tplc="D1D8D29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983763">
    <w:abstractNumId w:val="7"/>
  </w:num>
  <w:num w:numId="2" w16cid:durableId="1548638789">
    <w:abstractNumId w:val="9"/>
  </w:num>
  <w:num w:numId="3" w16cid:durableId="2131698713">
    <w:abstractNumId w:val="21"/>
  </w:num>
  <w:num w:numId="4" w16cid:durableId="586111409">
    <w:abstractNumId w:val="13"/>
  </w:num>
  <w:num w:numId="5" w16cid:durableId="1208372813">
    <w:abstractNumId w:val="19"/>
  </w:num>
  <w:num w:numId="6" w16cid:durableId="633412952">
    <w:abstractNumId w:val="11"/>
  </w:num>
  <w:num w:numId="7" w16cid:durableId="472989113">
    <w:abstractNumId w:val="22"/>
  </w:num>
  <w:num w:numId="8" w16cid:durableId="863599042">
    <w:abstractNumId w:val="5"/>
  </w:num>
  <w:num w:numId="9" w16cid:durableId="2144493336">
    <w:abstractNumId w:val="4"/>
  </w:num>
  <w:num w:numId="10" w16cid:durableId="1728450235">
    <w:abstractNumId w:val="10"/>
  </w:num>
  <w:num w:numId="11" w16cid:durableId="1015226818">
    <w:abstractNumId w:val="0"/>
  </w:num>
  <w:num w:numId="12" w16cid:durableId="444808131">
    <w:abstractNumId w:val="16"/>
  </w:num>
  <w:num w:numId="13" w16cid:durableId="853149707">
    <w:abstractNumId w:val="18"/>
  </w:num>
  <w:num w:numId="14" w16cid:durableId="507716064">
    <w:abstractNumId w:val="20"/>
  </w:num>
  <w:num w:numId="15" w16cid:durableId="1580286382">
    <w:abstractNumId w:val="17"/>
  </w:num>
  <w:num w:numId="16" w16cid:durableId="1509826484">
    <w:abstractNumId w:val="14"/>
  </w:num>
  <w:num w:numId="17" w16cid:durableId="308941379">
    <w:abstractNumId w:val="15"/>
  </w:num>
  <w:num w:numId="18" w16cid:durableId="1275401435">
    <w:abstractNumId w:val="2"/>
  </w:num>
  <w:num w:numId="19" w16cid:durableId="156848016">
    <w:abstractNumId w:val="6"/>
  </w:num>
  <w:num w:numId="20" w16cid:durableId="2079668345">
    <w:abstractNumId w:val="8"/>
  </w:num>
  <w:num w:numId="21" w16cid:durableId="963922017">
    <w:abstractNumId w:val="12"/>
  </w:num>
  <w:num w:numId="22" w16cid:durableId="240604754">
    <w:abstractNumId w:val="3"/>
  </w:num>
  <w:num w:numId="23" w16cid:durableId="1889299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ADA"/>
    <w:rsid w:val="00016F6D"/>
    <w:rsid w:val="00043A54"/>
    <w:rsid w:val="000639BB"/>
    <w:rsid w:val="0008170D"/>
    <w:rsid w:val="00081EFF"/>
    <w:rsid w:val="001154D1"/>
    <w:rsid w:val="00126F5F"/>
    <w:rsid w:val="00127522"/>
    <w:rsid w:val="00132529"/>
    <w:rsid w:val="00162A04"/>
    <w:rsid w:val="00183165"/>
    <w:rsid w:val="00184A18"/>
    <w:rsid w:val="001B06F4"/>
    <w:rsid w:val="001F2E92"/>
    <w:rsid w:val="001F4446"/>
    <w:rsid w:val="001F75D5"/>
    <w:rsid w:val="002223CD"/>
    <w:rsid w:val="00226922"/>
    <w:rsid w:val="002339E2"/>
    <w:rsid w:val="00280478"/>
    <w:rsid w:val="002934F5"/>
    <w:rsid w:val="002970F0"/>
    <w:rsid w:val="002B53C5"/>
    <w:rsid w:val="00302ABA"/>
    <w:rsid w:val="00331C18"/>
    <w:rsid w:val="00350691"/>
    <w:rsid w:val="00376988"/>
    <w:rsid w:val="003A1995"/>
    <w:rsid w:val="003C7EC1"/>
    <w:rsid w:val="00400793"/>
    <w:rsid w:val="00505650"/>
    <w:rsid w:val="005243F9"/>
    <w:rsid w:val="00534229"/>
    <w:rsid w:val="00555BB6"/>
    <w:rsid w:val="005577D2"/>
    <w:rsid w:val="005928BA"/>
    <w:rsid w:val="005A4465"/>
    <w:rsid w:val="005D5986"/>
    <w:rsid w:val="005F4162"/>
    <w:rsid w:val="00606B80"/>
    <w:rsid w:val="00663268"/>
    <w:rsid w:val="006A722F"/>
    <w:rsid w:val="00710428"/>
    <w:rsid w:val="00742EDC"/>
    <w:rsid w:val="00743566"/>
    <w:rsid w:val="007770F7"/>
    <w:rsid w:val="00786634"/>
    <w:rsid w:val="007A7C12"/>
    <w:rsid w:val="007B28F7"/>
    <w:rsid w:val="00861AB6"/>
    <w:rsid w:val="00890286"/>
    <w:rsid w:val="008A636D"/>
    <w:rsid w:val="00957052"/>
    <w:rsid w:val="00A130EF"/>
    <w:rsid w:val="00A133A7"/>
    <w:rsid w:val="00A36E2E"/>
    <w:rsid w:val="00A5586F"/>
    <w:rsid w:val="00A74E19"/>
    <w:rsid w:val="00BB0D54"/>
    <w:rsid w:val="00BD2F16"/>
    <w:rsid w:val="00BF1A95"/>
    <w:rsid w:val="00C24C6D"/>
    <w:rsid w:val="00C80032"/>
    <w:rsid w:val="00C86200"/>
    <w:rsid w:val="00CF48DD"/>
    <w:rsid w:val="00D14B19"/>
    <w:rsid w:val="00D164C7"/>
    <w:rsid w:val="00D81C58"/>
    <w:rsid w:val="00D84ADA"/>
    <w:rsid w:val="00D96F53"/>
    <w:rsid w:val="00DB2313"/>
    <w:rsid w:val="00DC1133"/>
    <w:rsid w:val="00E353B7"/>
    <w:rsid w:val="00E40EE6"/>
    <w:rsid w:val="00E475C9"/>
    <w:rsid w:val="00E938B3"/>
    <w:rsid w:val="00EE224E"/>
    <w:rsid w:val="00EF0544"/>
    <w:rsid w:val="00FA1E0E"/>
    <w:rsid w:val="00FA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9C05F1"/>
  <w15:docId w15:val="{F2B343B8-FA62-43E5-A9AD-61E922F01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Text"/>
    <w:qFormat/>
    <w:rsid w:val="00162A04"/>
    <w:pPr>
      <w:spacing w:line="360" w:lineRule="auto"/>
      <w:jc w:val="both"/>
    </w:pPr>
    <w:rPr>
      <w:rFonts w:ascii="Arial" w:hAnsi="Arial"/>
      <w:color w:val="1A1918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84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524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paragraph" w:customStyle="1" w:styleId="AdresaOrganizace">
    <w:name w:val="Adresa Organizace"/>
    <w:next w:val="Normln"/>
    <w:rsid w:val="00280478"/>
    <w:pPr>
      <w:framePr w:hSpace="141" w:wrap="around" w:vAnchor="page" w:hAnchor="margin" w:xAlign="right" w:y="2037"/>
    </w:pPr>
    <w:rPr>
      <w:rFonts w:ascii="Museo 500" w:hAnsi="Museo 500"/>
      <w:color w:val="000000" w:themeColor="text1"/>
      <w:sz w:val="18"/>
      <w:szCs w:val="18"/>
    </w:rPr>
  </w:style>
  <w:style w:type="paragraph" w:customStyle="1" w:styleId="AdresaPjemce">
    <w:name w:val="Adresa Příjemce"/>
    <w:basedOn w:val="Normln"/>
    <w:next w:val="AdresaOrganizace"/>
    <w:qFormat/>
    <w:rsid w:val="001154D1"/>
    <w:pPr>
      <w:framePr w:hSpace="141" w:wrap="around" w:vAnchor="page" w:hAnchor="margin" w:xAlign="right" w:y="2037"/>
      <w:spacing w:line="288" w:lineRule="auto"/>
      <w:ind w:left="113"/>
    </w:pPr>
    <w:rPr>
      <w:rFonts w:cs="Arial"/>
      <w:szCs w:val="18"/>
    </w:rPr>
  </w:style>
  <w:style w:type="paragraph" w:customStyle="1" w:styleId="AdresaOrganizaceRMM">
    <w:name w:val="Adresa Organizace RMM"/>
    <w:qFormat/>
    <w:rsid w:val="001154D1"/>
    <w:rPr>
      <w:rFonts w:ascii="Museo 500" w:hAnsi="Museo 500"/>
      <w:color w:val="1A1918"/>
      <w:sz w:val="18"/>
      <w:szCs w:val="18"/>
    </w:rPr>
  </w:style>
  <w:style w:type="paragraph" w:customStyle="1" w:styleId="Text">
    <w:name w:val="Text"/>
    <w:basedOn w:val="Normln"/>
    <w:qFormat/>
    <w:rsid w:val="001154D1"/>
    <w:pPr>
      <w:spacing w:before="240"/>
    </w:pPr>
  </w:style>
  <w:style w:type="paragraph" w:styleId="Zhlav">
    <w:name w:val="header"/>
    <w:basedOn w:val="Normln"/>
    <w:link w:val="ZhlavChar"/>
    <w:uiPriority w:val="99"/>
    <w:unhideWhenUsed/>
    <w:rsid w:val="005243F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43F9"/>
    <w:rPr>
      <w:rFonts w:ascii="Arial" w:hAnsi="Arial"/>
      <w:sz w:val="18"/>
    </w:rPr>
  </w:style>
  <w:style w:type="paragraph" w:styleId="Zpat">
    <w:name w:val="footer"/>
    <w:basedOn w:val="Normln"/>
    <w:link w:val="ZpatChar"/>
    <w:uiPriority w:val="99"/>
    <w:unhideWhenUsed/>
    <w:rsid w:val="005243F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43F9"/>
    <w:rPr>
      <w:rFonts w:ascii="Arial" w:hAnsi="Arial"/>
      <w:sz w:val="18"/>
    </w:rPr>
  </w:style>
  <w:style w:type="character" w:styleId="slostrnky">
    <w:name w:val="page number"/>
    <w:basedOn w:val="Standardnpsmoodstavce"/>
    <w:uiPriority w:val="99"/>
    <w:semiHidden/>
    <w:unhideWhenUsed/>
    <w:rsid w:val="00016F6D"/>
  </w:style>
  <w:style w:type="paragraph" w:customStyle="1" w:styleId="ZpatRMM">
    <w:name w:val="Zápatí RMM"/>
    <w:basedOn w:val="Zpat"/>
    <w:link w:val="ZpatRMMChar"/>
    <w:qFormat/>
    <w:rsid w:val="003A1995"/>
    <w:rPr>
      <w:rFonts w:ascii="Museo 500" w:hAnsi="Museo 500" w:cs="Times New Roman (Základní text"/>
      <w:color w:val="595959" w:themeColor="text1" w:themeTint="A6"/>
      <w:spacing w:val="2"/>
      <w:sz w:val="14"/>
      <w:szCs w:val="14"/>
    </w:rPr>
  </w:style>
  <w:style w:type="character" w:customStyle="1" w:styleId="ZpatRMMChar">
    <w:name w:val="Zápatí RMM Char"/>
    <w:basedOn w:val="ZpatChar"/>
    <w:link w:val="ZpatRMM"/>
    <w:rsid w:val="003A1995"/>
    <w:rPr>
      <w:rFonts w:ascii="Museo 500" w:hAnsi="Museo 500" w:cs="Times New Roman (Základní text"/>
      <w:color w:val="595959" w:themeColor="text1" w:themeTint="A6"/>
      <w:spacing w:val="2"/>
      <w:sz w:val="14"/>
      <w:szCs w:val="1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77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77D2"/>
    <w:rPr>
      <w:rFonts w:ascii="Tahoma" w:hAnsi="Tahoma" w:cs="Tahoma"/>
      <w:color w:val="1A1918"/>
      <w:sz w:val="16"/>
      <w:szCs w:val="16"/>
    </w:rPr>
  </w:style>
  <w:style w:type="paragraph" w:styleId="Seznam3">
    <w:name w:val="List 3"/>
    <w:basedOn w:val="Normln"/>
    <w:unhideWhenUsed/>
    <w:rsid w:val="00376988"/>
    <w:pPr>
      <w:spacing w:line="240" w:lineRule="auto"/>
      <w:ind w:left="849" w:hanging="283"/>
      <w:contextualSpacing/>
      <w:jc w:val="left"/>
    </w:pPr>
    <w:rPr>
      <w:rFonts w:ascii="Times New Roman" w:eastAsia="Times New Roman" w:hAnsi="Times New Roman" w:cs="Times New Roman"/>
      <w:color w:val="auto"/>
      <w:sz w:val="24"/>
      <w:lang w:eastAsia="cs-CZ"/>
    </w:rPr>
  </w:style>
  <w:style w:type="paragraph" w:customStyle="1" w:styleId="Zhlav-RMM">
    <w:name w:val="Záhlaví-RMM"/>
    <w:basedOn w:val="Zhlav"/>
    <w:link w:val="Zhlav-RMMChar"/>
    <w:qFormat/>
    <w:rsid w:val="006A722F"/>
    <w:pPr>
      <w:spacing w:before="142"/>
      <w:ind w:left="-567"/>
      <w:jc w:val="right"/>
    </w:pPr>
    <w:rPr>
      <w:rFonts w:cs="Arial"/>
      <w:b/>
      <w:bCs/>
      <w:sz w:val="23"/>
      <w:szCs w:val="22"/>
    </w:rPr>
  </w:style>
  <w:style w:type="character" w:customStyle="1" w:styleId="Zhlav-RMMChar">
    <w:name w:val="Záhlaví-RMM Char"/>
    <w:basedOn w:val="ZhlavChar"/>
    <w:link w:val="Zhlav-RMM"/>
    <w:rsid w:val="006A722F"/>
    <w:rPr>
      <w:rFonts w:ascii="Arial" w:hAnsi="Arial" w:cs="Arial"/>
      <w:b/>
      <w:bCs/>
      <w:color w:val="1A1918"/>
      <w:sz w:val="23"/>
      <w:szCs w:val="22"/>
    </w:rPr>
  </w:style>
  <w:style w:type="paragraph" w:customStyle="1" w:styleId="EES">
    <w:name w:val="EES"/>
    <w:basedOn w:val="Normln"/>
    <w:qFormat/>
    <w:rsid w:val="006A722F"/>
    <w:pPr>
      <w:jc w:val="right"/>
    </w:pPr>
  </w:style>
  <w:style w:type="character" w:styleId="Hypertextovodkaz">
    <w:name w:val="Hyperlink"/>
    <w:basedOn w:val="Standardnpsmoodstavce"/>
    <w:uiPriority w:val="99"/>
    <w:unhideWhenUsed/>
    <w:rsid w:val="001F75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olotrcek@seznam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3131A794B11144AE80578A28AB4EB2" ma:contentTypeVersion="9" ma:contentTypeDescription="Vytvoří nový dokument" ma:contentTypeScope="" ma:versionID="fdb55dcccb4ff091bfb5855bdb726fbf">
  <xsd:schema xmlns:xsd="http://www.w3.org/2001/XMLSchema" xmlns:xs="http://www.w3.org/2001/XMLSchema" xmlns:p="http://schemas.microsoft.com/office/2006/metadata/properties" xmlns:ns3="a2c9fa22-0eaf-4640-8b55-30cf8813250b" targetNamespace="http://schemas.microsoft.com/office/2006/metadata/properties" ma:root="true" ma:fieldsID="2923fd62ec45fd744b0ecb2381a59674" ns3:_="">
    <xsd:import namespace="a2c9fa22-0eaf-4640-8b55-30cf881325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9fa22-0eaf-4640-8b55-30cf881325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A09FB6-7017-4AEA-A0B1-458D393957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B437C5-612B-47B0-880E-CEBE7D8D7C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c9fa22-0eaf-4640-8b55-30cf881325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08DF8C-7B69-4DA5-9364-59B9C2A3E0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76BD86-345B-4A41-B82F-E7AAAA4396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320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Kateřina Udržalová</cp:lastModifiedBy>
  <cp:revision>2</cp:revision>
  <cp:lastPrinted>2022-10-04T12:54:00Z</cp:lastPrinted>
  <dcterms:created xsi:type="dcterms:W3CDTF">2022-12-05T11:48:00Z</dcterms:created>
  <dcterms:modified xsi:type="dcterms:W3CDTF">2022-12-05T11:48:00Z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0x010100E83131A794B11144AE80578A28AB4EB2</vt:lpwstr>
  </property>
</Properties>
</file>