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77B" w:rsidRDefault="008F377B">
      <w:bookmarkStart w:id="0" w:name="_GoBack"/>
      <w:bookmarkEnd w:id="0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-319122</wp:posOffset>
                </wp:positionH>
                <wp:positionV relativeFrom="paragraph">
                  <wp:posOffset>-480554</wp:posOffset>
                </wp:positionV>
                <wp:extent cx="2686685" cy="985520"/>
                <wp:effectExtent l="0" t="0" r="0" b="508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98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3A3" w:rsidRDefault="00D523A3" w:rsidP="00D523A3">
                            <w:pPr>
                              <w:spacing w:after="0"/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ED569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ED569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ED569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ED569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ED569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ED569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ED569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ED569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ED569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ED569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ED569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ED569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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D523A3" w:rsidRPr="005470C8" w:rsidRDefault="00D523A3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Naše č. j.:      </w:t>
                            </w:r>
                            <w:r w:rsidR="00ED56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UT-10871/2017</w:t>
                            </w:r>
                          </w:p>
                          <w:p w:rsidR="00D523A3" w:rsidRPr="005470C8" w:rsidRDefault="00D523A3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Naše sp. zn.: </w:t>
                            </w:r>
                          </w:p>
                          <w:p w:rsidR="00D523A3" w:rsidRPr="00D523A3" w:rsidRDefault="00ED5693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Smlouvy různé</w:t>
                            </w:r>
                            <w:r w:rsidR="00D523A3" w:rsidRPr="00D523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</w:t>
                            </w:r>
                            <w:r w:rsidR="00D523A3" w:rsidRPr="00D523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:rsidR="00D523A3" w:rsidRPr="00356C88" w:rsidRDefault="00D523A3" w:rsidP="00D523A3">
                            <w:pPr>
                              <w:spacing w:after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25.15pt;margin-top:-37.85pt;width:211.55pt;height:7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" filled="f" stroked="f">
                <v:textbox>
                  <w:txbxContent>
                    <w:p w:rsidR="00D523A3" w:rsidRDefault="00D523A3" w:rsidP="00D523A3">
                      <w:pPr>
                        <w:spacing w:after="0"/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ED569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ED569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ED569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ED569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ED569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ED569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ED569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ED569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ED569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ED569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ED569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ED569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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D523A3" w:rsidRPr="005470C8" w:rsidRDefault="00D523A3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Naše č. j.:      </w:t>
                      </w:r>
                      <w:r w:rsidR="00ED569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UT-10871/2017</w:t>
                      </w:r>
                    </w:p>
                    <w:p w:rsidR="00D523A3" w:rsidRPr="005470C8" w:rsidRDefault="00D523A3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Naše sp. zn.: </w:t>
                      </w:r>
                    </w:p>
                    <w:p w:rsidR="00D523A3" w:rsidRPr="00D523A3" w:rsidRDefault="00ED5693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Smlouvy různé</w:t>
                      </w:r>
                      <w:r w:rsidR="00D523A3" w:rsidRPr="00D523A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V</w:t>
                      </w:r>
                      <w:r w:rsidR="00D523A3" w:rsidRPr="00D523A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5</w:t>
                      </w:r>
                    </w:p>
                    <w:p w:rsidR="00D523A3" w:rsidRPr="00356C88" w:rsidRDefault="00D523A3" w:rsidP="00D523A3">
                      <w:pPr>
                        <w:spacing w:after="0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377B" w:rsidRDefault="008F377B"/>
    <w:p w:rsidR="00351766" w:rsidRDefault="00351766" w:rsidP="00351766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SMLOUVA</w:t>
      </w:r>
      <w:r w:rsidRPr="009E19D1">
        <w:rPr>
          <w:rFonts w:ascii="Bookman Old Style" w:hAnsi="Bookman Old Style"/>
          <w:b/>
          <w:sz w:val="32"/>
          <w:szCs w:val="32"/>
        </w:rPr>
        <w:t xml:space="preserve"> </w:t>
      </w:r>
    </w:p>
    <w:p w:rsidR="00351766" w:rsidRPr="009E19D1" w:rsidRDefault="00351766" w:rsidP="00351766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 w:rsidRPr="009E19D1">
        <w:rPr>
          <w:rFonts w:ascii="Bookman Old Style" w:hAnsi="Bookman Old Style"/>
          <w:b/>
          <w:sz w:val="32"/>
          <w:szCs w:val="32"/>
        </w:rPr>
        <w:t xml:space="preserve">o </w:t>
      </w:r>
      <w:r>
        <w:rPr>
          <w:rFonts w:ascii="Bookman Old Style" w:hAnsi="Bookman Old Style"/>
          <w:b/>
          <w:sz w:val="32"/>
          <w:szCs w:val="32"/>
        </w:rPr>
        <w:t>zajištění dodávky chlazené stravy</w:t>
      </w:r>
    </w:p>
    <w:p w:rsidR="00351766" w:rsidRDefault="00351766" w:rsidP="00351766">
      <w:pPr>
        <w:spacing w:after="0"/>
        <w:rPr>
          <w:rFonts w:ascii="Bookman Old Style" w:hAnsi="Bookman Old Style"/>
        </w:rPr>
      </w:pPr>
    </w:p>
    <w:p w:rsidR="00351766" w:rsidRPr="00795281" w:rsidRDefault="00351766" w:rsidP="00351766">
      <w:pPr>
        <w:spacing w:after="0"/>
        <w:jc w:val="center"/>
        <w:rPr>
          <w:rFonts w:ascii="Bookman Old Style" w:hAnsi="Bookman Old Style"/>
        </w:rPr>
      </w:pPr>
      <w:r w:rsidRPr="00795281">
        <w:rPr>
          <w:rFonts w:ascii="Bookman Old Style" w:hAnsi="Bookman Old Style"/>
        </w:rPr>
        <w:t>Smluvní strany:</w:t>
      </w:r>
    </w:p>
    <w:p w:rsidR="00351766" w:rsidRPr="00BB466D" w:rsidRDefault="00351766" w:rsidP="0035176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351766" w:rsidRPr="00F92027" w:rsidRDefault="00351766" w:rsidP="00351766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F92027">
        <w:rPr>
          <w:rFonts w:ascii="Bookman Old Style" w:hAnsi="Bookman Old Style"/>
          <w:b/>
          <w:sz w:val="24"/>
          <w:szCs w:val="24"/>
        </w:rPr>
        <w:t>Plzeňské stravování s.r.o.</w:t>
      </w:r>
    </w:p>
    <w:p w:rsidR="00351766" w:rsidRPr="00F92027" w:rsidRDefault="00351766" w:rsidP="00351766">
      <w:pPr>
        <w:spacing w:after="0"/>
        <w:jc w:val="center"/>
        <w:rPr>
          <w:rFonts w:ascii="Bookman Old Style" w:hAnsi="Bookman Old Style"/>
        </w:rPr>
      </w:pPr>
      <w:r w:rsidRPr="00F92027">
        <w:rPr>
          <w:rFonts w:ascii="Bookman Old Style" w:hAnsi="Bookman Old Style"/>
        </w:rPr>
        <w:t>společnost zapsána v OR vedeném u  KS v Plzni, oddíl C, vložka 31</w:t>
      </w:r>
      <w:r>
        <w:rPr>
          <w:rFonts w:ascii="Bookman Old Style" w:hAnsi="Bookman Old Style"/>
        </w:rPr>
        <w:t> </w:t>
      </w:r>
      <w:r w:rsidRPr="00F92027">
        <w:rPr>
          <w:rFonts w:ascii="Bookman Old Style" w:hAnsi="Bookman Old Style"/>
        </w:rPr>
        <w:t>668</w:t>
      </w:r>
      <w:r>
        <w:rPr>
          <w:rFonts w:ascii="Bookman Old Style" w:hAnsi="Bookman Old Style"/>
        </w:rPr>
        <w:t>,</w:t>
      </w:r>
    </w:p>
    <w:p w:rsidR="00351766" w:rsidRPr="00F92027" w:rsidRDefault="00351766" w:rsidP="00351766">
      <w:pPr>
        <w:spacing w:after="0"/>
        <w:jc w:val="center"/>
        <w:rPr>
          <w:rFonts w:ascii="Bookman Old Style" w:hAnsi="Bookman Old Style"/>
        </w:rPr>
      </w:pPr>
      <w:r w:rsidRPr="00F92027">
        <w:rPr>
          <w:rFonts w:ascii="Bookman Old Style" w:hAnsi="Bookman Old Style"/>
        </w:rPr>
        <w:t>se sídlem Brožíkova 2625/16, 301 00, Plzeň,  IČ: 04411943, DIČ: CZ04411943,</w:t>
      </w:r>
    </w:p>
    <w:p w:rsidR="00351766" w:rsidRPr="00F92027" w:rsidRDefault="00351766" w:rsidP="00351766">
      <w:pPr>
        <w:spacing w:after="0"/>
        <w:jc w:val="center"/>
        <w:rPr>
          <w:rFonts w:ascii="Bookman Old Style" w:hAnsi="Bookman Old Style"/>
        </w:rPr>
      </w:pPr>
      <w:r w:rsidRPr="00F92027">
        <w:rPr>
          <w:rFonts w:ascii="Bookman Old Style" w:hAnsi="Bookman Old Style"/>
        </w:rPr>
        <w:t xml:space="preserve">bankovní spojení: </w:t>
      </w:r>
      <w:r>
        <w:rPr>
          <w:rFonts w:ascii="Bookman Old Style" w:hAnsi="Bookman Old Style"/>
        </w:rPr>
        <w:t>ČSOB</w:t>
      </w:r>
      <w:r w:rsidRPr="00F92027">
        <w:rPr>
          <w:rFonts w:ascii="Bookman Old Style" w:hAnsi="Bookman Old Style"/>
        </w:rPr>
        <w:t xml:space="preserve"> č. účtu 271847756/0300</w:t>
      </w:r>
    </w:p>
    <w:p w:rsidR="00351766" w:rsidRPr="009E19D1" w:rsidRDefault="00351766" w:rsidP="00351766">
      <w:pPr>
        <w:spacing w:after="0"/>
        <w:jc w:val="center"/>
        <w:rPr>
          <w:rFonts w:ascii="Bookman Old Style" w:hAnsi="Bookman Old Style"/>
          <w:b/>
        </w:rPr>
      </w:pPr>
      <w:r w:rsidRPr="00F92027">
        <w:rPr>
          <w:rFonts w:ascii="Bookman Old Style" w:hAnsi="Bookman Old Style"/>
        </w:rPr>
        <w:t xml:space="preserve">zastoupená jednatelem </w:t>
      </w:r>
      <w:r>
        <w:rPr>
          <w:rFonts w:ascii="Bookman Old Style" w:hAnsi="Bookman Old Style"/>
        </w:rPr>
        <w:t xml:space="preserve">pí. </w:t>
      </w:r>
      <w:r w:rsidRPr="00F92027">
        <w:rPr>
          <w:rFonts w:ascii="Bookman Old Style" w:hAnsi="Bookman Old Style"/>
        </w:rPr>
        <w:t>Anna Seifertová</w:t>
      </w:r>
    </w:p>
    <w:p w:rsidR="00351766" w:rsidRPr="009E19D1" w:rsidRDefault="00351766" w:rsidP="00351766">
      <w:pPr>
        <w:spacing w:after="0"/>
        <w:jc w:val="center"/>
        <w:rPr>
          <w:rFonts w:ascii="Bookman Old Style" w:hAnsi="Bookman Old Style"/>
        </w:rPr>
      </w:pPr>
      <w:r w:rsidRPr="009E19D1">
        <w:rPr>
          <w:rFonts w:ascii="Bookman Old Style" w:hAnsi="Bookman Old Style"/>
        </w:rPr>
        <w:t>(dále jako</w:t>
      </w:r>
      <w:r w:rsidRPr="009E19D1">
        <w:rPr>
          <w:rFonts w:ascii="Bookman Old Style" w:hAnsi="Bookman Old Style"/>
          <w:b/>
        </w:rPr>
        <w:t xml:space="preserve"> </w:t>
      </w:r>
      <w:r w:rsidRPr="009E19D1">
        <w:rPr>
          <w:rFonts w:ascii="Bookman Old Style" w:hAnsi="Bookman Old Style"/>
        </w:rPr>
        <w:t>„</w:t>
      </w:r>
      <w:r>
        <w:rPr>
          <w:rFonts w:ascii="Bookman Old Style" w:hAnsi="Bookman Old Style"/>
          <w:b/>
          <w:i/>
        </w:rPr>
        <w:t>Dodavatel</w:t>
      </w:r>
      <w:r w:rsidRPr="009E19D1">
        <w:rPr>
          <w:rFonts w:ascii="Bookman Old Style" w:hAnsi="Bookman Old Style"/>
        </w:rPr>
        <w:t>“)</w:t>
      </w:r>
    </w:p>
    <w:p w:rsidR="00351766" w:rsidRPr="009E19D1" w:rsidRDefault="00351766" w:rsidP="00351766">
      <w:pPr>
        <w:spacing w:after="0"/>
        <w:jc w:val="center"/>
        <w:rPr>
          <w:rFonts w:ascii="Bookman Old Style" w:hAnsi="Bookman Old Style"/>
          <w:b/>
        </w:rPr>
      </w:pPr>
    </w:p>
    <w:p w:rsidR="00351766" w:rsidRPr="000D1CA1" w:rsidRDefault="00351766" w:rsidP="00351766">
      <w:pPr>
        <w:spacing w:after="0"/>
        <w:jc w:val="center"/>
        <w:rPr>
          <w:rFonts w:ascii="Bookman Old Style" w:hAnsi="Bookman Old Style"/>
        </w:rPr>
      </w:pPr>
      <w:r w:rsidRPr="000D1CA1">
        <w:rPr>
          <w:rFonts w:ascii="Bookman Old Style" w:hAnsi="Bookman Old Style"/>
        </w:rPr>
        <w:t>a</w:t>
      </w:r>
    </w:p>
    <w:p w:rsidR="00351766" w:rsidRPr="009E19D1" w:rsidRDefault="00351766" w:rsidP="00351766">
      <w:pPr>
        <w:spacing w:after="0"/>
        <w:jc w:val="center"/>
        <w:rPr>
          <w:rFonts w:ascii="Bookman Old Style" w:hAnsi="Bookman Old Style"/>
          <w:b/>
        </w:rPr>
      </w:pPr>
    </w:p>
    <w:p w:rsidR="00351766" w:rsidRPr="005C59CB" w:rsidRDefault="00351766" w:rsidP="00351766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5C59CB">
        <w:rPr>
          <w:rFonts w:ascii="Bookman Old Style" w:hAnsi="Bookman Old Style"/>
          <w:b/>
          <w:sz w:val="24"/>
          <w:szCs w:val="24"/>
        </w:rPr>
        <w:t>Česká republika - Správa uprchlických zařízení Ministerstva vnitra</w:t>
      </w:r>
    </w:p>
    <w:p w:rsidR="00351766" w:rsidRPr="00A97F64" w:rsidRDefault="00351766" w:rsidP="00351766">
      <w:pPr>
        <w:spacing w:after="0"/>
        <w:jc w:val="center"/>
        <w:rPr>
          <w:rFonts w:ascii="Bookman Old Style" w:hAnsi="Bookman Old Style"/>
        </w:rPr>
      </w:pPr>
      <w:r w:rsidRPr="00A97F64">
        <w:rPr>
          <w:rFonts w:ascii="Bookman Old Style" w:hAnsi="Bookman Old Style"/>
        </w:rPr>
        <w:t>organizační složka státu, se sídlem Lhotecká 7, 143 01 Praha 12, IČ: 604 98 021,</w:t>
      </w:r>
    </w:p>
    <w:p w:rsidR="00351766" w:rsidRPr="00A97F64" w:rsidRDefault="00351766" w:rsidP="00351766">
      <w:pPr>
        <w:spacing w:after="0"/>
        <w:jc w:val="center"/>
        <w:rPr>
          <w:rFonts w:ascii="Bookman Old Style" w:hAnsi="Bookman Old Style"/>
        </w:rPr>
      </w:pPr>
      <w:r w:rsidRPr="00A97F64">
        <w:rPr>
          <w:rFonts w:ascii="Bookman Old Style" w:hAnsi="Bookman Old Style"/>
        </w:rPr>
        <w:t>doručovací adresa: P. O. BOX 110, 143 00 Praha 4,</w:t>
      </w:r>
    </w:p>
    <w:p w:rsidR="00351766" w:rsidRPr="00A97F64" w:rsidRDefault="00351766" w:rsidP="00351766">
      <w:pPr>
        <w:spacing w:after="0"/>
        <w:jc w:val="center"/>
        <w:rPr>
          <w:rFonts w:ascii="Bookman Old Style" w:hAnsi="Bookman Old Style"/>
        </w:rPr>
      </w:pPr>
      <w:r w:rsidRPr="00A97F64">
        <w:rPr>
          <w:rFonts w:ascii="Bookman Old Style" w:hAnsi="Bookman Old Style"/>
        </w:rPr>
        <w:t>z</w:t>
      </w:r>
      <w:r>
        <w:rPr>
          <w:rFonts w:ascii="Bookman Old Style" w:hAnsi="Bookman Old Style"/>
        </w:rPr>
        <w:t xml:space="preserve">astoupená ředitelem Mgr. et Mgr. Pavel Bacík, </w:t>
      </w:r>
    </w:p>
    <w:p w:rsidR="00351766" w:rsidRPr="00A97F64" w:rsidRDefault="00351766" w:rsidP="00351766">
      <w:pPr>
        <w:pStyle w:val="Odstavec"/>
        <w:tabs>
          <w:tab w:val="left" w:pos="2552"/>
        </w:tabs>
        <w:spacing w:after="0"/>
        <w:ind w:firstLine="0"/>
        <w:jc w:val="center"/>
        <w:rPr>
          <w:rFonts w:ascii="Bookman Old Style" w:hAnsi="Bookman Old Style"/>
          <w:sz w:val="22"/>
          <w:szCs w:val="22"/>
        </w:rPr>
      </w:pPr>
      <w:r w:rsidRPr="00A97F64">
        <w:rPr>
          <w:rFonts w:ascii="Bookman Old Style" w:hAnsi="Bookman Old Style"/>
          <w:sz w:val="22"/>
          <w:szCs w:val="22"/>
        </w:rPr>
        <w:t>bankovní spojení: ČNB Praha, a.s., číslo účtu: 52626880/0710,</w:t>
      </w:r>
    </w:p>
    <w:p w:rsidR="00351766" w:rsidRPr="00A97F64" w:rsidRDefault="00351766" w:rsidP="00351766">
      <w:pPr>
        <w:spacing w:after="0"/>
        <w:jc w:val="center"/>
        <w:rPr>
          <w:rFonts w:ascii="Bookman Old Style" w:hAnsi="Bookman Old Style"/>
        </w:rPr>
      </w:pPr>
      <w:r w:rsidRPr="00A97F64">
        <w:rPr>
          <w:rFonts w:ascii="Bookman Old Style" w:hAnsi="Bookman Old Style"/>
        </w:rPr>
        <w:t xml:space="preserve">kontaktní osoba: </w:t>
      </w:r>
      <w:r>
        <w:rPr>
          <w:rFonts w:ascii="Bookman Old Style" w:hAnsi="Bookman Old Style"/>
        </w:rPr>
        <w:t>p. Martin Lněníček</w:t>
      </w:r>
      <w:r w:rsidRPr="00A97F64">
        <w:rPr>
          <w:rFonts w:ascii="Bookman Old Style" w:hAnsi="Bookman Old Style"/>
        </w:rPr>
        <w:t>, t</w:t>
      </w:r>
      <w:r>
        <w:rPr>
          <w:rFonts w:ascii="Bookman Old Style" w:hAnsi="Bookman Old Style"/>
        </w:rPr>
        <w:t>el: 775 881 494,</w:t>
      </w:r>
    </w:p>
    <w:p w:rsidR="00351766" w:rsidRPr="009E19D1" w:rsidRDefault="00351766" w:rsidP="00351766">
      <w:pPr>
        <w:spacing w:after="0"/>
        <w:jc w:val="center"/>
        <w:rPr>
          <w:rFonts w:ascii="Bookman Old Style" w:hAnsi="Bookman Old Style"/>
        </w:rPr>
      </w:pPr>
      <w:r w:rsidRPr="009E19D1">
        <w:rPr>
          <w:rFonts w:ascii="Bookman Old Style" w:hAnsi="Bookman Old Style"/>
        </w:rPr>
        <w:t>(dále jako</w:t>
      </w:r>
      <w:r w:rsidRPr="009E19D1">
        <w:rPr>
          <w:rFonts w:ascii="Bookman Old Style" w:hAnsi="Bookman Old Style"/>
          <w:b/>
        </w:rPr>
        <w:t xml:space="preserve"> </w:t>
      </w:r>
      <w:r w:rsidRPr="009E19D1">
        <w:rPr>
          <w:rFonts w:ascii="Bookman Old Style" w:hAnsi="Bookman Old Style"/>
        </w:rPr>
        <w:t>„</w:t>
      </w:r>
      <w:r>
        <w:rPr>
          <w:rFonts w:ascii="Bookman Old Style" w:hAnsi="Bookman Old Style"/>
          <w:b/>
          <w:i/>
        </w:rPr>
        <w:t>Odběratel</w:t>
      </w:r>
      <w:r w:rsidRPr="009E19D1">
        <w:rPr>
          <w:rFonts w:ascii="Bookman Old Style" w:hAnsi="Bookman Old Style"/>
        </w:rPr>
        <w:t>“)</w:t>
      </w:r>
    </w:p>
    <w:p w:rsidR="00351766" w:rsidRDefault="00351766" w:rsidP="00351766">
      <w:pPr>
        <w:shd w:val="clear" w:color="auto" w:fill="FFFFFF"/>
        <w:spacing w:after="0"/>
        <w:jc w:val="center"/>
        <w:rPr>
          <w:b/>
          <w:bCs/>
          <w:color w:val="000000"/>
          <w:spacing w:val="-5"/>
          <w:sz w:val="24"/>
          <w:szCs w:val="24"/>
        </w:rPr>
      </w:pPr>
    </w:p>
    <w:p w:rsidR="00351766" w:rsidRDefault="00351766" w:rsidP="00351766">
      <w:pPr>
        <w:shd w:val="clear" w:color="auto" w:fill="FFFFFF"/>
        <w:spacing w:after="0"/>
        <w:rPr>
          <w:b/>
          <w:bCs/>
          <w:color w:val="000000"/>
          <w:spacing w:val="-5"/>
          <w:sz w:val="24"/>
          <w:szCs w:val="24"/>
        </w:rPr>
      </w:pPr>
    </w:p>
    <w:p w:rsidR="00351766" w:rsidRDefault="00351766" w:rsidP="00351766">
      <w:pPr>
        <w:shd w:val="clear" w:color="auto" w:fill="FFFFFF"/>
        <w:spacing w:after="0"/>
        <w:jc w:val="center"/>
        <w:rPr>
          <w:rFonts w:ascii="Bookman Old Style" w:hAnsi="Bookman Old Style"/>
          <w:bCs/>
          <w:color w:val="000000"/>
          <w:spacing w:val="-5"/>
        </w:rPr>
      </w:pPr>
      <w:r w:rsidRPr="009C39C2">
        <w:rPr>
          <w:rFonts w:ascii="Bookman Old Style" w:hAnsi="Bookman Old Style"/>
          <w:bCs/>
          <w:color w:val="000000"/>
          <w:spacing w:val="-5"/>
        </w:rPr>
        <w:t>uzavírají dle ustanovení § 1746 odst. 2 zákona č. 89/2012 Sb., občanského zákoníku, v platném znění</w:t>
      </w:r>
      <w:r>
        <w:rPr>
          <w:rFonts w:ascii="Bookman Old Style" w:hAnsi="Bookman Old Style"/>
          <w:bCs/>
          <w:color w:val="000000"/>
          <w:spacing w:val="-5"/>
        </w:rPr>
        <w:t>, tuto</w:t>
      </w:r>
      <w:r w:rsidRPr="009C39C2">
        <w:rPr>
          <w:rFonts w:ascii="Bookman Old Style" w:hAnsi="Bookman Old Style"/>
          <w:bCs/>
          <w:color w:val="000000"/>
          <w:spacing w:val="-5"/>
        </w:rPr>
        <w:t>:</w:t>
      </w:r>
    </w:p>
    <w:p w:rsidR="00351766" w:rsidRDefault="00351766" w:rsidP="00351766">
      <w:pPr>
        <w:shd w:val="clear" w:color="auto" w:fill="FFFFFF"/>
        <w:spacing w:after="0"/>
        <w:jc w:val="center"/>
        <w:rPr>
          <w:rFonts w:ascii="Bookman Old Style" w:hAnsi="Bookman Old Style"/>
          <w:bCs/>
          <w:color w:val="000000"/>
          <w:spacing w:val="-5"/>
        </w:rPr>
      </w:pPr>
    </w:p>
    <w:p w:rsidR="00351766" w:rsidRPr="00D5002A" w:rsidRDefault="00351766" w:rsidP="00351766">
      <w:pPr>
        <w:shd w:val="clear" w:color="auto" w:fill="FFFFFF"/>
        <w:spacing w:after="0"/>
        <w:jc w:val="center"/>
        <w:rPr>
          <w:rFonts w:ascii="Bookman Old Style" w:hAnsi="Bookman Old Style"/>
          <w:b/>
          <w:bCs/>
          <w:color w:val="000000"/>
          <w:spacing w:val="-5"/>
          <w:sz w:val="24"/>
          <w:szCs w:val="24"/>
        </w:rPr>
      </w:pPr>
      <w:r w:rsidRPr="00D5002A">
        <w:rPr>
          <w:rFonts w:ascii="Bookman Old Style" w:hAnsi="Bookman Old Style"/>
          <w:b/>
          <w:bCs/>
          <w:color w:val="000000"/>
          <w:spacing w:val="-5"/>
          <w:sz w:val="24"/>
          <w:szCs w:val="24"/>
        </w:rPr>
        <w:t xml:space="preserve">smlouvu o zajištění </w:t>
      </w:r>
      <w:r>
        <w:rPr>
          <w:rFonts w:ascii="Bookman Old Style" w:hAnsi="Bookman Old Style"/>
          <w:b/>
          <w:bCs/>
          <w:color w:val="000000"/>
          <w:spacing w:val="-5"/>
          <w:sz w:val="24"/>
          <w:szCs w:val="24"/>
        </w:rPr>
        <w:t xml:space="preserve">chlazené </w:t>
      </w:r>
      <w:r w:rsidRPr="00D5002A">
        <w:rPr>
          <w:rFonts w:ascii="Bookman Old Style" w:hAnsi="Bookman Old Style"/>
          <w:b/>
          <w:bCs/>
          <w:color w:val="000000"/>
          <w:spacing w:val="-5"/>
          <w:sz w:val="24"/>
          <w:szCs w:val="24"/>
        </w:rPr>
        <w:t>dodávky stravy</w:t>
      </w:r>
    </w:p>
    <w:p w:rsidR="00351766" w:rsidRDefault="00351766" w:rsidP="00351766">
      <w:pPr>
        <w:shd w:val="clear" w:color="auto" w:fill="FFFFFF"/>
        <w:spacing w:after="0"/>
        <w:rPr>
          <w:rFonts w:ascii="Bookman Old Style" w:hAnsi="Bookman Old Style"/>
          <w:bCs/>
          <w:color w:val="000000"/>
          <w:spacing w:val="-5"/>
        </w:rPr>
      </w:pPr>
    </w:p>
    <w:p w:rsidR="00351766" w:rsidRPr="009C39C2" w:rsidRDefault="00351766" w:rsidP="00351766">
      <w:pPr>
        <w:shd w:val="clear" w:color="auto" w:fill="FFFFFF"/>
        <w:spacing w:after="0"/>
        <w:rPr>
          <w:rFonts w:ascii="Bookman Old Style" w:hAnsi="Bookman Old Style"/>
          <w:bCs/>
          <w:color w:val="000000"/>
          <w:spacing w:val="-5"/>
        </w:rPr>
      </w:pPr>
    </w:p>
    <w:p w:rsidR="00351766" w:rsidRPr="006C38A1" w:rsidRDefault="00351766" w:rsidP="00351766">
      <w:pPr>
        <w:shd w:val="clear" w:color="auto" w:fill="FFFFFF"/>
        <w:spacing w:after="0"/>
        <w:jc w:val="center"/>
        <w:rPr>
          <w:rFonts w:ascii="Bookman Old Style" w:hAnsi="Bookman Old Style"/>
          <w:b/>
          <w:bCs/>
          <w:color w:val="000000"/>
          <w:spacing w:val="-5"/>
          <w:sz w:val="24"/>
          <w:szCs w:val="24"/>
        </w:rPr>
      </w:pPr>
      <w:r w:rsidRPr="006C38A1">
        <w:rPr>
          <w:rFonts w:ascii="Bookman Old Style" w:hAnsi="Bookman Old Style"/>
          <w:b/>
          <w:bCs/>
          <w:color w:val="000000"/>
          <w:spacing w:val="-5"/>
          <w:sz w:val="24"/>
          <w:szCs w:val="24"/>
        </w:rPr>
        <w:t>Čl. I.</w:t>
      </w:r>
    </w:p>
    <w:p w:rsidR="00351766" w:rsidRPr="006C38A1" w:rsidRDefault="00351766" w:rsidP="00351766">
      <w:pPr>
        <w:shd w:val="clear" w:color="auto" w:fill="FFFFFF"/>
        <w:spacing w:before="10" w:after="0"/>
        <w:jc w:val="center"/>
        <w:rPr>
          <w:rFonts w:ascii="Bookman Old Style" w:hAnsi="Bookman Old Style"/>
          <w:b/>
          <w:bCs/>
          <w:color w:val="000000"/>
          <w:spacing w:val="-1"/>
          <w:sz w:val="24"/>
          <w:szCs w:val="24"/>
        </w:rPr>
      </w:pPr>
      <w:r w:rsidRPr="006C38A1">
        <w:rPr>
          <w:rFonts w:ascii="Bookman Old Style" w:hAnsi="Bookman Old Style"/>
          <w:b/>
          <w:bCs/>
          <w:color w:val="000000"/>
          <w:spacing w:val="-1"/>
          <w:sz w:val="24"/>
          <w:szCs w:val="24"/>
        </w:rPr>
        <w:t>Předmět smlouvy</w:t>
      </w:r>
    </w:p>
    <w:p w:rsidR="00351766" w:rsidRPr="006C38A1" w:rsidRDefault="00351766" w:rsidP="00351766">
      <w:pPr>
        <w:shd w:val="clear" w:color="auto" w:fill="FFFFFF"/>
        <w:spacing w:after="0" w:line="283" w:lineRule="exact"/>
        <w:ind w:right="-18"/>
        <w:jc w:val="both"/>
        <w:rPr>
          <w:rFonts w:ascii="Bookman Old Style" w:hAnsi="Bookman Old Style"/>
          <w:bCs/>
          <w:color w:val="000000"/>
          <w:spacing w:val="-3"/>
        </w:rPr>
      </w:pPr>
      <w:r>
        <w:rPr>
          <w:rFonts w:ascii="Bookman Old Style" w:hAnsi="Bookman Old Style"/>
          <w:bCs/>
          <w:color w:val="000000"/>
          <w:spacing w:val="-3"/>
        </w:rPr>
        <w:t>Na základě výsledku veřejné zakázky č.j. UT-07721/2017 (systémové č. T002/17/V00051472) je předmětem této smlouvy</w:t>
      </w:r>
      <w:r w:rsidRPr="006C38A1">
        <w:rPr>
          <w:rFonts w:ascii="Bookman Old Style" w:hAnsi="Bookman Old Style"/>
          <w:bCs/>
          <w:color w:val="000000"/>
          <w:spacing w:val="-3"/>
        </w:rPr>
        <w:t xml:space="preserve"> závazek </w:t>
      </w:r>
      <w:r>
        <w:rPr>
          <w:rFonts w:ascii="Bookman Old Style" w:hAnsi="Bookman Old Style"/>
          <w:bCs/>
          <w:color w:val="000000"/>
          <w:spacing w:val="-3"/>
        </w:rPr>
        <w:t>Dodavatele zajišťovat</w:t>
      </w:r>
      <w:r w:rsidRPr="00395511">
        <w:t xml:space="preserve"> </w:t>
      </w:r>
      <w:r w:rsidRPr="00CC06C0">
        <w:rPr>
          <w:rFonts w:ascii="Bookman Old Style" w:hAnsi="Bookman Old Style"/>
        </w:rPr>
        <w:t xml:space="preserve">dodávky šokově chlazené stravy v ochranné atmosféře včetně nápojů a zamraženého pečiva </w:t>
      </w:r>
      <w:r>
        <w:rPr>
          <w:rFonts w:ascii="Bookman Old Style" w:hAnsi="Bookman Old Style"/>
        </w:rPr>
        <w:t>do z</w:t>
      </w:r>
      <w:r w:rsidRPr="00CC06C0">
        <w:rPr>
          <w:rFonts w:ascii="Bookman Old Style" w:hAnsi="Bookman Old Style"/>
        </w:rPr>
        <w:t xml:space="preserve">ařízení pro zajištění cizinců Balková (dále jen </w:t>
      </w:r>
      <w:r>
        <w:rPr>
          <w:rFonts w:ascii="Bookman Old Style" w:hAnsi="Bookman Old Style"/>
        </w:rPr>
        <w:t>„</w:t>
      </w:r>
      <w:r w:rsidRPr="00CC06C0">
        <w:rPr>
          <w:rFonts w:ascii="Bookman Old Style" w:hAnsi="Bookman Old Style"/>
        </w:rPr>
        <w:t>ZZC</w:t>
      </w:r>
      <w:r>
        <w:rPr>
          <w:rFonts w:ascii="Bookman Old Style" w:hAnsi="Bookman Old Style"/>
        </w:rPr>
        <w:t>“</w:t>
      </w:r>
      <w:r w:rsidRPr="00CC06C0"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Cs/>
          <w:color w:val="000000"/>
          <w:spacing w:val="-3"/>
        </w:rPr>
        <w:t xml:space="preserve">a závazek Odběratele zaplatit Dodavateli za řádné a včasné poskytnutí služeb níže specifikovanou cenu. </w:t>
      </w:r>
    </w:p>
    <w:p w:rsidR="00351766" w:rsidRPr="006C38A1" w:rsidRDefault="00351766" w:rsidP="00351766">
      <w:pPr>
        <w:shd w:val="clear" w:color="auto" w:fill="FFFFFF"/>
        <w:spacing w:after="0" w:line="283" w:lineRule="exact"/>
        <w:ind w:right="-18"/>
        <w:rPr>
          <w:rFonts w:ascii="Bookman Old Style" w:hAnsi="Bookman Old Style"/>
          <w:bCs/>
          <w:color w:val="000000"/>
          <w:spacing w:val="-3"/>
        </w:rPr>
      </w:pPr>
    </w:p>
    <w:p w:rsidR="00351766" w:rsidRPr="004E1ECF" w:rsidRDefault="00351766" w:rsidP="00351766">
      <w:pPr>
        <w:shd w:val="clear" w:color="auto" w:fill="FFFFFF"/>
        <w:spacing w:after="0" w:line="283" w:lineRule="exact"/>
        <w:ind w:right="-34"/>
        <w:jc w:val="center"/>
        <w:rPr>
          <w:rFonts w:ascii="Bookman Old Style" w:hAnsi="Bookman Old Style"/>
          <w:b/>
          <w:bCs/>
          <w:color w:val="000000"/>
          <w:spacing w:val="-3"/>
          <w:sz w:val="24"/>
          <w:szCs w:val="24"/>
        </w:rPr>
      </w:pPr>
      <w:r w:rsidRPr="004E1ECF">
        <w:rPr>
          <w:rFonts w:ascii="Bookman Old Style" w:hAnsi="Bookman Old Style"/>
          <w:b/>
          <w:bCs/>
          <w:color w:val="000000"/>
          <w:spacing w:val="-3"/>
          <w:sz w:val="24"/>
          <w:szCs w:val="24"/>
        </w:rPr>
        <w:t>Čl. II.</w:t>
      </w:r>
    </w:p>
    <w:p w:rsidR="00351766" w:rsidRPr="004E1ECF" w:rsidRDefault="00351766" w:rsidP="00351766">
      <w:pPr>
        <w:shd w:val="clear" w:color="auto" w:fill="FFFFFF"/>
        <w:spacing w:after="0" w:line="283" w:lineRule="exact"/>
        <w:ind w:right="-34"/>
        <w:jc w:val="center"/>
        <w:rPr>
          <w:rFonts w:ascii="Bookman Old Style" w:hAnsi="Bookman Old Style"/>
          <w:b/>
          <w:bCs/>
          <w:color w:val="000000"/>
          <w:spacing w:val="-3"/>
          <w:sz w:val="24"/>
          <w:szCs w:val="24"/>
        </w:rPr>
      </w:pPr>
      <w:r>
        <w:rPr>
          <w:rFonts w:ascii="Bookman Old Style" w:hAnsi="Bookman Old Style"/>
          <w:b/>
          <w:bCs/>
          <w:color w:val="000000"/>
          <w:spacing w:val="-3"/>
          <w:sz w:val="24"/>
          <w:szCs w:val="24"/>
        </w:rPr>
        <w:t xml:space="preserve"> Rozsah a plnění smlouvy</w:t>
      </w:r>
    </w:p>
    <w:p w:rsidR="00351766" w:rsidRPr="003F062F" w:rsidRDefault="00351766" w:rsidP="00351766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spacing w:before="120" w:after="0" w:line="240" w:lineRule="auto"/>
        <w:ind w:right="-144"/>
        <w:contextualSpacing/>
        <w:jc w:val="both"/>
        <w:rPr>
          <w:rFonts w:ascii="Bookman Old Style" w:hAnsi="Bookman Old Style"/>
        </w:rPr>
      </w:pPr>
      <w:r w:rsidRPr="006C38A1">
        <w:rPr>
          <w:rFonts w:ascii="Bookman Old Style" w:hAnsi="Bookman Old Style"/>
          <w:bCs/>
          <w:color w:val="000000"/>
          <w:spacing w:val="-3"/>
        </w:rPr>
        <w:t>Strava bude Dodavatelem</w:t>
      </w:r>
      <w:r>
        <w:rPr>
          <w:rFonts w:ascii="Bookman Old Style" w:hAnsi="Bookman Old Style"/>
          <w:bCs/>
          <w:color w:val="000000"/>
          <w:spacing w:val="-3"/>
        </w:rPr>
        <w:t xml:space="preserve"> dodávána na základě objednávky</w:t>
      </w:r>
      <w:r w:rsidRPr="006C38A1">
        <w:rPr>
          <w:rFonts w:ascii="Bookman Old Style" w:hAnsi="Bookman Old Style"/>
          <w:bCs/>
          <w:color w:val="000000"/>
          <w:spacing w:val="-3"/>
        </w:rPr>
        <w:t> </w:t>
      </w:r>
      <w:r>
        <w:rPr>
          <w:rFonts w:ascii="Bookman Old Style" w:hAnsi="Bookman Old Style"/>
          <w:bCs/>
          <w:color w:val="000000"/>
          <w:spacing w:val="-3"/>
        </w:rPr>
        <w:t xml:space="preserve">Odběratele do </w:t>
      </w:r>
      <w:r>
        <w:rPr>
          <w:rFonts w:ascii="Bookman Old Style" w:hAnsi="Bookman Old Style"/>
          <w:bCs/>
          <w:color w:val="000000"/>
          <w:spacing w:val="-3"/>
          <w:u w:val="single"/>
        </w:rPr>
        <w:t>ZZC Balková,</w:t>
      </w:r>
      <w:r>
        <w:rPr>
          <w:rFonts w:ascii="Bookman Old Style" w:hAnsi="Bookman Old Style"/>
          <w:bCs/>
          <w:color w:val="000000"/>
          <w:spacing w:val="-3"/>
        </w:rPr>
        <w:t xml:space="preserve"> </w:t>
      </w:r>
      <w:r w:rsidRPr="003F062F">
        <w:rPr>
          <w:rFonts w:ascii="Bookman Old Style" w:hAnsi="Bookman Old Style"/>
          <w:u w:val="single"/>
        </w:rPr>
        <w:t>Balková 2, Tis u Blatna, 331 65 Žihle (Plzeňský kraj).</w:t>
      </w:r>
    </w:p>
    <w:p w:rsidR="00351766" w:rsidRPr="002D1BEF" w:rsidRDefault="00351766" w:rsidP="00351766">
      <w:pPr>
        <w:numPr>
          <w:ilvl w:val="0"/>
          <w:numId w:val="1"/>
        </w:numPr>
        <w:spacing w:after="0" w:line="240" w:lineRule="auto"/>
        <w:ind w:right="-144"/>
        <w:jc w:val="both"/>
        <w:rPr>
          <w:rFonts w:ascii="Bookman Old Style" w:hAnsi="Bookman Old Style"/>
        </w:rPr>
      </w:pPr>
      <w:r w:rsidRPr="002D1BEF">
        <w:rPr>
          <w:rFonts w:ascii="Bookman Old Style" w:hAnsi="Bookman Old Style"/>
        </w:rPr>
        <w:t xml:space="preserve">Dodávaná strava bude mít minimální trvanlivost 5 dní od dodání do ZZC. </w:t>
      </w:r>
    </w:p>
    <w:p w:rsidR="00351766" w:rsidRDefault="00351766" w:rsidP="00351766">
      <w:pPr>
        <w:numPr>
          <w:ilvl w:val="0"/>
          <w:numId w:val="1"/>
        </w:numPr>
        <w:spacing w:after="0" w:line="240" w:lineRule="auto"/>
        <w:ind w:left="709" w:right="-144" w:hanging="709"/>
        <w:jc w:val="both"/>
        <w:rPr>
          <w:rFonts w:ascii="Bookman Old Style" w:hAnsi="Bookman Old Style"/>
        </w:rPr>
      </w:pPr>
      <w:r w:rsidRPr="002D1BEF">
        <w:rPr>
          <w:rFonts w:ascii="Bookman Old Style" w:hAnsi="Bookman Old Style"/>
        </w:rPr>
        <w:t>Jednotlivé porce budou baleny v balení GN1/1, případně GN2/1.</w:t>
      </w:r>
    </w:p>
    <w:p w:rsidR="00351766" w:rsidRDefault="00351766" w:rsidP="00351766">
      <w:pPr>
        <w:spacing w:after="0" w:line="240" w:lineRule="auto"/>
        <w:ind w:right="-144"/>
        <w:jc w:val="both"/>
        <w:rPr>
          <w:rFonts w:ascii="Bookman Old Style" w:hAnsi="Bookman Old Style"/>
        </w:rPr>
      </w:pPr>
    </w:p>
    <w:p w:rsidR="00351766" w:rsidRDefault="00351766" w:rsidP="00351766">
      <w:pPr>
        <w:spacing w:after="0" w:line="240" w:lineRule="auto"/>
        <w:ind w:right="-144"/>
        <w:jc w:val="both"/>
        <w:rPr>
          <w:rFonts w:ascii="Bookman Old Style" w:hAnsi="Bookman Old Style"/>
        </w:rPr>
      </w:pPr>
    </w:p>
    <w:p w:rsidR="00351766" w:rsidRPr="002D1BEF" w:rsidRDefault="00351766" w:rsidP="00351766">
      <w:pPr>
        <w:spacing w:after="0" w:line="240" w:lineRule="auto"/>
        <w:ind w:right="-144"/>
        <w:jc w:val="both"/>
        <w:rPr>
          <w:rFonts w:ascii="Bookman Old Style" w:hAnsi="Bookman Old Style"/>
        </w:rPr>
      </w:pPr>
    </w:p>
    <w:p w:rsidR="00351766" w:rsidRPr="002D1BEF" w:rsidRDefault="00351766" w:rsidP="00351766">
      <w:pPr>
        <w:numPr>
          <w:ilvl w:val="0"/>
          <w:numId w:val="1"/>
        </w:numPr>
        <w:spacing w:after="0" w:line="240" w:lineRule="auto"/>
        <w:ind w:left="709" w:right="-144" w:hanging="709"/>
        <w:jc w:val="both"/>
        <w:rPr>
          <w:rFonts w:ascii="Bookman Old Style" w:hAnsi="Bookman Old Style"/>
        </w:rPr>
      </w:pPr>
      <w:r w:rsidRPr="002D1BEF">
        <w:rPr>
          <w:rFonts w:ascii="Bookman Old Style" w:hAnsi="Bookman Old Style"/>
          <w:bCs/>
        </w:rPr>
        <w:t>Strava se bude skládat z:</w:t>
      </w:r>
    </w:p>
    <w:p w:rsidR="00351766" w:rsidRPr="002D1BEF" w:rsidRDefault="00351766" w:rsidP="00351766">
      <w:pPr>
        <w:tabs>
          <w:tab w:val="left" w:pos="1134"/>
        </w:tabs>
        <w:spacing w:after="0"/>
        <w:ind w:left="709" w:right="-144"/>
        <w:jc w:val="both"/>
        <w:rPr>
          <w:rFonts w:ascii="Bookman Old Style" w:hAnsi="Bookman Old Style"/>
          <w:bCs/>
        </w:rPr>
      </w:pPr>
      <w:r w:rsidRPr="002D1BEF">
        <w:rPr>
          <w:rFonts w:ascii="Bookman Old Style" w:hAnsi="Bookman Old Style"/>
          <w:bCs/>
        </w:rPr>
        <w:t>a.</w:t>
      </w:r>
      <w:r w:rsidRPr="002D1BEF">
        <w:rPr>
          <w:rFonts w:ascii="Bookman Old Style" w:hAnsi="Bookman Old Style"/>
          <w:bCs/>
        </w:rPr>
        <w:tab/>
        <w:t>snídaně s nápojem</w:t>
      </w:r>
    </w:p>
    <w:p w:rsidR="00351766" w:rsidRPr="002D1BEF" w:rsidRDefault="00351766" w:rsidP="00351766">
      <w:pPr>
        <w:spacing w:after="0"/>
        <w:ind w:left="1134" w:right="-144" w:hanging="425"/>
        <w:jc w:val="both"/>
        <w:rPr>
          <w:rFonts w:ascii="Bookman Old Style" w:hAnsi="Bookman Old Style"/>
          <w:bCs/>
        </w:rPr>
      </w:pPr>
      <w:r w:rsidRPr="002D1BEF">
        <w:rPr>
          <w:rFonts w:ascii="Bookman Old Style" w:hAnsi="Bookman Old Style"/>
          <w:bCs/>
        </w:rPr>
        <w:t>b.</w:t>
      </w:r>
      <w:r w:rsidRPr="002D1BEF">
        <w:rPr>
          <w:rFonts w:ascii="Bookman Old Style" w:hAnsi="Bookman Old Style"/>
          <w:bCs/>
        </w:rPr>
        <w:tab/>
        <w:t xml:space="preserve">oběd – polévka, hlavní jídlo s nápojem a příloha ve formě ovoce (min. 3x týdně), zeleninového salátu, či desertu. </w:t>
      </w:r>
    </w:p>
    <w:p w:rsidR="00351766" w:rsidRPr="002D1BEF" w:rsidRDefault="00351766" w:rsidP="00351766">
      <w:pPr>
        <w:spacing w:after="0"/>
        <w:ind w:left="1134" w:right="-144" w:hanging="425"/>
        <w:jc w:val="both"/>
        <w:rPr>
          <w:rFonts w:ascii="Bookman Old Style" w:hAnsi="Bookman Old Style"/>
          <w:bCs/>
        </w:rPr>
      </w:pPr>
      <w:r w:rsidRPr="002D1BEF">
        <w:rPr>
          <w:rFonts w:ascii="Bookman Old Style" w:hAnsi="Bookman Old Style"/>
          <w:bCs/>
        </w:rPr>
        <w:t>c.</w:t>
      </w:r>
      <w:r w:rsidRPr="002D1BEF">
        <w:rPr>
          <w:rFonts w:ascii="Bookman Old Style" w:hAnsi="Bookman Old Style"/>
          <w:bCs/>
        </w:rPr>
        <w:tab/>
        <w:t>večeře – hlavní jídlo s nápojem</w:t>
      </w:r>
    </w:p>
    <w:p w:rsidR="00351766" w:rsidRPr="002D1BEF" w:rsidRDefault="00351766" w:rsidP="00351766">
      <w:pPr>
        <w:spacing w:after="0"/>
        <w:ind w:left="1134" w:right="-144" w:hanging="425"/>
        <w:jc w:val="both"/>
        <w:rPr>
          <w:rFonts w:ascii="Bookman Old Style" w:hAnsi="Bookman Old Style"/>
          <w:bCs/>
        </w:rPr>
      </w:pPr>
      <w:r w:rsidRPr="002D1BEF">
        <w:rPr>
          <w:rFonts w:ascii="Bookman Old Style" w:hAnsi="Bookman Old Style"/>
          <w:bCs/>
        </w:rPr>
        <w:t>d.</w:t>
      </w:r>
      <w:r w:rsidRPr="002D1BEF">
        <w:rPr>
          <w:rFonts w:ascii="Bookman Old Style" w:hAnsi="Bookman Old Style"/>
          <w:bCs/>
        </w:rPr>
        <w:tab/>
        <w:t>popř. náhradní studené stravy (popř. dietní stravy č. 4, 6, 9 a 11).</w:t>
      </w:r>
    </w:p>
    <w:p w:rsidR="00351766" w:rsidRPr="002D1BEF" w:rsidRDefault="00351766" w:rsidP="00351766">
      <w:pPr>
        <w:numPr>
          <w:ilvl w:val="0"/>
          <w:numId w:val="1"/>
        </w:numPr>
        <w:spacing w:after="0" w:line="240" w:lineRule="auto"/>
        <w:ind w:left="426" w:right="-144" w:hanging="426"/>
        <w:jc w:val="both"/>
        <w:rPr>
          <w:rFonts w:ascii="Bookman Old Style" w:hAnsi="Bookman Old Style"/>
        </w:rPr>
      </w:pPr>
      <w:r w:rsidRPr="002D1BEF">
        <w:rPr>
          <w:rFonts w:ascii="Bookman Old Style" w:hAnsi="Bookman Old Style"/>
          <w:bCs/>
        </w:rPr>
        <w:t>Nápoje budou řešeny formou dodávky dostatečného množství surovin k jejich přípravě (granulát, sypaný čaj, apod.), popřípadě formou balených nápojů v plastových obalech.</w:t>
      </w:r>
    </w:p>
    <w:p w:rsidR="00351766" w:rsidRPr="002D1BEF" w:rsidRDefault="00351766" w:rsidP="00351766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426" w:right="-144" w:hanging="426"/>
        <w:jc w:val="both"/>
        <w:rPr>
          <w:rFonts w:ascii="Bookman Old Style" w:hAnsi="Bookman Old Style"/>
        </w:rPr>
      </w:pPr>
      <w:r w:rsidRPr="002D1BEF">
        <w:rPr>
          <w:rFonts w:ascii="Bookman Old Style" w:hAnsi="Bookman Old Style"/>
          <w:bCs/>
        </w:rPr>
        <w:t xml:space="preserve">Čerstvé ovoce nebo zelenina budou dodávány v den závozu, v ostatní dny formou konzervovaných potravin (okurky, kompoty). Dezert pouze formou trvanlivého pečiva (horalky, perníčky apod.)  </w:t>
      </w:r>
    </w:p>
    <w:p w:rsidR="00351766" w:rsidRPr="00CE397C" w:rsidRDefault="00351766" w:rsidP="00351766">
      <w:pPr>
        <w:spacing w:after="0"/>
        <w:ind w:left="426" w:right="-144" w:hanging="426"/>
        <w:jc w:val="both"/>
        <w:rPr>
          <w:rFonts w:ascii="Bookman Old Style" w:hAnsi="Bookman Old Style"/>
        </w:rPr>
      </w:pPr>
      <w:r w:rsidRPr="00CE397C">
        <w:rPr>
          <w:rFonts w:ascii="Bookman Old Style" w:hAnsi="Bookman Old Style"/>
          <w:u w:val="single"/>
        </w:rPr>
        <w:t xml:space="preserve"> </w:t>
      </w:r>
    </w:p>
    <w:p w:rsidR="00351766" w:rsidRPr="002D1BEF" w:rsidRDefault="00351766" w:rsidP="00351766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suppressAutoHyphens/>
        <w:autoSpaceDE w:val="0"/>
        <w:spacing w:after="0" w:line="283" w:lineRule="exact"/>
        <w:ind w:right="-144"/>
        <w:jc w:val="both"/>
        <w:rPr>
          <w:rFonts w:ascii="Bookman Old Style" w:hAnsi="Bookman Old Style"/>
          <w:bCs/>
          <w:spacing w:val="-3"/>
        </w:rPr>
      </w:pPr>
      <w:r w:rsidRPr="002D1BEF">
        <w:rPr>
          <w:rFonts w:ascii="Bookman Old Style" w:hAnsi="Bookman Old Style"/>
          <w:bCs/>
          <w:spacing w:val="-3"/>
          <w:u w:val="single"/>
        </w:rPr>
        <w:t>Dodavatel bude zajišťovat</w:t>
      </w:r>
      <w:r w:rsidRPr="002D1BEF">
        <w:rPr>
          <w:rFonts w:ascii="Bookman Old Style" w:hAnsi="Bookman Old Style"/>
          <w:bCs/>
          <w:spacing w:val="-3"/>
        </w:rPr>
        <w:t>:</w:t>
      </w:r>
    </w:p>
    <w:p w:rsidR="00351766" w:rsidRPr="002D1BEF" w:rsidRDefault="00351766" w:rsidP="00351766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ind w:left="993" w:right="-144" w:hanging="284"/>
        <w:jc w:val="both"/>
        <w:rPr>
          <w:rFonts w:ascii="Bookman Old Style" w:hAnsi="Bookman Old Style"/>
        </w:rPr>
      </w:pPr>
      <w:r w:rsidRPr="002D1BEF">
        <w:rPr>
          <w:rFonts w:ascii="Bookman Old Style" w:hAnsi="Bookman Old Style"/>
          <w:bCs/>
          <w:spacing w:val="-3"/>
        </w:rPr>
        <w:t>dovoz stravy pro klienty - strava bude dodávána  zachlazená, balená po jednotlivých porcích do 10 ks objednaného množst</w:t>
      </w:r>
      <w:r>
        <w:rPr>
          <w:rFonts w:ascii="Bookman Old Style" w:hAnsi="Bookman Old Style"/>
          <w:bCs/>
          <w:spacing w:val="-3"/>
        </w:rPr>
        <w:t xml:space="preserve">ví kategorie stravy </w:t>
      </w:r>
      <w:r w:rsidRPr="002D1BEF">
        <w:rPr>
          <w:rFonts w:ascii="Bookman Old Style" w:hAnsi="Bookman Old Style"/>
          <w:bCs/>
          <w:spacing w:val="-3"/>
        </w:rPr>
        <w:t xml:space="preserve">nebo v gastronádobách (viz. </w:t>
      </w:r>
      <w:r>
        <w:rPr>
          <w:rFonts w:ascii="Bookman Old Style" w:hAnsi="Bookman Old Style"/>
          <w:bCs/>
          <w:spacing w:val="-3"/>
        </w:rPr>
        <w:t xml:space="preserve">čl. II. </w:t>
      </w:r>
      <w:r w:rsidRPr="00F07B80">
        <w:rPr>
          <w:rFonts w:ascii="Bookman Old Style" w:hAnsi="Bookman Old Style"/>
          <w:bCs/>
          <w:spacing w:val="-3"/>
        </w:rPr>
        <w:t>odst.</w:t>
      </w:r>
      <w:r>
        <w:rPr>
          <w:rFonts w:ascii="Bookman Old Style" w:hAnsi="Bookman Old Style"/>
          <w:bCs/>
          <w:spacing w:val="-3"/>
        </w:rPr>
        <w:t xml:space="preserve"> </w:t>
      </w:r>
      <w:r w:rsidRPr="00F07B80">
        <w:rPr>
          <w:rFonts w:ascii="Bookman Old Style" w:hAnsi="Bookman Old Style"/>
          <w:bCs/>
          <w:spacing w:val="-3"/>
        </w:rPr>
        <w:t>3.)</w:t>
      </w:r>
      <w:r w:rsidRPr="002D1BEF">
        <w:rPr>
          <w:rFonts w:ascii="Bookman Old Style" w:hAnsi="Bookman Old Style"/>
          <w:bCs/>
          <w:spacing w:val="-3"/>
        </w:rPr>
        <w:t xml:space="preserve"> při objednávce nad 10 ks, vždy ve formě vhodné k přípravě v konvektomatech.</w:t>
      </w:r>
      <w:r>
        <w:rPr>
          <w:rFonts w:ascii="Bookman Old Style" w:hAnsi="Bookman Old Style"/>
          <w:bCs/>
          <w:spacing w:val="-3"/>
        </w:rPr>
        <w:t xml:space="preserve"> </w:t>
      </w:r>
      <w:r w:rsidRPr="002D1BEF">
        <w:rPr>
          <w:rFonts w:ascii="Bookman Old Style" w:hAnsi="Bookman Old Style"/>
          <w:bCs/>
          <w:spacing w:val="-3"/>
        </w:rPr>
        <w:t xml:space="preserve">V případě zamraženého rozpékaného pečiva na snídaně v dohodnutých obalech, přičemž balení bude splňovat veškeré </w:t>
      </w:r>
      <w:r w:rsidRPr="002D1BEF">
        <w:rPr>
          <w:rFonts w:ascii="Bookman Old Style" w:hAnsi="Bookman Old Style"/>
        </w:rPr>
        <w:t>hygienické a právní předpisy (normy) a budou zdraví neškodná. Chléb bude dodáván rovněž v originálních obalech krájený.</w:t>
      </w:r>
    </w:p>
    <w:p w:rsidR="00351766" w:rsidRPr="002D1BEF" w:rsidRDefault="00351766" w:rsidP="00351766">
      <w:pPr>
        <w:widowControl w:val="0"/>
        <w:numPr>
          <w:ilvl w:val="1"/>
          <w:numId w:val="1"/>
        </w:numPr>
        <w:shd w:val="clear" w:color="auto" w:fill="FFFFFF"/>
        <w:tabs>
          <w:tab w:val="left" w:pos="993"/>
        </w:tabs>
        <w:suppressAutoHyphens/>
        <w:autoSpaceDE w:val="0"/>
        <w:spacing w:after="0" w:line="283" w:lineRule="exact"/>
        <w:ind w:left="993" w:right="-144" w:hanging="284"/>
        <w:jc w:val="both"/>
        <w:rPr>
          <w:rFonts w:ascii="Bookman Old Style" w:hAnsi="Bookman Old Style"/>
          <w:bCs/>
          <w:spacing w:val="-3"/>
        </w:rPr>
      </w:pPr>
      <w:r w:rsidRPr="002D1BEF">
        <w:rPr>
          <w:rFonts w:ascii="Bookman Old Style" w:hAnsi="Bookman Old Style"/>
          <w:bCs/>
          <w:spacing w:val="-3"/>
        </w:rPr>
        <w:t xml:space="preserve">dodržování příslušných obecně závazných předpisů při výrobě, přepravě, skladování, konečném zpracování a expedici </w:t>
      </w:r>
      <w:r>
        <w:rPr>
          <w:rFonts w:ascii="Bookman Old Style" w:hAnsi="Bookman Old Style"/>
          <w:bCs/>
          <w:spacing w:val="-3"/>
        </w:rPr>
        <w:t>zejména dle systé</w:t>
      </w:r>
      <w:r w:rsidRPr="002D1BEF">
        <w:rPr>
          <w:rFonts w:ascii="Bookman Old Style" w:hAnsi="Bookman Old Style"/>
          <w:bCs/>
          <w:spacing w:val="-3"/>
        </w:rPr>
        <w:t xml:space="preserve">mu HACCP. </w:t>
      </w:r>
    </w:p>
    <w:p w:rsidR="00351766" w:rsidRPr="002D1BEF" w:rsidRDefault="00351766" w:rsidP="00351766">
      <w:pPr>
        <w:widowControl w:val="0"/>
        <w:numPr>
          <w:ilvl w:val="1"/>
          <w:numId w:val="1"/>
        </w:numPr>
        <w:shd w:val="clear" w:color="auto" w:fill="FFFFFF"/>
        <w:tabs>
          <w:tab w:val="left" w:pos="993"/>
        </w:tabs>
        <w:suppressAutoHyphens/>
        <w:autoSpaceDE w:val="0"/>
        <w:spacing w:after="0" w:line="283" w:lineRule="exact"/>
        <w:ind w:left="993" w:right="-144" w:hanging="284"/>
        <w:jc w:val="both"/>
        <w:rPr>
          <w:rFonts w:ascii="Bookman Old Style" w:hAnsi="Bookman Old Style"/>
          <w:bCs/>
          <w:spacing w:val="-3"/>
        </w:rPr>
      </w:pPr>
      <w:r w:rsidRPr="002D1BEF">
        <w:rPr>
          <w:rFonts w:ascii="Bookman Old Style" w:hAnsi="Bookman Old Style"/>
          <w:bCs/>
          <w:spacing w:val="-3"/>
        </w:rPr>
        <w:t xml:space="preserve">při předání musí strava splňovat předepsanou hygienickou normu na teplotu vhodnou pro šokově chlazenou stravu a zamražené pečivo. </w:t>
      </w:r>
    </w:p>
    <w:p w:rsidR="00351766" w:rsidRPr="002D1BEF" w:rsidRDefault="00351766" w:rsidP="00351766">
      <w:pPr>
        <w:widowControl w:val="0"/>
        <w:numPr>
          <w:ilvl w:val="1"/>
          <w:numId w:val="1"/>
        </w:numPr>
        <w:tabs>
          <w:tab w:val="left" w:pos="993"/>
        </w:tabs>
        <w:suppressAutoHyphens/>
        <w:autoSpaceDE w:val="0"/>
        <w:spacing w:after="0" w:line="240" w:lineRule="auto"/>
        <w:ind w:right="-144" w:hanging="371"/>
        <w:rPr>
          <w:rFonts w:ascii="Bookman Old Style" w:hAnsi="Bookman Old Style"/>
        </w:rPr>
      </w:pPr>
      <w:r w:rsidRPr="002D1BEF">
        <w:rPr>
          <w:rFonts w:ascii="Bookman Old Style" w:hAnsi="Bookman Old Style"/>
        </w:rPr>
        <w:t>Nabídku stravy v těchto kategoriích:</w:t>
      </w:r>
    </w:p>
    <w:p w:rsidR="00351766" w:rsidRPr="002D1BEF" w:rsidRDefault="00351766" w:rsidP="00351766">
      <w:pPr>
        <w:widowControl w:val="0"/>
        <w:numPr>
          <w:ilvl w:val="3"/>
          <w:numId w:val="1"/>
        </w:numPr>
        <w:tabs>
          <w:tab w:val="clear" w:pos="2520"/>
          <w:tab w:val="left" w:pos="709"/>
          <w:tab w:val="num" w:pos="1418"/>
        </w:tabs>
        <w:suppressAutoHyphens/>
        <w:autoSpaceDE w:val="0"/>
        <w:spacing w:after="0" w:line="240" w:lineRule="auto"/>
        <w:ind w:right="-144" w:hanging="1527"/>
        <w:jc w:val="both"/>
        <w:rPr>
          <w:rFonts w:ascii="Bookman Old Style" w:hAnsi="Bookman Old Style"/>
        </w:rPr>
      </w:pPr>
      <w:r w:rsidRPr="002D1BEF">
        <w:rPr>
          <w:rFonts w:ascii="Bookman Old Style" w:hAnsi="Bookman Old Style"/>
        </w:rPr>
        <w:t>strava dle kategorie A je bez omezení masitých jídel,</w:t>
      </w:r>
    </w:p>
    <w:p w:rsidR="00351766" w:rsidRDefault="00351766" w:rsidP="00351766">
      <w:pPr>
        <w:widowControl w:val="0"/>
        <w:numPr>
          <w:ilvl w:val="3"/>
          <w:numId w:val="1"/>
        </w:numPr>
        <w:tabs>
          <w:tab w:val="left" w:pos="1418"/>
        </w:tabs>
        <w:suppressAutoHyphens/>
        <w:autoSpaceDE w:val="0"/>
        <w:spacing w:after="0" w:line="240" w:lineRule="auto"/>
        <w:ind w:left="1843" w:right="-144" w:hanging="850"/>
        <w:jc w:val="both"/>
        <w:rPr>
          <w:rFonts w:ascii="Bookman Old Style" w:hAnsi="Bookman Old Style"/>
        </w:rPr>
      </w:pPr>
      <w:r w:rsidRPr="002D1BEF">
        <w:rPr>
          <w:rFonts w:ascii="Bookman Old Style" w:hAnsi="Bookman Old Style"/>
        </w:rPr>
        <w:t>strava dle kategorie B je s omezením vepřového masa,(muslimská</w:t>
      </w:r>
    </w:p>
    <w:p w:rsidR="00351766" w:rsidRPr="002D1BEF" w:rsidRDefault="00351766" w:rsidP="00351766">
      <w:pPr>
        <w:tabs>
          <w:tab w:val="left" w:pos="1418"/>
        </w:tabs>
        <w:spacing w:after="0"/>
        <w:ind w:left="993" w:right="-14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Pr="002D1BEF">
        <w:rPr>
          <w:rFonts w:ascii="Bookman Old Style" w:hAnsi="Bookman Old Style"/>
        </w:rPr>
        <w:t xml:space="preserve"> strava)</w:t>
      </w:r>
      <w:r>
        <w:rPr>
          <w:rFonts w:ascii="Bookman Old Style" w:hAnsi="Bookman Old Style"/>
        </w:rPr>
        <w:t>,</w:t>
      </w:r>
    </w:p>
    <w:p w:rsidR="00351766" w:rsidRPr="002D1BEF" w:rsidRDefault="00351766" w:rsidP="00351766">
      <w:pPr>
        <w:widowControl w:val="0"/>
        <w:numPr>
          <w:ilvl w:val="3"/>
          <w:numId w:val="1"/>
        </w:numPr>
        <w:tabs>
          <w:tab w:val="left" w:pos="1418"/>
        </w:tabs>
        <w:suppressAutoHyphens/>
        <w:autoSpaceDE w:val="0"/>
        <w:spacing w:after="0" w:line="240" w:lineRule="auto"/>
        <w:ind w:left="1843" w:right="-144" w:hanging="850"/>
        <w:jc w:val="both"/>
        <w:rPr>
          <w:rFonts w:ascii="Bookman Old Style" w:hAnsi="Bookman Old Style"/>
        </w:rPr>
      </w:pPr>
      <w:r w:rsidRPr="002D1BEF">
        <w:rPr>
          <w:rFonts w:ascii="Bookman Old Style" w:hAnsi="Bookman Old Style"/>
        </w:rPr>
        <w:t>strava dle katego</w:t>
      </w:r>
      <w:r>
        <w:rPr>
          <w:rFonts w:ascii="Bookman Old Style" w:hAnsi="Bookman Old Style"/>
        </w:rPr>
        <w:t>rie C je určena pro vegetariány,</w:t>
      </w:r>
    </w:p>
    <w:p w:rsidR="00351766" w:rsidRPr="002D1BEF" w:rsidRDefault="00351766" w:rsidP="00351766">
      <w:pPr>
        <w:widowControl w:val="0"/>
        <w:numPr>
          <w:ilvl w:val="3"/>
          <w:numId w:val="1"/>
        </w:numPr>
        <w:tabs>
          <w:tab w:val="left" w:pos="1418"/>
        </w:tabs>
        <w:suppressAutoHyphens/>
        <w:autoSpaceDE w:val="0"/>
        <w:spacing w:after="0" w:line="240" w:lineRule="auto"/>
        <w:ind w:left="1843" w:right="-144" w:hanging="850"/>
        <w:jc w:val="both"/>
        <w:rPr>
          <w:rFonts w:ascii="Bookman Old Style" w:hAnsi="Bookman Old Style"/>
        </w:rPr>
      </w:pPr>
      <w:r w:rsidRPr="002D1BEF">
        <w:rPr>
          <w:rFonts w:ascii="Bookman Old Style" w:hAnsi="Bookman Old Style"/>
        </w:rPr>
        <w:t>dieta diabetická (jaterní, žlučníková, žaludeční, ledvinová).</w:t>
      </w:r>
    </w:p>
    <w:p w:rsidR="00351766" w:rsidRDefault="00351766" w:rsidP="00351766">
      <w:pPr>
        <w:widowControl w:val="0"/>
        <w:numPr>
          <w:ilvl w:val="3"/>
          <w:numId w:val="1"/>
        </w:numPr>
        <w:tabs>
          <w:tab w:val="left" w:pos="1418"/>
        </w:tabs>
        <w:suppressAutoHyphens/>
        <w:autoSpaceDE w:val="0"/>
        <w:spacing w:after="0" w:line="240" w:lineRule="auto"/>
        <w:ind w:left="1843" w:right="-144" w:hanging="850"/>
        <w:jc w:val="both"/>
        <w:rPr>
          <w:rFonts w:ascii="Bookman Old Style" w:hAnsi="Bookman Old Style"/>
        </w:rPr>
      </w:pPr>
      <w:r w:rsidRPr="002D1BEF">
        <w:rPr>
          <w:rFonts w:ascii="Bookman Old Style" w:hAnsi="Bookman Old Style"/>
        </w:rPr>
        <w:t>náhradní studená strava ve formě balíčků (minimálně v</w:t>
      </w:r>
      <w:r>
        <w:rPr>
          <w:rFonts w:ascii="Bookman Old Style" w:hAnsi="Bookman Old Style"/>
        </w:rPr>
        <w:t> </w:t>
      </w:r>
      <w:r w:rsidRPr="002D1BEF">
        <w:rPr>
          <w:rFonts w:ascii="Bookman Old Style" w:hAnsi="Bookman Old Style"/>
        </w:rPr>
        <w:t>hodnotě</w:t>
      </w:r>
    </w:p>
    <w:p w:rsidR="00351766" w:rsidRPr="002D1BEF" w:rsidRDefault="00351766" w:rsidP="00351766">
      <w:pPr>
        <w:tabs>
          <w:tab w:val="left" w:pos="1418"/>
        </w:tabs>
        <w:spacing w:after="0"/>
        <w:ind w:left="993" w:right="-14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Pr="002D1BE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stravního limitu),</w:t>
      </w:r>
    </w:p>
    <w:p w:rsidR="00351766" w:rsidRPr="002D1BEF" w:rsidRDefault="00351766" w:rsidP="00351766">
      <w:pPr>
        <w:widowControl w:val="0"/>
        <w:numPr>
          <w:ilvl w:val="3"/>
          <w:numId w:val="1"/>
        </w:numPr>
        <w:tabs>
          <w:tab w:val="left" w:pos="1418"/>
        </w:tabs>
        <w:suppressAutoHyphens/>
        <w:autoSpaceDE w:val="0"/>
        <w:spacing w:after="0" w:line="240" w:lineRule="auto"/>
        <w:ind w:left="1843" w:right="-144" w:hanging="850"/>
        <w:jc w:val="both"/>
        <w:rPr>
          <w:rFonts w:ascii="Bookman Old Style" w:hAnsi="Bookman Old Style"/>
        </w:rPr>
      </w:pPr>
      <w:r w:rsidRPr="002D1BEF">
        <w:rPr>
          <w:rFonts w:ascii="Bookman Old Style" w:hAnsi="Bookman Old Style"/>
        </w:rPr>
        <w:t>náhradní zamražená vegetariánská strava v jednotlivém balení</w:t>
      </w:r>
      <w:r>
        <w:rPr>
          <w:rFonts w:ascii="Bookman Old Style" w:hAnsi="Bookman Old Style"/>
        </w:rPr>
        <w:t>,</w:t>
      </w:r>
      <w:r w:rsidRPr="002D1BEF">
        <w:rPr>
          <w:rFonts w:ascii="Bookman Old Style" w:hAnsi="Bookman Old Style"/>
        </w:rPr>
        <w:t xml:space="preserve"> </w:t>
      </w:r>
    </w:p>
    <w:p w:rsidR="00351766" w:rsidRPr="00E25C90" w:rsidRDefault="00351766" w:rsidP="00351766">
      <w:pPr>
        <w:widowControl w:val="0"/>
        <w:numPr>
          <w:ilvl w:val="3"/>
          <w:numId w:val="1"/>
        </w:numPr>
        <w:tabs>
          <w:tab w:val="left" w:pos="1418"/>
        </w:tabs>
        <w:suppressAutoHyphens/>
        <w:autoSpaceDE w:val="0"/>
        <w:spacing w:after="0" w:line="240" w:lineRule="auto"/>
        <w:ind w:left="1843" w:right="-144" w:hanging="850"/>
        <w:jc w:val="both"/>
        <w:rPr>
          <w:rFonts w:ascii="Bookman Old Style" w:hAnsi="Bookman Old Style"/>
        </w:rPr>
      </w:pPr>
      <w:r w:rsidRPr="00E25C90">
        <w:rPr>
          <w:rFonts w:ascii="Bookman Old Style" w:hAnsi="Bookman Old Style"/>
        </w:rPr>
        <w:t>polévka musí splňovat podmínky pro kategorii C</w:t>
      </w:r>
      <w:r>
        <w:rPr>
          <w:rFonts w:ascii="Bookman Old Style" w:hAnsi="Bookman Old Style"/>
        </w:rPr>
        <w:t>.</w:t>
      </w:r>
    </w:p>
    <w:p w:rsidR="00351766" w:rsidRPr="002D1BEF" w:rsidRDefault="00351766" w:rsidP="00351766">
      <w:pPr>
        <w:widowControl w:val="0"/>
        <w:numPr>
          <w:ilvl w:val="1"/>
          <w:numId w:val="1"/>
        </w:numPr>
        <w:tabs>
          <w:tab w:val="left" w:pos="993"/>
        </w:tabs>
        <w:suppressAutoHyphens/>
        <w:autoSpaceDE w:val="0"/>
        <w:spacing w:after="0" w:line="240" w:lineRule="auto"/>
        <w:ind w:left="993" w:right="-144" w:hanging="284"/>
        <w:jc w:val="both"/>
        <w:rPr>
          <w:rFonts w:ascii="Bookman Old Style" w:hAnsi="Bookman Old Style"/>
        </w:rPr>
      </w:pPr>
      <w:r w:rsidRPr="002D1BEF">
        <w:rPr>
          <w:rFonts w:ascii="Bookman Old Style" w:hAnsi="Bookman Old Style"/>
        </w:rPr>
        <w:t>průkaznou evidenci přípravy stravy, která umožní náležitou kontrolu ze strany Odběratele o dodržování stravních limitů, počtu objednané, dodané a odebrané stravy.</w:t>
      </w:r>
    </w:p>
    <w:p w:rsidR="00351766" w:rsidRPr="002D1BEF" w:rsidRDefault="00351766" w:rsidP="00351766">
      <w:pPr>
        <w:widowControl w:val="0"/>
        <w:numPr>
          <w:ilvl w:val="1"/>
          <w:numId w:val="1"/>
        </w:numPr>
        <w:tabs>
          <w:tab w:val="left" w:pos="993"/>
        </w:tabs>
        <w:suppressAutoHyphens/>
        <w:autoSpaceDE w:val="0"/>
        <w:spacing w:after="0" w:line="240" w:lineRule="auto"/>
        <w:ind w:left="993" w:right="-144" w:hanging="284"/>
        <w:jc w:val="both"/>
        <w:rPr>
          <w:rFonts w:ascii="Bookman Old Style" w:hAnsi="Bookman Old Style"/>
        </w:rPr>
      </w:pPr>
      <w:r w:rsidRPr="002D1BEF">
        <w:rPr>
          <w:rFonts w:ascii="Bookman Old Style" w:hAnsi="Bookman Old Style"/>
        </w:rPr>
        <w:t>po ukončení výdejní doby zajistí likvidaci a odvoz potravinových zbytků při dalším závozu podle platných obecně závazných předpisů.</w:t>
      </w:r>
    </w:p>
    <w:p w:rsidR="00351766" w:rsidRPr="00CE397C" w:rsidRDefault="00351766" w:rsidP="00351766">
      <w:pPr>
        <w:widowControl w:val="0"/>
        <w:numPr>
          <w:ilvl w:val="1"/>
          <w:numId w:val="1"/>
        </w:numPr>
        <w:tabs>
          <w:tab w:val="left" w:pos="993"/>
        </w:tabs>
        <w:suppressAutoHyphens/>
        <w:autoSpaceDE w:val="0"/>
        <w:spacing w:after="0" w:line="240" w:lineRule="auto"/>
        <w:ind w:left="993" w:right="-144" w:hanging="284"/>
        <w:jc w:val="both"/>
        <w:rPr>
          <w:rFonts w:ascii="Bookman Old Style" w:hAnsi="Bookman Old Style"/>
        </w:rPr>
      </w:pPr>
      <w:r w:rsidRPr="002D1BEF">
        <w:rPr>
          <w:rFonts w:ascii="Bookman Old Style" w:hAnsi="Bookman Old Style"/>
        </w:rPr>
        <w:t>náhradní řešení při poruše/havárii vlastního technologického zařízení tak, aby neohrozil dodávku stravy.</w:t>
      </w:r>
    </w:p>
    <w:p w:rsidR="00351766" w:rsidRPr="002D1BEF" w:rsidRDefault="00351766" w:rsidP="00351766">
      <w:pPr>
        <w:numPr>
          <w:ilvl w:val="0"/>
          <w:numId w:val="1"/>
        </w:numPr>
        <w:spacing w:after="0" w:line="240" w:lineRule="auto"/>
        <w:ind w:left="709" w:right="-144" w:hanging="425"/>
        <w:rPr>
          <w:rFonts w:ascii="Bookman Old Style" w:hAnsi="Bookman Old Style"/>
        </w:rPr>
      </w:pPr>
      <w:r w:rsidRPr="002D1BEF">
        <w:rPr>
          <w:rFonts w:ascii="Bookman Old Style" w:hAnsi="Bookman Old Style"/>
        </w:rPr>
        <w:t xml:space="preserve">Při přípravě stravy musí být respektovány zásady racionální výživy, nutriční hodnoty, pestrost stravy s přiměřenou časovou obměnou připravovaných druhů jídel na dobu nejméně jednoho týdne.  </w:t>
      </w:r>
    </w:p>
    <w:p w:rsidR="00351766" w:rsidRPr="002D1BEF" w:rsidRDefault="00351766" w:rsidP="00351766">
      <w:pPr>
        <w:numPr>
          <w:ilvl w:val="0"/>
          <w:numId w:val="1"/>
        </w:numPr>
        <w:spacing w:after="0" w:line="240" w:lineRule="auto"/>
        <w:ind w:left="709" w:right="-144" w:hanging="425"/>
        <w:jc w:val="both"/>
        <w:rPr>
          <w:rFonts w:ascii="Bookman Old Style" w:hAnsi="Bookman Old Style"/>
        </w:rPr>
      </w:pPr>
      <w:r w:rsidRPr="002D1BEF">
        <w:rPr>
          <w:rFonts w:ascii="Bookman Old Style" w:hAnsi="Bookman Old Style"/>
        </w:rPr>
        <w:tab/>
        <w:t>Ke každému jídlu (včetně snídaně) budou dodány 2 krajíce (cca 200 g),  chleba/strávník, bez ohledu na složení stravy.</w:t>
      </w:r>
    </w:p>
    <w:p w:rsidR="00351766" w:rsidRPr="002D1BEF" w:rsidRDefault="00351766" w:rsidP="00351766">
      <w:pPr>
        <w:numPr>
          <w:ilvl w:val="0"/>
          <w:numId w:val="1"/>
        </w:numPr>
        <w:spacing w:after="0" w:line="240" w:lineRule="auto"/>
        <w:ind w:left="709" w:right="-144" w:hanging="425"/>
        <w:jc w:val="both"/>
        <w:rPr>
          <w:rFonts w:ascii="Bookman Old Style" w:hAnsi="Bookman Old Style"/>
        </w:rPr>
      </w:pPr>
      <w:r w:rsidRPr="002D1BEF">
        <w:rPr>
          <w:rFonts w:ascii="Bookman Old Style" w:hAnsi="Bookman Old Style"/>
        </w:rPr>
        <w:t>Během měsíce ramadánu (půstu), tj. v období 27. 5. – 25. 6. 2017, bude část muslimské stravy dodávána n</w:t>
      </w:r>
      <w:r>
        <w:rPr>
          <w:rFonts w:ascii="Bookman Old Style" w:hAnsi="Bookman Old Style"/>
        </w:rPr>
        <w:t>a základě domluvy s odběratelem</w:t>
      </w:r>
      <w:r w:rsidRPr="002D1BEF">
        <w:rPr>
          <w:rFonts w:ascii="Bookman Old Style" w:hAnsi="Bookman Old Style"/>
        </w:rPr>
        <w:t xml:space="preserve"> jako celodenní balíček, přičemž alespoň část balíčku bude ve formě instantní stravy, jež se pro účely konzumace zalévá horkou vodou a porcovaný čaj pro přípravu minimálně 1,5l čaje/osoba).   </w:t>
      </w:r>
    </w:p>
    <w:p w:rsidR="00351766" w:rsidRPr="002D1BEF" w:rsidRDefault="00351766" w:rsidP="00351766">
      <w:pPr>
        <w:numPr>
          <w:ilvl w:val="0"/>
          <w:numId w:val="1"/>
        </w:numPr>
        <w:spacing w:after="0" w:line="240" w:lineRule="auto"/>
        <w:ind w:left="851" w:right="-144" w:hanging="567"/>
        <w:rPr>
          <w:rFonts w:ascii="Bookman Old Style" w:hAnsi="Bookman Old Style"/>
        </w:rPr>
      </w:pPr>
      <w:r w:rsidRPr="002D1BEF">
        <w:rPr>
          <w:rFonts w:ascii="Bookman Old Style" w:hAnsi="Bookman Old Style"/>
        </w:rPr>
        <w:lastRenderedPageBreak/>
        <w:t>Dodavatel dodá přiměřené množství prostředků na dochucení stravy (sůl, pepř, cukr apod.)</w:t>
      </w:r>
    </w:p>
    <w:p w:rsidR="00351766" w:rsidRPr="00C977BB" w:rsidRDefault="00351766" w:rsidP="00351766">
      <w:pPr>
        <w:numPr>
          <w:ilvl w:val="0"/>
          <w:numId w:val="1"/>
        </w:numPr>
        <w:spacing w:after="0" w:line="240" w:lineRule="auto"/>
        <w:ind w:left="851" w:right="-144" w:hanging="567"/>
        <w:rPr>
          <w:rFonts w:ascii="Bookman Old Style" w:hAnsi="Bookman Old Style"/>
        </w:rPr>
      </w:pPr>
      <w:r>
        <w:rPr>
          <w:rFonts w:ascii="Bookman Old Style" w:hAnsi="Bookman Old Style"/>
        </w:rPr>
        <w:t>Dodavatel</w:t>
      </w:r>
      <w:r w:rsidRPr="002D1BEF">
        <w:rPr>
          <w:rFonts w:ascii="Bookman Old Style" w:hAnsi="Bookman Old Style"/>
        </w:rPr>
        <w:t xml:space="preserve"> je povinen při realizaci předmětu plnění dodržet minimální váhy vybraných druhu potravin, a to následovně:</w:t>
      </w:r>
    </w:p>
    <w:tbl>
      <w:tblPr>
        <w:tblW w:w="5736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6"/>
        <w:gridCol w:w="3120"/>
      </w:tblGrid>
      <w:tr w:rsidR="00351766" w:rsidRPr="002D1BEF" w:rsidTr="008B0258">
        <w:trPr>
          <w:trHeight w:val="300"/>
        </w:trPr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766" w:rsidRPr="003F062F" w:rsidRDefault="00351766" w:rsidP="00351766">
            <w:pPr>
              <w:spacing w:after="0"/>
              <w:rPr>
                <w:rFonts w:ascii="Bookman Old Style" w:hAnsi="Bookman Old Style"/>
                <w:u w:val="single"/>
              </w:rPr>
            </w:pPr>
            <w:r w:rsidRPr="003F062F">
              <w:rPr>
                <w:rFonts w:ascii="Bookman Old Style" w:hAnsi="Bookman Old Style"/>
                <w:u w:val="single"/>
              </w:rPr>
              <w:t>Gramáže jedné porce masa v syrovém stavu /po tepelné úpravě:</w:t>
            </w:r>
          </w:p>
        </w:tc>
      </w:tr>
      <w:tr w:rsidR="00351766" w:rsidRPr="002D1BEF" w:rsidTr="008B0258">
        <w:trPr>
          <w:trHeight w:val="30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2D1BEF">
              <w:rPr>
                <w:rFonts w:ascii="Bookman Old Style" w:hAnsi="Bookman Old Style"/>
                <w:b/>
                <w:bCs/>
              </w:rPr>
              <w:t>Druh masa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2D1BEF">
              <w:rPr>
                <w:rFonts w:ascii="Bookman Old Style" w:hAnsi="Bookman Old Style"/>
                <w:b/>
                <w:bCs/>
              </w:rPr>
              <w:t>Gramáž</w:t>
            </w:r>
          </w:p>
        </w:tc>
      </w:tr>
      <w:tr w:rsidR="00351766" w:rsidRPr="002D1BEF" w:rsidTr="008B0258">
        <w:trPr>
          <w:trHeight w:val="300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Vepřová kýta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100g/62 g</w:t>
            </w:r>
          </w:p>
        </w:tc>
      </w:tr>
      <w:tr w:rsidR="00351766" w:rsidRPr="002D1BEF" w:rsidTr="008B0258">
        <w:trPr>
          <w:trHeight w:val="30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Vepřová plec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120g/72 g</w:t>
            </w:r>
          </w:p>
        </w:tc>
      </w:tr>
      <w:tr w:rsidR="00351766" w:rsidRPr="002D1BEF" w:rsidTr="008B0258">
        <w:trPr>
          <w:trHeight w:val="300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</w:t>
            </w:r>
            <w:r w:rsidRPr="002D1BEF">
              <w:rPr>
                <w:rFonts w:ascii="Bookman Old Style" w:hAnsi="Bookman Old Style"/>
              </w:rPr>
              <w:t>Vepřová pečeně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120g/72 g</w:t>
            </w:r>
          </w:p>
        </w:tc>
      </w:tr>
      <w:tr w:rsidR="00351766" w:rsidRPr="002D1BEF" w:rsidTr="008B0258">
        <w:trPr>
          <w:trHeight w:val="30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</w:t>
            </w:r>
            <w:r w:rsidRPr="002D1BEF">
              <w:rPr>
                <w:rFonts w:ascii="Bookman Old Style" w:hAnsi="Bookman Old Style"/>
              </w:rPr>
              <w:t>Hovězí roštěná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100g/62 g</w:t>
            </w:r>
          </w:p>
        </w:tc>
      </w:tr>
      <w:tr w:rsidR="00351766" w:rsidRPr="002D1BEF" w:rsidTr="008B0258">
        <w:trPr>
          <w:trHeight w:val="30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Hovězí přední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120g/72 g</w:t>
            </w:r>
          </w:p>
        </w:tc>
      </w:tr>
      <w:tr w:rsidR="00351766" w:rsidRPr="002D1BEF" w:rsidTr="008B0258">
        <w:trPr>
          <w:trHeight w:val="300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Kuřecí s kostí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220g/140 g</w:t>
            </w:r>
          </w:p>
        </w:tc>
      </w:tr>
      <w:tr w:rsidR="00351766" w:rsidRPr="002D1BEF" w:rsidTr="008B0258">
        <w:trPr>
          <w:trHeight w:val="300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</w:t>
            </w:r>
            <w:r w:rsidRPr="002D1BEF">
              <w:rPr>
                <w:rFonts w:ascii="Bookman Old Style" w:hAnsi="Bookman Old Style"/>
              </w:rPr>
              <w:t>Kuřecí bez kosti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120g/72 g</w:t>
            </w:r>
          </w:p>
        </w:tc>
      </w:tr>
      <w:tr w:rsidR="00351766" w:rsidRPr="002D1BEF" w:rsidTr="008B0258">
        <w:trPr>
          <w:trHeight w:val="300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</w:t>
            </w:r>
            <w:r w:rsidRPr="002D1BEF">
              <w:rPr>
                <w:rFonts w:ascii="Bookman Old Style" w:hAnsi="Bookman Old Style"/>
              </w:rPr>
              <w:t>Rybí filé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150g/100 g</w:t>
            </w:r>
          </w:p>
        </w:tc>
      </w:tr>
      <w:tr w:rsidR="00351766" w:rsidRPr="002D1BEF" w:rsidTr="008B0258">
        <w:trPr>
          <w:trHeight w:val="300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766" w:rsidRPr="002D1BEF" w:rsidRDefault="00351766" w:rsidP="003517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1766" w:rsidRPr="002D1BEF" w:rsidRDefault="00351766" w:rsidP="003517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351766" w:rsidRPr="002D1BEF" w:rsidTr="008B0258">
        <w:trPr>
          <w:trHeight w:val="300"/>
        </w:trPr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766" w:rsidRPr="003F062F" w:rsidRDefault="00351766" w:rsidP="00351766">
            <w:pPr>
              <w:spacing w:after="0"/>
              <w:rPr>
                <w:rFonts w:ascii="Bookman Old Style" w:hAnsi="Bookman Old Style"/>
                <w:u w:val="single"/>
              </w:rPr>
            </w:pPr>
            <w:r w:rsidRPr="003F062F">
              <w:rPr>
                <w:rFonts w:ascii="Bookman Old Style" w:hAnsi="Bookman Old Style"/>
                <w:u w:val="single"/>
              </w:rPr>
              <w:t>Druhy příloh a bezmasých jídel po tepelné úpravě</w:t>
            </w:r>
          </w:p>
        </w:tc>
      </w:tr>
      <w:tr w:rsidR="00351766" w:rsidRPr="002D1BEF" w:rsidTr="008B0258">
        <w:trPr>
          <w:trHeight w:val="30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2D1BEF">
              <w:rPr>
                <w:rFonts w:ascii="Bookman Old Style" w:hAnsi="Bookman Old Style"/>
                <w:b/>
                <w:bCs/>
              </w:rPr>
              <w:t>Přílohy a bezmasá jídla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2D1BEF">
              <w:rPr>
                <w:rFonts w:ascii="Bookman Old Style" w:hAnsi="Bookman Old Style"/>
                <w:b/>
                <w:bCs/>
              </w:rPr>
              <w:t>Gramáž</w:t>
            </w:r>
          </w:p>
        </w:tc>
      </w:tr>
      <w:tr w:rsidR="00351766" w:rsidRPr="002D1BEF" w:rsidTr="008B0258">
        <w:trPr>
          <w:trHeight w:val="300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Bram</w:t>
            </w:r>
            <w:r w:rsidRPr="002D1BEF">
              <w:rPr>
                <w:rFonts w:ascii="Bookman Old Style" w:hAnsi="Bookman Old Style"/>
              </w:rPr>
              <w:t>bory nové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250 g</w:t>
            </w:r>
          </w:p>
        </w:tc>
      </w:tr>
      <w:tr w:rsidR="00351766" w:rsidRPr="002D1BEF" w:rsidTr="008B0258">
        <w:trPr>
          <w:trHeight w:val="300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</w:t>
            </w:r>
            <w:r w:rsidRPr="002D1BEF">
              <w:rPr>
                <w:rFonts w:ascii="Bookman Old Style" w:hAnsi="Bookman Old Style"/>
              </w:rPr>
              <w:t>Brambory vařené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300 g</w:t>
            </w:r>
          </w:p>
        </w:tc>
      </w:tr>
      <w:tr w:rsidR="00351766" w:rsidRPr="002D1BEF" w:rsidTr="008B0258">
        <w:trPr>
          <w:trHeight w:val="300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Brambory kaše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300 g</w:t>
            </w:r>
          </w:p>
        </w:tc>
      </w:tr>
      <w:tr w:rsidR="00351766" w:rsidRPr="002D1BEF" w:rsidTr="008B0258">
        <w:trPr>
          <w:trHeight w:val="300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Bram</w:t>
            </w:r>
            <w:r w:rsidRPr="002D1BEF">
              <w:rPr>
                <w:rFonts w:ascii="Bookman Old Style" w:hAnsi="Bookman Old Style"/>
              </w:rPr>
              <w:t>borový salát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300 g</w:t>
            </w:r>
          </w:p>
        </w:tc>
      </w:tr>
      <w:tr w:rsidR="00351766" w:rsidRPr="002D1BEF" w:rsidTr="008B0258">
        <w:trPr>
          <w:trHeight w:val="300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Rýže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250 g</w:t>
            </w:r>
          </w:p>
        </w:tc>
      </w:tr>
      <w:tr w:rsidR="00351766" w:rsidRPr="002D1BEF" w:rsidTr="008B0258">
        <w:trPr>
          <w:trHeight w:val="300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Těstoviny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250 g</w:t>
            </w:r>
          </w:p>
        </w:tc>
      </w:tr>
      <w:tr w:rsidR="00351766" w:rsidRPr="002D1BEF" w:rsidTr="008B0258">
        <w:trPr>
          <w:trHeight w:val="300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Knedlíky houskové/bramborové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5 plátků/6 plátků</w:t>
            </w:r>
          </w:p>
        </w:tc>
      </w:tr>
      <w:tr w:rsidR="00351766" w:rsidRPr="002D1BEF" w:rsidTr="008B0258">
        <w:trPr>
          <w:trHeight w:val="300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Luštěniny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300 g</w:t>
            </w:r>
          </w:p>
        </w:tc>
      </w:tr>
      <w:tr w:rsidR="00351766" w:rsidRPr="002D1BEF" w:rsidTr="008B0258">
        <w:trPr>
          <w:trHeight w:val="300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Rizoto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350 g</w:t>
            </w:r>
          </w:p>
        </w:tc>
      </w:tr>
      <w:tr w:rsidR="00351766" w:rsidRPr="002D1BEF" w:rsidTr="008B0258">
        <w:trPr>
          <w:trHeight w:val="300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Zelí hlávkové, kysané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175 g</w:t>
            </w:r>
          </w:p>
        </w:tc>
      </w:tr>
      <w:tr w:rsidR="00351766" w:rsidRPr="002D1BEF" w:rsidTr="008B0258">
        <w:trPr>
          <w:trHeight w:val="300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Kapusta, špenát, mrkev - dušené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200 g</w:t>
            </w:r>
          </w:p>
        </w:tc>
      </w:tr>
      <w:tr w:rsidR="00351766" w:rsidRPr="002D1BEF" w:rsidTr="008B0258">
        <w:trPr>
          <w:trHeight w:val="300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Květák smažený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200 g</w:t>
            </w:r>
          </w:p>
        </w:tc>
      </w:tr>
      <w:tr w:rsidR="00351766" w:rsidRPr="002D1BEF" w:rsidTr="008B0258">
        <w:trPr>
          <w:trHeight w:val="300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Sýr smažený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120 g</w:t>
            </w:r>
          </w:p>
        </w:tc>
      </w:tr>
      <w:tr w:rsidR="00351766" w:rsidRPr="002D1BEF" w:rsidTr="008B0258">
        <w:trPr>
          <w:trHeight w:val="300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351766" w:rsidRPr="002D1BEF" w:rsidTr="008B0258">
        <w:trPr>
          <w:trHeight w:val="300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rPr>
                <w:rFonts w:ascii="Bookman Old Style" w:hAnsi="Bookman Old Style"/>
              </w:rPr>
            </w:pPr>
          </w:p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Nápoje, omáčky a ostatní strava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rPr>
                <w:rFonts w:ascii="Bookman Old Style" w:hAnsi="Bookman Old Style"/>
              </w:rPr>
            </w:pPr>
          </w:p>
        </w:tc>
      </w:tr>
      <w:tr w:rsidR="00351766" w:rsidRPr="002D1BEF" w:rsidTr="008B0258">
        <w:trPr>
          <w:trHeight w:val="30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2D1BEF">
              <w:rPr>
                <w:rFonts w:ascii="Bookman Old Style" w:hAnsi="Bookman Old Style"/>
                <w:b/>
                <w:bCs/>
              </w:rPr>
              <w:t>Druh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2D1BEF">
              <w:rPr>
                <w:rFonts w:ascii="Bookman Old Style" w:hAnsi="Bookman Old Style"/>
                <w:b/>
                <w:bCs/>
              </w:rPr>
              <w:t>Množství</w:t>
            </w:r>
          </w:p>
        </w:tc>
      </w:tr>
      <w:tr w:rsidR="00351766" w:rsidRPr="002D1BEF" w:rsidTr="008B0258">
        <w:trPr>
          <w:trHeight w:val="300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Polévka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3,0 dcl</w:t>
            </w:r>
          </w:p>
        </w:tc>
      </w:tr>
      <w:tr w:rsidR="00351766" w:rsidRPr="002D1BEF" w:rsidTr="008B0258">
        <w:trPr>
          <w:trHeight w:val="30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Šťáva k masu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1,5 dcl</w:t>
            </w:r>
          </w:p>
        </w:tc>
      </w:tr>
      <w:tr w:rsidR="00351766" w:rsidRPr="002D1BEF" w:rsidTr="008B0258">
        <w:trPr>
          <w:trHeight w:val="300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Omáčka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2,0 dcl</w:t>
            </w:r>
          </w:p>
        </w:tc>
      </w:tr>
      <w:tr w:rsidR="00351766" w:rsidRPr="002D1BEF" w:rsidTr="008B0258">
        <w:trPr>
          <w:trHeight w:val="300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Nápoj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5,0 dcl</w:t>
            </w:r>
          </w:p>
        </w:tc>
      </w:tr>
      <w:tr w:rsidR="00351766" w:rsidRPr="002D1BEF" w:rsidTr="008B0258">
        <w:trPr>
          <w:trHeight w:val="300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Salát, dezert, ovoce, kompot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766" w:rsidRPr="002D1BEF" w:rsidRDefault="00351766" w:rsidP="00351766">
            <w:pPr>
              <w:spacing w:after="0"/>
              <w:jc w:val="center"/>
              <w:rPr>
                <w:rFonts w:ascii="Bookman Old Style" w:hAnsi="Bookman Old Style"/>
              </w:rPr>
            </w:pPr>
            <w:r w:rsidRPr="002D1BEF">
              <w:rPr>
                <w:rFonts w:ascii="Bookman Old Style" w:hAnsi="Bookman Old Style"/>
              </w:rPr>
              <w:t>cca 100 g</w:t>
            </w:r>
          </w:p>
        </w:tc>
      </w:tr>
    </w:tbl>
    <w:p w:rsidR="00351766" w:rsidRPr="005D5D2C" w:rsidRDefault="00351766" w:rsidP="00351766">
      <w:pPr>
        <w:shd w:val="clear" w:color="auto" w:fill="FFFFFF"/>
        <w:spacing w:after="0" w:line="283" w:lineRule="exact"/>
        <w:ind w:left="360" w:right="-34"/>
        <w:jc w:val="both"/>
        <w:rPr>
          <w:rFonts w:ascii="Bookman Old Style" w:hAnsi="Bookman Old Style"/>
          <w:b/>
          <w:bCs/>
          <w:color w:val="000000"/>
          <w:spacing w:val="-3"/>
          <w:u w:val="single"/>
        </w:rPr>
      </w:pPr>
    </w:p>
    <w:p w:rsidR="00351766" w:rsidRDefault="00351766" w:rsidP="00351766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351766" w:rsidRPr="00C317F8" w:rsidRDefault="00351766" w:rsidP="00351766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C317F8">
        <w:rPr>
          <w:rFonts w:ascii="Bookman Old Style" w:hAnsi="Bookman Old Style"/>
          <w:b/>
          <w:sz w:val="24"/>
          <w:szCs w:val="24"/>
        </w:rPr>
        <w:lastRenderedPageBreak/>
        <w:t>Čl. III.</w:t>
      </w:r>
    </w:p>
    <w:p w:rsidR="00351766" w:rsidRDefault="00351766" w:rsidP="00351766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C317F8">
        <w:rPr>
          <w:rFonts w:ascii="Bookman Old Style" w:hAnsi="Bookman Old Style"/>
          <w:b/>
          <w:sz w:val="24"/>
          <w:szCs w:val="24"/>
        </w:rPr>
        <w:t>Termín plnění</w:t>
      </w:r>
    </w:p>
    <w:p w:rsidR="00351766" w:rsidRPr="0010713D" w:rsidRDefault="00351766" w:rsidP="00351766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426" w:hanging="426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Smluvní vztah vzniklý na základě této smlouvy se uzavírá na dobu určitou, a to od </w:t>
      </w:r>
      <w:r>
        <w:rPr>
          <w:rFonts w:ascii="Bookman Old Style" w:hAnsi="Bookman Old Style"/>
          <w:b/>
        </w:rPr>
        <w:t>1.6.2017</w:t>
      </w:r>
      <w:r w:rsidRPr="0010713D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do 30.11.2017</w:t>
      </w:r>
      <w:r w:rsidRPr="0010713D">
        <w:rPr>
          <w:rFonts w:ascii="Bookman Old Style" w:hAnsi="Bookman Old Style"/>
        </w:rPr>
        <w:t>.</w:t>
      </w:r>
    </w:p>
    <w:p w:rsidR="00351766" w:rsidRDefault="00351766" w:rsidP="00351766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351766" w:rsidRDefault="00351766" w:rsidP="00351766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Čl. IV.</w:t>
      </w:r>
    </w:p>
    <w:p w:rsidR="00351766" w:rsidRPr="00204B65" w:rsidRDefault="00351766" w:rsidP="00351766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Podmínky objednání a </w:t>
      </w:r>
      <w:r w:rsidRPr="00204B65">
        <w:rPr>
          <w:rFonts w:ascii="Bookman Old Style" w:hAnsi="Bookman Old Style"/>
          <w:b/>
          <w:sz w:val="24"/>
          <w:szCs w:val="24"/>
        </w:rPr>
        <w:t>dodává</w:t>
      </w:r>
      <w:r>
        <w:rPr>
          <w:rFonts w:ascii="Bookman Old Style" w:hAnsi="Bookman Old Style"/>
          <w:b/>
          <w:sz w:val="24"/>
          <w:szCs w:val="24"/>
        </w:rPr>
        <w:t>ní stravy</w:t>
      </w:r>
    </w:p>
    <w:p w:rsidR="00351766" w:rsidRPr="00DF5038" w:rsidRDefault="00351766" w:rsidP="00351766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Strava</w:t>
      </w:r>
      <w:r w:rsidRPr="00DF503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bude objednána na základě </w:t>
      </w:r>
      <w:r w:rsidRPr="00DF5038">
        <w:rPr>
          <w:rFonts w:ascii="Bookman Old Style" w:hAnsi="Bookman Old Style"/>
        </w:rPr>
        <w:t xml:space="preserve">objednávek </w:t>
      </w:r>
      <w:r>
        <w:rPr>
          <w:rFonts w:ascii="Bookman Old Style" w:hAnsi="Bookman Old Style"/>
        </w:rPr>
        <w:t>zaslaných Dodavateli</w:t>
      </w:r>
      <w:r w:rsidRPr="00DF5038">
        <w:rPr>
          <w:rFonts w:ascii="Bookman Old Style" w:hAnsi="Bookman Old Style"/>
        </w:rPr>
        <w:t>.</w:t>
      </w:r>
    </w:p>
    <w:p w:rsidR="00351766" w:rsidRDefault="00351766" w:rsidP="00351766">
      <w:pPr>
        <w:pStyle w:val="Odstavecseseznamem"/>
        <w:numPr>
          <w:ilvl w:val="0"/>
          <w:numId w:val="5"/>
        </w:numPr>
        <w:spacing w:after="0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Objednávky bude činit Odběratel</w:t>
      </w:r>
      <w:r w:rsidRPr="00DF5038">
        <w:rPr>
          <w:rFonts w:ascii="Bookman Old Style" w:hAnsi="Bookman Old Style"/>
          <w:sz w:val="22"/>
        </w:rPr>
        <w:t xml:space="preserve"> písemně, přičemž za písemnou objed</w:t>
      </w:r>
      <w:r>
        <w:rPr>
          <w:rFonts w:ascii="Bookman Old Style" w:hAnsi="Bookman Old Style"/>
          <w:sz w:val="22"/>
        </w:rPr>
        <w:t xml:space="preserve">návku se považuje </w:t>
      </w:r>
      <w:r w:rsidRPr="00DF5038">
        <w:rPr>
          <w:rFonts w:ascii="Bookman Old Style" w:hAnsi="Bookman Old Style"/>
          <w:sz w:val="22"/>
        </w:rPr>
        <w:t>objednávka</w:t>
      </w:r>
      <w:r>
        <w:rPr>
          <w:rFonts w:ascii="Bookman Old Style" w:hAnsi="Bookman Old Style"/>
          <w:sz w:val="22"/>
        </w:rPr>
        <w:t xml:space="preserve"> učiněná </w:t>
      </w:r>
      <w:r w:rsidRPr="00DF5038">
        <w:rPr>
          <w:rFonts w:ascii="Bookman Old Style" w:hAnsi="Bookman Old Style"/>
          <w:sz w:val="22"/>
        </w:rPr>
        <w:t xml:space="preserve">prostřednictvím elektronické pošty na e–mail: </w:t>
      </w:r>
      <w:r w:rsidRPr="00F92027">
        <w:rPr>
          <w:rFonts w:ascii="Bookman Old Style" w:hAnsi="Bookman Old Style"/>
          <w:sz w:val="22"/>
        </w:rPr>
        <w:t>info@plzen-stravovani.cz</w:t>
      </w:r>
      <w:r>
        <w:rPr>
          <w:rFonts w:ascii="Bookman Old Style" w:hAnsi="Bookman Old Style"/>
          <w:sz w:val="22"/>
        </w:rPr>
        <w:t xml:space="preserve"> </w:t>
      </w:r>
      <w:r w:rsidRPr="00444DE7">
        <w:rPr>
          <w:rFonts w:ascii="Bookman Old Style" w:hAnsi="Bookman Old Style"/>
          <w:sz w:val="22"/>
        </w:rPr>
        <w:t>vždy s jednodenním předstihem do 10:00</w:t>
      </w:r>
      <w:r>
        <w:rPr>
          <w:rFonts w:ascii="Bookman Old Style" w:hAnsi="Bookman Old Style"/>
          <w:sz w:val="22"/>
        </w:rPr>
        <w:t>hod.</w:t>
      </w:r>
    </w:p>
    <w:p w:rsidR="00351766" w:rsidRPr="00D22E67" w:rsidRDefault="00351766" w:rsidP="00351766">
      <w:pPr>
        <w:pStyle w:val="Odstavecseseznamem"/>
        <w:numPr>
          <w:ilvl w:val="0"/>
          <w:numId w:val="5"/>
        </w:numPr>
        <w:spacing w:after="0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Stejným způsobem bude objednávána náhradní studená strava (popř. dietní strava č. 4, 6, 9 a 11).</w:t>
      </w:r>
    </w:p>
    <w:p w:rsidR="00351766" w:rsidRPr="00082A07" w:rsidRDefault="00351766" w:rsidP="00351766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Dodavatel</w:t>
      </w:r>
      <w:r w:rsidRPr="00DF5038">
        <w:rPr>
          <w:rFonts w:ascii="Bookman Old Style" w:hAnsi="Bookman Old Style"/>
        </w:rPr>
        <w:t xml:space="preserve"> se </w:t>
      </w:r>
      <w:r>
        <w:rPr>
          <w:rFonts w:ascii="Bookman Old Style" w:hAnsi="Bookman Old Style"/>
        </w:rPr>
        <w:t>zavazuje potvrdit doručení objednávky do 11:00hod.</w:t>
      </w:r>
    </w:p>
    <w:p w:rsidR="00351766" w:rsidRPr="004146B5" w:rsidRDefault="00351766" w:rsidP="00351766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Dodavatel se dále zavazuje zaslat Odběrateli jídelníček (Po-Ne) a to vždy nejpozději ve čtvrtek do 12:00hod. na následující kalendářní týden. Odběratel si vyhrazuje právo na připomínky do 11:00hod. následujícího dne, tj. do pátku.</w:t>
      </w:r>
    </w:p>
    <w:p w:rsidR="00351766" w:rsidRPr="004146B5" w:rsidRDefault="00351766" w:rsidP="00351766">
      <w:pPr>
        <w:numPr>
          <w:ilvl w:val="0"/>
          <w:numId w:val="5"/>
        </w:numPr>
        <w:spacing w:after="0" w:line="240" w:lineRule="auto"/>
        <w:ind w:right="-144"/>
        <w:jc w:val="both"/>
        <w:rPr>
          <w:rFonts w:ascii="Bookman Old Style" w:hAnsi="Bookman Old Style"/>
        </w:rPr>
      </w:pPr>
      <w:r w:rsidRPr="00CE397C">
        <w:rPr>
          <w:rFonts w:ascii="Bookman Old Style" w:hAnsi="Bookman Old Style"/>
        </w:rPr>
        <w:t>Závozy stravy budou probíhat v pondělí, středu, pátek vždy ve stanoveno</w:t>
      </w:r>
      <w:r>
        <w:rPr>
          <w:rFonts w:ascii="Bookman Old Style" w:hAnsi="Bookman Old Style"/>
        </w:rPr>
        <w:t>u</w:t>
      </w:r>
      <w:r w:rsidRPr="00CE397C">
        <w:rPr>
          <w:rFonts w:ascii="Bookman Old Style" w:hAnsi="Bookman Old Style"/>
        </w:rPr>
        <w:t xml:space="preserve"> hodinu a to tak, že v pondělí bude zavezena strava na úterý a středu, ve středu na čtvrtek a pátek a v pátek na sobotu, neděli a pondělí. </w:t>
      </w:r>
    </w:p>
    <w:p w:rsidR="00351766" w:rsidRPr="0012116E" w:rsidRDefault="00351766" w:rsidP="00351766">
      <w:pPr>
        <w:numPr>
          <w:ilvl w:val="0"/>
          <w:numId w:val="5"/>
        </w:numPr>
        <w:spacing w:after="0" w:line="240" w:lineRule="auto"/>
        <w:ind w:right="-144"/>
        <w:jc w:val="both"/>
        <w:rPr>
          <w:rFonts w:ascii="Bookman Old Style" w:hAnsi="Bookman Old Style"/>
        </w:rPr>
      </w:pPr>
      <w:r w:rsidRPr="002D1BEF">
        <w:rPr>
          <w:rFonts w:ascii="Bookman Old Style" w:hAnsi="Bookman Old Style"/>
        </w:rPr>
        <w:t>S</w:t>
      </w:r>
      <w:r w:rsidRPr="002D1BEF">
        <w:rPr>
          <w:rFonts w:ascii="Bookman Old Style" w:hAnsi="Bookman Old Style"/>
          <w:bCs/>
        </w:rPr>
        <w:t>trava bude předávána v ZZC na místech určených p</w:t>
      </w:r>
      <w:r>
        <w:rPr>
          <w:rFonts w:ascii="Bookman Old Style" w:hAnsi="Bookman Old Style"/>
          <w:bCs/>
        </w:rPr>
        <w:t>ověřeným zaměstnancem objednatele</w:t>
      </w:r>
      <w:r w:rsidRPr="002D1BEF">
        <w:rPr>
          <w:rFonts w:ascii="Bookman Old Style" w:hAnsi="Bookman Old Style"/>
          <w:bCs/>
        </w:rPr>
        <w:t>.</w:t>
      </w:r>
    </w:p>
    <w:p w:rsidR="00351766" w:rsidRPr="00CE397C" w:rsidRDefault="00351766" w:rsidP="00351766">
      <w:pPr>
        <w:pStyle w:val="Odstavecseseznamem"/>
        <w:numPr>
          <w:ilvl w:val="0"/>
          <w:numId w:val="5"/>
        </w:numPr>
        <w:spacing w:after="0"/>
        <w:rPr>
          <w:rFonts w:ascii="Bookman Old Style" w:hAnsi="Bookman Old Style"/>
          <w:sz w:val="22"/>
        </w:rPr>
      </w:pPr>
      <w:r w:rsidRPr="00CE397C">
        <w:rPr>
          <w:rFonts w:ascii="Bookman Old Style" w:hAnsi="Bookman Old Style"/>
          <w:sz w:val="22"/>
        </w:rPr>
        <w:t>Každý závoz stravy bude potvrzen Odběratelem na dodacím listě.</w:t>
      </w:r>
      <w:r w:rsidRPr="00CE397C">
        <w:rPr>
          <w:rFonts w:ascii="Bookman Old Style" w:hAnsi="Bookman Old Style"/>
          <w:color w:val="000000"/>
          <w:sz w:val="22"/>
        </w:rPr>
        <w:tab/>
      </w:r>
    </w:p>
    <w:p w:rsidR="00351766" w:rsidRPr="00F92027" w:rsidRDefault="00351766" w:rsidP="00351766">
      <w:pPr>
        <w:pStyle w:val="Odstavecseseznamem"/>
        <w:numPr>
          <w:ilvl w:val="0"/>
          <w:numId w:val="5"/>
        </w:numPr>
        <w:spacing w:after="0"/>
        <w:jc w:val="both"/>
        <w:rPr>
          <w:rFonts w:ascii="Bookman Old Style" w:hAnsi="Bookman Old Style"/>
          <w:sz w:val="22"/>
        </w:rPr>
      </w:pPr>
      <w:r w:rsidRPr="00CE397C">
        <w:rPr>
          <w:rFonts w:ascii="Bookman Old Style" w:hAnsi="Bookman Old Style"/>
          <w:sz w:val="22"/>
        </w:rPr>
        <w:t xml:space="preserve">Mimořádné změny v počtu zavážených jídel a režimu budou vyřizovány operativně s kontaktní osobou Dodavatele: </w:t>
      </w:r>
      <w:r>
        <w:rPr>
          <w:rFonts w:ascii="Bookman Old Style" w:hAnsi="Bookman Old Style"/>
          <w:sz w:val="22"/>
        </w:rPr>
        <w:t xml:space="preserve">p. </w:t>
      </w:r>
      <w:r w:rsidRPr="00F92027">
        <w:rPr>
          <w:rFonts w:ascii="Bookman Old Style" w:hAnsi="Bookman Old Style"/>
          <w:sz w:val="22"/>
        </w:rPr>
        <w:t>Martin Zrna,</w:t>
      </w:r>
    </w:p>
    <w:p w:rsidR="00351766" w:rsidRPr="00F92027" w:rsidRDefault="00351766" w:rsidP="00351766">
      <w:pPr>
        <w:pStyle w:val="Odstavecseseznamem"/>
        <w:spacing w:after="0"/>
        <w:ind w:left="284"/>
        <w:jc w:val="both"/>
        <w:rPr>
          <w:rFonts w:ascii="Bookman Old Style" w:hAnsi="Bookman Old Style"/>
          <w:sz w:val="22"/>
        </w:rPr>
      </w:pPr>
      <w:r w:rsidRPr="00F92027">
        <w:rPr>
          <w:rFonts w:ascii="Bookman Old Style" w:hAnsi="Bookman Old Style"/>
          <w:sz w:val="22"/>
        </w:rPr>
        <w:t>tel: 732</w:t>
      </w:r>
      <w:r>
        <w:rPr>
          <w:rFonts w:ascii="Bookman Old Style" w:hAnsi="Bookman Old Style"/>
          <w:sz w:val="22"/>
        </w:rPr>
        <w:t> </w:t>
      </w:r>
      <w:r w:rsidRPr="00F92027">
        <w:rPr>
          <w:rFonts w:ascii="Bookman Old Style" w:hAnsi="Bookman Old Style"/>
          <w:sz w:val="22"/>
        </w:rPr>
        <w:t>349</w:t>
      </w:r>
      <w:r>
        <w:rPr>
          <w:rFonts w:ascii="Bookman Old Style" w:hAnsi="Bookman Old Style"/>
          <w:sz w:val="22"/>
        </w:rPr>
        <w:t xml:space="preserve"> </w:t>
      </w:r>
      <w:r w:rsidRPr="00F92027">
        <w:rPr>
          <w:rFonts w:ascii="Bookman Old Style" w:hAnsi="Bookman Old Style"/>
          <w:sz w:val="22"/>
        </w:rPr>
        <w:t>680,</w:t>
      </w:r>
      <w:r>
        <w:rPr>
          <w:rFonts w:ascii="Bookman Old Style" w:hAnsi="Bookman Old Style"/>
          <w:sz w:val="22"/>
        </w:rPr>
        <w:t xml:space="preserve"> </w:t>
      </w:r>
      <w:r w:rsidRPr="00F92027">
        <w:rPr>
          <w:rFonts w:ascii="Bookman Old Style" w:hAnsi="Bookman Old Style"/>
          <w:sz w:val="22"/>
        </w:rPr>
        <w:t>martinzrna</w:t>
      </w:r>
      <w:r w:rsidRPr="00F92027">
        <w:rPr>
          <w:rFonts w:ascii="Bookman Old Style" w:hAnsi="Bookman Old Style"/>
          <w:sz w:val="22"/>
          <w:u w:val="single"/>
        </w:rPr>
        <w:t>@</w:t>
      </w:r>
      <w:r w:rsidRPr="00F92027">
        <w:rPr>
          <w:rFonts w:ascii="Bookman Old Style" w:hAnsi="Bookman Old Style"/>
          <w:sz w:val="22"/>
        </w:rPr>
        <w:t>gmail.com</w:t>
      </w:r>
      <w:r>
        <w:rPr>
          <w:rFonts w:ascii="Bookman Old Style" w:hAnsi="Bookman Old Style"/>
          <w:sz w:val="22"/>
        </w:rPr>
        <w:t>.</w:t>
      </w:r>
    </w:p>
    <w:p w:rsidR="00351766" w:rsidRDefault="00351766" w:rsidP="00351766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351766" w:rsidRPr="00FC58D0" w:rsidRDefault="00351766" w:rsidP="00351766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Čl. V</w:t>
      </w:r>
      <w:r w:rsidRPr="00FC58D0">
        <w:rPr>
          <w:rFonts w:ascii="Bookman Old Style" w:hAnsi="Bookman Old Style"/>
          <w:b/>
          <w:sz w:val="24"/>
          <w:szCs w:val="24"/>
        </w:rPr>
        <w:t>.</w:t>
      </w:r>
    </w:p>
    <w:p w:rsidR="00351766" w:rsidRDefault="00351766" w:rsidP="00351766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FC58D0">
        <w:rPr>
          <w:rFonts w:ascii="Bookman Old Style" w:hAnsi="Bookman Old Style"/>
          <w:b/>
          <w:sz w:val="24"/>
          <w:szCs w:val="24"/>
        </w:rPr>
        <w:t>Cena, platební podmínky</w:t>
      </w:r>
    </w:p>
    <w:p w:rsidR="00351766" w:rsidRPr="00C977BB" w:rsidRDefault="00351766" w:rsidP="00351766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Bookman Old Style" w:hAnsi="Bookman Old Style"/>
        </w:rPr>
      </w:pPr>
      <w:r w:rsidRPr="00883A9F">
        <w:rPr>
          <w:rFonts w:ascii="Bookman Old Style" w:hAnsi="Bookman Old Style"/>
        </w:rPr>
        <w:t xml:space="preserve">V souladu s výsledkem veřejné zakázky a dle nabídky </w:t>
      </w:r>
      <w:r>
        <w:rPr>
          <w:rFonts w:ascii="Bookman Old Style" w:hAnsi="Bookman Old Style"/>
        </w:rPr>
        <w:t xml:space="preserve">Dodavatele byla stanovena </w:t>
      </w:r>
      <w:r w:rsidRPr="00883A9F">
        <w:rPr>
          <w:rFonts w:ascii="Bookman Old Style" w:hAnsi="Bookman Old Style"/>
        </w:rPr>
        <w:t>cena</w:t>
      </w:r>
      <w:r>
        <w:rPr>
          <w:rFonts w:ascii="Bookman Old Style" w:hAnsi="Bookman Old Style"/>
        </w:rPr>
        <w:t xml:space="preserve"> včetně DPH zákonné výši za 1 porci/osobu (klient odběratele):</w:t>
      </w:r>
    </w:p>
    <w:p w:rsidR="00351766" w:rsidRPr="00F92027" w:rsidRDefault="00351766" w:rsidP="00351766">
      <w:pPr>
        <w:pStyle w:val="Odstavecseseznamem"/>
        <w:numPr>
          <w:ilvl w:val="0"/>
          <w:numId w:val="6"/>
        </w:numPr>
        <w:spacing w:after="0"/>
        <w:ind w:right="-444"/>
        <w:rPr>
          <w:rFonts w:ascii="Bookman Old Style" w:hAnsi="Bookman Old Style"/>
          <w:sz w:val="22"/>
        </w:rPr>
      </w:pPr>
      <w:r w:rsidRPr="00F92027">
        <w:rPr>
          <w:rFonts w:ascii="Bookman Old Style" w:hAnsi="Bookman Old Style"/>
          <w:sz w:val="22"/>
        </w:rPr>
        <w:t xml:space="preserve">Snídaně –   </w:t>
      </w:r>
      <w:r w:rsidRPr="003F223E">
        <w:rPr>
          <w:rFonts w:ascii="Bookman Old Style" w:hAnsi="Bookman Old Style"/>
          <w:b/>
          <w:sz w:val="22"/>
        </w:rPr>
        <w:t>32,-Kč</w:t>
      </w:r>
      <w:r w:rsidRPr="00F92027">
        <w:rPr>
          <w:rFonts w:ascii="Bookman Old Style" w:hAnsi="Bookman Old Style"/>
          <w:sz w:val="22"/>
        </w:rPr>
        <w:t xml:space="preserve">                                                 </w:t>
      </w:r>
    </w:p>
    <w:p w:rsidR="00351766" w:rsidRPr="00F92027" w:rsidRDefault="00351766" w:rsidP="00351766">
      <w:pPr>
        <w:pStyle w:val="Odstavecseseznamem"/>
        <w:numPr>
          <w:ilvl w:val="0"/>
          <w:numId w:val="6"/>
        </w:numPr>
        <w:spacing w:after="0"/>
        <w:ind w:right="-302"/>
        <w:rPr>
          <w:rFonts w:ascii="Bookman Old Style" w:hAnsi="Bookman Old Style"/>
          <w:sz w:val="22"/>
        </w:rPr>
      </w:pPr>
      <w:r w:rsidRPr="00F92027">
        <w:rPr>
          <w:rFonts w:ascii="Bookman Old Style" w:hAnsi="Bookman Old Style"/>
          <w:sz w:val="22"/>
        </w:rPr>
        <w:t xml:space="preserve">Oběd -        </w:t>
      </w:r>
      <w:r w:rsidRPr="003F223E">
        <w:rPr>
          <w:rFonts w:ascii="Bookman Old Style" w:hAnsi="Bookman Old Style"/>
          <w:b/>
          <w:sz w:val="22"/>
        </w:rPr>
        <w:t>84,-Kč</w:t>
      </w:r>
      <w:r w:rsidRPr="00F92027">
        <w:rPr>
          <w:rFonts w:ascii="Bookman Old Style" w:hAnsi="Bookman Old Style"/>
          <w:sz w:val="22"/>
        </w:rPr>
        <w:t xml:space="preserve">                                                 </w:t>
      </w:r>
    </w:p>
    <w:p w:rsidR="00351766" w:rsidRPr="00F92027" w:rsidRDefault="00351766" w:rsidP="00351766">
      <w:pPr>
        <w:pStyle w:val="Odstavecseseznamem"/>
        <w:numPr>
          <w:ilvl w:val="0"/>
          <w:numId w:val="6"/>
        </w:numPr>
        <w:spacing w:after="0"/>
        <w:ind w:right="-444"/>
        <w:rPr>
          <w:rFonts w:ascii="Bookman Old Style" w:hAnsi="Bookman Old Style"/>
          <w:sz w:val="22"/>
        </w:rPr>
      </w:pPr>
      <w:r w:rsidRPr="00F92027">
        <w:rPr>
          <w:rFonts w:ascii="Bookman Old Style" w:hAnsi="Bookman Old Style"/>
          <w:sz w:val="22"/>
        </w:rPr>
        <w:t xml:space="preserve">Večeře -      </w:t>
      </w:r>
      <w:r w:rsidRPr="003F223E">
        <w:rPr>
          <w:rFonts w:ascii="Bookman Old Style" w:hAnsi="Bookman Old Style"/>
          <w:b/>
          <w:sz w:val="22"/>
        </w:rPr>
        <w:t>82-Kč</w:t>
      </w:r>
      <w:r w:rsidRPr="00F92027">
        <w:rPr>
          <w:rFonts w:ascii="Bookman Old Style" w:hAnsi="Bookman Old Style"/>
          <w:sz w:val="22"/>
        </w:rPr>
        <w:t xml:space="preserve">                                                 </w:t>
      </w:r>
    </w:p>
    <w:p w:rsidR="00351766" w:rsidRPr="003F223E" w:rsidRDefault="00351766" w:rsidP="00351766">
      <w:pPr>
        <w:pStyle w:val="Odstavecseseznamem"/>
        <w:numPr>
          <w:ilvl w:val="0"/>
          <w:numId w:val="6"/>
        </w:numPr>
        <w:spacing w:after="0"/>
        <w:rPr>
          <w:rFonts w:ascii="Bookman Old Style" w:hAnsi="Bookman Old Style"/>
          <w:b/>
          <w:sz w:val="22"/>
        </w:rPr>
      </w:pPr>
      <w:r w:rsidRPr="00F92027">
        <w:rPr>
          <w:rFonts w:ascii="Bookman Old Style" w:hAnsi="Bookman Old Style"/>
          <w:sz w:val="22"/>
        </w:rPr>
        <w:t>Náhradní studená strava ve formě balíčků popř. dietní stravy (min. v hodnotě stravního limitu)</w:t>
      </w:r>
      <w:r>
        <w:rPr>
          <w:rFonts w:ascii="Bookman Old Style" w:hAnsi="Bookman Old Style"/>
          <w:sz w:val="22"/>
        </w:rPr>
        <w:t xml:space="preserve"> </w:t>
      </w:r>
      <w:r w:rsidRPr="003F223E">
        <w:rPr>
          <w:rFonts w:ascii="Bookman Old Style" w:hAnsi="Bookman Old Style"/>
          <w:b/>
          <w:sz w:val="22"/>
        </w:rPr>
        <w:t>84,-Kč</w:t>
      </w:r>
    </w:p>
    <w:p w:rsidR="00351766" w:rsidRDefault="00351766" w:rsidP="00351766">
      <w:pPr>
        <w:pStyle w:val="Odstavecseseznamem"/>
        <w:spacing w:after="0"/>
        <w:rPr>
          <w:rFonts w:ascii="Bookman Old Style" w:hAnsi="Bookman Old Style"/>
          <w:sz w:val="22"/>
        </w:rPr>
      </w:pPr>
    </w:p>
    <w:p w:rsidR="00351766" w:rsidRPr="00AE27E5" w:rsidRDefault="00351766" w:rsidP="00351766">
      <w:pPr>
        <w:numPr>
          <w:ilvl w:val="0"/>
          <w:numId w:val="8"/>
        </w:numPr>
        <w:tabs>
          <w:tab w:val="left" w:pos="851"/>
        </w:tabs>
        <w:spacing w:after="0" w:line="240" w:lineRule="auto"/>
        <w:ind w:right="-144"/>
        <w:rPr>
          <w:rFonts w:ascii="Bookman Old Style" w:hAnsi="Bookman Old Style" w:cs="Arial"/>
        </w:rPr>
      </w:pPr>
      <w:r w:rsidRPr="003733F0">
        <w:rPr>
          <w:rFonts w:ascii="Bookman Old Style" w:hAnsi="Bookman Old Style" w:cs="Arial"/>
        </w:rPr>
        <w:t>Stravní limit (minimální pořizovací cena surovin) je stanoven následovně: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843"/>
        <w:gridCol w:w="1701"/>
        <w:gridCol w:w="1559"/>
        <w:gridCol w:w="1507"/>
      </w:tblGrid>
      <w:tr w:rsidR="00351766" w:rsidRPr="003733F0" w:rsidTr="008B0258">
        <w:tc>
          <w:tcPr>
            <w:tcW w:w="1984" w:type="dxa"/>
            <w:shd w:val="clear" w:color="auto" w:fill="auto"/>
          </w:tcPr>
          <w:p w:rsidR="00351766" w:rsidRPr="003733F0" w:rsidRDefault="00351766" w:rsidP="00351766">
            <w:pPr>
              <w:spacing w:after="0"/>
              <w:ind w:right="-144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351766" w:rsidRPr="003733F0" w:rsidRDefault="00351766" w:rsidP="00351766">
            <w:pPr>
              <w:spacing w:after="0"/>
              <w:ind w:right="-144"/>
              <w:jc w:val="center"/>
              <w:rPr>
                <w:rFonts w:ascii="Bookman Old Style" w:hAnsi="Bookman Old Style" w:cs="Arial"/>
              </w:rPr>
            </w:pPr>
            <w:r w:rsidRPr="003733F0">
              <w:rPr>
                <w:rFonts w:ascii="Bookman Old Style" w:hAnsi="Bookman Old Style" w:cs="Arial"/>
              </w:rPr>
              <w:t>Snídaně</w:t>
            </w:r>
          </w:p>
        </w:tc>
        <w:tc>
          <w:tcPr>
            <w:tcW w:w="1701" w:type="dxa"/>
            <w:shd w:val="clear" w:color="auto" w:fill="auto"/>
          </w:tcPr>
          <w:p w:rsidR="00351766" w:rsidRPr="003733F0" w:rsidRDefault="00351766" w:rsidP="00351766">
            <w:pPr>
              <w:spacing w:after="0"/>
              <w:ind w:right="-144"/>
              <w:jc w:val="center"/>
              <w:rPr>
                <w:rFonts w:ascii="Bookman Old Style" w:hAnsi="Bookman Old Style" w:cs="Arial"/>
              </w:rPr>
            </w:pPr>
            <w:r w:rsidRPr="003733F0">
              <w:rPr>
                <w:rFonts w:ascii="Bookman Old Style" w:hAnsi="Bookman Old Style" w:cs="Arial"/>
              </w:rPr>
              <w:t>Oběd</w:t>
            </w:r>
          </w:p>
        </w:tc>
        <w:tc>
          <w:tcPr>
            <w:tcW w:w="1559" w:type="dxa"/>
            <w:shd w:val="clear" w:color="auto" w:fill="auto"/>
          </w:tcPr>
          <w:p w:rsidR="00351766" w:rsidRPr="003733F0" w:rsidRDefault="00351766" w:rsidP="00351766">
            <w:pPr>
              <w:spacing w:after="0"/>
              <w:ind w:right="-144"/>
              <w:jc w:val="center"/>
              <w:rPr>
                <w:rFonts w:ascii="Bookman Old Style" w:hAnsi="Bookman Old Style" w:cs="Arial"/>
              </w:rPr>
            </w:pPr>
            <w:r w:rsidRPr="003733F0">
              <w:rPr>
                <w:rFonts w:ascii="Bookman Old Style" w:hAnsi="Bookman Old Style" w:cs="Arial"/>
              </w:rPr>
              <w:t>Večeře</w:t>
            </w:r>
          </w:p>
        </w:tc>
        <w:tc>
          <w:tcPr>
            <w:tcW w:w="1507" w:type="dxa"/>
            <w:shd w:val="clear" w:color="auto" w:fill="auto"/>
          </w:tcPr>
          <w:p w:rsidR="00351766" w:rsidRPr="003733F0" w:rsidRDefault="00351766" w:rsidP="00351766">
            <w:pPr>
              <w:spacing w:after="0"/>
              <w:ind w:right="-144"/>
              <w:jc w:val="center"/>
              <w:rPr>
                <w:rFonts w:ascii="Bookman Old Style" w:hAnsi="Bookman Old Style" w:cs="Arial"/>
              </w:rPr>
            </w:pPr>
            <w:r w:rsidRPr="003733F0">
              <w:rPr>
                <w:rFonts w:ascii="Bookman Old Style" w:hAnsi="Bookman Old Style" w:cs="Arial"/>
              </w:rPr>
              <w:t>Celkem</w:t>
            </w:r>
          </w:p>
        </w:tc>
      </w:tr>
      <w:tr w:rsidR="00351766" w:rsidRPr="003733F0" w:rsidTr="008B0258">
        <w:tc>
          <w:tcPr>
            <w:tcW w:w="1984" w:type="dxa"/>
            <w:shd w:val="clear" w:color="auto" w:fill="auto"/>
          </w:tcPr>
          <w:p w:rsidR="00351766" w:rsidRPr="003733F0" w:rsidRDefault="00351766" w:rsidP="00351766">
            <w:pPr>
              <w:spacing w:after="0"/>
              <w:ind w:right="-144"/>
              <w:rPr>
                <w:rFonts w:ascii="Bookman Old Style" w:hAnsi="Bookman Old Style" w:cs="Arial"/>
              </w:rPr>
            </w:pPr>
            <w:r w:rsidRPr="003733F0">
              <w:rPr>
                <w:rFonts w:ascii="Bookman Old Style" w:hAnsi="Bookman Old Style" w:cs="Arial"/>
              </w:rPr>
              <w:t>Stravní limit (pořizovací cena surovin)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1766" w:rsidRPr="003733F0" w:rsidRDefault="00351766" w:rsidP="00351766">
            <w:pPr>
              <w:spacing w:after="0"/>
              <w:ind w:right="-144"/>
              <w:jc w:val="center"/>
              <w:rPr>
                <w:rFonts w:ascii="Bookman Old Style" w:hAnsi="Bookman Old Style" w:cs="Arial"/>
              </w:rPr>
            </w:pPr>
            <w:r w:rsidRPr="003733F0">
              <w:rPr>
                <w:rFonts w:ascii="Bookman Old Style" w:hAnsi="Bookman Old Style" w:cs="Arial"/>
              </w:rPr>
              <w:t>23 Kč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1766" w:rsidRPr="003733F0" w:rsidRDefault="00351766" w:rsidP="00351766">
            <w:pPr>
              <w:spacing w:after="0"/>
              <w:ind w:right="-144"/>
              <w:jc w:val="center"/>
              <w:rPr>
                <w:rFonts w:ascii="Bookman Old Style" w:hAnsi="Bookman Old Style" w:cs="Arial"/>
              </w:rPr>
            </w:pPr>
            <w:r w:rsidRPr="003733F0">
              <w:rPr>
                <w:rFonts w:ascii="Bookman Old Style" w:hAnsi="Bookman Old Style" w:cs="Arial"/>
              </w:rPr>
              <w:t>29 Kč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1766" w:rsidRPr="003733F0" w:rsidRDefault="00351766" w:rsidP="00351766">
            <w:pPr>
              <w:spacing w:after="0"/>
              <w:ind w:right="-144"/>
              <w:jc w:val="center"/>
              <w:rPr>
                <w:rFonts w:ascii="Bookman Old Style" w:hAnsi="Bookman Old Style" w:cs="Arial"/>
              </w:rPr>
            </w:pPr>
            <w:r w:rsidRPr="003733F0">
              <w:rPr>
                <w:rFonts w:ascii="Bookman Old Style" w:hAnsi="Bookman Old Style" w:cs="Arial"/>
              </w:rPr>
              <w:t>27 Kč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351766" w:rsidRPr="003733F0" w:rsidRDefault="00351766" w:rsidP="00351766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40" w:lineRule="auto"/>
              <w:ind w:right="-144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K</w:t>
            </w:r>
            <w:r w:rsidRPr="003733F0">
              <w:rPr>
                <w:rFonts w:ascii="Bookman Old Style" w:hAnsi="Bookman Old Style" w:cs="Arial"/>
                <w:b/>
              </w:rPr>
              <w:t>č</w:t>
            </w:r>
          </w:p>
        </w:tc>
      </w:tr>
    </w:tbl>
    <w:p w:rsidR="00351766" w:rsidRDefault="00351766" w:rsidP="00351766">
      <w:pPr>
        <w:pStyle w:val="Odstavecseseznamem"/>
        <w:spacing w:after="0"/>
        <w:ind w:left="0"/>
        <w:rPr>
          <w:rFonts w:ascii="Bookman Old Style" w:hAnsi="Bookman Old Style"/>
          <w:sz w:val="22"/>
        </w:rPr>
      </w:pPr>
    </w:p>
    <w:p w:rsidR="00351766" w:rsidRPr="00F17DB3" w:rsidRDefault="00351766" w:rsidP="00351766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ind w:right="-144"/>
        <w:rPr>
          <w:rFonts w:ascii="Bookman Old Style" w:hAnsi="Bookman Old Style" w:cs="Arial"/>
        </w:rPr>
      </w:pPr>
      <w:r w:rsidRPr="00F17DB3">
        <w:rPr>
          <w:rFonts w:ascii="Bookman Old Style" w:hAnsi="Bookman Old Style" w:cs="Arial"/>
        </w:rPr>
        <w:t>Stravní limit na dietní stravování je navýšen takto:</w:t>
      </w:r>
    </w:p>
    <w:p w:rsidR="00351766" w:rsidRPr="00F17DB3" w:rsidRDefault="00351766" w:rsidP="00351766">
      <w:pPr>
        <w:pStyle w:val="Zkladntext2"/>
        <w:widowControl/>
        <w:numPr>
          <w:ilvl w:val="3"/>
          <w:numId w:val="6"/>
        </w:numPr>
        <w:tabs>
          <w:tab w:val="num" w:pos="1276"/>
        </w:tabs>
        <w:suppressAutoHyphens w:val="0"/>
        <w:autoSpaceDE/>
        <w:spacing w:after="0" w:line="240" w:lineRule="auto"/>
        <w:ind w:right="-144" w:hanging="2171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14</w:t>
      </w:r>
      <w:r w:rsidRPr="00F17DB3">
        <w:rPr>
          <w:rFonts w:ascii="Bookman Old Style" w:hAnsi="Bookman Old Style" w:cs="Arial"/>
          <w:sz w:val="22"/>
          <w:szCs w:val="22"/>
        </w:rPr>
        <w:t>,- Kč na osobu a den u diety č. 4 (jaterní, žlučníková, žaludeční),</w:t>
      </w:r>
    </w:p>
    <w:p w:rsidR="00351766" w:rsidRPr="00F17DB3" w:rsidRDefault="00351766" w:rsidP="00351766">
      <w:pPr>
        <w:pStyle w:val="Zkladntext2"/>
        <w:widowControl/>
        <w:numPr>
          <w:ilvl w:val="3"/>
          <w:numId w:val="6"/>
        </w:numPr>
        <w:tabs>
          <w:tab w:val="num" w:pos="1276"/>
        </w:tabs>
        <w:suppressAutoHyphens w:val="0"/>
        <w:autoSpaceDE/>
        <w:spacing w:after="0" w:line="240" w:lineRule="auto"/>
        <w:ind w:right="-144" w:hanging="2171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14</w:t>
      </w:r>
      <w:r w:rsidRPr="00F17DB3">
        <w:rPr>
          <w:rFonts w:ascii="Bookman Old Style" w:hAnsi="Bookman Old Style" w:cs="Arial"/>
          <w:sz w:val="22"/>
          <w:szCs w:val="22"/>
        </w:rPr>
        <w:t>,- Kč na osobu a den u diety č. 6 (ledvinová),</w:t>
      </w:r>
    </w:p>
    <w:p w:rsidR="00351766" w:rsidRPr="00F17DB3" w:rsidRDefault="00351766" w:rsidP="00351766">
      <w:pPr>
        <w:pStyle w:val="Zkladntext2"/>
        <w:widowControl/>
        <w:numPr>
          <w:ilvl w:val="3"/>
          <w:numId w:val="6"/>
        </w:numPr>
        <w:tabs>
          <w:tab w:val="num" w:pos="1276"/>
        </w:tabs>
        <w:suppressAutoHyphens w:val="0"/>
        <w:autoSpaceDE/>
        <w:spacing w:after="0" w:line="240" w:lineRule="auto"/>
        <w:ind w:right="-144" w:hanging="2171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23</w:t>
      </w:r>
      <w:r w:rsidRPr="00F17DB3">
        <w:rPr>
          <w:rFonts w:ascii="Bookman Old Style" w:hAnsi="Bookman Old Style" w:cs="Arial"/>
          <w:sz w:val="22"/>
          <w:szCs w:val="22"/>
        </w:rPr>
        <w:t>,- Kč na osobu a den u diety č. 9 (diabetická),</w:t>
      </w:r>
    </w:p>
    <w:p w:rsidR="00351766" w:rsidRPr="00C77156" w:rsidRDefault="00351766" w:rsidP="00351766">
      <w:pPr>
        <w:pStyle w:val="Zkladntext2"/>
        <w:widowControl/>
        <w:numPr>
          <w:ilvl w:val="3"/>
          <w:numId w:val="6"/>
        </w:numPr>
        <w:tabs>
          <w:tab w:val="num" w:pos="1276"/>
        </w:tabs>
        <w:suppressAutoHyphens w:val="0"/>
        <w:autoSpaceDE/>
        <w:spacing w:after="0" w:line="240" w:lineRule="auto"/>
        <w:ind w:right="-144" w:hanging="2171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14</w:t>
      </w:r>
      <w:r w:rsidRPr="00F17DB3">
        <w:rPr>
          <w:rFonts w:ascii="Bookman Old Style" w:hAnsi="Bookman Old Style" w:cs="Arial"/>
          <w:sz w:val="22"/>
          <w:szCs w:val="22"/>
        </w:rPr>
        <w:t>,- Kč na oso</w:t>
      </w:r>
      <w:r>
        <w:rPr>
          <w:rFonts w:ascii="Bookman Old Style" w:hAnsi="Bookman Old Style" w:cs="Arial"/>
          <w:sz w:val="22"/>
          <w:szCs w:val="22"/>
        </w:rPr>
        <w:t>bu a den u diety č. 11(výkrmná).</w:t>
      </w:r>
    </w:p>
    <w:p w:rsidR="00351766" w:rsidRPr="00E42A4C" w:rsidRDefault="00351766" w:rsidP="00351766">
      <w:pPr>
        <w:pStyle w:val="Zkladntext2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Bookman Old Style" w:hAnsi="Bookman Old Style"/>
          <w:sz w:val="22"/>
        </w:rPr>
      </w:pPr>
      <w:r w:rsidRPr="00F3435B">
        <w:rPr>
          <w:rFonts w:ascii="Bookman Old Style" w:hAnsi="Bookman Old Style"/>
          <w:sz w:val="22"/>
        </w:rPr>
        <w:t>Úhrada bude provedena na základě faktury vystavené Dodavatelem, která bude</w:t>
      </w:r>
      <w:r>
        <w:rPr>
          <w:rFonts w:ascii="Bookman Old Style" w:hAnsi="Bookman Old Style"/>
          <w:sz w:val="22"/>
        </w:rPr>
        <w:t xml:space="preserve"> </w:t>
      </w:r>
      <w:r w:rsidRPr="00E42A4C">
        <w:rPr>
          <w:rFonts w:ascii="Bookman Old Style" w:hAnsi="Bookman Old Style"/>
          <w:sz w:val="22"/>
        </w:rPr>
        <w:lastRenderedPageBreak/>
        <w:t>Odběrateli předložena do 10. kalendářního dne příslušného měsíce za</w:t>
      </w:r>
    </w:p>
    <w:p w:rsidR="00351766" w:rsidRDefault="00351766" w:rsidP="00351766">
      <w:pPr>
        <w:pStyle w:val="Zkladntext2"/>
        <w:tabs>
          <w:tab w:val="left" w:pos="0"/>
        </w:tabs>
        <w:spacing w:after="0" w:line="240" w:lineRule="auto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  </w:t>
      </w:r>
      <w:r w:rsidRPr="00F3435B">
        <w:rPr>
          <w:rFonts w:ascii="Bookman Old Style" w:hAnsi="Bookman Old Style"/>
          <w:sz w:val="22"/>
        </w:rPr>
        <w:t xml:space="preserve"> </w:t>
      </w:r>
      <w:r>
        <w:rPr>
          <w:rFonts w:ascii="Bookman Old Style" w:hAnsi="Bookman Old Style"/>
          <w:sz w:val="22"/>
        </w:rPr>
        <w:t xml:space="preserve"> </w:t>
      </w:r>
      <w:r w:rsidRPr="00F3435B">
        <w:rPr>
          <w:rFonts w:ascii="Bookman Old Style" w:hAnsi="Bookman Old Style"/>
          <w:sz w:val="22"/>
        </w:rPr>
        <w:t>poskytování stravování. Doba splatnosti faktury bude činit nejméně 21 dní ode</w:t>
      </w:r>
    </w:p>
    <w:p w:rsidR="00351766" w:rsidRPr="00776A71" w:rsidRDefault="00351766" w:rsidP="00351766">
      <w:pPr>
        <w:pStyle w:val="Zkladntext2"/>
        <w:tabs>
          <w:tab w:val="left" w:pos="0"/>
        </w:tabs>
        <w:spacing w:after="0" w:line="240" w:lineRule="auto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  </w:t>
      </w:r>
      <w:r w:rsidRPr="00F3435B">
        <w:rPr>
          <w:rFonts w:ascii="Bookman Old Style" w:hAnsi="Bookman Old Style"/>
          <w:sz w:val="22"/>
        </w:rPr>
        <w:t xml:space="preserve"> </w:t>
      </w:r>
      <w:r>
        <w:rPr>
          <w:rFonts w:ascii="Bookman Old Style" w:hAnsi="Bookman Old Style"/>
          <w:sz w:val="22"/>
        </w:rPr>
        <w:t xml:space="preserve"> </w:t>
      </w:r>
      <w:r w:rsidRPr="00F3435B">
        <w:rPr>
          <w:rFonts w:ascii="Bookman Old Style" w:hAnsi="Bookman Old Style"/>
          <w:sz w:val="22"/>
        </w:rPr>
        <w:t xml:space="preserve">dne prokazatelného doručení odběrateli. </w:t>
      </w:r>
    </w:p>
    <w:p w:rsidR="00351766" w:rsidRPr="0027727A" w:rsidRDefault="00351766" w:rsidP="00351766">
      <w:pPr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/>
        </w:rPr>
      </w:pPr>
      <w:r w:rsidRPr="0027727A">
        <w:rPr>
          <w:rFonts w:ascii="Bookman Old Style" w:hAnsi="Bookman Old Style"/>
        </w:rPr>
        <w:t xml:space="preserve">Fakturace bude probíhat měsíčně a to zpětně za každý kalendářní měsíc, kdy </w:t>
      </w:r>
      <w:r>
        <w:rPr>
          <w:rFonts w:ascii="Bookman Old Style" w:hAnsi="Bookman Old Style"/>
        </w:rPr>
        <w:t xml:space="preserve"> </w:t>
      </w:r>
      <w:r w:rsidRPr="0027727A">
        <w:rPr>
          <w:rFonts w:ascii="Bookman Old Style" w:hAnsi="Bookman Old Style"/>
        </w:rPr>
        <w:t>byly služby dle této smlouvy poskytovány.</w:t>
      </w:r>
    </w:p>
    <w:p w:rsidR="00351766" w:rsidRPr="0027727A" w:rsidRDefault="00351766" w:rsidP="00351766">
      <w:pPr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/>
        </w:rPr>
      </w:pPr>
      <w:r w:rsidRPr="0027727A">
        <w:rPr>
          <w:rFonts w:ascii="Bookman Old Style" w:hAnsi="Bookman Old Style"/>
        </w:rPr>
        <w:t>Faktura musí obsah</w:t>
      </w:r>
      <w:r>
        <w:rPr>
          <w:rFonts w:ascii="Bookman Old Style" w:hAnsi="Bookman Old Style"/>
        </w:rPr>
        <w:t xml:space="preserve">ovat </w:t>
      </w:r>
      <w:r w:rsidRPr="00C277C7">
        <w:rPr>
          <w:rFonts w:ascii="Bookman Old Style" w:hAnsi="Bookman Old Style"/>
        </w:rPr>
        <w:t>Odběratelem potvrzený dodací list</w:t>
      </w:r>
      <w:r>
        <w:rPr>
          <w:rFonts w:ascii="Bookman Old Style" w:hAnsi="Bookman Old Style"/>
        </w:rPr>
        <w:t xml:space="preserve"> </w:t>
      </w:r>
      <w:r w:rsidRPr="0027727A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dále náležitosti  upravené </w:t>
      </w:r>
      <w:r w:rsidRPr="0027727A">
        <w:rPr>
          <w:rFonts w:ascii="Bookman Old Style" w:hAnsi="Bookman Old Style"/>
        </w:rPr>
        <w:t xml:space="preserve">v zákoně č. 235/2004 Sb., o dani z přidané hodnoty, v platném znění. </w:t>
      </w:r>
    </w:p>
    <w:p w:rsidR="00351766" w:rsidRPr="005647FC" w:rsidRDefault="00351766" w:rsidP="00351766">
      <w:pPr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/>
          <w:bCs/>
        </w:rPr>
      </w:pPr>
      <w:r w:rsidRPr="0027727A">
        <w:rPr>
          <w:rFonts w:ascii="Bookman Old Style" w:hAnsi="Bookman Old Style"/>
        </w:rPr>
        <w:t>V případě, že faktura nebude obsahovat ně</w:t>
      </w:r>
      <w:r>
        <w:rPr>
          <w:rFonts w:ascii="Bookman Old Style" w:hAnsi="Bookman Old Style"/>
        </w:rPr>
        <w:t xml:space="preserve">kterou z náležitostí dle </w:t>
      </w:r>
      <w:r w:rsidRPr="001A1CF1">
        <w:rPr>
          <w:rFonts w:ascii="Bookman Old Style" w:hAnsi="Bookman Old Style"/>
        </w:rPr>
        <w:t xml:space="preserve">odst. </w:t>
      </w:r>
      <w:r>
        <w:rPr>
          <w:rFonts w:ascii="Bookman Old Style" w:hAnsi="Bookman Old Style"/>
        </w:rPr>
        <w:t xml:space="preserve">6. </w:t>
      </w:r>
      <w:r w:rsidRPr="0027727A">
        <w:rPr>
          <w:rFonts w:ascii="Bookman Old Style" w:hAnsi="Bookman Old Style"/>
        </w:rPr>
        <w:t xml:space="preserve">nebo bude-li taková náležitost ve faktuře </w:t>
      </w:r>
      <w:r>
        <w:rPr>
          <w:rFonts w:ascii="Bookman Old Style" w:hAnsi="Bookman Old Style"/>
        </w:rPr>
        <w:t>uvedena nesprávně, je O</w:t>
      </w:r>
      <w:r w:rsidRPr="0027727A">
        <w:rPr>
          <w:rFonts w:ascii="Bookman Old Style" w:hAnsi="Bookman Old Style"/>
        </w:rPr>
        <w:t>dběratel oprávněn dodavateli fakturu ve lhůtě její splatnosti vrátit. Do doby doručen</w:t>
      </w:r>
      <w:r>
        <w:rPr>
          <w:rFonts w:ascii="Bookman Old Style" w:hAnsi="Bookman Old Style"/>
        </w:rPr>
        <w:t>í opravené faktury se O</w:t>
      </w:r>
      <w:r w:rsidRPr="0027727A">
        <w:rPr>
          <w:rFonts w:ascii="Bookman Old Style" w:hAnsi="Bookman Old Style"/>
        </w:rPr>
        <w:t>dběratel nenachází v prodlení s placením dlužné částky. Po doruč</w:t>
      </w:r>
      <w:r>
        <w:rPr>
          <w:rFonts w:ascii="Bookman Old Style" w:hAnsi="Bookman Old Style"/>
        </w:rPr>
        <w:t>ení opravené faktury O</w:t>
      </w:r>
      <w:r w:rsidRPr="0027727A">
        <w:rPr>
          <w:rFonts w:ascii="Bookman Old Style" w:hAnsi="Bookman Old Style"/>
        </w:rPr>
        <w:t>dběrateli počíná běžet nová lhůta její splatnosti.</w:t>
      </w:r>
    </w:p>
    <w:p w:rsidR="00351766" w:rsidRDefault="00351766" w:rsidP="00351766">
      <w:pPr>
        <w:spacing w:after="0"/>
        <w:jc w:val="both"/>
        <w:rPr>
          <w:rFonts w:ascii="Bookman Old Style" w:hAnsi="Bookman Old Style"/>
        </w:rPr>
      </w:pPr>
    </w:p>
    <w:p w:rsidR="00351766" w:rsidRPr="0027727A" w:rsidRDefault="00351766" w:rsidP="00351766">
      <w:pPr>
        <w:spacing w:after="0"/>
        <w:jc w:val="both"/>
        <w:rPr>
          <w:rFonts w:ascii="Bookman Old Style" w:hAnsi="Bookman Old Style"/>
          <w:bCs/>
        </w:rPr>
      </w:pPr>
    </w:p>
    <w:p w:rsidR="00351766" w:rsidRPr="005647FC" w:rsidRDefault="00351766" w:rsidP="00351766">
      <w:pPr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/>
        </w:rPr>
      </w:pPr>
      <w:r w:rsidRPr="0027727A">
        <w:rPr>
          <w:rFonts w:ascii="Bookman Old Style" w:hAnsi="Bookman Old Style"/>
          <w:bCs/>
        </w:rPr>
        <w:t>Odběratel hradí fakturovanou částku bezhotovostním převodem</w:t>
      </w:r>
      <w:r>
        <w:rPr>
          <w:rFonts w:ascii="Bookman Old Style" w:hAnsi="Bookman Old Style"/>
          <w:bCs/>
        </w:rPr>
        <w:t xml:space="preserve"> na bankovní účet D</w:t>
      </w:r>
      <w:r w:rsidRPr="0027727A">
        <w:rPr>
          <w:rFonts w:ascii="Bookman Old Style" w:hAnsi="Bookman Old Style"/>
          <w:bCs/>
        </w:rPr>
        <w:t>odavatele</w:t>
      </w:r>
      <w:r>
        <w:rPr>
          <w:rFonts w:ascii="Bookman Old Style" w:hAnsi="Bookman Old Style"/>
          <w:bCs/>
        </w:rPr>
        <w:t xml:space="preserve"> </w:t>
      </w:r>
      <w:r w:rsidRPr="0027727A">
        <w:rPr>
          <w:rFonts w:ascii="Bookman Old Style" w:hAnsi="Bookman Old Style"/>
          <w:bCs/>
        </w:rPr>
        <w:t>uvedený na vystavené faktuře</w:t>
      </w:r>
      <w:r w:rsidRPr="0027727A">
        <w:rPr>
          <w:rFonts w:ascii="Bookman Old Style" w:hAnsi="Bookman Old Style"/>
        </w:rPr>
        <w:t>.</w:t>
      </w:r>
    </w:p>
    <w:p w:rsidR="00351766" w:rsidRDefault="00351766" w:rsidP="00351766">
      <w:pPr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/>
          <w:bCs/>
        </w:rPr>
      </w:pPr>
      <w:r w:rsidRPr="0027727A">
        <w:rPr>
          <w:rFonts w:ascii="Bookman Old Style" w:hAnsi="Bookman Old Style"/>
          <w:bCs/>
        </w:rPr>
        <w:t>Faktur</w:t>
      </w:r>
      <w:r>
        <w:rPr>
          <w:rFonts w:ascii="Bookman Old Style" w:hAnsi="Bookman Old Style"/>
          <w:bCs/>
        </w:rPr>
        <w:t xml:space="preserve">a se považuje za uhrazenou dnem odepsaní </w:t>
      </w:r>
      <w:r w:rsidRPr="0027727A">
        <w:rPr>
          <w:rFonts w:ascii="Bookman Old Style" w:hAnsi="Bookman Old Style"/>
          <w:bCs/>
        </w:rPr>
        <w:t>fakturované část</w:t>
      </w:r>
      <w:r>
        <w:rPr>
          <w:rFonts w:ascii="Bookman Old Style" w:hAnsi="Bookman Old Style"/>
          <w:bCs/>
        </w:rPr>
        <w:t>ky</w:t>
      </w:r>
    </w:p>
    <w:p w:rsidR="00351766" w:rsidRPr="008A379C" w:rsidRDefault="00351766" w:rsidP="00351766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Cs/>
        </w:rPr>
        <w:t xml:space="preserve">     z bankovního účtu O</w:t>
      </w:r>
      <w:r w:rsidRPr="0027727A">
        <w:rPr>
          <w:rFonts w:ascii="Bookman Old Style" w:hAnsi="Bookman Old Style"/>
          <w:bCs/>
        </w:rPr>
        <w:t>dběratele.</w:t>
      </w:r>
    </w:p>
    <w:p w:rsidR="00351766" w:rsidRDefault="00351766" w:rsidP="00351766">
      <w:pPr>
        <w:pStyle w:val="Zkladntext2"/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351766" w:rsidRPr="00E65EB4" w:rsidRDefault="00351766" w:rsidP="00351766">
      <w:pPr>
        <w:pStyle w:val="Zkladntext2"/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Čl. </w:t>
      </w:r>
      <w:r w:rsidRPr="00E65EB4">
        <w:rPr>
          <w:rFonts w:ascii="Bookman Old Style" w:hAnsi="Bookman Old Style"/>
          <w:b/>
          <w:sz w:val="24"/>
          <w:szCs w:val="24"/>
        </w:rPr>
        <w:t>V</w:t>
      </w:r>
      <w:r>
        <w:rPr>
          <w:rFonts w:ascii="Bookman Old Style" w:hAnsi="Bookman Old Style"/>
          <w:b/>
          <w:sz w:val="24"/>
          <w:szCs w:val="24"/>
        </w:rPr>
        <w:t>I</w:t>
      </w:r>
      <w:r w:rsidRPr="00E65EB4">
        <w:rPr>
          <w:rFonts w:ascii="Bookman Old Style" w:hAnsi="Bookman Old Style"/>
          <w:b/>
          <w:sz w:val="24"/>
          <w:szCs w:val="24"/>
        </w:rPr>
        <w:t>.</w:t>
      </w:r>
    </w:p>
    <w:p w:rsidR="00351766" w:rsidRPr="00E65EB4" w:rsidRDefault="00351766" w:rsidP="00351766">
      <w:pPr>
        <w:pStyle w:val="Zkladntext2"/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Sankce </w:t>
      </w:r>
    </w:p>
    <w:p w:rsidR="00351766" w:rsidRPr="0027727A" w:rsidRDefault="00351766" w:rsidP="00351766">
      <w:pPr>
        <w:pStyle w:val="Zkladntext2"/>
        <w:widowControl/>
        <w:numPr>
          <w:ilvl w:val="0"/>
          <w:numId w:val="3"/>
        </w:numPr>
        <w:suppressAutoHyphens w:val="0"/>
        <w:autoSpaceDE/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V případě prodlení Odběratele s úhradou faktury je D</w:t>
      </w:r>
      <w:r w:rsidRPr="0027727A">
        <w:rPr>
          <w:rFonts w:ascii="Bookman Old Style" w:hAnsi="Bookman Old Style"/>
          <w:sz w:val="22"/>
          <w:szCs w:val="22"/>
        </w:rPr>
        <w:t>odavatel oprávněn požadovat zaplacení úroku z prodlení ve výši 0,05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27727A">
        <w:rPr>
          <w:rFonts w:ascii="Bookman Old Style" w:hAnsi="Bookman Old Style"/>
          <w:sz w:val="22"/>
          <w:szCs w:val="22"/>
        </w:rPr>
        <w:t>% z příslušné dlužné částky, a to za každý den prodlení až do zaplacení.</w:t>
      </w:r>
    </w:p>
    <w:p w:rsidR="00351766" w:rsidRPr="003D3B60" w:rsidRDefault="00351766" w:rsidP="00351766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 případě, že D</w:t>
      </w:r>
      <w:r w:rsidRPr="0027727A">
        <w:rPr>
          <w:rFonts w:ascii="Bookman Old Style" w:hAnsi="Bookman Old Style"/>
        </w:rPr>
        <w:t>odavatel poruší závažným způsobem n</w:t>
      </w:r>
      <w:r>
        <w:rPr>
          <w:rFonts w:ascii="Bookman Old Style" w:hAnsi="Bookman Old Style"/>
        </w:rPr>
        <w:t>ěkterou z povinností dle čl. II</w:t>
      </w:r>
      <w:r w:rsidRPr="0027727A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odst. 2, 3, 4, 5, 6, 7, 8, 9, 10, 11 a 12 této smlouvy, je O</w:t>
      </w:r>
      <w:r w:rsidRPr="0027727A">
        <w:rPr>
          <w:rFonts w:ascii="Bookman Old Style" w:hAnsi="Bookman Old Style"/>
        </w:rPr>
        <w:t>dběratel o</w:t>
      </w:r>
      <w:r>
        <w:rPr>
          <w:rFonts w:ascii="Bookman Old Style" w:hAnsi="Bookman Old Style"/>
        </w:rPr>
        <w:t>právněn uplatnit smluvní pokutu až do výše 2.000,-Kč za každé jednotlivé porušení a na D</w:t>
      </w:r>
      <w:r w:rsidRPr="0027727A">
        <w:rPr>
          <w:rFonts w:ascii="Bookman Old Style" w:hAnsi="Bookman Old Style"/>
        </w:rPr>
        <w:t>odavateli požadovat náhradu tím způsobené škody.</w:t>
      </w:r>
    </w:p>
    <w:p w:rsidR="00351766" w:rsidRPr="00B346F5" w:rsidRDefault="00351766" w:rsidP="00351766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</w:rPr>
      </w:pPr>
      <w:r w:rsidRPr="0027727A">
        <w:rPr>
          <w:rFonts w:ascii="Bookman Old Style" w:hAnsi="Bookman Old Style"/>
        </w:rPr>
        <w:t xml:space="preserve">V případě, že </w:t>
      </w:r>
      <w:r>
        <w:rPr>
          <w:rFonts w:ascii="Bookman Old Style" w:hAnsi="Bookman Old Style"/>
        </w:rPr>
        <w:t>Dodavatel</w:t>
      </w:r>
      <w:r w:rsidRPr="0027727A">
        <w:rPr>
          <w:rFonts w:ascii="Bookman Old Style" w:hAnsi="Bookman Old Style"/>
        </w:rPr>
        <w:t xml:space="preserve"> poruší závažným způsobem n</w:t>
      </w:r>
      <w:r>
        <w:rPr>
          <w:rFonts w:ascii="Bookman Old Style" w:hAnsi="Bookman Old Style"/>
        </w:rPr>
        <w:t xml:space="preserve">ěkterou z povinností dle čl. </w:t>
      </w:r>
      <w:r w:rsidRPr="00A873FA">
        <w:rPr>
          <w:rFonts w:ascii="Bookman Old Style" w:hAnsi="Bookman Old Style"/>
        </w:rPr>
        <w:t>IV.</w:t>
      </w:r>
      <w:r>
        <w:rPr>
          <w:rFonts w:ascii="Bookman Old Style" w:hAnsi="Bookman Old Style"/>
        </w:rPr>
        <w:t xml:space="preserve"> odst. 4,</w:t>
      </w:r>
      <w:r w:rsidRPr="00A873FA">
        <w:rPr>
          <w:rFonts w:ascii="Bookman Old Style" w:hAnsi="Bookman Old Style"/>
        </w:rPr>
        <w:t xml:space="preserve"> 5</w:t>
      </w:r>
      <w:r>
        <w:rPr>
          <w:rFonts w:ascii="Bookman Old Style" w:hAnsi="Bookman Old Style"/>
        </w:rPr>
        <w:t xml:space="preserve"> a 6</w:t>
      </w:r>
      <w:r w:rsidRPr="00A873FA">
        <w:rPr>
          <w:rFonts w:ascii="Bookman Old Style" w:hAnsi="Bookman Old Style"/>
        </w:rPr>
        <w:t xml:space="preserve"> této smlouvy</w:t>
      </w:r>
      <w:r>
        <w:rPr>
          <w:rFonts w:ascii="Bookman Old Style" w:hAnsi="Bookman Old Style"/>
        </w:rPr>
        <w:t xml:space="preserve">, je Odběratel oprávněn uplatnit smluvní pokutu až do výše 2.000,-Kč a </w:t>
      </w:r>
      <w:r w:rsidRPr="0027727A">
        <w:rPr>
          <w:rFonts w:ascii="Bookman Old Style" w:hAnsi="Bookman Old Style"/>
        </w:rPr>
        <w:t>požadovat náhradu tím způsobené škody.</w:t>
      </w:r>
    </w:p>
    <w:p w:rsidR="00351766" w:rsidRPr="009B73EF" w:rsidRDefault="00351766" w:rsidP="00351766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 případě porušení ustanovení čl. VII. je Dodavatel povinen zaplatit Odběrateli</w:t>
      </w:r>
      <w:r w:rsidRPr="00C472DD">
        <w:rPr>
          <w:rFonts w:ascii="Bookman Old Style" w:hAnsi="Bookman Old Style"/>
        </w:rPr>
        <w:t xml:space="preserve"> smluvní pokutu ve výši 1</w:t>
      </w:r>
      <w:r>
        <w:rPr>
          <w:rFonts w:ascii="Bookman Old Style" w:hAnsi="Bookman Old Style"/>
        </w:rPr>
        <w:t>0</w:t>
      </w:r>
      <w:r w:rsidRPr="00C472DD">
        <w:rPr>
          <w:rFonts w:ascii="Bookman Old Style" w:hAnsi="Bookman Old Style"/>
        </w:rPr>
        <w:t>.000,-Kč, a to i opakovaně za každé jednotlivé porušení.</w:t>
      </w:r>
    </w:p>
    <w:p w:rsidR="00351766" w:rsidRDefault="00351766" w:rsidP="00351766">
      <w:pPr>
        <w:spacing w:after="0" w:line="276" w:lineRule="auto"/>
        <w:jc w:val="center"/>
        <w:rPr>
          <w:rFonts w:ascii="Bookman Old Style" w:hAnsi="Bookman Old Style" w:cs="Arial"/>
          <w:b/>
          <w:color w:val="000000"/>
          <w:sz w:val="24"/>
          <w:szCs w:val="24"/>
        </w:rPr>
      </w:pPr>
    </w:p>
    <w:p w:rsidR="00351766" w:rsidRPr="00615F97" w:rsidRDefault="00351766" w:rsidP="00351766">
      <w:pPr>
        <w:spacing w:after="0" w:line="240" w:lineRule="auto"/>
        <w:jc w:val="center"/>
        <w:rPr>
          <w:rFonts w:ascii="Bookman Old Style" w:hAnsi="Bookman Old Style" w:cs="Arial"/>
          <w:b/>
          <w:color w:val="000000"/>
          <w:sz w:val="24"/>
          <w:szCs w:val="24"/>
        </w:rPr>
      </w:pPr>
      <w:r w:rsidRPr="00615F97">
        <w:rPr>
          <w:rFonts w:ascii="Bookman Old Style" w:hAnsi="Bookman Old Style" w:cs="Arial"/>
          <w:b/>
          <w:color w:val="000000"/>
          <w:sz w:val="24"/>
          <w:szCs w:val="24"/>
        </w:rPr>
        <w:t>Čl. VII.</w:t>
      </w:r>
    </w:p>
    <w:p w:rsidR="00351766" w:rsidRPr="00615F97" w:rsidRDefault="00351766" w:rsidP="0035176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15F97">
        <w:rPr>
          <w:rFonts w:ascii="Bookman Old Style" w:hAnsi="Bookman Old Style" w:cs="Arial"/>
          <w:b/>
          <w:sz w:val="24"/>
          <w:szCs w:val="24"/>
        </w:rPr>
        <w:t>Povinnost mlčenlivosti</w:t>
      </w:r>
    </w:p>
    <w:p w:rsidR="00351766" w:rsidRPr="00425F33" w:rsidRDefault="00351766" w:rsidP="00351766">
      <w:pPr>
        <w:numPr>
          <w:ilvl w:val="3"/>
          <w:numId w:val="7"/>
        </w:numPr>
        <w:spacing w:after="0" w:line="240" w:lineRule="auto"/>
        <w:ind w:left="426" w:hanging="426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Dodavatel</w:t>
      </w:r>
      <w:r w:rsidRPr="00425F33">
        <w:rPr>
          <w:rFonts w:ascii="Bookman Old Style" w:hAnsi="Bookman Old Style" w:cs="Arial"/>
        </w:rPr>
        <w:t xml:space="preserve"> se zavazuje zachovávat ve vztahu ke třetím osobám mlčenlivost o informacích, které při plnění této smlouvy</w:t>
      </w:r>
      <w:r>
        <w:rPr>
          <w:rFonts w:ascii="Bookman Old Style" w:hAnsi="Bookman Old Style" w:cs="Arial"/>
        </w:rPr>
        <w:t xml:space="preserve"> získá od Odběratele nebo o Odběrateli</w:t>
      </w:r>
      <w:r w:rsidRPr="00425F33">
        <w:rPr>
          <w:rFonts w:ascii="Bookman Old Style" w:hAnsi="Bookman Old Style" w:cs="Arial"/>
        </w:rPr>
        <w:t xml:space="preserve"> či jeho z</w:t>
      </w:r>
      <w:r>
        <w:rPr>
          <w:rFonts w:ascii="Bookman Old Style" w:hAnsi="Bookman Old Style" w:cs="Arial"/>
        </w:rPr>
        <w:t>aměstnancích</w:t>
      </w:r>
      <w:r w:rsidRPr="00425F33">
        <w:rPr>
          <w:rFonts w:ascii="Bookman Old Style" w:hAnsi="Bookman Old Style" w:cs="Arial"/>
        </w:rPr>
        <w:t xml:space="preserve"> a nesmí je zpřístupnit be</w:t>
      </w:r>
      <w:r>
        <w:rPr>
          <w:rFonts w:ascii="Bookman Old Style" w:hAnsi="Bookman Old Style" w:cs="Arial"/>
        </w:rPr>
        <w:t>z písemného souhlasu Odběratele</w:t>
      </w:r>
      <w:r w:rsidRPr="00425F33">
        <w:rPr>
          <w:rFonts w:ascii="Bookman Old Style" w:hAnsi="Bookman Old Style" w:cs="Arial"/>
        </w:rPr>
        <w:t xml:space="preserve"> žádné třetí osobě ani je použít v rozporu s účelem této smlouvy, ledaže se jedná:</w:t>
      </w:r>
    </w:p>
    <w:p w:rsidR="00351766" w:rsidRPr="00425F33" w:rsidRDefault="00351766" w:rsidP="00351766">
      <w:pPr>
        <w:numPr>
          <w:ilvl w:val="4"/>
          <w:numId w:val="7"/>
        </w:numPr>
        <w:spacing w:after="0" w:line="240" w:lineRule="auto"/>
        <w:ind w:left="426" w:firstLine="283"/>
        <w:jc w:val="both"/>
        <w:rPr>
          <w:rFonts w:ascii="Bookman Old Style" w:hAnsi="Bookman Old Style" w:cs="Arial"/>
        </w:rPr>
      </w:pPr>
      <w:r w:rsidRPr="00425F33">
        <w:rPr>
          <w:rFonts w:ascii="Bookman Old Style" w:hAnsi="Bookman Old Style" w:cs="Arial"/>
        </w:rPr>
        <w:t>o informace, které jsou veřejně přístupné, nebo</w:t>
      </w:r>
    </w:p>
    <w:p w:rsidR="00351766" w:rsidRDefault="00351766" w:rsidP="00351766">
      <w:pPr>
        <w:numPr>
          <w:ilvl w:val="4"/>
          <w:numId w:val="7"/>
        </w:numPr>
        <w:spacing w:after="0" w:line="240" w:lineRule="auto"/>
        <w:ind w:left="426" w:firstLine="283"/>
        <w:jc w:val="both"/>
        <w:rPr>
          <w:rFonts w:ascii="Bookman Old Style" w:hAnsi="Bookman Old Style" w:cs="Arial"/>
        </w:rPr>
      </w:pPr>
      <w:r w:rsidRPr="00425F33">
        <w:rPr>
          <w:rFonts w:ascii="Bookman Old Style" w:hAnsi="Bookman Old Style" w:cs="Arial"/>
        </w:rPr>
        <w:t>o případ, kdy je zpřístupnění informace vyžadováno zákonem nebo</w:t>
      </w:r>
    </w:p>
    <w:p w:rsidR="00351766" w:rsidRPr="00615F97" w:rsidRDefault="00351766" w:rsidP="00351766">
      <w:pPr>
        <w:spacing w:after="0"/>
        <w:ind w:left="426" w:hanging="426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</w:t>
      </w:r>
      <w:r w:rsidRPr="00425F33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          </w:t>
      </w:r>
      <w:r w:rsidRPr="00425F33">
        <w:rPr>
          <w:rFonts w:ascii="Bookman Old Style" w:hAnsi="Bookman Old Style" w:cs="Arial"/>
        </w:rPr>
        <w:t>závazným</w:t>
      </w:r>
      <w:r>
        <w:rPr>
          <w:rFonts w:ascii="Bookman Old Style" w:hAnsi="Bookman Old Style" w:cs="Arial"/>
        </w:rPr>
        <w:t xml:space="preserve"> </w:t>
      </w:r>
      <w:r w:rsidRPr="00615F97">
        <w:rPr>
          <w:rFonts w:ascii="Bookman Old Style" w:hAnsi="Bookman Old Style" w:cs="Arial"/>
        </w:rPr>
        <w:t xml:space="preserve">rozhodnutím oprávněného orgánu. </w:t>
      </w:r>
    </w:p>
    <w:p w:rsidR="00351766" w:rsidRPr="00425F33" w:rsidRDefault="00351766" w:rsidP="00351766">
      <w:pPr>
        <w:numPr>
          <w:ilvl w:val="3"/>
          <w:numId w:val="7"/>
        </w:numPr>
        <w:spacing w:after="0" w:line="240" w:lineRule="auto"/>
        <w:ind w:left="426" w:hanging="426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Dodavatel</w:t>
      </w:r>
      <w:r w:rsidRPr="00425F33">
        <w:rPr>
          <w:rFonts w:ascii="Bookman Old Style" w:hAnsi="Bookman Old Style" w:cs="Arial"/>
        </w:rPr>
        <w:t xml:space="preserve"> je povinen zavázat povinnost</w:t>
      </w:r>
      <w:r>
        <w:rPr>
          <w:rFonts w:ascii="Bookman Old Style" w:hAnsi="Bookman Old Style" w:cs="Arial"/>
        </w:rPr>
        <w:t xml:space="preserve">í mlčenlivosti podle odstavce 1. </w:t>
      </w:r>
      <w:r w:rsidRPr="00425F33">
        <w:rPr>
          <w:rFonts w:ascii="Bookman Old Style" w:hAnsi="Bookman Old Style" w:cs="Arial"/>
        </w:rPr>
        <w:t>všechny osoby, které se budou podílet n</w:t>
      </w:r>
      <w:r>
        <w:rPr>
          <w:rFonts w:ascii="Bookman Old Style" w:hAnsi="Bookman Old Style" w:cs="Arial"/>
        </w:rPr>
        <w:t xml:space="preserve">a poskytování služeb </w:t>
      </w:r>
      <w:r w:rsidRPr="00425F33">
        <w:rPr>
          <w:rFonts w:ascii="Bookman Old Style" w:hAnsi="Bookman Old Style" w:cs="Arial"/>
        </w:rPr>
        <w:t>dle této smlouvy.</w:t>
      </w:r>
    </w:p>
    <w:p w:rsidR="00351766" w:rsidRPr="00425F33" w:rsidRDefault="00351766" w:rsidP="00351766">
      <w:pPr>
        <w:numPr>
          <w:ilvl w:val="3"/>
          <w:numId w:val="7"/>
        </w:numPr>
        <w:spacing w:after="0" w:line="240" w:lineRule="auto"/>
        <w:ind w:left="426" w:hanging="426"/>
        <w:jc w:val="both"/>
        <w:rPr>
          <w:rFonts w:ascii="Bookman Old Style" w:hAnsi="Bookman Old Style" w:cs="Arial"/>
        </w:rPr>
      </w:pPr>
      <w:r w:rsidRPr="00425F33">
        <w:rPr>
          <w:rFonts w:ascii="Bookman Old Style" w:hAnsi="Bookman Old Style" w:cs="Arial"/>
        </w:rPr>
        <w:t>Za porušení povinnosti mlčenlivosti osobami, které</w:t>
      </w:r>
      <w:r>
        <w:rPr>
          <w:rFonts w:ascii="Bookman Old Style" w:hAnsi="Bookman Old Style" w:cs="Arial"/>
        </w:rPr>
        <w:t xml:space="preserve"> se budou podílet na plnění </w:t>
      </w:r>
      <w:r w:rsidRPr="00425F33">
        <w:rPr>
          <w:rFonts w:ascii="Bookman Old Style" w:hAnsi="Bookman Old Style" w:cs="Arial"/>
        </w:rPr>
        <w:t>dle t</w:t>
      </w:r>
      <w:r>
        <w:rPr>
          <w:rFonts w:ascii="Bookman Old Style" w:hAnsi="Bookman Old Style" w:cs="Arial"/>
        </w:rPr>
        <w:t>éto smlouvy, odpovídá Dodavatel</w:t>
      </w:r>
      <w:r w:rsidRPr="00425F33">
        <w:rPr>
          <w:rFonts w:ascii="Bookman Old Style" w:hAnsi="Bookman Old Style" w:cs="Arial"/>
        </w:rPr>
        <w:t>, jako by povinnost porušil sám.</w:t>
      </w:r>
    </w:p>
    <w:p w:rsidR="00351766" w:rsidRPr="00425F33" w:rsidRDefault="00351766" w:rsidP="00351766">
      <w:pPr>
        <w:numPr>
          <w:ilvl w:val="3"/>
          <w:numId w:val="7"/>
        </w:numPr>
        <w:spacing w:after="0" w:line="240" w:lineRule="auto"/>
        <w:ind w:left="426" w:hanging="426"/>
        <w:jc w:val="both"/>
        <w:rPr>
          <w:rFonts w:ascii="Bookman Old Style" w:hAnsi="Bookman Old Style" w:cs="Arial"/>
        </w:rPr>
      </w:pPr>
      <w:r w:rsidRPr="00425F33">
        <w:rPr>
          <w:rFonts w:ascii="Bookman Old Style" w:hAnsi="Bookman Old Style" w:cs="Arial"/>
        </w:rPr>
        <w:t>Povinnost  mlčenlivosti  trvá  i  po  skončení účinnosti  této  smlouvy. </w:t>
      </w:r>
    </w:p>
    <w:p w:rsidR="00351766" w:rsidRPr="00382268" w:rsidRDefault="00351766" w:rsidP="00351766">
      <w:pPr>
        <w:shd w:val="clear" w:color="auto" w:fill="FFFFFF"/>
        <w:tabs>
          <w:tab w:val="left" w:pos="284"/>
        </w:tabs>
        <w:spacing w:after="0"/>
        <w:ind w:left="426" w:hanging="426"/>
        <w:jc w:val="both"/>
        <w:rPr>
          <w:rFonts w:ascii="Bookman Old Style" w:hAnsi="Bookman Old Style" w:cs="Arial"/>
          <w:u w:val="single"/>
        </w:rPr>
      </w:pPr>
      <w:r w:rsidRPr="00425F33">
        <w:rPr>
          <w:rFonts w:ascii="Bookman Old Style" w:hAnsi="Bookman Old Style" w:cs="Arial"/>
          <w:u w:val="single"/>
        </w:rPr>
        <w:t xml:space="preserve"> </w:t>
      </w:r>
    </w:p>
    <w:p w:rsidR="00351766" w:rsidRDefault="00351766" w:rsidP="00351766">
      <w:pPr>
        <w:shd w:val="clear" w:color="auto" w:fill="FFFFFF"/>
        <w:spacing w:after="0" w:line="278" w:lineRule="exact"/>
        <w:ind w:right="-34"/>
        <w:jc w:val="center"/>
        <w:rPr>
          <w:rFonts w:ascii="Bookman Old Style" w:hAnsi="Bookman Old Style"/>
          <w:b/>
          <w:bCs/>
          <w:color w:val="000000"/>
          <w:spacing w:val="-6"/>
          <w:sz w:val="24"/>
          <w:szCs w:val="24"/>
        </w:rPr>
      </w:pPr>
    </w:p>
    <w:p w:rsidR="00351766" w:rsidRPr="004E1ECF" w:rsidRDefault="00351766" w:rsidP="00351766">
      <w:pPr>
        <w:shd w:val="clear" w:color="auto" w:fill="FFFFFF"/>
        <w:spacing w:after="0" w:line="278" w:lineRule="exact"/>
        <w:ind w:right="-34"/>
        <w:jc w:val="center"/>
        <w:rPr>
          <w:rFonts w:ascii="Bookman Old Style" w:hAnsi="Bookman Old Style"/>
          <w:b/>
          <w:bCs/>
          <w:color w:val="000000"/>
          <w:spacing w:val="-6"/>
          <w:sz w:val="24"/>
          <w:szCs w:val="24"/>
        </w:rPr>
      </w:pPr>
      <w:r w:rsidRPr="004E1ECF">
        <w:rPr>
          <w:rFonts w:ascii="Bookman Old Style" w:hAnsi="Bookman Old Style"/>
          <w:b/>
          <w:bCs/>
          <w:color w:val="000000"/>
          <w:spacing w:val="-6"/>
          <w:sz w:val="24"/>
          <w:szCs w:val="24"/>
        </w:rPr>
        <w:lastRenderedPageBreak/>
        <w:t xml:space="preserve">Čl. </w:t>
      </w:r>
      <w:r>
        <w:rPr>
          <w:rFonts w:ascii="Bookman Old Style" w:hAnsi="Bookman Old Style"/>
          <w:b/>
          <w:bCs/>
          <w:color w:val="000000"/>
          <w:spacing w:val="-6"/>
          <w:sz w:val="24"/>
          <w:szCs w:val="24"/>
        </w:rPr>
        <w:t>VIII</w:t>
      </w:r>
      <w:r w:rsidRPr="004E1ECF">
        <w:rPr>
          <w:rFonts w:ascii="Bookman Old Style" w:hAnsi="Bookman Old Style"/>
          <w:b/>
          <w:bCs/>
          <w:color w:val="000000"/>
          <w:spacing w:val="-6"/>
          <w:sz w:val="24"/>
          <w:szCs w:val="24"/>
        </w:rPr>
        <w:t>.</w:t>
      </w:r>
    </w:p>
    <w:p w:rsidR="00351766" w:rsidRPr="008A379C" w:rsidRDefault="00351766" w:rsidP="00351766">
      <w:pPr>
        <w:shd w:val="clear" w:color="auto" w:fill="FFFFFF"/>
        <w:spacing w:after="0" w:line="278" w:lineRule="exact"/>
        <w:ind w:right="-34"/>
        <w:jc w:val="center"/>
        <w:rPr>
          <w:rFonts w:ascii="Bookman Old Style" w:hAnsi="Bookman Old Style"/>
          <w:b/>
          <w:bCs/>
          <w:color w:val="000000"/>
          <w:spacing w:val="-3"/>
          <w:sz w:val="24"/>
          <w:szCs w:val="24"/>
        </w:rPr>
      </w:pPr>
      <w:r>
        <w:rPr>
          <w:rFonts w:ascii="Bookman Old Style" w:hAnsi="Bookman Old Style"/>
          <w:b/>
          <w:bCs/>
          <w:color w:val="000000"/>
          <w:spacing w:val="-3"/>
          <w:sz w:val="24"/>
          <w:szCs w:val="24"/>
        </w:rPr>
        <w:t>Závěrečná ustanovení</w:t>
      </w:r>
    </w:p>
    <w:p w:rsidR="00351766" w:rsidRDefault="00351766" w:rsidP="00351766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83" w:lineRule="exact"/>
        <w:ind w:right="-34"/>
        <w:jc w:val="both"/>
        <w:rPr>
          <w:rFonts w:ascii="Bookman Old Style" w:hAnsi="Bookman Old Style"/>
          <w:color w:val="000000"/>
          <w:spacing w:val="-1"/>
        </w:rPr>
      </w:pPr>
      <w:r w:rsidRPr="004E1ECF">
        <w:rPr>
          <w:rFonts w:ascii="Bookman Old Style" w:hAnsi="Bookman Old Style"/>
          <w:color w:val="000000"/>
          <w:spacing w:val="-1"/>
        </w:rPr>
        <w:t>Smluvní strany mohou ukončit účinnost této smlouvy písemnou dohodou. Smluvní strany mohou rovněž od této smlouvy písemně odstoupit. Tuto smlouvu lze i písemně vypovědět bez uvedení důvodu s výpovědní lhůtou jeden měsíc. Běh výpovědní lhůty začíná dnem prokazatelného doručení výpovědi druhé smluvní straně.</w:t>
      </w:r>
    </w:p>
    <w:p w:rsidR="00351766" w:rsidRDefault="00351766" w:rsidP="00351766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</w:rPr>
      </w:pPr>
      <w:r w:rsidRPr="00B45E68">
        <w:rPr>
          <w:rFonts w:ascii="Bookman Old Style" w:hAnsi="Bookman Old Style"/>
        </w:rPr>
        <w:t xml:space="preserve">Není-li výše stanoveno jinak, použijí se při stanovení práv a povinností z odpovědnosti za vady </w:t>
      </w:r>
      <w:r>
        <w:rPr>
          <w:rFonts w:ascii="Bookman Old Style" w:hAnsi="Bookman Old Style"/>
        </w:rPr>
        <w:t xml:space="preserve">příslušná ustanovení </w:t>
      </w:r>
      <w:r w:rsidRPr="00B45E68">
        <w:rPr>
          <w:rFonts w:ascii="Bookman Old Style" w:hAnsi="Bookman Old Style"/>
        </w:rPr>
        <w:t>občanského zákoníku.</w:t>
      </w:r>
    </w:p>
    <w:p w:rsidR="00351766" w:rsidRPr="003D3B60" w:rsidRDefault="00351766" w:rsidP="0035176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man Old Style" w:hAnsi="Bookman Old Style" w:cs="Arial"/>
        </w:rPr>
      </w:pPr>
      <w:r w:rsidRPr="00B45E68">
        <w:rPr>
          <w:rFonts w:ascii="Bookman Old Style" w:hAnsi="Bookman Old Style" w:cs="Arial"/>
        </w:rPr>
        <w:t>Smluvní strany se zavazují, že veškeré spory vzniklé v souvislosti s realizací této smlouvy budou řešeny smírnou cestou – dohodou. Nedojde-li k dohodě, budou spory řešeny před příslušnými obecnými soudy.</w:t>
      </w:r>
    </w:p>
    <w:p w:rsidR="00351766" w:rsidRPr="00351766" w:rsidRDefault="00351766" w:rsidP="00351766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83" w:lineRule="exact"/>
        <w:ind w:right="-34"/>
        <w:jc w:val="both"/>
        <w:rPr>
          <w:rFonts w:ascii="Bookman Old Style" w:hAnsi="Bookman Old Style"/>
          <w:color w:val="000000"/>
          <w:spacing w:val="-1"/>
        </w:rPr>
      </w:pPr>
      <w:r w:rsidRPr="004E1ECF">
        <w:rPr>
          <w:rFonts w:ascii="Bookman Old Style" w:hAnsi="Bookman Old Style"/>
          <w:color w:val="000000"/>
          <w:spacing w:val="-1"/>
        </w:rPr>
        <w:t>Veškeré změny a doplnění této smlouvy lze činit pouze po vzájemné dohodě smluvních stran a výhradně písemně ve formě řádně očíslovaného dodatku.</w:t>
      </w:r>
    </w:p>
    <w:p w:rsidR="00351766" w:rsidRPr="00B977ED" w:rsidRDefault="00351766" w:rsidP="00351766">
      <w:pPr>
        <w:pStyle w:val="Zkladntext2"/>
        <w:widowControl/>
        <w:numPr>
          <w:ilvl w:val="0"/>
          <w:numId w:val="2"/>
        </w:numPr>
        <w:suppressAutoHyphens w:val="0"/>
        <w:autoSpaceDE/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  <w:r w:rsidRPr="004E1ECF">
        <w:rPr>
          <w:rFonts w:ascii="Bookman Old Style" w:hAnsi="Bookman Old Style"/>
          <w:color w:val="000000"/>
          <w:spacing w:val="-1"/>
          <w:sz w:val="22"/>
          <w:szCs w:val="22"/>
        </w:rPr>
        <w:t xml:space="preserve">Tato smlouva nabývá platnosti dnem podpisu statutárních orgánů </w:t>
      </w:r>
      <w:r>
        <w:rPr>
          <w:rFonts w:ascii="Bookman Old Style" w:hAnsi="Bookman Old Style"/>
          <w:color w:val="000000"/>
          <w:spacing w:val="-1"/>
          <w:sz w:val="22"/>
          <w:szCs w:val="22"/>
        </w:rPr>
        <w:t xml:space="preserve">smluvních stran a </w:t>
      </w:r>
      <w:r w:rsidRPr="00B977ED">
        <w:rPr>
          <w:rFonts w:ascii="Bookman Old Style" w:hAnsi="Bookman Old Style" w:cs="Arial"/>
          <w:sz w:val="22"/>
          <w:szCs w:val="22"/>
        </w:rPr>
        <w:t xml:space="preserve">účinnosti dnem </w:t>
      </w:r>
      <w:r w:rsidRPr="00B977ED">
        <w:rPr>
          <w:rFonts w:ascii="Bookman Old Style" w:hAnsi="Bookman Old Style"/>
          <w:sz w:val="22"/>
          <w:szCs w:val="22"/>
        </w:rPr>
        <w:t>zveřejnění v registru smluv dle zákona č. 340/2015 Sb., o zvláštních podmínkách účinnosti některých smluv, uveřejňování těchto smluv a o registru smluv.</w:t>
      </w:r>
    </w:p>
    <w:p w:rsidR="00351766" w:rsidRDefault="00351766" w:rsidP="00351766">
      <w:pPr>
        <w:pStyle w:val="Zkladntext2"/>
        <w:widowControl/>
        <w:numPr>
          <w:ilvl w:val="0"/>
          <w:numId w:val="2"/>
        </w:numPr>
        <w:tabs>
          <w:tab w:val="num" w:pos="284"/>
        </w:tabs>
        <w:suppressAutoHyphens w:val="0"/>
        <w:autoSpaceDE/>
        <w:spacing w:after="0" w:line="240" w:lineRule="auto"/>
        <w:ind w:left="284" w:hanging="28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Pr="00B977ED">
        <w:rPr>
          <w:rFonts w:ascii="Bookman Old Style" w:hAnsi="Bookman Old Style"/>
          <w:sz w:val="22"/>
          <w:szCs w:val="22"/>
        </w:rPr>
        <w:t>Smluvní strany souhlasí se zveřejněním smlouvy v registru smluv, dle zákona o</w:t>
      </w:r>
    </w:p>
    <w:p w:rsidR="00351766" w:rsidRDefault="00351766" w:rsidP="00351766">
      <w:pPr>
        <w:pStyle w:val="Zkladntext2"/>
        <w:widowControl/>
        <w:suppressAutoHyphens w:val="0"/>
        <w:autoSpaceDE/>
        <w:spacing w:after="0" w:line="240" w:lineRule="auto"/>
        <w:ind w:left="28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Pr="00B977ED">
        <w:rPr>
          <w:rFonts w:ascii="Bookman Old Style" w:hAnsi="Bookman Old Style"/>
          <w:sz w:val="22"/>
          <w:szCs w:val="22"/>
        </w:rPr>
        <w:t>registru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CC06C0">
        <w:rPr>
          <w:rFonts w:ascii="Bookman Old Style" w:hAnsi="Bookman Old Style"/>
          <w:sz w:val="22"/>
          <w:szCs w:val="22"/>
        </w:rPr>
        <w:t>smluv. Zveře</w:t>
      </w:r>
      <w:r>
        <w:rPr>
          <w:rFonts w:ascii="Bookman Old Style" w:hAnsi="Bookman Old Style"/>
          <w:sz w:val="22"/>
          <w:szCs w:val="22"/>
        </w:rPr>
        <w:t>jnění provede</w:t>
      </w:r>
      <w:r w:rsidRPr="00CC06C0">
        <w:rPr>
          <w:rFonts w:ascii="Bookman Old Style" w:hAnsi="Bookman Old Style"/>
          <w:sz w:val="22"/>
          <w:szCs w:val="22"/>
        </w:rPr>
        <w:t xml:space="preserve"> Správa uprchlických zařízení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CC06C0">
        <w:rPr>
          <w:rFonts w:ascii="Bookman Old Style" w:hAnsi="Bookman Old Style"/>
          <w:sz w:val="22"/>
          <w:szCs w:val="22"/>
        </w:rPr>
        <w:t>Ministerstva</w:t>
      </w:r>
    </w:p>
    <w:p w:rsidR="00351766" w:rsidRPr="00CC06C0" w:rsidRDefault="00351766" w:rsidP="00351766">
      <w:pPr>
        <w:pStyle w:val="Zkladntext2"/>
        <w:widowControl/>
        <w:suppressAutoHyphens w:val="0"/>
        <w:autoSpaceDE/>
        <w:spacing w:after="0" w:line="240" w:lineRule="auto"/>
        <w:ind w:left="284"/>
        <w:jc w:val="both"/>
        <w:rPr>
          <w:rFonts w:ascii="Bookman Old Style" w:hAnsi="Bookman Old Style"/>
          <w:sz w:val="22"/>
          <w:szCs w:val="22"/>
        </w:rPr>
      </w:pPr>
      <w:r w:rsidRPr="00CC06C0">
        <w:rPr>
          <w:rFonts w:ascii="Bookman Old Style" w:hAnsi="Bookman Old Style"/>
          <w:sz w:val="22"/>
          <w:szCs w:val="22"/>
        </w:rPr>
        <w:t xml:space="preserve"> vnitra</w:t>
      </w:r>
      <w:r>
        <w:rPr>
          <w:rFonts w:ascii="Bookman Old Style" w:hAnsi="Bookman Old Style"/>
          <w:sz w:val="22"/>
          <w:szCs w:val="22"/>
        </w:rPr>
        <w:t xml:space="preserve"> (Odběratel)</w:t>
      </w:r>
      <w:r w:rsidRPr="00CC06C0">
        <w:rPr>
          <w:rFonts w:ascii="Bookman Old Style" w:hAnsi="Bookman Old Style"/>
          <w:sz w:val="22"/>
          <w:szCs w:val="22"/>
        </w:rPr>
        <w:t>.</w:t>
      </w:r>
      <w:r w:rsidRPr="00CC06C0">
        <w:rPr>
          <w:rFonts w:ascii="Bookman Old Style" w:hAnsi="Bookman Old Style" w:cs="Arial"/>
          <w:sz w:val="22"/>
          <w:szCs w:val="22"/>
        </w:rPr>
        <w:t xml:space="preserve"> </w:t>
      </w:r>
    </w:p>
    <w:p w:rsidR="00351766" w:rsidRPr="004E1ECF" w:rsidRDefault="00351766" w:rsidP="00351766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83" w:lineRule="exact"/>
        <w:ind w:right="-34"/>
        <w:jc w:val="both"/>
        <w:rPr>
          <w:rFonts w:ascii="Bookman Old Style" w:hAnsi="Bookman Old Style"/>
          <w:color w:val="000000"/>
          <w:spacing w:val="-1"/>
        </w:rPr>
      </w:pPr>
      <w:r w:rsidRPr="004E1ECF">
        <w:rPr>
          <w:rFonts w:ascii="Bookman Old Style" w:hAnsi="Bookman Old Style"/>
          <w:color w:val="000000"/>
        </w:rPr>
        <w:t xml:space="preserve">Tato smlouva je vyhotovena ve </w:t>
      </w:r>
      <w:r>
        <w:rPr>
          <w:rFonts w:ascii="Bookman Old Style" w:hAnsi="Bookman Old Style"/>
          <w:color w:val="000000"/>
        </w:rPr>
        <w:t>dvou</w:t>
      </w:r>
      <w:r w:rsidRPr="004E1ECF">
        <w:rPr>
          <w:rFonts w:ascii="Bookman Old Style" w:hAnsi="Bookman Old Style"/>
          <w:color w:val="000000"/>
        </w:rPr>
        <w:t xml:space="preserve"> stejnopisech, z nichž každá ze </w:t>
      </w:r>
      <w:r>
        <w:rPr>
          <w:rFonts w:ascii="Bookman Old Style" w:hAnsi="Bookman Old Style"/>
          <w:color w:val="000000"/>
        </w:rPr>
        <w:t>smluvních stran obdrží po jednom</w:t>
      </w:r>
      <w:r w:rsidRPr="004E1ECF">
        <w:rPr>
          <w:rFonts w:ascii="Bookman Old Style" w:hAnsi="Bookman Old Style"/>
          <w:color w:val="000000"/>
        </w:rPr>
        <w:t xml:space="preserve"> stejnopis</w:t>
      </w:r>
      <w:r>
        <w:rPr>
          <w:rFonts w:ascii="Bookman Old Style" w:hAnsi="Bookman Old Style"/>
          <w:color w:val="000000"/>
        </w:rPr>
        <w:t>u</w:t>
      </w:r>
      <w:r w:rsidRPr="004E1ECF">
        <w:rPr>
          <w:rFonts w:ascii="Bookman Old Style" w:hAnsi="Bookman Old Style"/>
          <w:color w:val="000000"/>
        </w:rPr>
        <w:t>.</w:t>
      </w:r>
    </w:p>
    <w:p w:rsidR="00351766" w:rsidRDefault="00351766" w:rsidP="00351766">
      <w:pPr>
        <w:spacing w:after="0"/>
        <w:rPr>
          <w:sz w:val="24"/>
          <w:szCs w:val="24"/>
        </w:rPr>
      </w:pPr>
    </w:p>
    <w:p w:rsidR="00351766" w:rsidRPr="004E1ECF" w:rsidRDefault="00351766" w:rsidP="00351766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Bookman Old Style" w:hAnsi="Bookman Old Style"/>
          <w:color w:val="000000"/>
          <w:spacing w:val="-9"/>
        </w:rPr>
      </w:pPr>
      <w:r>
        <w:rPr>
          <w:rFonts w:ascii="Bookman Old Style" w:hAnsi="Bookman Old Style"/>
        </w:rPr>
        <w:t xml:space="preserve">Příloha: cenová tabulka/nabídka dodavatele ze dne </w:t>
      </w:r>
      <w:r w:rsidRPr="00F92027">
        <w:rPr>
          <w:rFonts w:ascii="Bookman Old Style" w:hAnsi="Bookman Old Style"/>
        </w:rPr>
        <w:t>25</w:t>
      </w:r>
      <w:r>
        <w:rPr>
          <w:rFonts w:ascii="Bookman Old Style" w:hAnsi="Bookman Old Style"/>
        </w:rPr>
        <w:t>.4.</w:t>
      </w:r>
      <w:r w:rsidRPr="00F92027">
        <w:rPr>
          <w:rFonts w:ascii="Bookman Old Style" w:hAnsi="Bookman Old Style"/>
        </w:rPr>
        <w:t>2017</w:t>
      </w:r>
      <w:r>
        <w:rPr>
          <w:rFonts w:ascii="Bookman Old Style" w:hAnsi="Bookman Old Style"/>
        </w:rPr>
        <w:t xml:space="preserve"> </w:t>
      </w:r>
    </w:p>
    <w:p w:rsidR="00351766" w:rsidRDefault="00351766" w:rsidP="00351766">
      <w:pPr>
        <w:spacing w:after="0"/>
        <w:rPr>
          <w:sz w:val="24"/>
          <w:szCs w:val="24"/>
        </w:rPr>
      </w:pPr>
    </w:p>
    <w:p w:rsidR="00351766" w:rsidRDefault="00351766" w:rsidP="00351766">
      <w:pPr>
        <w:spacing w:after="0"/>
        <w:rPr>
          <w:sz w:val="24"/>
          <w:szCs w:val="24"/>
        </w:rPr>
      </w:pPr>
    </w:p>
    <w:p w:rsidR="00351766" w:rsidRDefault="00351766" w:rsidP="00351766">
      <w:pPr>
        <w:spacing w:after="0"/>
        <w:rPr>
          <w:sz w:val="24"/>
          <w:szCs w:val="24"/>
        </w:rPr>
      </w:pPr>
    </w:p>
    <w:p w:rsidR="00351766" w:rsidRPr="004E1ECF" w:rsidRDefault="00351766" w:rsidP="00351766">
      <w:pPr>
        <w:spacing w:after="0"/>
        <w:rPr>
          <w:rFonts w:ascii="Bookman Old Style" w:hAnsi="Bookman Old Style"/>
        </w:rPr>
      </w:pPr>
      <w:r>
        <w:rPr>
          <w:sz w:val="24"/>
          <w:szCs w:val="24"/>
        </w:rPr>
        <w:t xml:space="preserve">    </w:t>
      </w:r>
      <w:r w:rsidRPr="004E1ECF">
        <w:rPr>
          <w:rFonts w:ascii="Bookman Old Style" w:hAnsi="Bookman Old Style"/>
        </w:rPr>
        <w:t>V Praze dne</w:t>
      </w:r>
      <w:r>
        <w:rPr>
          <w:rFonts w:ascii="Bookman Old Style" w:hAnsi="Bookman Old Style"/>
        </w:rPr>
        <w:t xml:space="preserve"> …./…./ 2017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</w:t>
      </w:r>
      <w:r w:rsidRPr="004E1ECF">
        <w:rPr>
          <w:rFonts w:ascii="Bookman Old Style" w:hAnsi="Bookman Old Style"/>
        </w:rPr>
        <w:t>V</w:t>
      </w:r>
      <w:r>
        <w:rPr>
          <w:rFonts w:ascii="Bookman Old Style" w:hAnsi="Bookman Old Style"/>
        </w:rPr>
        <w:t> Plzni …./…../2017</w:t>
      </w:r>
    </w:p>
    <w:p w:rsidR="00351766" w:rsidRDefault="00351766" w:rsidP="00351766">
      <w:pPr>
        <w:spacing w:after="0"/>
        <w:rPr>
          <w:rFonts w:ascii="Bookman Old Style" w:hAnsi="Bookman Old Style"/>
        </w:rPr>
      </w:pPr>
    </w:p>
    <w:p w:rsidR="00351766" w:rsidRDefault="00351766" w:rsidP="00351766">
      <w:pPr>
        <w:spacing w:after="0"/>
        <w:rPr>
          <w:rFonts w:ascii="Bookman Old Style" w:hAnsi="Bookman Old Style"/>
        </w:rPr>
      </w:pPr>
    </w:p>
    <w:p w:rsidR="00351766" w:rsidRPr="004E1ECF" w:rsidRDefault="00351766" w:rsidP="00351766">
      <w:pPr>
        <w:spacing w:after="0"/>
        <w:rPr>
          <w:rFonts w:ascii="Bookman Old Style" w:hAnsi="Bookman Old Style"/>
        </w:rPr>
      </w:pPr>
    </w:p>
    <w:p w:rsidR="00351766" w:rsidRPr="004E1ECF" w:rsidRDefault="00351766" w:rsidP="00351766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Pr="004E1ECF">
        <w:rPr>
          <w:rFonts w:ascii="Bookman Old Style" w:hAnsi="Bookman Old Style"/>
        </w:rPr>
        <w:t xml:space="preserve">----------------------------------                </w:t>
      </w:r>
      <w:r>
        <w:rPr>
          <w:rFonts w:ascii="Bookman Old Style" w:hAnsi="Bookman Old Style"/>
        </w:rPr>
        <w:t xml:space="preserve">                   </w:t>
      </w:r>
      <w:r w:rsidRPr="004E1ECF">
        <w:rPr>
          <w:rFonts w:ascii="Bookman Old Style" w:hAnsi="Bookman Old Style"/>
        </w:rPr>
        <w:t>-------</w:t>
      </w:r>
      <w:r>
        <w:rPr>
          <w:rFonts w:ascii="Bookman Old Style" w:hAnsi="Bookman Old Style"/>
        </w:rPr>
        <w:t>-----------------------------</w:t>
      </w:r>
    </w:p>
    <w:p w:rsidR="00351766" w:rsidRPr="00F92027" w:rsidRDefault="00351766" w:rsidP="00351766">
      <w:pPr>
        <w:spacing w:after="0"/>
        <w:rPr>
          <w:rFonts w:ascii="Bookman Old Style" w:hAnsi="Bookman Old Style"/>
          <w:b/>
          <w:sz w:val="24"/>
          <w:szCs w:val="24"/>
        </w:rPr>
      </w:pPr>
      <w:r w:rsidRPr="008A687B">
        <w:rPr>
          <w:rFonts w:ascii="Bookman Old Style" w:hAnsi="Bookman Old Style"/>
          <w:b/>
          <w:sz w:val="24"/>
          <w:szCs w:val="24"/>
        </w:rPr>
        <w:t xml:space="preserve">   </w:t>
      </w:r>
      <w:r>
        <w:rPr>
          <w:rFonts w:ascii="Bookman Old Style" w:hAnsi="Bookman Old Style"/>
          <w:b/>
          <w:sz w:val="24"/>
          <w:szCs w:val="24"/>
        </w:rPr>
        <w:t>Mgr. et Mgr. Pavel Bacík</w:t>
      </w:r>
      <w:r w:rsidRPr="008A687B">
        <w:rPr>
          <w:rFonts w:ascii="Bookman Old Style" w:hAnsi="Bookman Old Style"/>
          <w:b/>
          <w:sz w:val="24"/>
          <w:szCs w:val="24"/>
        </w:rPr>
        <w:t xml:space="preserve">            </w:t>
      </w:r>
      <w:r>
        <w:rPr>
          <w:rFonts w:ascii="Bookman Old Style" w:hAnsi="Bookman Old Style"/>
          <w:b/>
          <w:sz w:val="24"/>
          <w:szCs w:val="24"/>
        </w:rPr>
        <w:t xml:space="preserve">                        </w:t>
      </w:r>
      <w:r w:rsidRPr="00F92027">
        <w:rPr>
          <w:rFonts w:ascii="Bookman Old Style" w:hAnsi="Bookman Old Style"/>
          <w:b/>
          <w:sz w:val="24"/>
          <w:szCs w:val="24"/>
        </w:rPr>
        <w:t>Anna Seifertová</w:t>
      </w:r>
    </w:p>
    <w:p w:rsidR="00351766" w:rsidRPr="004E1ECF" w:rsidRDefault="00351766" w:rsidP="00351766">
      <w:pPr>
        <w:spacing w:after="0"/>
        <w:rPr>
          <w:rFonts w:ascii="Bookman Old Style" w:hAnsi="Bookman Old Style"/>
        </w:rPr>
      </w:pPr>
      <w:r w:rsidRPr="00F92027">
        <w:rPr>
          <w:rFonts w:ascii="Bookman Old Style" w:hAnsi="Bookman Old Style"/>
        </w:rPr>
        <w:t xml:space="preserve">            ředitel SUZ MV                                                       </w:t>
      </w:r>
      <w:r>
        <w:rPr>
          <w:rFonts w:ascii="Bookman Old Style" w:hAnsi="Bookman Old Style"/>
        </w:rPr>
        <w:t xml:space="preserve">   </w:t>
      </w:r>
      <w:r w:rsidRPr="00F92027">
        <w:rPr>
          <w:rFonts w:ascii="Bookman Old Style" w:hAnsi="Bookman Old Style"/>
        </w:rPr>
        <w:t xml:space="preserve"> jednatelka</w:t>
      </w:r>
    </w:p>
    <w:p w:rsidR="00351766" w:rsidRDefault="00351766" w:rsidP="00351766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</w:t>
      </w:r>
      <w:r w:rsidRPr="004E1EC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  </w:t>
      </w:r>
      <w:r w:rsidRPr="004E1ECF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Odběratel</w:t>
      </w:r>
      <w:r w:rsidRPr="004E1ECF">
        <w:rPr>
          <w:rFonts w:ascii="Bookman Old Style" w:hAnsi="Bookman Old Style"/>
        </w:rPr>
        <w:t>)</w:t>
      </w:r>
      <w:r w:rsidRPr="004E1ECF">
        <w:rPr>
          <w:rFonts w:ascii="Bookman Old Style" w:hAnsi="Bookman Old Style"/>
        </w:rPr>
        <w:tab/>
      </w:r>
      <w:r w:rsidRPr="004E1ECF">
        <w:rPr>
          <w:rFonts w:ascii="Bookman Old Style" w:hAnsi="Bookman Old Style"/>
        </w:rPr>
        <w:tab/>
        <w:t xml:space="preserve">                                         </w:t>
      </w:r>
      <w:r>
        <w:rPr>
          <w:rFonts w:ascii="Bookman Old Style" w:hAnsi="Bookman Old Style"/>
        </w:rPr>
        <w:t xml:space="preserve"> </w:t>
      </w:r>
      <w:r w:rsidRPr="004E1ECF">
        <w:rPr>
          <w:rFonts w:ascii="Bookman Old Style" w:hAnsi="Bookman Old Style"/>
        </w:rPr>
        <w:t xml:space="preserve"> (</w:t>
      </w:r>
      <w:r>
        <w:rPr>
          <w:rFonts w:ascii="Bookman Old Style" w:hAnsi="Bookman Old Style"/>
        </w:rPr>
        <w:t>Dodavatel</w:t>
      </w:r>
      <w:r w:rsidRPr="004E1ECF">
        <w:rPr>
          <w:rFonts w:ascii="Bookman Old Style" w:hAnsi="Bookman Old Style"/>
        </w:rPr>
        <w:t>)</w:t>
      </w:r>
    </w:p>
    <w:p w:rsidR="00351766" w:rsidRDefault="00351766" w:rsidP="00351766">
      <w:pPr>
        <w:spacing w:after="0"/>
        <w:rPr>
          <w:rFonts w:ascii="Bookman Old Style" w:hAnsi="Bookman Old Style"/>
        </w:rPr>
      </w:pPr>
    </w:p>
    <w:p w:rsidR="00351766" w:rsidRDefault="00351766" w:rsidP="00351766">
      <w:pPr>
        <w:rPr>
          <w:rFonts w:ascii="Bookman Old Style" w:hAnsi="Bookman Old Style"/>
        </w:rPr>
      </w:pPr>
    </w:p>
    <w:p w:rsidR="008F377B" w:rsidRPr="00CC2358" w:rsidRDefault="008F377B" w:rsidP="0035176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F377B" w:rsidRPr="00CC2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A24E9"/>
    <w:multiLevelType w:val="hybridMultilevel"/>
    <w:tmpl w:val="2F5C6490"/>
    <w:lvl w:ilvl="0" w:tplc="0B6ED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48B01B3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hAnsi="Bookman Old Style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D5802E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Bookman Old Style" w:eastAsia="Times New Roman" w:hAnsi="Bookman Old Style"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25127D"/>
    <w:multiLevelType w:val="hybridMultilevel"/>
    <w:tmpl w:val="D3C23142"/>
    <w:lvl w:ilvl="0" w:tplc="3378EC96">
      <w:start w:val="7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34E9B"/>
    <w:multiLevelType w:val="hybridMultilevel"/>
    <w:tmpl w:val="37841AEA"/>
    <w:lvl w:ilvl="0" w:tplc="D5D62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C64A6"/>
    <w:multiLevelType w:val="hybridMultilevel"/>
    <w:tmpl w:val="ED80E8C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8704F0"/>
    <w:multiLevelType w:val="hybridMultilevel"/>
    <w:tmpl w:val="03CE3D88"/>
    <w:lvl w:ilvl="0" w:tplc="19A668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Bookman Old Style" w:hAnsi="Bookman Old Style" w:hint="default"/>
        <w:color w:val="auto"/>
        <w:sz w:val="22"/>
        <w:szCs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E3A51"/>
    <w:multiLevelType w:val="hybridMultilevel"/>
    <w:tmpl w:val="BAD2B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714F5"/>
    <w:multiLevelType w:val="multilevel"/>
    <w:tmpl w:val="43AEF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81588D"/>
    <w:multiLevelType w:val="hybridMultilevel"/>
    <w:tmpl w:val="D36EA822"/>
    <w:lvl w:ilvl="0" w:tplc="DBA6076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5486B"/>
    <w:multiLevelType w:val="hybridMultilevel"/>
    <w:tmpl w:val="6AB05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C1501"/>
    <w:multiLevelType w:val="hybridMultilevel"/>
    <w:tmpl w:val="0EAC5CD8"/>
    <w:lvl w:ilvl="0" w:tplc="58F07E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6"/>
    <w:lvlOverride w:ilvl="0">
      <w:startOverride w:val="1"/>
    </w:lvlOverride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3F"/>
    <w:rsid w:val="0002541E"/>
    <w:rsid w:val="00234E77"/>
    <w:rsid w:val="002C07D8"/>
    <w:rsid w:val="00351766"/>
    <w:rsid w:val="0043027B"/>
    <w:rsid w:val="0049206E"/>
    <w:rsid w:val="005470C8"/>
    <w:rsid w:val="008F377B"/>
    <w:rsid w:val="009C1EC9"/>
    <w:rsid w:val="00A2403F"/>
    <w:rsid w:val="00A87004"/>
    <w:rsid w:val="00B07B02"/>
    <w:rsid w:val="00B85249"/>
    <w:rsid w:val="00CC0C67"/>
    <w:rsid w:val="00CC2358"/>
    <w:rsid w:val="00D523A3"/>
    <w:rsid w:val="00D64061"/>
    <w:rsid w:val="00D76436"/>
    <w:rsid w:val="00DB4062"/>
    <w:rsid w:val="00DB5107"/>
    <w:rsid w:val="00ED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C3319-C649-49AE-ADC4-5212D767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351766"/>
    <w:pPr>
      <w:widowControl w:val="0"/>
      <w:spacing w:after="115" w:line="240" w:lineRule="auto"/>
      <w:ind w:firstLine="480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351766"/>
    <w:pPr>
      <w:widowControl w:val="0"/>
      <w:suppressAutoHyphens/>
      <w:autoSpaceDE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Zkladntext2Char">
    <w:name w:val="Základní text 2 Char"/>
    <w:basedOn w:val="Standardnpsmoodstavce"/>
    <w:link w:val="Zkladntext2"/>
    <w:rsid w:val="00351766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Odstavecseseznamem">
    <w:name w:val="List Paragraph"/>
    <w:basedOn w:val="Normln"/>
    <w:uiPriority w:val="34"/>
    <w:qFormat/>
    <w:rsid w:val="00351766"/>
    <w:pPr>
      <w:spacing w:after="200" w:line="276" w:lineRule="auto"/>
      <w:ind w:left="720"/>
      <w:contextualSpacing/>
    </w:pPr>
    <w:rPr>
      <w:rFonts w:ascii="Arial" w:eastAsia="Calibri" w:hAnsi="Arial" w:cs="Arial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1843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Kot</dc:creator>
  <cp:lastModifiedBy>Blanka Fojtíková, Mgr.</cp:lastModifiedBy>
  <cp:revision>3</cp:revision>
  <dcterms:created xsi:type="dcterms:W3CDTF">2017-05-22T05:45:00Z</dcterms:created>
  <dcterms:modified xsi:type="dcterms:W3CDTF">2017-05-22T05:45:00Z</dcterms:modified>
</cp:coreProperties>
</file>