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7112" w14:textId="77777777" w:rsidR="00562865" w:rsidRDefault="00562865" w:rsidP="002D6168">
      <w:pPr>
        <w:suppressAutoHyphens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13588D57" w14:textId="21BFDADB" w:rsidR="002D6168" w:rsidRPr="00070319" w:rsidRDefault="00A1051E" w:rsidP="002D6168">
      <w:pPr>
        <w:suppressAutoHyphens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 xml:space="preserve"> Dodatek č. 1 ke k</w:t>
      </w:r>
      <w:r w:rsidR="002D6168">
        <w:rPr>
          <w:rFonts w:ascii="Arial" w:hAnsi="Arial" w:cs="Arial"/>
          <w:b/>
          <w:bCs/>
          <w:sz w:val="22"/>
          <w:szCs w:val="22"/>
          <w:lang w:eastAsia="cs-CZ"/>
        </w:rPr>
        <w:t>upní smlouv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ě ze dne 31. 8. 2022</w:t>
      </w:r>
    </w:p>
    <w:p w14:paraId="4732FE2C" w14:textId="0651214A" w:rsidR="002D6168" w:rsidRDefault="002D6168" w:rsidP="002D6168">
      <w:pPr>
        <w:suppressAutoHyphens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22"/>
          <w:szCs w:val="22"/>
          <w:lang w:eastAsia="cs-CZ"/>
        </w:rPr>
      </w:pPr>
      <w:r w:rsidRPr="00675ADC">
        <w:rPr>
          <w:rFonts w:ascii="Arial" w:hAnsi="Arial" w:cs="Arial"/>
          <w:sz w:val="22"/>
          <w:szCs w:val="22"/>
          <w:lang w:eastAsia="cs-CZ"/>
        </w:rPr>
        <w:t>uzavřen</w:t>
      </w:r>
      <w:r w:rsidR="00A1051E">
        <w:rPr>
          <w:rFonts w:ascii="Arial" w:hAnsi="Arial" w:cs="Arial"/>
          <w:sz w:val="22"/>
          <w:szCs w:val="22"/>
          <w:lang w:eastAsia="cs-CZ"/>
        </w:rPr>
        <w:t>é</w:t>
      </w:r>
      <w:r w:rsidRPr="00675ADC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dle</w:t>
      </w:r>
      <w:r w:rsidRPr="00675ADC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B21DC5">
        <w:rPr>
          <w:rFonts w:ascii="Arial" w:hAnsi="Arial" w:cs="Arial"/>
          <w:sz w:val="22"/>
          <w:szCs w:val="22"/>
          <w:lang w:eastAsia="cs-CZ"/>
        </w:rPr>
        <w:t>ustanovení § 2079 a násl.</w:t>
      </w:r>
      <w:r w:rsidRPr="00B21DC5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zákona </w:t>
      </w:r>
      <w:r w:rsidRPr="00675ADC">
        <w:rPr>
          <w:rFonts w:ascii="Arial" w:hAnsi="Arial" w:cs="Arial"/>
          <w:sz w:val="22"/>
          <w:szCs w:val="22"/>
          <w:lang w:eastAsia="cs-CZ"/>
        </w:rPr>
        <w:t>č. 89/2012 Sb., občanského zákoníku,</w:t>
      </w:r>
      <w:r>
        <w:rPr>
          <w:rFonts w:ascii="Arial" w:hAnsi="Arial" w:cs="Arial"/>
          <w:sz w:val="22"/>
          <w:szCs w:val="22"/>
          <w:lang w:eastAsia="cs-CZ"/>
        </w:rPr>
        <w:t xml:space="preserve"> ve znění pozdějších předpisů (dále jen „Občanský zákoník“)</w:t>
      </w:r>
      <w:r w:rsidRPr="00675ADC">
        <w:rPr>
          <w:rFonts w:ascii="Arial" w:hAnsi="Arial" w:cs="Arial"/>
          <w:sz w:val="22"/>
          <w:szCs w:val="22"/>
          <w:lang w:eastAsia="cs-CZ"/>
        </w:rPr>
        <w:t xml:space="preserve"> mezi těmito smluvními stranami:</w:t>
      </w:r>
    </w:p>
    <w:p w14:paraId="0A4DC756" w14:textId="77777777" w:rsidR="002D6168" w:rsidRDefault="002D6168" w:rsidP="002D6168">
      <w:pPr>
        <w:suppressAutoHyphens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64E4F08D" w14:textId="77777777" w:rsidR="002D6168" w:rsidRPr="00675ADC" w:rsidRDefault="002D6168" w:rsidP="002D6168">
      <w:pPr>
        <w:suppressAutoHyphens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675ADC">
        <w:rPr>
          <w:rFonts w:ascii="Arial" w:hAnsi="Arial" w:cs="Arial"/>
          <w:b/>
          <w:sz w:val="22"/>
          <w:szCs w:val="22"/>
          <w:lang w:eastAsia="cs-CZ"/>
        </w:rPr>
        <w:t>Smluvní strany</w:t>
      </w:r>
    </w:p>
    <w:p w14:paraId="3DED47E9" w14:textId="77777777" w:rsidR="002D6168" w:rsidRPr="00675ADC" w:rsidRDefault="002D6168" w:rsidP="002D6168">
      <w:pPr>
        <w:suppressAutoHyphens w:val="0"/>
        <w:spacing w:before="60" w:after="60"/>
        <w:ind w:left="567"/>
        <w:rPr>
          <w:rFonts w:ascii="Arial" w:hAnsi="Arial" w:cs="Arial"/>
          <w:b/>
          <w:sz w:val="22"/>
          <w:szCs w:val="22"/>
          <w:lang w:eastAsia="cs-CZ"/>
        </w:rPr>
      </w:pPr>
    </w:p>
    <w:p w14:paraId="52EC84B1" w14:textId="77777777" w:rsidR="002D6168" w:rsidRPr="00310804" w:rsidRDefault="002D6168" w:rsidP="002D6168">
      <w:pPr>
        <w:numPr>
          <w:ilvl w:val="0"/>
          <w:numId w:val="21"/>
        </w:numPr>
        <w:suppressAutoHyphens w:val="0"/>
        <w:spacing w:before="60" w:after="60"/>
        <w:contextualSpacing/>
        <w:rPr>
          <w:rFonts w:ascii="Arial" w:hAnsi="Arial" w:cs="Arial"/>
          <w:b/>
          <w:sz w:val="22"/>
          <w:szCs w:val="22"/>
          <w:lang w:eastAsia="cs-CZ"/>
        </w:rPr>
      </w:pPr>
      <w:r w:rsidRPr="007A2A0E">
        <w:rPr>
          <w:rFonts w:ascii="Arial" w:hAnsi="Arial" w:cs="Arial"/>
          <w:b/>
          <w:sz w:val="22"/>
          <w:szCs w:val="22"/>
          <w:lang w:eastAsia="cs-CZ"/>
        </w:rPr>
        <w:t>Zoologická zahrada Ústí nad Labem, příspěvková organizace</w:t>
      </w:r>
    </w:p>
    <w:p w14:paraId="56AB6C57" w14:textId="77777777" w:rsidR="002D6168" w:rsidRPr="00310804" w:rsidRDefault="002D6168" w:rsidP="002D616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se </w:t>
      </w:r>
      <w:proofErr w:type="gramStart"/>
      <w:r w:rsidRPr="00310804">
        <w:rPr>
          <w:rFonts w:ascii="Arial" w:hAnsi="Arial" w:cs="Arial"/>
          <w:sz w:val="22"/>
          <w:szCs w:val="22"/>
          <w:lang w:eastAsia="cs-CZ"/>
        </w:rPr>
        <w:t xml:space="preserve">sídlem:  </w:t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proofErr w:type="gramEnd"/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C32D55">
        <w:rPr>
          <w:rFonts w:ascii="Arial" w:hAnsi="Arial" w:cs="Arial"/>
          <w:sz w:val="22"/>
          <w:szCs w:val="22"/>
        </w:rPr>
        <w:t>Drážďanská 23, 400 07, Ústí nad Labem</w:t>
      </w:r>
    </w:p>
    <w:p w14:paraId="096830FB" w14:textId="77777777" w:rsidR="002D6168" w:rsidRPr="00310804" w:rsidRDefault="002D6168" w:rsidP="002D6168">
      <w:pPr>
        <w:tabs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567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     Zastoupeno:</w:t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</w:rPr>
        <w:t>Ing. Ilonou Pšenkovou</w:t>
      </w:r>
      <w:r w:rsidRPr="00F9145D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>, ředitelkou</w:t>
      </w:r>
    </w:p>
    <w:p w14:paraId="7D2BCBD2" w14:textId="77777777" w:rsidR="002D6168" w:rsidRDefault="002D6168" w:rsidP="002D616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IČ: </w:t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C32D55">
        <w:rPr>
          <w:rFonts w:ascii="Arial" w:hAnsi="Arial" w:cs="Arial"/>
          <w:sz w:val="22"/>
          <w:szCs w:val="22"/>
        </w:rPr>
        <w:t>00081582</w:t>
      </w:r>
    </w:p>
    <w:p w14:paraId="143731CD" w14:textId="77777777" w:rsidR="002D6168" w:rsidRPr="00310804" w:rsidRDefault="002D6168" w:rsidP="002D616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2D55">
        <w:rPr>
          <w:rFonts w:ascii="Arial" w:hAnsi="Arial" w:cs="Arial"/>
          <w:sz w:val="22"/>
          <w:szCs w:val="22"/>
        </w:rPr>
        <w:t>CZ00081582</w:t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</w:p>
    <w:p w14:paraId="247E385A" w14:textId="77777777" w:rsidR="002D6168" w:rsidRPr="00310804" w:rsidRDefault="002D6168" w:rsidP="002D616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Osoba oprávněna jednat </w:t>
      </w:r>
    </w:p>
    <w:p w14:paraId="194494FD" w14:textId="77777777" w:rsidR="002D6168" w:rsidRPr="00310804" w:rsidRDefault="002D6168" w:rsidP="002D6168">
      <w:pPr>
        <w:suppressAutoHyphens w:val="0"/>
        <w:overflowPunct w:val="0"/>
        <w:autoSpaceDE w:val="0"/>
        <w:autoSpaceDN w:val="0"/>
        <w:adjustRightInd w:val="0"/>
        <w:spacing w:before="60" w:after="60"/>
        <w:ind w:left="3544" w:hanging="2693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ve věcech </w:t>
      </w:r>
      <w:proofErr w:type="gramStart"/>
      <w:r w:rsidRPr="00310804">
        <w:rPr>
          <w:rFonts w:ascii="Arial" w:hAnsi="Arial" w:cs="Arial"/>
          <w:sz w:val="22"/>
          <w:szCs w:val="22"/>
          <w:lang w:eastAsia="cs-CZ"/>
        </w:rPr>
        <w:t xml:space="preserve">technických:   </w:t>
      </w:r>
      <w:proofErr w:type="gramEnd"/>
      <w:r w:rsidRPr="00310804">
        <w:rPr>
          <w:rFonts w:ascii="Arial" w:hAnsi="Arial" w:cs="Arial"/>
          <w:sz w:val="22"/>
          <w:szCs w:val="22"/>
          <w:lang w:eastAsia="cs-CZ"/>
        </w:rPr>
        <w:t xml:space="preserve">    </w:t>
      </w:r>
      <w:r w:rsidRPr="00A363B5">
        <w:rPr>
          <w:rFonts w:ascii="Arial" w:hAnsi="Arial" w:cs="Arial"/>
          <w:sz w:val="22"/>
          <w:szCs w:val="22"/>
        </w:rPr>
        <w:t>Vlastimil Mařík</w:t>
      </w:r>
      <w:r>
        <w:rPr>
          <w:rFonts w:ascii="Arial" w:hAnsi="Arial" w:cs="Arial"/>
          <w:sz w:val="22"/>
          <w:szCs w:val="22"/>
        </w:rPr>
        <w:t xml:space="preserve">, vedoucí provozního útvaru </w:t>
      </w:r>
      <w:r w:rsidRPr="007A2A0E">
        <w:rPr>
          <w:rFonts w:ascii="Arial" w:hAnsi="Arial" w:cs="Arial"/>
          <w:sz w:val="22"/>
          <w:szCs w:val="22"/>
        </w:rPr>
        <w:t>Zoologick</w:t>
      </w:r>
      <w:r>
        <w:rPr>
          <w:rFonts w:ascii="Arial" w:hAnsi="Arial" w:cs="Arial"/>
          <w:sz w:val="22"/>
          <w:szCs w:val="22"/>
        </w:rPr>
        <w:t>é</w:t>
      </w:r>
      <w:r w:rsidRPr="007A2A0E">
        <w:rPr>
          <w:rFonts w:ascii="Arial" w:hAnsi="Arial" w:cs="Arial"/>
          <w:sz w:val="22"/>
          <w:szCs w:val="22"/>
        </w:rPr>
        <w:t xml:space="preserve"> zahrad</w:t>
      </w:r>
      <w:r>
        <w:rPr>
          <w:rFonts w:ascii="Arial" w:hAnsi="Arial" w:cs="Arial"/>
          <w:sz w:val="22"/>
          <w:szCs w:val="22"/>
        </w:rPr>
        <w:t>y</w:t>
      </w:r>
      <w:r w:rsidRPr="007A2A0E">
        <w:rPr>
          <w:rFonts w:ascii="Arial" w:hAnsi="Arial" w:cs="Arial"/>
          <w:sz w:val="22"/>
          <w:szCs w:val="22"/>
        </w:rPr>
        <w:t xml:space="preserve"> Ústí nad Labem, </w:t>
      </w:r>
      <w:r>
        <w:rPr>
          <w:rFonts w:ascii="Arial" w:hAnsi="Arial" w:cs="Arial"/>
          <w:sz w:val="22"/>
          <w:szCs w:val="22"/>
        </w:rPr>
        <w:t>příspěvkové organizace</w:t>
      </w:r>
    </w:p>
    <w:p w14:paraId="77145B8A" w14:textId="77777777" w:rsidR="002D6168" w:rsidRDefault="002D6168" w:rsidP="002D616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7A2A0E">
        <w:rPr>
          <w:rFonts w:ascii="Arial" w:hAnsi="Arial" w:cs="Arial"/>
          <w:sz w:val="22"/>
          <w:szCs w:val="22"/>
          <w:lang w:eastAsia="cs-CZ"/>
        </w:rPr>
        <w:t>ČSOB, a.s.</w:t>
      </w:r>
    </w:p>
    <w:p w14:paraId="6308AEB9" w14:textId="2EAF3ADA" w:rsidR="002D6168" w:rsidRPr="00310804" w:rsidRDefault="002D6168" w:rsidP="002D616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310804">
        <w:rPr>
          <w:rFonts w:ascii="Arial" w:hAnsi="Arial" w:cs="Arial"/>
          <w:sz w:val="22"/>
          <w:szCs w:val="22"/>
          <w:lang w:eastAsia="cs-CZ"/>
        </w:rPr>
        <w:t xml:space="preserve">číslo účtu:  </w:t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  <w:r w:rsidRPr="00310804">
        <w:rPr>
          <w:rFonts w:ascii="Arial" w:hAnsi="Arial" w:cs="Arial"/>
          <w:sz w:val="22"/>
          <w:szCs w:val="22"/>
          <w:lang w:eastAsia="cs-CZ"/>
        </w:rPr>
        <w:tab/>
      </w:r>
    </w:p>
    <w:p w14:paraId="5F23D722" w14:textId="77777777" w:rsidR="002D6168" w:rsidRPr="00070319" w:rsidRDefault="002D6168" w:rsidP="002D6168">
      <w:pPr>
        <w:suppressAutoHyphens w:val="0"/>
        <w:spacing w:before="60" w:after="60"/>
        <w:ind w:left="567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</w:t>
      </w:r>
      <w:r w:rsidRPr="00070319">
        <w:rPr>
          <w:rFonts w:ascii="Arial" w:hAnsi="Arial" w:cs="Arial"/>
          <w:sz w:val="22"/>
          <w:szCs w:val="22"/>
          <w:lang w:eastAsia="cs-CZ"/>
        </w:rPr>
        <w:t>(dále jen „</w:t>
      </w:r>
      <w:r>
        <w:rPr>
          <w:rFonts w:ascii="Arial" w:hAnsi="Arial" w:cs="Arial"/>
          <w:sz w:val="22"/>
          <w:szCs w:val="22"/>
          <w:lang w:eastAsia="cs-CZ"/>
        </w:rPr>
        <w:t>kupující</w:t>
      </w:r>
      <w:r w:rsidRPr="00070319">
        <w:rPr>
          <w:rFonts w:ascii="Arial" w:hAnsi="Arial" w:cs="Arial"/>
          <w:sz w:val="22"/>
          <w:szCs w:val="22"/>
          <w:lang w:eastAsia="cs-CZ"/>
        </w:rPr>
        <w:t>“</w:t>
      </w:r>
      <w:r w:rsidRPr="00070319">
        <w:rPr>
          <w:rFonts w:ascii="Arial" w:hAnsi="Arial" w:cs="Arial"/>
          <w:bCs/>
          <w:sz w:val="22"/>
          <w:szCs w:val="22"/>
          <w:lang w:eastAsia="cs-CZ"/>
        </w:rPr>
        <w:t xml:space="preserve"> nebo „smluvní strana“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)        </w:t>
      </w:r>
    </w:p>
    <w:p w14:paraId="7D010AB7" w14:textId="77777777" w:rsidR="002D6168" w:rsidRPr="00070319" w:rsidRDefault="002D6168" w:rsidP="002D6168">
      <w:pPr>
        <w:suppressAutoHyphens w:val="0"/>
        <w:spacing w:before="60" w:after="60"/>
        <w:ind w:left="1276"/>
        <w:contextualSpacing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           </w:t>
      </w:r>
    </w:p>
    <w:p w14:paraId="2C0506BE" w14:textId="77777777" w:rsidR="002D6168" w:rsidRPr="00070319" w:rsidRDefault="002D6168" w:rsidP="002D6168">
      <w:pPr>
        <w:suppressAutoHyphens w:val="0"/>
        <w:spacing w:before="60" w:after="60"/>
        <w:ind w:left="1276"/>
        <w:contextualSpacing/>
        <w:rPr>
          <w:rFonts w:ascii="Arial" w:hAnsi="Arial" w:cs="Arial"/>
          <w:b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70319">
        <w:rPr>
          <w:rFonts w:ascii="Arial" w:hAnsi="Arial" w:cs="Arial"/>
          <w:b/>
          <w:sz w:val="22"/>
          <w:szCs w:val="22"/>
          <w:lang w:eastAsia="cs-CZ"/>
        </w:rPr>
        <w:t>a</w:t>
      </w:r>
    </w:p>
    <w:p w14:paraId="57E06F07" w14:textId="77777777" w:rsidR="002D6168" w:rsidRPr="00070319" w:rsidRDefault="002D6168" w:rsidP="002D6168">
      <w:pPr>
        <w:tabs>
          <w:tab w:val="left" w:pos="851"/>
        </w:tabs>
        <w:suppressAutoHyphens w:val="0"/>
        <w:spacing w:before="60" w:after="60"/>
        <w:ind w:left="851"/>
        <w:rPr>
          <w:rFonts w:ascii="Arial" w:hAnsi="Arial" w:cs="Arial"/>
          <w:b/>
          <w:sz w:val="22"/>
          <w:szCs w:val="22"/>
          <w:lang w:eastAsia="cs-CZ"/>
        </w:rPr>
      </w:pPr>
    </w:p>
    <w:p w14:paraId="58104EBC" w14:textId="6A437DB2" w:rsidR="002D6168" w:rsidRPr="000A72F1" w:rsidRDefault="000A72F1" w:rsidP="000A72F1">
      <w:pPr>
        <w:pStyle w:val="Odstavecseseznamem"/>
        <w:numPr>
          <w:ilvl w:val="0"/>
          <w:numId w:val="21"/>
        </w:numPr>
        <w:tabs>
          <w:tab w:val="left" w:pos="851"/>
        </w:tabs>
        <w:suppressAutoHyphens w:val="0"/>
        <w:spacing w:before="60" w:after="60"/>
        <w:rPr>
          <w:rFonts w:ascii="Arial" w:hAnsi="Arial" w:cs="Arial"/>
          <w:b/>
          <w:bCs/>
          <w:sz w:val="22"/>
          <w:szCs w:val="22"/>
          <w:lang w:eastAsia="cs-CZ"/>
        </w:rPr>
      </w:pPr>
      <w:permStart w:id="127426135" w:edGrp="everyone"/>
      <w:r w:rsidRPr="000A72F1">
        <w:rPr>
          <w:rFonts w:ascii="Arial" w:hAnsi="Arial" w:cs="Arial"/>
          <w:b/>
          <w:sz w:val="22"/>
          <w:szCs w:val="22"/>
          <w:lang w:eastAsia="cs-CZ"/>
        </w:rPr>
        <w:t xml:space="preserve"> F</w:t>
      </w:r>
      <w:r w:rsidRPr="000A72F1">
        <w:rPr>
          <w:rStyle w:val="preformatted"/>
          <w:rFonts w:ascii="Arial" w:hAnsi="Arial" w:cs="Arial"/>
          <w:b/>
          <w:bCs/>
          <w:sz w:val="22"/>
          <w:szCs w:val="22"/>
        </w:rPr>
        <w:t>AGUS, a.s.</w:t>
      </w:r>
    </w:p>
    <w:p w14:paraId="04A9716B" w14:textId="3C90A4BD" w:rsidR="002D6168" w:rsidRPr="00A1051E" w:rsidRDefault="002D6168" w:rsidP="00A1051E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280D72">
        <w:rPr>
          <w:rFonts w:ascii="Arial" w:hAnsi="Arial" w:cs="Arial"/>
          <w:sz w:val="22"/>
          <w:szCs w:val="22"/>
          <w:lang w:eastAsia="cs-CZ"/>
        </w:rPr>
        <w:t xml:space="preserve">zastoupená/ý: </w:t>
      </w:r>
      <w:r w:rsidRPr="00280D72">
        <w:rPr>
          <w:rFonts w:ascii="Arial" w:hAnsi="Arial" w:cs="Arial"/>
          <w:sz w:val="22"/>
          <w:szCs w:val="22"/>
          <w:lang w:eastAsia="cs-CZ"/>
        </w:rPr>
        <w:tab/>
      </w:r>
      <w:r w:rsidRPr="00280D72">
        <w:rPr>
          <w:rFonts w:ascii="Arial" w:hAnsi="Arial" w:cs="Arial"/>
          <w:sz w:val="22"/>
          <w:szCs w:val="22"/>
          <w:lang w:eastAsia="cs-CZ"/>
        </w:rPr>
        <w:tab/>
      </w:r>
      <w:r w:rsidR="00A1051E" w:rsidRPr="00A1051E">
        <w:rPr>
          <w:rFonts w:ascii="Arial" w:hAnsi="Arial" w:cs="Arial"/>
          <w:sz w:val="22"/>
          <w:szCs w:val="22"/>
          <w:lang w:eastAsia="cs-CZ"/>
        </w:rPr>
        <w:t xml:space="preserve">Martin Tomšů, </w:t>
      </w:r>
      <w:proofErr w:type="spellStart"/>
      <w:r w:rsidR="00A1051E" w:rsidRPr="00A1051E">
        <w:rPr>
          <w:rFonts w:ascii="Arial" w:hAnsi="Arial" w:cs="Arial"/>
          <w:sz w:val="22"/>
          <w:szCs w:val="22"/>
          <w:lang w:eastAsia="cs-CZ"/>
        </w:rPr>
        <w:t>Bc</w:t>
      </w:r>
      <w:r w:rsidR="00051783">
        <w:rPr>
          <w:rFonts w:ascii="Arial" w:hAnsi="Arial" w:cs="Arial"/>
          <w:sz w:val="22"/>
          <w:szCs w:val="22"/>
          <w:lang w:eastAsia="cs-CZ"/>
        </w:rPr>
        <w:t>.I</w:t>
      </w:r>
      <w:r w:rsidR="00A1051E" w:rsidRPr="00A1051E">
        <w:rPr>
          <w:rFonts w:ascii="Arial" w:hAnsi="Arial" w:cs="Arial"/>
          <w:sz w:val="22"/>
          <w:szCs w:val="22"/>
          <w:lang w:eastAsia="cs-CZ"/>
        </w:rPr>
        <w:t>ng</w:t>
      </w:r>
      <w:proofErr w:type="spellEnd"/>
      <w:r w:rsidR="00A1051E" w:rsidRPr="00A1051E">
        <w:rPr>
          <w:rFonts w:ascii="Arial" w:hAnsi="Arial" w:cs="Arial"/>
          <w:sz w:val="22"/>
          <w:szCs w:val="22"/>
          <w:lang w:eastAsia="cs-CZ"/>
        </w:rPr>
        <w:t>.</w:t>
      </w:r>
      <w:r w:rsidR="0005178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1051E" w:rsidRPr="00A1051E">
        <w:rPr>
          <w:rFonts w:ascii="Arial" w:hAnsi="Arial" w:cs="Arial"/>
          <w:sz w:val="22"/>
          <w:szCs w:val="22"/>
          <w:lang w:eastAsia="cs-CZ"/>
        </w:rPr>
        <w:t>et Ing. Bc. Josef Hamšík</w:t>
      </w:r>
      <w:r w:rsidRPr="00280D72">
        <w:rPr>
          <w:rFonts w:ascii="Arial" w:hAnsi="Arial" w:cs="Arial"/>
          <w:sz w:val="22"/>
          <w:szCs w:val="22"/>
          <w:lang w:eastAsia="cs-CZ"/>
        </w:rPr>
        <w:tab/>
      </w:r>
    </w:p>
    <w:p w14:paraId="7370D7A8" w14:textId="18C98098" w:rsidR="002D6168" w:rsidRPr="00A1051E" w:rsidRDefault="002D6168" w:rsidP="00A1051E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A1051E">
        <w:rPr>
          <w:rFonts w:ascii="Arial" w:hAnsi="Arial" w:cs="Arial"/>
          <w:sz w:val="22"/>
          <w:szCs w:val="22"/>
          <w:lang w:eastAsia="cs-CZ"/>
        </w:rPr>
        <w:t>se sídlem:</w:t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="00A1051E" w:rsidRPr="00A1051E">
        <w:rPr>
          <w:rFonts w:ascii="Arial" w:hAnsi="Arial" w:cs="Arial"/>
          <w:sz w:val="22"/>
          <w:szCs w:val="22"/>
          <w:lang w:eastAsia="cs-CZ"/>
        </w:rPr>
        <w:t>Březová 206, Březová, PSČ 763 15</w:t>
      </w:r>
      <w:r w:rsidRPr="00A1051E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4B0E344D" w14:textId="079E8307" w:rsidR="002D6168" w:rsidRPr="00280D72" w:rsidRDefault="002D6168" w:rsidP="00A1051E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280D72">
        <w:rPr>
          <w:rFonts w:ascii="Arial" w:hAnsi="Arial" w:cs="Arial"/>
          <w:sz w:val="22"/>
          <w:szCs w:val="22"/>
          <w:lang w:eastAsia="cs-CZ"/>
        </w:rPr>
        <w:t xml:space="preserve">IČO: </w:t>
      </w:r>
      <w:r w:rsidRPr="00280D72">
        <w:rPr>
          <w:rFonts w:ascii="Arial" w:hAnsi="Arial" w:cs="Arial"/>
          <w:sz w:val="22"/>
          <w:szCs w:val="22"/>
          <w:lang w:eastAsia="cs-CZ"/>
        </w:rPr>
        <w:tab/>
      </w:r>
      <w:r w:rsidRPr="00280D72">
        <w:rPr>
          <w:rFonts w:ascii="Arial" w:hAnsi="Arial" w:cs="Arial"/>
          <w:sz w:val="22"/>
          <w:szCs w:val="22"/>
          <w:lang w:eastAsia="cs-CZ"/>
        </w:rPr>
        <w:tab/>
      </w:r>
      <w:r w:rsidRPr="00280D72">
        <w:rPr>
          <w:rFonts w:ascii="Arial" w:hAnsi="Arial" w:cs="Arial"/>
          <w:sz w:val="22"/>
          <w:szCs w:val="22"/>
          <w:lang w:eastAsia="cs-CZ"/>
        </w:rPr>
        <w:tab/>
      </w:r>
      <w:r w:rsidRPr="00280D72">
        <w:rPr>
          <w:rFonts w:ascii="Arial" w:hAnsi="Arial" w:cs="Arial"/>
          <w:sz w:val="22"/>
          <w:szCs w:val="22"/>
          <w:lang w:eastAsia="cs-CZ"/>
        </w:rPr>
        <w:tab/>
      </w:r>
      <w:r w:rsidR="00A1051E" w:rsidRPr="00A1051E">
        <w:rPr>
          <w:rFonts w:ascii="Arial" w:hAnsi="Arial" w:cs="Arial"/>
          <w:sz w:val="22"/>
          <w:szCs w:val="22"/>
          <w:lang w:eastAsia="cs-CZ"/>
        </w:rPr>
        <w:t>44005474</w:t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Pr="00280D72">
        <w:rPr>
          <w:rFonts w:ascii="Arial" w:hAnsi="Arial" w:cs="Arial"/>
          <w:sz w:val="22"/>
          <w:szCs w:val="22"/>
          <w:lang w:eastAsia="cs-CZ"/>
        </w:rPr>
        <w:tab/>
        <w:t xml:space="preserve"> </w:t>
      </w:r>
      <w:r w:rsidRPr="00280D72">
        <w:rPr>
          <w:rFonts w:ascii="Arial" w:hAnsi="Arial" w:cs="Arial"/>
          <w:sz w:val="22"/>
          <w:szCs w:val="22"/>
          <w:lang w:eastAsia="cs-CZ"/>
        </w:rPr>
        <w:tab/>
      </w:r>
    </w:p>
    <w:p w14:paraId="7AF959F1" w14:textId="1438C5E3" w:rsidR="002D6168" w:rsidRPr="00A1051E" w:rsidRDefault="002D6168" w:rsidP="00A1051E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A1051E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="00A1051E">
        <w:rPr>
          <w:rFonts w:ascii="Arial" w:hAnsi="Arial" w:cs="Arial"/>
          <w:sz w:val="22"/>
          <w:szCs w:val="22"/>
          <w:lang w:eastAsia="cs-CZ"/>
        </w:rPr>
        <w:tab/>
      </w:r>
      <w:r w:rsidR="00A1051E" w:rsidRPr="00A1051E">
        <w:rPr>
          <w:rFonts w:ascii="Arial" w:hAnsi="Arial" w:cs="Arial"/>
          <w:sz w:val="22"/>
          <w:szCs w:val="22"/>
          <w:lang w:eastAsia="cs-CZ"/>
        </w:rPr>
        <w:t>CZ44005474</w:t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</w:p>
    <w:p w14:paraId="4AFC68F0" w14:textId="13718DF9" w:rsidR="002D6168" w:rsidRPr="00A1051E" w:rsidRDefault="002D6168" w:rsidP="00A1051E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A1051E">
        <w:rPr>
          <w:rFonts w:ascii="Arial" w:hAnsi="Arial" w:cs="Arial"/>
          <w:sz w:val="22"/>
          <w:szCs w:val="22"/>
          <w:lang w:eastAsia="cs-CZ"/>
        </w:rPr>
        <w:t>bankovní spojení:</w:t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</w:p>
    <w:p w14:paraId="505298BA" w14:textId="06603598" w:rsidR="002D6168" w:rsidRPr="00A1051E" w:rsidRDefault="002D6168" w:rsidP="00A1051E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A1051E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</w:p>
    <w:p w14:paraId="3E740A8A" w14:textId="77777777" w:rsidR="00A1051E" w:rsidRPr="00A1051E" w:rsidRDefault="002D6168" w:rsidP="00A1051E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A1051E">
        <w:rPr>
          <w:rFonts w:ascii="Arial" w:hAnsi="Arial" w:cs="Arial"/>
          <w:sz w:val="22"/>
          <w:szCs w:val="22"/>
          <w:lang w:eastAsia="cs-CZ"/>
        </w:rPr>
        <w:t xml:space="preserve">Pověřená osoba k jednání: </w:t>
      </w:r>
      <w:r w:rsidRPr="00A1051E">
        <w:rPr>
          <w:rFonts w:ascii="Arial" w:hAnsi="Arial" w:cs="Arial"/>
          <w:sz w:val="22"/>
          <w:szCs w:val="22"/>
          <w:lang w:eastAsia="cs-CZ"/>
        </w:rPr>
        <w:tab/>
      </w:r>
      <w:r w:rsidR="00A1051E" w:rsidRPr="00A1051E">
        <w:rPr>
          <w:rFonts w:ascii="Arial" w:hAnsi="Arial" w:cs="Arial"/>
          <w:sz w:val="22"/>
          <w:szCs w:val="22"/>
          <w:lang w:eastAsia="cs-CZ"/>
        </w:rPr>
        <w:t>Ing. Tomáš Machovský</w:t>
      </w:r>
    </w:p>
    <w:permEnd w:id="127426135"/>
    <w:p w14:paraId="77C836CE" w14:textId="4CF06C35" w:rsidR="002D6168" w:rsidRPr="00070319" w:rsidRDefault="002D6168" w:rsidP="00A1051E">
      <w:pPr>
        <w:widowControl w:val="0"/>
        <w:tabs>
          <w:tab w:val="left" w:pos="2552"/>
        </w:tabs>
        <w:spacing w:before="60" w:after="60"/>
        <w:ind w:left="851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ab/>
      </w:r>
    </w:p>
    <w:p w14:paraId="56EB6FED" w14:textId="77777777" w:rsidR="002D6168" w:rsidRPr="00070319" w:rsidRDefault="002D6168" w:rsidP="002D6168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bCs/>
          <w:sz w:val="22"/>
          <w:szCs w:val="22"/>
          <w:lang w:eastAsia="cs-CZ"/>
        </w:rPr>
      </w:pPr>
      <w:r w:rsidRPr="00070319">
        <w:rPr>
          <w:rFonts w:ascii="Arial" w:hAnsi="Arial" w:cs="Arial"/>
          <w:bCs/>
          <w:sz w:val="22"/>
          <w:szCs w:val="22"/>
          <w:lang w:eastAsia="cs-CZ"/>
        </w:rPr>
        <w:t>(dále jen „</w:t>
      </w:r>
      <w:r>
        <w:rPr>
          <w:rFonts w:ascii="Arial" w:hAnsi="Arial" w:cs="Arial"/>
          <w:bCs/>
          <w:sz w:val="22"/>
          <w:szCs w:val="22"/>
          <w:lang w:eastAsia="cs-CZ"/>
        </w:rPr>
        <w:t>prodávající</w:t>
      </w:r>
      <w:r w:rsidRPr="00070319">
        <w:rPr>
          <w:rFonts w:ascii="Arial" w:hAnsi="Arial" w:cs="Arial"/>
          <w:bCs/>
          <w:sz w:val="22"/>
          <w:szCs w:val="22"/>
          <w:lang w:eastAsia="cs-CZ"/>
        </w:rPr>
        <w:t>“ nebo „smluvní strana“)</w:t>
      </w:r>
    </w:p>
    <w:p w14:paraId="2131B0F0" w14:textId="77777777" w:rsidR="002D6168" w:rsidRPr="00070319" w:rsidRDefault="002D6168" w:rsidP="002D6168">
      <w:pPr>
        <w:suppressAutoHyphens w:val="0"/>
        <w:spacing w:before="60" w:after="60"/>
        <w:ind w:left="1276" w:firstLine="709"/>
        <w:rPr>
          <w:rFonts w:ascii="Arial" w:hAnsi="Arial" w:cs="Arial"/>
          <w:sz w:val="22"/>
          <w:szCs w:val="22"/>
          <w:lang w:eastAsia="cs-CZ"/>
        </w:rPr>
      </w:pPr>
    </w:p>
    <w:p w14:paraId="60FEBAA7" w14:textId="77777777" w:rsidR="000A72F1" w:rsidRDefault="002D6168" w:rsidP="002D6168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C14D5E">
        <w:rPr>
          <w:rFonts w:ascii="Arial" w:hAnsi="Arial" w:cs="Arial"/>
          <w:b/>
          <w:sz w:val="22"/>
          <w:szCs w:val="22"/>
          <w:lang w:eastAsia="cs-CZ"/>
        </w:rPr>
        <w:t>uzavřel</w:t>
      </w:r>
      <w:r>
        <w:rPr>
          <w:rFonts w:ascii="Arial" w:hAnsi="Arial" w:cs="Arial"/>
          <w:b/>
          <w:sz w:val="22"/>
          <w:szCs w:val="22"/>
          <w:lang w:eastAsia="cs-CZ"/>
        </w:rPr>
        <w:t>y</w:t>
      </w:r>
      <w:r w:rsidRPr="00C14D5E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27232A">
        <w:rPr>
          <w:rFonts w:ascii="Arial" w:hAnsi="Arial" w:cs="Arial"/>
          <w:b/>
          <w:sz w:val="22"/>
          <w:szCs w:val="22"/>
          <w:lang w:eastAsia="cs-CZ"/>
        </w:rPr>
        <w:t>níže</w:t>
      </w:r>
      <w:r w:rsidRPr="00C14D5E">
        <w:rPr>
          <w:rFonts w:ascii="Arial" w:hAnsi="Arial" w:cs="Arial"/>
          <w:b/>
          <w:sz w:val="22"/>
          <w:szCs w:val="22"/>
          <w:lang w:eastAsia="cs-CZ"/>
        </w:rPr>
        <w:t xml:space="preserve"> uvedeného dne, měsíce a roku t</w:t>
      </w:r>
      <w:r w:rsidR="0027232A">
        <w:rPr>
          <w:rFonts w:ascii="Arial" w:hAnsi="Arial" w:cs="Arial"/>
          <w:b/>
          <w:sz w:val="22"/>
          <w:szCs w:val="22"/>
          <w:lang w:eastAsia="cs-CZ"/>
        </w:rPr>
        <w:t xml:space="preserve">ento </w:t>
      </w:r>
    </w:p>
    <w:p w14:paraId="1900E286" w14:textId="55708E3C" w:rsidR="000A72F1" w:rsidRDefault="0027232A" w:rsidP="002D6168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dodatek</w:t>
      </w:r>
      <w:r w:rsidR="008C6438">
        <w:rPr>
          <w:rFonts w:ascii="Arial" w:hAnsi="Arial" w:cs="Arial"/>
          <w:b/>
          <w:sz w:val="22"/>
          <w:szCs w:val="22"/>
          <w:lang w:eastAsia="cs-CZ"/>
        </w:rPr>
        <w:t xml:space="preserve"> č. 1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ke</w:t>
      </w:r>
      <w:r w:rsidR="002D6168" w:rsidRPr="00C14D5E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2D6168">
        <w:rPr>
          <w:rFonts w:ascii="Arial" w:hAnsi="Arial" w:cs="Arial"/>
          <w:b/>
          <w:sz w:val="22"/>
          <w:szCs w:val="22"/>
          <w:lang w:eastAsia="cs-CZ"/>
        </w:rPr>
        <w:t xml:space="preserve">kupní </w:t>
      </w:r>
      <w:r w:rsidR="002D6168" w:rsidRPr="00C14D5E">
        <w:rPr>
          <w:rFonts w:ascii="Arial" w:hAnsi="Arial" w:cs="Arial"/>
          <w:b/>
          <w:sz w:val="22"/>
          <w:szCs w:val="22"/>
          <w:lang w:eastAsia="cs-CZ"/>
        </w:rPr>
        <w:t>smlouv</w:t>
      </w:r>
      <w:r>
        <w:rPr>
          <w:rFonts w:ascii="Arial" w:hAnsi="Arial" w:cs="Arial"/>
          <w:b/>
          <w:sz w:val="22"/>
          <w:szCs w:val="22"/>
          <w:lang w:eastAsia="cs-CZ"/>
        </w:rPr>
        <w:t>ě</w:t>
      </w:r>
      <w:r w:rsidR="002D6168">
        <w:rPr>
          <w:rFonts w:ascii="Arial" w:hAnsi="Arial" w:cs="Arial"/>
          <w:b/>
          <w:sz w:val="22"/>
          <w:szCs w:val="22"/>
          <w:lang w:eastAsia="cs-CZ"/>
        </w:rPr>
        <w:t xml:space="preserve"> na dodání zboží</w:t>
      </w:r>
      <w:r w:rsidR="002D6168" w:rsidRPr="00C14D5E"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14:paraId="0A5DB8DD" w14:textId="23C2EAB2" w:rsidR="002D6168" w:rsidRDefault="002D6168" w:rsidP="002D6168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 xml:space="preserve">dle ustanovení </w:t>
      </w:r>
      <w:r w:rsidRPr="007C04D6">
        <w:rPr>
          <w:rFonts w:ascii="Arial" w:hAnsi="Arial" w:cs="Arial"/>
          <w:b/>
          <w:sz w:val="22"/>
          <w:szCs w:val="22"/>
          <w:lang w:eastAsia="cs-CZ"/>
        </w:rPr>
        <w:t xml:space="preserve">§ 2079 </w:t>
      </w:r>
      <w:r>
        <w:rPr>
          <w:rFonts w:ascii="Arial" w:hAnsi="Arial" w:cs="Arial"/>
          <w:b/>
          <w:sz w:val="22"/>
          <w:szCs w:val="22"/>
          <w:lang w:eastAsia="cs-CZ"/>
        </w:rPr>
        <w:t>a násl.</w:t>
      </w:r>
      <w:r w:rsidRPr="00C14D5E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/>
          <w:sz w:val="22"/>
          <w:szCs w:val="22"/>
          <w:lang w:eastAsia="cs-CZ"/>
        </w:rPr>
        <w:t>občanského zákoníku (dále jen „</w:t>
      </w:r>
      <w:r w:rsidR="000A72F1">
        <w:rPr>
          <w:rFonts w:ascii="Arial" w:hAnsi="Arial" w:cs="Arial"/>
          <w:b/>
          <w:sz w:val="22"/>
          <w:szCs w:val="22"/>
          <w:lang w:eastAsia="cs-CZ"/>
        </w:rPr>
        <w:t>Dodatek</w:t>
      </w:r>
      <w:r>
        <w:rPr>
          <w:rFonts w:ascii="Arial" w:hAnsi="Arial" w:cs="Arial"/>
          <w:b/>
          <w:sz w:val="22"/>
          <w:szCs w:val="22"/>
          <w:lang w:eastAsia="cs-CZ"/>
        </w:rPr>
        <w:t>“)</w:t>
      </w:r>
    </w:p>
    <w:p w14:paraId="4889A950" w14:textId="77777777" w:rsidR="002D6168" w:rsidRDefault="002D6168" w:rsidP="002D6168">
      <w:pPr>
        <w:suppressAutoHyphens w:val="0"/>
        <w:spacing w:before="60" w:after="60"/>
        <w:ind w:left="851"/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14:paraId="64A4CBA2" w14:textId="77777777" w:rsidR="000A72F1" w:rsidRDefault="000A72F1" w:rsidP="002D6168">
      <w:pPr>
        <w:pStyle w:val="RLProhlensmluvnchstran"/>
        <w:rPr>
          <w:rFonts w:ascii="Arial" w:hAnsi="Arial" w:cs="Arial"/>
          <w:szCs w:val="22"/>
        </w:rPr>
      </w:pPr>
    </w:p>
    <w:p w14:paraId="64313049" w14:textId="2B0493D4" w:rsidR="002D6168" w:rsidRDefault="002D6168" w:rsidP="002D6168">
      <w:pPr>
        <w:pStyle w:val="RLProhlensmluvnchstran"/>
        <w:rPr>
          <w:rFonts w:ascii="Arial" w:hAnsi="Arial" w:cs="Arial"/>
          <w:szCs w:val="22"/>
        </w:rPr>
      </w:pPr>
      <w:r w:rsidRPr="00C14D5E">
        <w:rPr>
          <w:rFonts w:ascii="Arial" w:hAnsi="Arial" w:cs="Arial"/>
          <w:szCs w:val="22"/>
        </w:rPr>
        <w:t xml:space="preserve">Smluvní strany, vědomy si svých závazků </w:t>
      </w:r>
      <w:r w:rsidR="000A72F1">
        <w:rPr>
          <w:rFonts w:ascii="Arial" w:hAnsi="Arial" w:cs="Arial"/>
          <w:szCs w:val="22"/>
        </w:rPr>
        <w:t>ve s</w:t>
      </w:r>
      <w:r w:rsidRPr="00C14D5E">
        <w:rPr>
          <w:rFonts w:ascii="Arial" w:hAnsi="Arial" w:cs="Arial"/>
          <w:szCs w:val="22"/>
        </w:rPr>
        <w:t xml:space="preserve">mlouvě </w:t>
      </w:r>
      <w:r w:rsidR="000A72F1">
        <w:rPr>
          <w:rFonts w:ascii="Arial" w:hAnsi="Arial" w:cs="Arial"/>
          <w:szCs w:val="22"/>
        </w:rPr>
        <w:t xml:space="preserve">ze dne 31.08.2022 </w:t>
      </w:r>
      <w:r w:rsidRPr="00C14D5E">
        <w:rPr>
          <w:rFonts w:ascii="Arial" w:hAnsi="Arial" w:cs="Arial"/>
          <w:szCs w:val="22"/>
        </w:rPr>
        <w:t xml:space="preserve">obsažených a s úmyslem být touto </w:t>
      </w:r>
      <w:r w:rsidR="000A72F1">
        <w:rPr>
          <w:rFonts w:ascii="Arial" w:hAnsi="Arial" w:cs="Arial"/>
          <w:szCs w:val="22"/>
        </w:rPr>
        <w:t>s</w:t>
      </w:r>
      <w:r w:rsidRPr="00C14D5E">
        <w:rPr>
          <w:rFonts w:ascii="Arial" w:hAnsi="Arial" w:cs="Arial"/>
          <w:szCs w:val="22"/>
        </w:rPr>
        <w:t xml:space="preserve">mlouvou </w:t>
      </w:r>
      <w:r w:rsidR="000A72F1">
        <w:rPr>
          <w:rFonts w:ascii="Arial" w:hAnsi="Arial" w:cs="Arial"/>
          <w:szCs w:val="22"/>
        </w:rPr>
        <w:t xml:space="preserve">nadále </w:t>
      </w:r>
      <w:r w:rsidRPr="00C14D5E">
        <w:rPr>
          <w:rFonts w:ascii="Arial" w:hAnsi="Arial" w:cs="Arial"/>
          <w:szCs w:val="22"/>
        </w:rPr>
        <w:t xml:space="preserve">vázány, dohodly se na následujícím znění </w:t>
      </w:r>
      <w:r w:rsidR="00051783">
        <w:rPr>
          <w:rFonts w:ascii="Arial" w:hAnsi="Arial" w:cs="Arial"/>
          <w:szCs w:val="22"/>
        </w:rPr>
        <w:t>Dodatku</w:t>
      </w:r>
      <w:r w:rsidR="000A72F1">
        <w:rPr>
          <w:rFonts w:ascii="Arial" w:hAnsi="Arial" w:cs="Arial"/>
          <w:szCs w:val="22"/>
        </w:rPr>
        <w:t xml:space="preserve"> č. 1 ke smlouvě</w:t>
      </w:r>
      <w:r w:rsidRPr="00C14D5E">
        <w:rPr>
          <w:rFonts w:ascii="Arial" w:hAnsi="Arial" w:cs="Arial"/>
          <w:szCs w:val="22"/>
        </w:rPr>
        <w:t>:</w:t>
      </w:r>
    </w:p>
    <w:p w14:paraId="26A66C5F" w14:textId="77777777" w:rsidR="00562865" w:rsidRDefault="00562865" w:rsidP="002D6168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59985007" w14:textId="77777777" w:rsidR="00562865" w:rsidRDefault="00562865" w:rsidP="002D6168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4342FC60" w14:textId="77777777" w:rsidR="00562865" w:rsidRDefault="00562865" w:rsidP="002D6168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496D0331" w14:textId="47795461" w:rsidR="002D6168" w:rsidRDefault="00562865" w:rsidP="00562865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562865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57010" w:rsidRPr="00562865">
        <w:rPr>
          <w:rFonts w:ascii="Arial" w:hAnsi="Arial" w:cs="Arial"/>
          <w:b/>
          <w:sz w:val="22"/>
          <w:szCs w:val="22"/>
        </w:rPr>
        <w:t>Úvodní ustanovení</w:t>
      </w:r>
    </w:p>
    <w:p w14:paraId="5284FF52" w14:textId="77777777" w:rsidR="00562865" w:rsidRPr="00562865" w:rsidRDefault="00562865" w:rsidP="00562865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2997ABD0" w14:textId="77777777" w:rsidR="00562865" w:rsidRPr="00562865" w:rsidRDefault="00562865" w:rsidP="00562865"/>
    <w:p w14:paraId="76204FAE" w14:textId="3AB48DF4" w:rsidR="002D6168" w:rsidRDefault="00C57010" w:rsidP="00562865">
      <w:pPr>
        <w:pStyle w:val="Zkladntext2"/>
        <w:numPr>
          <w:ilvl w:val="0"/>
          <w:numId w:val="4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C57010">
        <w:rPr>
          <w:rFonts w:ascii="Arial" w:hAnsi="Arial" w:cs="Arial"/>
          <w:sz w:val="22"/>
          <w:szCs w:val="22"/>
        </w:rPr>
        <w:t xml:space="preserve">Smluvní strany uzavřely dne 31. 8. 2022 </w:t>
      </w:r>
      <w:r w:rsidR="008C6438">
        <w:rPr>
          <w:rFonts w:ascii="Arial" w:hAnsi="Arial" w:cs="Arial"/>
          <w:sz w:val="22"/>
          <w:szCs w:val="22"/>
        </w:rPr>
        <w:t xml:space="preserve">kupní </w:t>
      </w:r>
      <w:r w:rsidRPr="00C57010">
        <w:rPr>
          <w:rFonts w:ascii="Arial" w:hAnsi="Arial" w:cs="Arial"/>
          <w:sz w:val="22"/>
          <w:szCs w:val="22"/>
        </w:rPr>
        <w:t>smlouvu</w:t>
      </w:r>
      <w:r w:rsidR="008C6438">
        <w:rPr>
          <w:rFonts w:ascii="Arial" w:hAnsi="Arial" w:cs="Arial"/>
          <w:sz w:val="22"/>
          <w:szCs w:val="22"/>
        </w:rPr>
        <w:t xml:space="preserve"> </w:t>
      </w:r>
      <w:r w:rsidR="008C6438" w:rsidRPr="008C6438">
        <w:rPr>
          <w:rFonts w:ascii="Arial" w:hAnsi="Arial" w:cs="Arial"/>
          <w:sz w:val="22"/>
          <w:szCs w:val="22"/>
        </w:rPr>
        <w:t>na dodání zboží</w:t>
      </w:r>
      <w:r w:rsidRPr="00C57010">
        <w:rPr>
          <w:rFonts w:ascii="Arial" w:hAnsi="Arial" w:cs="Arial"/>
          <w:sz w:val="22"/>
          <w:szCs w:val="22"/>
        </w:rPr>
        <w:t xml:space="preserve"> </w:t>
      </w:r>
      <w:r w:rsidR="002D6168" w:rsidRPr="00C57010">
        <w:rPr>
          <w:rFonts w:ascii="Arial" w:hAnsi="Arial" w:cs="Arial"/>
          <w:sz w:val="22"/>
          <w:szCs w:val="22"/>
        </w:rPr>
        <w:t xml:space="preserve">mezi kupujícím a prodávajícím na základě výběrového řízení pro plnění veřejné zakázky malého rozsahu s názvem </w:t>
      </w:r>
      <w:r w:rsidR="002D6168" w:rsidRPr="00F418AE">
        <w:rPr>
          <w:rFonts w:ascii="Arial" w:hAnsi="Arial" w:cs="Arial"/>
          <w:b/>
          <w:bCs/>
          <w:sz w:val="22"/>
          <w:szCs w:val="22"/>
        </w:rPr>
        <w:t>„Neexpoziční zázemí pro primáty a šelmy – I. etapa – dodávka modulových kontejnerů“</w:t>
      </w:r>
      <w:r w:rsidR="008C6438">
        <w:rPr>
          <w:rFonts w:ascii="Arial" w:hAnsi="Arial" w:cs="Arial"/>
          <w:b/>
          <w:bCs/>
          <w:sz w:val="22"/>
          <w:szCs w:val="22"/>
        </w:rPr>
        <w:t xml:space="preserve"> </w:t>
      </w:r>
      <w:r w:rsidR="008C6438">
        <w:rPr>
          <w:rFonts w:ascii="Arial" w:hAnsi="Arial" w:cs="Arial"/>
          <w:bCs/>
          <w:sz w:val="22"/>
          <w:szCs w:val="22"/>
        </w:rPr>
        <w:t>(dále jen „Smlouva“)</w:t>
      </w:r>
      <w:r w:rsidR="002D6168" w:rsidRPr="00F418AE">
        <w:rPr>
          <w:rFonts w:ascii="Arial" w:hAnsi="Arial" w:cs="Arial"/>
          <w:sz w:val="22"/>
          <w:szCs w:val="22"/>
        </w:rPr>
        <w:t>.</w:t>
      </w:r>
    </w:p>
    <w:p w14:paraId="14A6E3C9" w14:textId="77777777" w:rsidR="00562865" w:rsidRPr="00C57010" w:rsidRDefault="00562865" w:rsidP="00562865">
      <w:pPr>
        <w:pStyle w:val="Zkladntext2"/>
        <w:tabs>
          <w:tab w:val="left" w:pos="851"/>
        </w:tabs>
        <w:spacing w:before="60" w:after="60"/>
        <w:ind w:left="426"/>
        <w:rPr>
          <w:rFonts w:ascii="Arial" w:hAnsi="Arial" w:cs="Arial"/>
          <w:sz w:val="22"/>
          <w:szCs w:val="22"/>
        </w:rPr>
      </w:pPr>
    </w:p>
    <w:p w14:paraId="1A31DA5A" w14:textId="51D93E2F" w:rsidR="00C57010" w:rsidRDefault="00C57010" w:rsidP="00F418AE">
      <w:pPr>
        <w:pStyle w:val="Zkladntext2"/>
        <w:numPr>
          <w:ilvl w:val="0"/>
          <w:numId w:val="4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F418AE">
        <w:rPr>
          <w:rFonts w:ascii="Arial" w:hAnsi="Arial" w:cs="Arial"/>
          <w:sz w:val="22"/>
          <w:szCs w:val="22"/>
        </w:rPr>
        <w:t xml:space="preserve">Tento </w:t>
      </w:r>
      <w:r w:rsidR="008C6438">
        <w:rPr>
          <w:rFonts w:ascii="Arial" w:hAnsi="Arial" w:cs="Arial"/>
          <w:sz w:val="22"/>
          <w:szCs w:val="22"/>
        </w:rPr>
        <w:t>D</w:t>
      </w:r>
      <w:r w:rsidRPr="00F418AE">
        <w:rPr>
          <w:rFonts w:ascii="Arial" w:hAnsi="Arial" w:cs="Arial"/>
          <w:sz w:val="22"/>
          <w:szCs w:val="22"/>
        </w:rPr>
        <w:t xml:space="preserve">odatek je uzavřen mezi kupujícím a prodávajícím z důvodu </w:t>
      </w:r>
      <w:r w:rsidR="00220526" w:rsidRPr="00F418AE">
        <w:rPr>
          <w:rFonts w:ascii="Arial" w:hAnsi="Arial" w:cs="Arial"/>
          <w:sz w:val="22"/>
          <w:szCs w:val="22"/>
        </w:rPr>
        <w:t xml:space="preserve">zjištění, že součástí plnění dodávky jsou subdodávky stavebních prací – elektroinstalace. Z výše zmíněného důvodu bude dodávka podléhat režimu přenesené daňové povinnosti dle </w:t>
      </w:r>
      <w:proofErr w:type="spellStart"/>
      <w:r w:rsidR="00220526" w:rsidRPr="00F418AE">
        <w:rPr>
          <w:rFonts w:ascii="Arial" w:hAnsi="Arial" w:cs="Arial"/>
          <w:sz w:val="22"/>
          <w:szCs w:val="22"/>
        </w:rPr>
        <w:t>ust</w:t>
      </w:r>
      <w:proofErr w:type="spellEnd"/>
      <w:r w:rsidR="00220526" w:rsidRPr="00F418AE">
        <w:rPr>
          <w:rFonts w:ascii="Arial" w:hAnsi="Arial" w:cs="Arial"/>
          <w:sz w:val="22"/>
          <w:szCs w:val="22"/>
        </w:rPr>
        <w:t xml:space="preserve">. </w:t>
      </w:r>
      <w:r w:rsidR="00220526" w:rsidRPr="00271094">
        <w:rPr>
          <w:rFonts w:ascii="Arial" w:hAnsi="Arial" w:cs="Arial"/>
          <w:sz w:val="22"/>
          <w:szCs w:val="22"/>
        </w:rPr>
        <w:t>§ 92e zákona č. 235/20</w:t>
      </w:r>
      <w:r w:rsidR="000A72F1">
        <w:rPr>
          <w:rFonts w:ascii="Arial" w:hAnsi="Arial" w:cs="Arial"/>
          <w:sz w:val="22"/>
          <w:szCs w:val="22"/>
        </w:rPr>
        <w:t>0</w:t>
      </w:r>
      <w:r w:rsidR="00220526" w:rsidRPr="00271094">
        <w:rPr>
          <w:rFonts w:ascii="Arial" w:hAnsi="Arial" w:cs="Arial"/>
          <w:sz w:val="22"/>
          <w:szCs w:val="22"/>
        </w:rPr>
        <w:t>4 Sb., o dani z přidané hodnoty, ve znění pozdějších předpisů.</w:t>
      </w:r>
    </w:p>
    <w:p w14:paraId="1D4B8C64" w14:textId="77777777" w:rsidR="00562865" w:rsidRDefault="00562865" w:rsidP="00562865">
      <w:pPr>
        <w:pStyle w:val="Odstavecseseznamem"/>
        <w:rPr>
          <w:rFonts w:ascii="Arial" w:hAnsi="Arial" w:cs="Arial"/>
          <w:sz w:val="22"/>
          <w:szCs w:val="22"/>
        </w:rPr>
      </w:pPr>
    </w:p>
    <w:p w14:paraId="7DDF5789" w14:textId="47FC8CE0" w:rsidR="00271094" w:rsidRDefault="00271094" w:rsidP="00F418AE">
      <w:pPr>
        <w:pStyle w:val="Zkladntext2"/>
        <w:numPr>
          <w:ilvl w:val="0"/>
          <w:numId w:val="4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F418AE">
        <w:rPr>
          <w:rFonts w:ascii="Arial" w:hAnsi="Arial" w:cs="Arial"/>
          <w:sz w:val="22"/>
          <w:szCs w:val="22"/>
        </w:rPr>
        <w:t>Změna Smlouvy byla zhodnocena v souladu s ustanovením § 222 zákona č. 134/2016 Sb.</w:t>
      </w:r>
      <w:r w:rsidR="005E3742" w:rsidRPr="00F418AE">
        <w:rPr>
          <w:rFonts w:ascii="Arial" w:hAnsi="Arial" w:cs="Arial"/>
          <w:sz w:val="22"/>
          <w:szCs w:val="22"/>
        </w:rPr>
        <w:t>,</w:t>
      </w:r>
      <w:r w:rsidRPr="00F418AE">
        <w:rPr>
          <w:rFonts w:ascii="Arial" w:hAnsi="Arial" w:cs="Arial"/>
          <w:sz w:val="22"/>
          <w:szCs w:val="22"/>
        </w:rPr>
        <w:t xml:space="preserve"> </w:t>
      </w:r>
      <w:r w:rsidR="005E3742" w:rsidRPr="00F418AE">
        <w:rPr>
          <w:rFonts w:ascii="Arial" w:hAnsi="Arial" w:cs="Arial"/>
          <w:sz w:val="22"/>
          <w:szCs w:val="22"/>
        </w:rPr>
        <w:t>o</w:t>
      </w:r>
      <w:r w:rsidRPr="00F418AE">
        <w:rPr>
          <w:rFonts w:ascii="Arial" w:hAnsi="Arial" w:cs="Arial"/>
          <w:sz w:val="22"/>
          <w:szCs w:val="22"/>
        </w:rPr>
        <w:t xml:space="preserve"> zadávání veřejných zakázek, ve znění pozdějších předpisů, s tím, že změny smlouvy jsou změnami nepodstatnými, které nemění ekonomickou rovnováhu závazku ze smlouvy ve prospěch vybraného dodavatele a ani nevede k rozšíření rozsahu plnění veřejné zakázky.</w:t>
      </w:r>
    </w:p>
    <w:p w14:paraId="76559611" w14:textId="77777777" w:rsidR="00562865" w:rsidRPr="00F418AE" w:rsidRDefault="00562865" w:rsidP="00562865">
      <w:pPr>
        <w:pStyle w:val="Zkladntext2"/>
        <w:tabs>
          <w:tab w:val="left" w:pos="851"/>
        </w:tabs>
        <w:spacing w:before="60" w:after="60"/>
        <w:ind w:left="426"/>
        <w:rPr>
          <w:rFonts w:ascii="Arial" w:hAnsi="Arial" w:cs="Arial"/>
          <w:sz w:val="22"/>
          <w:szCs w:val="22"/>
        </w:rPr>
      </w:pPr>
    </w:p>
    <w:p w14:paraId="437788EB" w14:textId="1428B169" w:rsidR="00271094" w:rsidRPr="00F418AE" w:rsidRDefault="00271094" w:rsidP="00F418AE">
      <w:pPr>
        <w:pStyle w:val="Zkladntext2"/>
        <w:numPr>
          <w:ilvl w:val="0"/>
          <w:numId w:val="4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F418AE">
        <w:rPr>
          <w:rFonts w:ascii="Arial" w:hAnsi="Arial" w:cs="Arial"/>
          <w:sz w:val="22"/>
          <w:szCs w:val="22"/>
        </w:rPr>
        <w:t xml:space="preserve">Na základě uvedeného se smluvní strany dohodly na následující změně uzavřené </w:t>
      </w:r>
      <w:r w:rsidR="008C6438">
        <w:rPr>
          <w:rFonts w:ascii="Arial" w:hAnsi="Arial" w:cs="Arial"/>
          <w:sz w:val="22"/>
          <w:szCs w:val="22"/>
        </w:rPr>
        <w:t>S</w:t>
      </w:r>
      <w:r w:rsidRPr="00F418AE">
        <w:rPr>
          <w:rFonts w:ascii="Arial" w:hAnsi="Arial" w:cs="Arial"/>
          <w:sz w:val="22"/>
          <w:szCs w:val="22"/>
        </w:rPr>
        <w:t>mlouvy, jež je uvedena v čl. II. tohoto dodatku.</w:t>
      </w:r>
    </w:p>
    <w:p w14:paraId="10C113B9" w14:textId="1013F9D7" w:rsidR="00271094" w:rsidRDefault="00271094" w:rsidP="00271094">
      <w:pPr>
        <w:pStyle w:val="Odstavecseseznamem"/>
        <w:spacing w:before="60" w:after="60"/>
        <w:jc w:val="both"/>
        <w:rPr>
          <w:rFonts w:ascii="Arial" w:hAnsi="Arial" w:cs="Arial"/>
          <w:bCs/>
          <w:sz w:val="22"/>
          <w:szCs w:val="22"/>
        </w:rPr>
      </w:pPr>
    </w:p>
    <w:p w14:paraId="5343C91A" w14:textId="77777777" w:rsidR="00562865" w:rsidRPr="00271094" w:rsidRDefault="00562865" w:rsidP="00271094">
      <w:pPr>
        <w:pStyle w:val="Odstavecseseznamem"/>
        <w:spacing w:before="60" w:after="60"/>
        <w:jc w:val="both"/>
        <w:rPr>
          <w:rFonts w:ascii="Arial" w:hAnsi="Arial" w:cs="Arial"/>
          <w:bCs/>
          <w:sz w:val="22"/>
          <w:szCs w:val="22"/>
        </w:rPr>
      </w:pPr>
    </w:p>
    <w:p w14:paraId="4F058B5C" w14:textId="56C44490" w:rsidR="002D6168" w:rsidRDefault="002D6168" w:rsidP="002D6168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="00271094">
        <w:rPr>
          <w:rFonts w:ascii="Arial" w:hAnsi="Arial" w:cs="Arial"/>
          <w:b/>
          <w:sz w:val="22"/>
          <w:szCs w:val="22"/>
        </w:rPr>
        <w:t>Předmět dodatku</w:t>
      </w:r>
    </w:p>
    <w:p w14:paraId="3F9712B6" w14:textId="77777777" w:rsidR="00562865" w:rsidRDefault="00562865" w:rsidP="002D6168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6A86BBE4" w14:textId="77777777" w:rsidR="00562865" w:rsidRDefault="00562865" w:rsidP="002D6168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22C039DE" w14:textId="782AC84E" w:rsidR="002D6168" w:rsidRPr="00BD4733" w:rsidRDefault="008C6438" w:rsidP="00562865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C6438">
        <w:rPr>
          <w:rFonts w:ascii="Arial" w:hAnsi="Arial" w:cs="Arial"/>
          <w:sz w:val="22"/>
          <w:szCs w:val="22"/>
        </w:rPr>
        <w:t xml:space="preserve">Smlouva </w:t>
      </w:r>
      <w:r>
        <w:rPr>
          <w:rFonts w:ascii="Arial" w:hAnsi="Arial" w:cs="Arial"/>
          <w:sz w:val="22"/>
          <w:szCs w:val="22"/>
        </w:rPr>
        <w:t xml:space="preserve">se tímto Dodatkem mění tak, že část čl. V odst. 7 - </w:t>
      </w:r>
      <w:proofErr w:type="gramStart"/>
      <w:r>
        <w:rPr>
          <w:rFonts w:ascii="Arial" w:hAnsi="Arial" w:cs="Arial"/>
          <w:sz w:val="22"/>
          <w:szCs w:val="22"/>
        </w:rPr>
        <w:t>15</w:t>
      </w:r>
      <w:r w:rsidRPr="008C6438">
        <w:rPr>
          <w:rFonts w:ascii="Arial" w:hAnsi="Arial" w:cs="Arial"/>
          <w:sz w:val="22"/>
          <w:szCs w:val="22"/>
        </w:rPr>
        <w:t xml:space="preserve"> </w:t>
      </w:r>
      <w:r w:rsidR="00DA4CC4">
        <w:rPr>
          <w:rFonts w:ascii="Arial" w:hAnsi="Arial" w:cs="Arial"/>
          <w:sz w:val="22"/>
          <w:szCs w:val="22"/>
        </w:rPr>
        <w:t xml:space="preserve"> nově</w:t>
      </w:r>
      <w:proofErr w:type="gramEnd"/>
      <w:r w:rsidR="00DA4CC4">
        <w:rPr>
          <w:rFonts w:ascii="Arial" w:hAnsi="Arial" w:cs="Arial"/>
          <w:sz w:val="22"/>
          <w:szCs w:val="22"/>
        </w:rPr>
        <w:t xml:space="preserve"> zní:</w:t>
      </w:r>
    </w:p>
    <w:p w14:paraId="0478E5AF" w14:textId="77777777" w:rsidR="002D6168" w:rsidRPr="009E75E5" w:rsidRDefault="002D6168" w:rsidP="002D6168">
      <w:pPr>
        <w:pStyle w:val="Zkladntext2"/>
        <w:tabs>
          <w:tab w:val="left" w:pos="851"/>
        </w:tabs>
        <w:spacing w:before="60" w:after="60"/>
        <w:rPr>
          <w:rFonts w:ascii="Arial" w:hAnsi="Arial" w:cs="Arial"/>
          <w:sz w:val="22"/>
          <w:szCs w:val="22"/>
        </w:rPr>
      </w:pPr>
    </w:p>
    <w:p w14:paraId="38416F92" w14:textId="24A4D1D4" w:rsidR="007A7F09" w:rsidRPr="00E31F3C" w:rsidRDefault="007A7F09" w:rsidP="008C6438">
      <w:pPr>
        <w:pStyle w:val="Zkladntext2"/>
        <w:numPr>
          <w:ilvl w:val="0"/>
          <w:numId w:val="29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B46F4C">
        <w:rPr>
          <w:rFonts w:ascii="Arial" w:hAnsi="Arial" w:cs="Arial"/>
          <w:sz w:val="22"/>
          <w:szCs w:val="22"/>
        </w:rPr>
        <w:t>Plnění dle této smlouvy je plněním odpovídajícím číselnému kódu klasifikace produkce</w:t>
      </w:r>
      <w:r w:rsidRPr="00B46F4C">
        <w:rPr>
          <w:rFonts w:ascii="Arial" w:hAnsi="Arial" w:cs="Arial"/>
          <w:sz w:val="22"/>
          <w:szCs w:val="22"/>
        </w:rPr>
        <w:br/>
        <w:t>CZ-CPA 41 až 43. DPH je v režimu přenesení daňové povinnosti na příjemce podle § 92e</w:t>
      </w:r>
      <w:r w:rsidRPr="00B46F4C">
        <w:rPr>
          <w:rFonts w:ascii="Arial" w:hAnsi="Arial" w:cs="Arial"/>
          <w:sz w:val="22"/>
          <w:szCs w:val="22"/>
        </w:rPr>
        <w:br/>
        <w:t>zákona č. 235/2004 Sb., o dani z přidané hodnoty, v platném znění (dále jen „ZDPH“), tj.</w:t>
      </w:r>
      <w:r w:rsidRPr="00B46F4C">
        <w:rPr>
          <w:rFonts w:ascii="Arial" w:hAnsi="Arial" w:cs="Arial"/>
          <w:sz w:val="22"/>
          <w:szCs w:val="22"/>
        </w:rPr>
        <w:br/>
        <w:t>daňové doklady (faktury) budou zhotovitelem vystaveny podle ustanovení § 92a odst. 2</w:t>
      </w:r>
      <w:r w:rsidRPr="00B46F4C">
        <w:rPr>
          <w:rFonts w:ascii="Arial" w:hAnsi="Arial" w:cs="Arial"/>
          <w:sz w:val="22"/>
          <w:szCs w:val="22"/>
        </w:rPr>
        <w:br/>
        <w:t>ZDPH a výši daně je povinen doplnit a přiznat příjemce plnění (</w:t>
      </w:r>
      <w:r w:rsidR="005E3742">
        <w:rPr>
          <w:rFonts w:ascii="Arial" w:hAnsi="Arial" w:cs="Arial"/>
          <w:sz w:val="22"/>
          <w:szCs w:val="22"/>
        </w:rPr>
        <w:t>kupující</w:t>
      </w:r>
      <w:r w:rsidRPr="00B46F4C">
        <w:rPr>
          <w:rFonts w:ascii="Arial" w:hAnsi="Arial" w:cs="Arial"/>
          <w:sz w:val="22"/>
          <w:szCs w:val="22"/>
        </w:rPr>
        <w:t>).</w:t>
      </w:r>
    </w:p>
    <w:p w14:paraId="32210820" w14:textId="77777777" w:rsidR="007A7F09" w:rsidRDefault="007A7F09" w:rsidP="007A7F09">
      <w:pPr>
        <w:pStyle w:val="Zkladntext2"/>
        <w:tabs>
          <w:tab w:val="left" w:pos="851"/>
        </w:tabs>
        <w:spacing w:before="60" w:after="60"/>
        <w:rPr>
          <w:rFonts w:ascii="Arial" w:hAnsi="Arial" w:cs="Arial"/>
          <w:sz w:val="22"/>
          <w:szCs w:val="22"/>
        </w:rPr>
      </w:pPr>
    </w:p>
    <w:p w14:paraId="4B02437C" w14:textId="48CE3426" w:rsidR="002D6168" w:rsidRDefault="002D6168" w:rsidP="00562865">
      <w:pPr>
        <w:pStyle w:val="Zkladntext2"/>
        <w:numPr>
          <w:ilvl w:val="0"/>
          <w:numId w:val="29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Fakturace bude provedena po předání </w:t>
      </w:r>
      <w:r w:rsidR="007A7F09">
        <w:rPr>
          <w:rFonts w:ascii="Arial" w:hAnsi="Arial" w:cs="Arial"/>
          <w:sz w:val="22"/>
          <w:szCs w:val="22"/>
        </w:rPr>
        <w:t xml:space="preserve">dodávky </w:t>
      </w:r>
      <w:r>
        <w:rPr>
          <w:rFonts w:ascii="Arial" w:hAnsi="Arial" w:cs="Arial"/>
          <w:sz w:val="22"/>
          <w:szCs w:val="22"/>
        </w:rPr>
        <w:t xml:space="preserve">na základě faktury, která bude </w:t>
      </w:r>
      <w:r w:rsidR="00D0348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upujícím odsouhlasena. </w:t>
      </w:r>
      <w:r w:rsidRPr="00F9529C">
        <w:rPr>
          <w:rFonts w:ascii="Arial" w:hAnsi="Arial" w:cs="Arial"/>
          <w:sz w:val="22"/>
          <w:szCs w:val="22"/>
        </w:rPr>
        <w:t xml:space="preserve">Součástí vystavené faktury bude </w:t>
      </w:r>
      <w:r>
        <w:rPr>
          <w:rFonts w:ascii="Arial" w:hAnsi="Arial" w:cs="Arial"/>
          <w:sz w:val="22"/>
          <w:szCs w:val="22"/>
        </w:rPr>
        <w:t>předávací protokol podepsán zástupci obou smluvních stran.</w:t>
      </w:r>
    </w:p>
    <w:p w14:paraId="66588162" w14:textId="77777777" w:rsidR="00793552" w:rsidRDefault="00793552" w:rsidP="00793552">
      <w:pPr>
        <w:pStyle w:val="Odstavecseseznamem"/>
        <w:rPr>
          <w:rFonts w:ascii="Arial" w:hAnsi="Arial" w:cs="Arial"/>
          <w:sz w:val="22"/>
          <w:szCs w:val="22"/>
        </w:rPr>
      </w:pPr>
    </w:p>
    <w:p w14:paraId="30E3CD61" w14:textId="6FE2D1F8" w:rsidR="002D6168" w:rsidRDefault="002D6168" w:rsidP="00562865">
      <w:pPr>
        <w:pStyle w:val="Zkladntext2"/>
        <w:numPr>
          <w:ilvl w:val="0"/>
          <w:numId w:val="29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AC7C58">
        <w:rPr>
          <w:rFonts w:ascii="Arial" w:hAnsi="Arial" w:cs="Arial"/>
          <w:sz w:val="22"/>
          <w:szCs w:val="22"/>
        </w:rPr>
        <w:t xml:space="preserve">V případě, že </w:t>
      </w:r>
      <w:r>
        <w:rPr>
          <w:rFonts w:ascii="Arial" w:hAnsi="Arial" w:cs="Arial"/>
          <w:sz w:val="22"/>
          <w:szCs w:val="22"/>
        </w:rPr>
        <w:t xml:space="preserve">prodávajícím </w:t>
      </w:r>
      <w:r w:rsidRPr="00AC7C58">
        <w:rPr>
          <w:rFonts w:ascii="Arial" w:hAnsi="Arial" w:cs="Arial"/>
          <w:sz w:val="22"/>
          <w:szCs w:val="22"/>
        </w:rPr>
        <w:t xml:space="preserve">vystavená faktura nebude obsahovat všechny náležitosti dle odst. </w:t>
      </w:r>
      <w:r>
        <w:rPr>
          <w:rFonts w:ascii="Arial" w:hAnsi="Arial" w:cs="Arial"/>
          <w:sz w:val="22"/>
          <w:szCs w:val="22"/>
        </w:rPr>
        <w:t xml:space="preserve">6 </w:t>
      </w:r>
      <w:r w:rsidRPr="00AC7C58">
        <w:rPr>
          <w:rFonts w:ascii="Arial" w:hAnsi="Arial" w:cs="Arial"/>
          <w:sz w:val="22"/>
          <w:szCs w:val="22"/>
        </w:rPr>
        <w:t xml:space="preserve">této Smlouvy nebo nebude splňovat náležitosti daňového dokladu, je </w:t>
      </w:r>
      <w:r>
        <w:rPr>
          <w:rFonts w:ascii="Arial" w:hAnsi="Arial" w:cs="Arial"/>
          <w:sz w:val="22"/>
          <w:szCs w:val="22"/>
        </w:rPr>
        <w:t>kupující</w:t>
      </w:r>
      <w:r w:rsidRPr="00AC7C58">
        <w:rPr>
          <w:rFonts w:ascii="Arial" w:hAnsi="Arial" w:cs="Arial"/>
          <w:sz w:val="22"/>
          <w:szCs w:val="22"/>
        </w:rPr>
        <w:t xml:space="preserve"> oprávněn ve lhůtě do deseti pracovních dnů od jejího obdržení fakturu vrátit </w:t>
      </w:r>
      <w:r w:rsidR="00D0348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rodávajícímu</w:t>
      </w:r>
      <w:r w:rsidRPr="00AC7C58">
        <w:rPr>
          <w:rFonts w:ascii="Arial" w:hAnsi="Arial" w:cs="Arial"/>
          <w:sz w:val="22"/>
          <w:szCs w:val="22"/>
        </w:rPr>
        <w:t xml:space="preserve"> k opravě či doplnění. Lhůta splatnosti ceny v takovémto případě počíná běžet ode dne doručení opravené nebo doplněné faktury </w:t>
      </w:r>
      <w:r>
        <w:rPr>
          <w:rFonts w:ascii="Arial" w:hAnsi="Arial" w:cs="Arial"/>
          <w:sz w:val="22"/>
          <w:szCs w:val="22"/>
        </w:rPr>
        <w:t>kupujícímu</w:t>
      </w:r>
      <w:r w:rsidRPr="00AC7C58">
        <w:rPr>
          <w:rFonts w:ascii="Arial" w:hAnsi="Arial" w:cs="Arial"/>
          <w:sz w:val="22"/>
          <w:szCs w:val="22"/>
        </w:rPr>
        <w:t xml:space="preserve">. Nevrátí-li </w:t>
      </w:r>
      <w:r>
        <w:rPr>
          <w:rFonts w:ascii="Arial" w:hAnsi="Arial" w:cs="Arial"/>
          <w:sz w:val="22"/>
          <w:szCs w:val="22"/>
        </w:rPr>
        <w:t>kupující</w:t>
      </w:r>
      <w:r w:rsidRPr="00AC7C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prodávajícímu</w:t>
      </w:r>
      <w:r w:rsidRPr="00AC7C58">
        <w:rPr>
          <w:rFonts w:ascii="Arial" w:hAnsi="Arial" w:cs="Arial"/>
          <w:sz w:val="22"/>
          <w:szCs w:val="22"/>
        </w:rPr>
        <w:t xml:space="preserve"> </w:t>
      </w:r>
      <w:r w:rsidRPr="00AC7C58">
        <w:rPr>
          <w:rFonts w:ascii="Arial" w:hAnsi="Arial" w:cs="Arial"/>
          <w:sz w:val="22"/>
          <w:szCs w:val="22"/>
        </w:rPr>
        <w:lastRenderedPageBreak/>
        <w:t xml:space="preserve">fakturu ve lhůtě specifikované v tomto odstavci, má se za to, že k faktuře </w:t>
      </w:r>
      <w:r>
        <w:rPr>
          <w:rFonts w:ascii="Arial" w:hAnsi="Arial" w:cs="Arial"/>
          <w:sz w:val="22"/>
          <w:szCs w:val="22"/>
        </w:rPr>
        <w:t>kupující</w:t>
      </w:r>
      <w:r w:rsidRPr="00AC7C58">
        <w:rPr>
          <w:rFonts w:ascii="Arial" w:hAnsi="Arial" w:cs="Arial"/>
          <w:sz w:val="22"/>
          <w:szCs w:val="22"/>
        </w:rPr>
        <w:t xml:space="preserve"> nemá výhrady.</w:t>
      </w:r>
    </w:p>
    <w:p w14:paraId="279AD6D8" w14:textId="77777777" w:rsidR="00793552" w:rsidRDefault="00793552" w:rsidP="00793552">
      <w:pPr>
        <w:pStyle w:val="Odstavecseseznamem"/>
        <w:rPr>
          <w:rFonts w:ascii="Arial" w:hAnsi="Arial" w:cs="Arial"/>
          <w:sz w:val="22"/>
          <w:szCs w:val="22"/>
        </w:rPr>
      </w:pPr>
    </w:p>
    <w:p w14:paraId="2E4ADA35" w14:textId="77777777" w:rsidR="002D6168" w:rsidRDefault="002D6168" w:rsidP="00562865">
      <w:pPr>
        <w:pStyle w:val="Zkladntext2"/>
        <w:numPr>
          <w:ilvl w:val="0"/>
          <w:numId w:val="29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Splatnost </w:t>
      </w:r>
      <w:r w:rsidRPr="000D6582">
        <w:rPr>
          <w:rFonts w:ascii="Arial" w:hAnsi="Arial" w:cs="Arial"/>
          <w:sz w:val="22"/>
          <w:szCs w:val="22"/>
        </w:rPr>
        <w:t xml:space="preserve">faktury činí </w:t>
      </w:r>
      <w:r>
        <w:rPr>
          <w:rFonts w:ascii="Arial" w:hAnsi="Arial" w:cs="Arial"/>
          <w:sz w:val="22"/>
          <w:szCs w:val="22"/>
        </w:rPr>
        <w:t>30</w:t>
      </w:r>
      <w:r w:rsidRPr="000D6582">
        <w:rPr>
          <w:rFonts w:ascii="Arial" w:hAnsi="Arial" w:cs="Arial"/>
          <w:sz w:val="22"/>
          <w:szCs w:val="22"/>
        </w:rPr>
        <w:t xml:space="preserve"> dnů ode dne jejího doručení kupujícímu.</w:t>
      </w:r>
    </w:p>
    <w:p w14:paraId="01295986" w14:textId="77777777" w:rsidR="00793552" w:rsidRDefault="00793552" w:rsidP="00793552">
      <w:pPr>
        <w:pStyle w:val="Zkladntext2"/>
        <w:tabs>
          <w:tab w:val="left" w:pos="851"/>
        </w:tabs>
        <w:spacing w:before="60" w:after="60"/>
        <w:ind w:left="426"/>
        <w:rPr>
          <w:rFonts w:ascii="Arial" w:hAnsi="Arial" w:cs="Arial"/>
          <w:sz w:val="22"/>
          <w:szCs w:val="22"/>
        </w:rPr>
      </w:pPr>
    </w:p>
    <w:p w14:paraId="08A1E02D" w14:textId="1B1EA194" w:rsidR="002D6168" w:rsidRDefault="002D6168" w:rsidP="00562865">
      <w:pPr>
        <w:pStyle w:val="Zkladntext2"/>
        <w:numPr>
          <w:ilvl w:val="0"/>
          <w:numId w:val="29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není oprávněn požadovat zálohové platby.</w:t>
      </w:r>
    </w:p>
    <w:p w14:paraId="2CD14272" w14:textId="77777777" w:rsidR="00793552" w:rsidRDefault="00793552" w:rsidP="00793552">
      <w:pPr>
        <w:pStyle w:val="Zkladntext2"/>
        <w:tabs>
          <w:tab w:val="left" w:pos="851"/>
        </w:tabs>
        <w:spacing w:before="60" w:after="60"/>
        <w:ind w:left="426"/>
        <w:rPr>
          <w:rFonts w:ascii="Arial" w:hAnsi="Arial" w:cs="Arial"/>
          <w:sz w:val="22"/>
          <w:szCs w:val="22"/>
        </w:rPr>
      </w:pPr>
    </w:p>
    <w:p w14:paraId="4521C54F" w14:textId="2A5C2A58" w:rsidR="002D6168" w:rsidRDefault="002D6168" w:rsidP="00562865">
      <w:pPr>
        <w:pStyle w:val="Zkladntext2"/>
        <w:numPr>
          <w:ilvl w:val="0"/>
          <w:numId w:val="29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AC7C58">
        <w:rPr>
          <w:rFonts w:ascii="Arial" w:hAnsi="Arial" w:cs="Arial"/>
          <w:sz w:val="22"/>
          <w:szCs w:val="22"/>
        </w:rPr>
        <w:t>V případě, že některé ze stran této Smlouvy vznikne nár</w:t>
      </w:r>
      <w:r>
        <w:rPr>
          <w:rFonts w:ascii="Arial" w:hAnsi="Arial" w:cs="Arial"/>
          <w:sz w:val="22"/>
          <w:szCs w:val="22"/>
        </w:rPr>
        <w:t>ok na zaplacení smluvní pokuty,</w:t>
      </w:r>
      <w:r w:rsidRPr="00AC7C58">
        <w:rPr>
          <w:rFonts w:ascii="Arial" w:hAnsi="Arial" w:cs="Arial"/>
          <w:sz w:val="22"/>
          <w:szCs w:val="22"/>
        </w:rPr>
        <w:t xml:space="preserve"> zašle tato smluvní strana společně s výzvou k uhrazení pokuty dle této Smlouvy fakturu na částku ve výši smluvní pokuty splňující náležitosti daňového dokladu podle ZDPH a účetního dokladu podle ZOÚ druhé smluvní straně. Smluvní pokuta je splatná do 30 dnů ode dne doručení faktury smluvní straně povinné k její úhradě. </w:t>
      </w:r>
    </w:p>
    <w:p w14:paraId="4EE96D37" w14:textId="77777777" w:rsidR="00793552" w:rsidRDefault="00793552" w:rsidP="00793552">
      <w:pPr>
        <w:pStyle w:val="Zkladntext2"/>
        <w:tabs>
          <w:tab w:val="left" w:pos="851"/>
        </w:tabs>
        <w:spacing w:before="60" w:after="60"/>
        <w:ind w:left="426"/>
        <w:rPr>
          <w:rFonts w:ascii="Arial" w:hAnsi="Arial" w:cs="Arial"/>
          <w:sz w:val="22"/>
          <w:szCs w:val="22"/>
        </w:rPr>
      </w:pPr>
    </w:p>
    <w:p w14:paraId="3B9B52EC" w14:textId="72EED189" w:rsidR="002D6168" w:rsidRDefault="002D6168" w:rsidP="00562865">
      <w:pPr>
        <w:pStyle w:val="Zkladntext2"/>
        <w:numPr>
          <w:ilvl w:val="0"/>
          <w:numId w:val="29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AC7C58">
        <w:rPr>
          <w:rFonts w:ascii="Arial" w:hAnsi="Arial" w:cs="Arial"/>
          <w:sz w:val="22"/>
          <w:szCs w:val="22"/>
        </w:rPr>
        <w:t xml:space="preserve">V případě, že některé ze smluvních stran vznikne nárok na náhradu škody, zašle druhé smluvní straně písemné </w:t>
      </w:r>
      <w:proofErr w:type="gramStart"/>
      <w:r w:rsidRPr="00AC7C58">
        <w:rPr>
          <w:rFonts w:ascii="Arial" w:hAnsi="Arial" w:cs="Arial"/>
          <w:sz w:val="22"/>
          <w:szCs w:val="22"/>
        </w:rPr>
        <w:t>vyúčtování - fakturu</w:t>
      </w:r>
      <w:proofErr w:type="gramEnd"/>
      <w:r w:rsidRPr="00AC7C58">
        <w:rPr>
          <w:rFonts w:ascii="Arial" w:hAnsi="Arial" w:cs="Arial"/>
          <w:sz w:val="22"/>
          <w:szCs w:val="22"/>
        </w:rPr>
        <w:t xml:space="preserve"> s náležitostmi účetního dokladu podle ZDPH a ZOÚ s přesnou výší požadované náhrady, popisem vady popř. jiné události, jíž škoda vznikla a odkazem na konkrétní povinnost druhé smluvní strany, jejíž porušení způsobilo vznik škod</w:t>
      </w:r>
      <w:r>
        <w:rPr>
          <w:rFonts w:ascii="Arial" w:hAnsi="Arial" w:cs="Arial"/>
          <w:sz w:val="22"/>
          <w:szCs w:val="22"/>
        </w:rPr>
        <w:t>y. Náhrada škody je splatná do 3</w:t>
      </w:r>
      <w:r w:rsidRPr="00AC7C58">
        <w:rPr>
          <w:rFonts w:ascii="Arial" w:hAnsi="Arial" w:cs="Arial"/>
          <w:sz w:val="22"/>
          <w:szCs w:val="22"/>
        </w:rPr>
        <w:t>0 dnů ode dne doručení řádného vyúčtování druhé smluvní straně.</w:t>
      </w:r>
    </w:p>
    <w:p w14:paraId="33CDD9A1" w14:textId="77777777" w:rsidR="00793552" w:rsidRDefault="00793552" w:rsidP="00793552">
      <w:pPr>
        <w:pStyle w:val="Zkladntext2"/>
        <w:tabs>
          <w:tab w:val="left" w:pos="851"/>
        </w:tabs>
        <w:spacing w:before="60" w:after="60"/>
        <w:ind w:left="426"/>
        <w:rPr>
          <w:rFonts w:ascii="Arial" w:hAnsi="Arial" w:cs="Arial"/>
          <w:sz w:val="22"/>
          <w:szCs w:val="22"/>
        </w:rPr>
      </w:pPr>
    </w:p>
    <w:p w14:paraId="50C8FECD" w14:textId="45C80CF8" w:rsidR="002D6168" w:rsidRDefault="00562865" w:rsidP="00562865">
      <w:pPr>
        <w:pStyle w:val="Zkladntext2"/>
        <w:numPr>
          <w:ilvl w:val="0"/>
          <w:numId w:val="29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</w:t>
      </w:r>
      <w:r w:rsidR="002D6168">
        <w:rPr>
          <w:rFonts w:ascii="Arial" w:hAnsi="Arial" w:cs="Arial"/>
          <w:sz w:val="22"/>
          <w:szCs w:val="22"/>
        </w:rPr>
        <w:t>ující uhradí sjednanou cenu na základě vystavené faktury převodem na bankovní účet prodávajícího, který je uveden v záhlaví smlouvy nebo na faktuře.</w:t>
      </w:r>
    </w:p>
    <w:p w14:paraId="023C1266" w14:textId="77777777" w:rsidR="00793552" w:rsidRDefault="00793552" w:rsidP="00793552">
      <w:pPr>
        <w:pStyle w:val="Zkladntext2"/>
        <w:tabs>
          <w:tab w:val="left" w:pos="851"/>
        </w:tabs>
        <w:spacing w:before="60" w:after="60"/>
        <w:ind w:left="426"/>
        <w:rPr>
          <w:rFonts w:ascii="Arial" w:hAnsi="Arial" w:cs="Arial"/>
          <w:sz w:val="22"/>
          <w:szCs w:val="22"/>
        </w:rPr>
      </w:pPr>
      <w:bookmarkStart w:id="0" w:name="_Ref404264162"/>
    </w:p>
    <w:p w14:paraId="4A47E582" w14:textId="7B22D46B" w:rsidR="002D6168" w:rsidRDefault="002D6168" w:rsidP="00562865">
      <w:pPr>
        <w:pStyle w:val="Zkladntext2"/>
        <w:numPr>
          <w:ilvl w:val="0"/>
          <w:numId w:val="29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1A77C2"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sz w:val="22"/>
          <w:szCs w:val="22"/>
        </w:rPr>
        <w:t>kupující</w:t>
      </w:r>
      <w:r w:rsidRPr="001A77C2">
        <w:rPr>
          <w:rFonts w:ascii="Arial" w:hAnsi="Arial" w:cs="Arial"/>
          <w:sz w:val="22"/>
          <w:szCs w:val="22"/>
        </w:rPr>
        <w:t xml:space="preserve"> je oprávněn jednostranně započíst jakoukoliv svou pohledávku proti splatné či nesplatné pohledávce </w:t>
      </w:r>
      <w:r>
        <w:rPr>
          <w:rFonts w:ascii="Arial" w:hAnsi="Arial" w:cs="Arial"/>
          <w:sz w:val="22"/>
          <w:szCs w:val="22"/>
        </w:rPr>
        <w:t>prodávajícího</w:t>
      </w:r>
      <w:r w:rsidRPr="001A77C2">
        <w:rPr>
          <w:rFonts w:ascii="Arial" w:hAnsi="Arial" w:cs="Arial"/>
          <w:sz w:val="22"/>
          <w:szCs w:val="22"/>
        </w:rPr>
        <w:t>, a to i částečně, bez ohledu na to, zda pohledávky vznikly na základě této smlouvy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60842AEC" w14:textId="77777777" w:rsidR="00793552" w:rsidRDefault="00793552" w:rsidP="008A23B5">
      <w:pPr>
        <w:pStyle w:val="Zkladntext2"/>
        <w:tabs>
          <w:tab w:val="left" w:pos="851"/>
        </w:tabs>
        <w:spacing w:before="60" w:after="60"/>
        <w:rPr>
          <w:rFonts w:ascii="Arial" w:hAnsi="Arial" w:cs="Arial"/>
          <w:sz w:val="22"/>
          <w:szCs w:val="22"/>
        </w:rPr>
      </w:pPr>
    </w:p>
    <w:p w14:paraId="4DE304AD" w14:textId="77777777" w:rsidR="00562865" w:rsidRDefault="00562865" w:rsidP="008A23B5">
      <w:pPr>
        <w:pStyle w:val="Zkladntext2"/>
        <w:tabs>
          <w:tab w:val="left" w:pos="851"/>
        </w:tabs>
        <w:spacing w:before="60" w:after="60"/>
        <w:rPr>
          <w:rFonts w:ascii="Arial" w:hAnsi="Arial" w:cs="Arial"/>
          <w:sz w:val="22"/>
          <w:szCs w:val="22"/>
        </w:rPr>
      </w:pPr>
    </w:p>
    <w:p w14:paraId="50D4BFCA" w14:textId="57F36448" w:rsidR="008A23B5" w:rsidRDefault="008A23B5" w:rsidP="008A23B5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070319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14:paraId="21B5B247" w14:textId="77777777" w:rsidR="00562865" w:rsidRDefault="00562865" w:rsidP="008A23B5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19373B70" w14:textId="77777777" w:rsidR="00562865" w:rsidRDefault="00562865" w:rsidP="008A23B5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1E7244B9" w14:textId="3D9A52CC" w:rsidR="008A23B5" w:rsidRDefault="008A23B5" w:rsidP="00F418AE">
      <w:pPr>
        <w:pStyle w:val="Zkladntext2"/>
        <w:numPr>
          <w:ilvl w:val="0"/>
          <w:numId w:val="27"/>
        </w:numPr>
        <w:tabs>
          <w:tab w:val="left" w:pos="851"/>
        </w:tabs>
        <w:spacing w:before="60" w:after="60"/>
        <w:rPr>
          <w:rFonts w:ascii="Arial" w:hAnsi="Arial" w:cs="Arial"/>
          <w:sz w:val="22"/>
          <w:szCs w:val="22"/>
        </w:rPr>
      </w:pPr>
      <w:r w:rsidRPr="00F418AE">
        <w:rPr>
          <w:rFonts w:ascii="Arial" w:hAnsi="Arial" w:cs="Arial"/>
          <w:sz w:val="22"/>
          <w:szCs w:val="22"/>
        </w:rPr>
        <w:t xml:space="preserve">Není-li v tomto Dodatku stanoveno jinak, ostatní ustanovení Smlouvy zůstávají beze změny. </w:t>
      </w:r>
    </w:p>
    <w:p w14:paraId="7BD8D4ED" w14:textId="77777777" w:rsidR="00562865" w:rsidRPr="00F418AE" w:rsidRDefault="00562865" w:rsidP="00562865">
      <w:pPr>
        <w:pStyle w:val="Zkladntext2"/>
        <w:tabs>
          <w:tab w:val="left" w:pos="851"/>
        </w:tabs>
        <w:spacing w:before="60" w:after="60"/>
        <w:ind w:left="360"/>
        <w:rPr>
          <w:rFonts w:ascii="Arial" w:hAnsi="Arial" w:cs="Arial"/>
          <w:sz w:val="22"/>
          <w:szCs w:val="22"/>
        </w:rPr>
      </w:pPr>
    </w:p>
    <w:p w14:paraId="7B7E6C13" w14:textId="2D28AE01" w:rsidR="008A23B5" w:rsidRPr="00E00EAA" w:rsidRDefault="008A23B5" w:rsidP="00F418AE">
      <w:pPr>
        <w:pStyle w:val="Zkladntext2"/>
        <w:numPr>
          <w:ilvl w:val="0"/>
          <w:numId w:val="27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E00EAA">
        <w:rPr>
          <w:rFonts w:ascii="Arial" w:hAnsi="Arial" w:cs="Arial"/>
          <w:sz w:val="22"/>
          <w:szCs w:val="22"/>
        </w:rPr>
        <w:t>Dodatek byl odsouhlasen usnesen</w:t>
      </w:r>
      <w:r w:rsidR="00316869" w:rsidRPr="00E00EAA">
        <w:rPr>
          <w:rFonts w:ascii="Arial" w:hAnsi="Arial" w:cs="Arial"/>
          <w:sz w:val="22"/>
          <w:szCs w:val="22"/>
        </w:rPr>
        <w:t>í</w:t>
      </w:r>
      <w:r w:rsidRPr="00E00EAA">
        <w:rPr>
          <w:rFonts w:ascii="Arial" w:hAnsi="Arial" w:cs="Arial"/>
          <w:sz w:val="22"/>
          <w:szCs w:val="22"/>
        </w:rPr>
        <w:t xml:space="preserve">m Rady města č. </w:t>
      </w:r>
      <w:r w:rsidR="00E00EAA" w:rsidRPr="00E00EAA">
        <w:rPr>
          <w:rFonts w:ascii="Arial" w:hAnsi="Arial" w:cs="Arial"/>
          <w:sz w:val="22"/>
          <w:szCs w:val="22"/>
        </w:rPr>
        <w:t>59</w:t>
      </w:r>
      <w:r w:rsidRPr="00E00EAA">
        <w:rPr>
          <w:rFonts w:ascii="Arial" w:hAnsi="Arial" w:cs="Arial"/>
          <w:sz w:val="22"/>
          <w:szCs w:val="22"/>
        </w:rPr>
        <w:t>/</w:t>
      </w:r>
      <w:r w:rsidR="00E00EAA" w:rsidRPr="00E00EAA">
        <w:rPr>
          <w:rFonts w:ascii="Arial" w:hAnsi="Arial" w:cs="Arial"/>
          <w:sz w:val="22"/>
          <w:szCs w:val="22"/>
        </w:rPr>
        <w:t>2</w:t>
      </w:r>
      <w:r w:rsidRPr="00E00EAA">
        <w:rPr>
          <w:rFonts w:ascii="Arial" w:hAnsi="Arial" w:cs="Arial"/>
          <w:sz w:val="22"/>
          <w:szCs w:val="22"/>
        </w:rPr>
        <w:t xml:space="preserve">R/22 ze dne </w:t>
      </w:r>
      <w:r w:rsidR="00E00EAA" w:rsidRPr="00E00EAA">
        <w:rPr>
          <w:rFonts w:ascii="Arial" w:hAnsi="Arial" w:cs="Arial"/>
          <w:sz w:val="22"/>
          <w:szCs w:val="22"/>
        </w:rPr>
        <w:t>28</w:t>
      </w:r>
      <w:r w:rsidRPr="00E00EAA">
        <w:rPr>
          <w:rFonts w:ascii="Arial" w:hAnsi="Arial" w:cs="Arial"/>
          <w:sz w:val="22"/>
          <w:szCs w:val="22"/>
        </w:rPr>
        <w:t>.</w:t>
      </w:r>
      <w:r w:rsidR="00E00EAA" w:rsidRPr="00E00EAA">
        <w:rPr>
          <w:rFonts w:ascii="Arial" w:hAnsi="Arial" w:cs="Arial"/>
          <w:sz w:val="22"/>
          <w:szCs w:val="22"/>
        </w:rPr>
        <w:t>11</w:t>
      </w:r>
      <w:r w:rsidRPr="00E00EAA">
        <w:rPr>
          <w:rFonts w:ascii="Arial" w:hAnsi="Arial" w:cs="Arial"/>
          <w:sz w:val="22"/>
          <w:szCs w:val="22"/>
        </w:rPr>
        <w:t>.2022.</w:t>
      </w:r>
    </w:p>
    <w:p w14:paraId="5538C081" w14:textId="77777777" w:rsidR="00793552" w:rsidRDefault="00793552" w:rsidP="00793552">
      <w:pPr>
        <w:pStyle w:val="Zkladntext2"/>
        <w:tabs>
          <w:tab w:val="left" w:pos="851"/>
        </w:tabs>
        <w:spacing w:before="60" w:after="60"/>
        <w:ind w:left="426"/>
        <w:rPr>
          <w:rFonts w:ascii="Arial" w:hAnsi="Arial" w:cs="Arial"/>
          <w:sz w:val="22"/>
          <w:szCs w:val="22"/>
        </w:rPr>
      </w:pPr>
    </w:p>
    <w:p w14:paraId="5E2D9A0E" w14:textId="07940963" w:rsidR="00316869" w:rsidRPr="00F418AE" w:rsidRDefault="00316869" w:rsidP="00F418AE">
      <w:pPr>
        <w:pStyle w:val="Zkladntext2"/>
        <w:numPr>
          <w:ilvl w:val="0"/>
          <w:numId w:val="27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F418AE">
        <w:rPr>
          <w:rFonts w:ascii="Arial" w:hAnsi="Arial" w:cs="Arial"/>
          <w:sz w:val="22"/>
          <w:szCs w:val="22"/>
        </w:rPr>
        <w:t>Dodatek nabývá platnosti dnem podpisu oprávněnými zástupci obou smluvních stran a účinnosti dnem zveřejnění v Registru smluv podle zák. č. 340/2015 Sb., o zvláštních podmínkách účinnosti některých smluv, ve znění pozdějších předpisů.</w:t>
      </w:r>
    </w:p>
    <w:p w14:paraId="4BFE20EF" w14:textId="77777777" w:rsidR="00793552" w:rsidRDefault="00793552" w:rsidP="00793552">
      <w:pPr>
        <w:pStyle w:val="Zkladntext2"/>
        <w:tabs>
          <w:tab w:val="left" w:pos="851"/>
        </w:tabs>
        <w:spacing w:before="60" w:after="60"/>
        <w:ind w:left="426"/>
        <w:rPr>
          <w:rFonts w:ascii="Arial" w:hAnsi="Arial" w:cs="Arial"/>
          <w:sz w:val="22"/>
          <w:szCs w:val="22"/>
        </w:rPr>
      </w:pPr>
    </w:p>
    <w:p w14:paraId="294ED568" w14:textId="7D3DEEC6" w:rsidR="00316869" w:rsidRPr="00F418AE" w:rsidRDefault="00316869" w:rsidP="00F418AE">
      <w:pPr>
        <w:pStyle w:val="Zkladntext2"/>
        <w:numPr>
          <w:ilvl w:val="0"/>
          <w:numId w:val="27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F418AE">
        <w:rPr>
          <w:rFonts w:ascii="Arial" w:hAnsi="Arial" w:cs="Arial"/>
          <w:sz w:val="22"/>
          <w:szCs w:val="22"/>
        </w:rPr>
        <w:t>Dodatek je vyhotoven ve dvou vyhotoveních s platností originálu, z nichž obě smluvní strany obdrží jedno oboustranně potvrzené vyhotovení tohoto Dodatku.</w:t>
      </w:r>
    </w:p>
    <w:p w14:paraId="6471EEF0" w14:textId="77777777" w:rsidR="008A23B5" w:rsidRPr="007A7F09" w:rsidRDefault="008A23B5" w:rsidP="008A23B5">
      <w:pPr>
        <w:pStyle w:val="Zkladntext2"/>
        <w:tabs>
          <w:tab w:val="left" w:pos="851"/>
        </w:tabs>
        <w:spacing w:before="60" w:after="60"/>
        <w:rPr>
          <w:rFonts w:ascii="Arial" w:hAnsi="Arial" w:cs="Arial"/>
          <w:sz w:val="22"/>
          <w:szCs w:val="22"/>
        </w:rPr>
      </w:pPr>
    </w:p>
    <w:p w14:paraId="0212E152" w14:textId="77777777" w:rsidR="002D6168" w:rsidRDefault="002D6168" w:rsidP="002D6168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b/>
          <w:sz w:val="22"/>
          <w:szCs w:val="22"/>
        </w:rPr>
      </w:pPr>
    </w:p>
    <w:p w14:paraId="295AB360" w14:textId="77777777" w:rsidR="002D6168" w:rsidRPr="001306B1" w:rsidRDefault="002D6168" w:rsidP="002D6168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1306B1">
        <w:rPr>
          <w:rFonts w:ascii="Arial" w:hAnsi="Arial" w:cs="Arial"/>
          <w:b/>
          <w:sz w:val="22"/>
          <w:szCs w:val="22"/>
        </w:rPr>
        <w:lastRenderedPageBreak/>
        <w:t>Smluvní strany prohlašují, že si tuto Smlouvu přečetly, že s jejím obsahem souhlasí a na důkaz toho k ní připojují svoje podpisy.</w:t>
      </w:r>
    </w:p>
    <w:p w14:paraId="75030953" w14:textId="77777777" w:rsidR="002D6168" w:rsidRDefault="002D6168" w:rsidP="002D6168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152358B0" w14:textId="3DD290A7" w:rsidR="002D6168" w:rsidRDefault="002D6168" w:rsidP="002D6168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permStart w:id="1038183188" w:edGrp="everyone"/>
      <w:r w:rsidRPr="00E95373">
        <w:rPr>
          <w:rFonts w:ascii="Arial" w:hAnsi="Arial" w:cs="Arial"/>
          <w:sz w:val="22"/>
          <w:szCs w:val="22"/>
          <w:lang w:eastAsia="cs-CZ"/>
        </w:rPr>
        <w:t>V Ústí nad Labem dne</w:t>
      </w:r>
      <w:r>
        <w:rPr>
          <w:rFonts w:ascii="Arial" w:hAnsi="Arial" w:cs="Arial"/>
          <w:sz w:val="22"/>
          <w:szCs w:val="22"/>
          <w:lang w:eastAsia="cs-CZ"/>
        </w:rPr>
        <w:t>:</w:t>
      </w:r>
      <w:r w:rsidRPr="00E95373">
        <w:rPr>
          <w:rFonts w:ascii="Arial" w:hAnsi="Arial" w:cs="Arial"/>
          <w:sz w:val="22"/>
          <w:szCs w:val="22"/>
          <w:lang w:eastAsia="cs-CZ"/>
        </w:rPr>
        <w:tab/>
        <w:t xml:space="preserve"> </w:t>
      </w:r>
      <w:r w:rsidRPr="00E95373"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ab/>
        <w:t>V</w:t>
      </w:r>
      <w:proofErr w:type="gramStart"/>
      <w:r w:rsidRPr="00E95373">
        <w:rPr>
          <w:rFonts w:ascii="Arial" w:hAnsi="Arial" w:cs="Arial"/>
          <w:sz w:val="22"/>
          <w:szCs w:val="22"/>
          <w:lang w:eastAsia="cs-CZ"/>
        </w:rPr>
        <w:t>…….</w:t>
      </w:r>
      <w:proofErr w:type="gramEnd"/>
      <w:r w:rsidRPr="00E95373">
        <w:rPr>
          <w:rFonts w:ascii="Arial" w:hAnsi="Arial" w:cs="Arial"/>
          <w:sz w:val="22"/>
          <w:szCs w:val="22"/>
          <w:lang w:eastAsia="cs-CZ"/>
        </w:rPr>
        <w:t>……….…..  dne</w:t>
      </w:r>
      <w:proofErr w:type="gramStart"/>
      <w:r w:rsidRPr="00E95373">
        <w:rPr>
          <w:rFonts w:ascii="Arial" w:hAnsi="Arial" w:cs="Arial"/>
          <w:sz w:val="22"/>
          <w:szCs w:val="22"/>
          <w:lang w:eastAsia="cs-CZ"/>
        </w:rPr>
        <w:t xml:space="preserve"> ..</w:t>
      </w:r>
      <w:proofErr w:type="gramEnd"/>
      <w:r w:rsidRPr="00E95373">
        <w:rPr>
          <w:rFonts w:ascii="Arial" w:hAnsi="Arial" w:cs="Arial"/>
          <w:sz w:val="22"/>
          <w:szCs w:val="22"/>
          <w:lang w:eastAsia="cs-CZ"/>
        </w:rPr>
        <w:t>…………………</w:t>
      </w:r>
    </w:p>
    <w:p w14:paraId="25F670C8" w14:textId="77777777" w:rsidR="00D03481" w:rsidRDefault="00D03481" w:rsidP="002D6168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080E1ADA" w14:textId="03531918" w:rsidR="002D6168" w:rsidRDefault="002D6168" w:rsidP="002D6168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Kupující</w:t>
      </w:r>
      <w:r w:rsidRPr="00E95373">
        <w:rPr>
          <w:rFonts w:ascii="Arial" w:hAnsi="Arial" w:cs="Arial"/>
          <w:sz w:val="22"/>
          <w:szCs w:val="22"/>
          <w:lang w:eastAsia="cs-CZ"/>
        </w:rPr>
        <w:t>:</w:t>
      </w:r>
      <w:r w:rsidRPr="00E95373"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Prodávající</w:t>
      </w:r>
      <w:r w:rsidRPr="00E95373">
        <w:rPr>
          <w:rFonts w:ascii="Arial" w:hAnsi="Arial" w:cs="Arial"/>
          <w:sz w:val="22"/>
          <w:szCs w:val="22"/>
          <w:lang w:eastAsia="cs-CZ"/>
        </w:rPr>
        <w:t>:</w:t>
      </w:r>
    </w:p>
    <w:p w14:paraId="2028D88A" w14:textId="77777777" w:rsidR="002D6168" w:rsidRDefault="002D6168" w:rsidP="002D6168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7F24CE70" w14:textId="7A5171EF" w:rsidR="002D6168" w:rsidRDefault="002D6168" w:rsidP="002D6168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218CE765" w14:textId="7B6B3314" w:rsidR="00D03481" w:rsidRDefault="00D03481" w:rsidP="002D6168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5A938C89" w14:textId="77777777" w:rsidR="00D03481" w:rsidRPr="00E95373" w:rsidRDefault="00D03481" w:rsidP="002D6168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42109440" w14:textId="77777777" w:rsidR="002D6168" w:rsidRPr="00E95373" w:rsidRDefault="002D6168" w:rsidP="002D6168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……………………………………….</w:t>
      </w:r>
      <w:r>
        <w:rPr>
          <w:rFonts w:ascii="Arial" w:hAnsi="Arial" w:cs="Arial"/>
          <w:sz w:val="22"/>
          <w:szCs w:val="22"/>
          <w:lang w:eastAsia="cs-CZ"/>
        </w:rPr>
        <w:tab/>
        <w:t xml:space="preserve">       </w:t>
      </w:r>
      <w:r w:rsidRPr="00E95373">
        <w:rPr>
          <w:rFonts w:ascii="Arial" w:hAnsi="Arial" w:cs="Arial"/>
          <w:sz w:val="22"/>
          <w:szCs w:val="22"/>
          <w:lang w:eastAsia="cs-CZ"/>
        </w:rPr>
        <w:t>…………………………………………….</w:t>
      </w:r>
    </w:p>
    <w:p w14:paraId="111434F1" w14:textId="60EA4973" w:rsidR="002D6168" w:rsidRPr="00E95373" w:rsidRDefault="002D6168" w:rsidP="002D6168">
      <w:pPr>
        <w:spacing w:before="60" w:after="60"/>
        <w:rPr>
          <w:rFonts w:ascii="Arial" w:hAnsi="Arial" w:cs="Arial"/>
          <w:b/>
          <w:sz w:val="22"/>
          <w:szCs w:val="22"/>
          <w:lang w:eastAsia="cs-CZ"/>
        </w:rPr>
      </w:pPr>
      <w:r w:rsidRPr="00E95373">
        <w:rPr>
          <w:rFonts w:ascii="Arial" w:hAnsi="Arial" w:cs="Arial"/>
          <w:b/>
          <w:sz w:val="22"/>
          <w:szCs w:val="22"/>
          <w:lang w:eastAsia="cs-CZ"/>
        </w:rPr>
        <w:t xml:space="preserve">Ing. </w:t>
      </w:r>
      <w:r>
        <w:rPr>
          <w:rFonts w:ascii="Arial" w:hAnsi="Arial" w:cs="Arial"/>
          <w:b/>
          <w:sz w:val="22"/>
          <w:szCs w:val="22"/>
          <w:lang w:eastAsia="cs-CZ"/>
        </w:rPr>
        <w:t>Ilona Pšenková, Ph.D., ředitelka</w:t>
      </w:r>
      <w:r w:rsidRPr="00E95373">
        <w:rPr>
          <w:rFonts w:ascii="Arial" w:hAnsi="Arial" w:cs="Arial"/>
          <w:b/>
          <w:sz w:val="22"/>
          <w:szCs w:val="22"/>
          <w:lang w:eastAsia="cs-CZ"/>
        </w:rPr>
        <w:tab/>
      </w:r>
      <w:r w:rsidRPr="00E95373">
        <w:rPr>
          <w:rFonts w:ascii="Arial" w:hAnsi="Arial" w:cs="Arial"/>
          <w:b/>
          <w:sz w:val="22"/>
          <w:szCs w:val="22"/>
          <w:lang w:eastAsia="cs-CZ"/>
        </w:rPr>
        <w:tab/>
      </w:r>
      <w:r w:rsidRPr="00E95373">
        <w:rPr>
          <w:rFonts w:ascii="Arial" w:hAnsi="Arial" w:cs="Arial"/>
          <w:b/>
          <w:sz w:val="22"/>
          <w:szCs w:val="22"/>
          <w:lang w:eastAsia="cs-CZ"/>
        </w:rPr>
        <w:tab/>
      </w:r>
      <w:r w:rsidR="008A23B5">
        <w:rPr>
          <w:rFonts w:ascii="Arial" w:hAnsi="Arial" w:cs="Arial"/>
          <w:b/>
          <w:i/>
          <w:sz w:val="22"/>
          <w:szCs w:val="22"/>
          <w:lang w:eastAsia="cs-CZ"/>
        </w:rPr>
        <w:t>Martin Tomšů</w:t>
      </w:r>
    </w:p>
    <w:p w14:paraId="4F3FC549" w14:textId="75D42AF4" w:rsidR="002D6168" w:rsidRPr="00E95373" w:rsidRDefault="002D6168" w:rsidP="002D6168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Zoologická zahrada Ústí nad Labem,</w:t>
      </w:r>
      <w:r>
        <w:rPr>
          <w:rFonts w:ascii="Arial" w:hAnsi="Arial" w:cs="Arial"/>
          <w:sz w:val="22"/>
          <w:szCs w:val="22"/>
          <w:lang w:eastAsia="cs-CZ"/>
        </w:rPr>
        <w:tab/>
        <w:t xml:space="preserve">               </w:t>
      </w:r>
      <w:r w:rsidR="008A23B5">
        <w:rPr>
          <w:rFonts w:ascii="Arial" w:hAnsi="Arial" w:cs="Arial"/>
          <w:sz w:val="22"/>
          <w:szCs w:val="22"/>
          <w:lang w:eastAsia="cs-CZ"/>
        </w:rPr>
        <w:tab/>
        <w:t xml:space="preserve">  </w:t>
      </w:r>
      <w:r w:rsidRPr="00E95373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="008A23B5">
        <w:rPr>
          <w:rFonts w:ascii="Arial" w:hAnsi="Arial" w:cs="Arial"/>
          <w:i/>
          <w:sz w:val="22"/>
          <w:szCs w:val="22"/>
          <w:lang w:eastAsia="cs-CZ"/>
        </w:rPr>
        <w:t>Fagus</w:t>
      </w:r>
      <w:proofErr w:type="spellEnd"/>
      <w:r w:rsidR="008A23B5">
        <w:rPr>
          <w:rFonts w:ascii="Arial" w:hAnsi="Arial" w:cs="Arial"/>
          <w:i/>
          <w:sz w:val="22"/>
          <w:szCs w:val="22"/>
          <w:lang w:eastAsia="cs-CZ"/>
        </w:rPr>
        <w:t xml:space="preserve"> a.s.</w:t>
      </w:r>
    </w:p>
    <w:p w14:paraId="5C806326" w14:textId="3D8A99C5" w:rsidR="002D6168" w:rsidRPr="004A7AB7" w:rsidRDefault="002D6168" w:rsidP="002D6168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 w:rsidRPr="00E95373">
        <w:rPr>
          <w:rFonts w:ascii="Arial" w:hAnsi="Arial" w:cs="Arial"/>
          <w:sz w:val="22"/>
          <w:szCs w:val="22"/>
          <w:lang w:eastAsia="cs-CZ"/>
        </w:rPr>
        <w:t xml:space="preserve">  </w:t>
      </w:r>
      <w:r>
        <w:rPr>
          <w:rFonts w:ascii="Arial" w:hAnsi="Arial" w:cs="Arial"/>
          <w:sz w:val="22"/>
          <w:szCs w:val="22"/>
          <w:lang w:eastAsia="cs-CZ"/>
        </w:rPr>
        <w:t xml:space="preserve">     </w:t>
      </w:r>
      <w:r w:rsidRPr="00E95373">
        <w:rPr>
          <w:rFonts w:ascii="Arial" w:hAnsi="Arial" w:cs="Arial"/>
          <w:bCs/>
          <w:sz w:val="22"/>
          <w:szCs w:val="22"/>
        </w:rPr>
        <w:t>příspěvková organizace</w:t>
      </w:r>
      <w:r w:rsidRPr="00E95373"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ab/>
        <w:t xml:space="preserve">    </w:t>
      </w:r>
      <w:r w:rsidR="008A23B5">
        <w:rPr>
          <w:rFonts w:ascii="Arial" w:hAnsi="Arial" w:cs="Arial"/>
          <w:i/>
          <w:sz w:val="22"/>
          <w:szCs w:val="22"/>
          <w:lang w:eastAsia="cs-CZ"/>
        </w:rPr>
        <w:t>předseda představenstva</w:t>
      </w:r>
    </w:p>
    <w:p w14:paraId="44689CA5" w14:textId="74446572" w:rsidR="00E20DD9" w:rsidRDefault="00E20DD9"/>
    <w:p w14:paraId="7EF4B707" w14:textId="0D1E880C" w:rsidR="00316869" w:rsidRDefault="00316869"/>
    <w:p w14:paraId="5DF7F98D" w14:textId="77777777" w:rsidR="00316869" w:rsidRPr="00E95373" w:rsidRDefault="00316869" w:rsidP="00316869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0D2D6CEB" w14:textId="408C8E33" w:rsidR="00316869" w:rsidRPr="00E95373" w:rsidRDefault="00316869" w:rsidP="00316869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  <w:t xml:space="preserve">       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>…………………………………………….</w:t>
      </w:r>
    </w:p>
    <w:p w14:paraId="22B82CEB" w14:textId="5431B49A" w:rsidR="00316869" w:rsidRPr="00E95373" w:rsidRDefault="00316869" w:rsidP="00316869">
      <w:pPr>
        <w:spacing w:before="60" w:after="60"/>
        <w:rPr>
          <w:rFonts w:ascii="Arial" w:hAnsi="Arial" w:cs="Arial"/>
          <w:b/>
          <w:sz w:val="22"/>
          <w:szCs w:val="22"/>
          <w:lang w:eastAsia="cs-CZ"/>
        </w:rPr>
      </w:pPr>
      <w:r w:rsidRPr="00E95373">
        <w:rPr>
          <w:rFonts w:ascii="Arial" w:hAnsi="Arial" w:cs="Arial"/>
          <w:b/>
          <w:sz w:val="22"/>
          <w:szCs w:val="22"/>
          <w:lang w:eastAsia="cs-CZ"/>
        </w:rPr>
        <w:tab/>
      </w:r>
      <w:r w:rsidRPr="00E95373">
        <w:rPr>
          <w:rFonts w:ascii="Arial" w:hAnsi="Arial" w:cs="Arial"/>
          <w:b/>
          <w:sz w:val="22"/>
          <w:szCs w:val="22"/>
          <w:lang w:eastAsia="cs-CZ"/>
        </w:rPr>
        <w:tab/>
      </w:r>
      <w:r w:rsidRPr="00E95373">
        <w:rPr>
          <w:rFonts w:ascii="Arial" w:hAnsi="Arial" w:cs="Arial"/>
          <w:b/>
          <w:sz w:val="22"/>
          <w:szCs w:val="22"/>
          <w:lang w:eastAsia="cs-CZ"/>
        </w:rPr>
        <w:tab/>
      </w:r>
      <w:r w:rsidR="00F418AE">
        <w:rPr>
          <w:rFonts w:ascii="Arial" w:hAnsi="Arial" w:cs="Arial"/>
          <w:b/>
          <w:sz w:val="22"/>
          <w:szCs w:val="22"/>
          <w:lang w:eastAsia="cs-CZ"/>
        </w:rPr>
        <w:tab/>
      </w:r>
      <w:r w:rsidR="00F418AE">
        <w:rPr>
          <w:rFonts w:ascii="Arial" w:hAnsi="Arial" w:cs="Arial"/>
          <w:b/>
          <w:sz w:val="22"/>
          <w:szCs w:val="22"/>
          <w:lang w:eastAsia="cs-CZ"/>
        </w:rPr>
        <w:tab/>
      </w:r>
      <w:r w:rsidR="00F418AE">
        <w:rPr>
          <w:rFonts w:ascii="Arial" w:hAnsi="Arial" w:cs="Arial"/>
          <w:b/>
          <w:sz w:val="22"/>
          <w:szCs w:val="22"/>
          <w:lang w:eastAsia="cs-CZ"/>
        </w:rPr>
        <w:tab/>
      </w:r>
      <w:r w:rsidR="00F418AE">
        <w:rPr>
          <w:rFonts w:ascii="Arial" w:hAnsi="Arial" w:cs="Arial"/>
          <w:b/>
          <w:sz w:val="22"/>
          <w:szCs w:val="22"/>
          <w:lang w:eastAsia="cs-CZ"/>
        </w:rPr>
        <w:tab/>
      </w:r>
      <w:r>
        <w:rPr>
          <w:rFonts w:ascii="Arial" w:hAnsi="Arial" w:cs="Arial"/>
          <w:b/>
          <w:i/>
          <w:sz w:val="22"/>
          <w:szCs w:val="22"/>
          <w:lang w:eastAsia="cs-CZ"/>
        </w:rPr>
        <w:t>Bc. Ing. Et Ing. Bc. Josef Hamšík</w:t>
      </w:r>
    </w:p>
    <w:p w14:paraId="0E9FFA08" w14:textId="33AF7B2E" w:rsidR="00316869" w:rsidRPr="00E95373" w:rsidRDefault="00316869" w:rsidP="00316869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  <w:t xml:space="preserve">               </w:t>
      </w:r>
      <w:r>
        <w:rPr>
          <w:rFonts w:ascii="Arial" w:hAnsi="Arial" w:cs="Arial"/>
          <w:sz w:val="22"/>
          <w:szCs w:val="22"/>
          <w:lang w:eastAsia="cs-CZ"/>
        </w:rPr>
        <w:tab/>
        <w:t xml:space="preserve">  </w:t>
      </w:r>
      <w:r w:rsidRPr="00E9537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418AE">
        <w:rPr>
          <w:rFonts w:ascii="Arial" w:hAnsi="Arial" w:cs="Arial"/>
          <w:sz w:val="22"/>
          <w:szCs w:val="22"/>
          <w:lang w:eastAsia="cs-CZ"/>
        </w:rPr>
        <w:tab/>
      </w:r>
      <w:r w:rsidR="00F418AE">
        <w:rPr>
          <w:rFonts w:ascii="Arial" w:hAnsi="Arial" w:cs="Arial"/>
          <w:sz w:val="22"/>
          <w:szCs w:val="22"/>
          <w:lang w:eastAsia="cs-CZ"/>
        </w:rPr>
        <w:tab/>
      </w:r>
      <w:r w:rsidR="00F418AE">
        <w:rPr>
          <w:rFonts w:ascii="Arial" w:hAnsi="Arial" w:cs="Arial"/>
          <w:sz w:val="22"/>
          <w:szCs w:val="22"/>
          <w:lang w:eastAsia="cs-CZ"/>
        </w:rPr>
        <w:tab/>
      </w:r>
      <w:r w:rsidR="00F418AE">
        <w:rPr>
          <w:rFonts w:ascii="Arial" w:hAnsi="Arial" w:cs="Arial"/>
          <w:sz w:val="22"/>
          <w:szCs w:val="22"/>
          <w:lang w:eastAsia="cs-CZ"/>
        </w:rPr>
        <w:tab/>
      </w:r>
      <w:r w:rsidR="00F418AE">
        <w:rPr>
          <w:rFonts w:ascii="Arial" w:hAnsi="Arial" w:cs="Arial"/>
          <w:sz w:val="22"/>
          <w:szCs w:val="22"/>
          <w:lang w:eastAsia="cs-CZ"/>
        </w:rPr>
        <w:tab/>
      </w:r>
      <w:proofErr w:type="spellStart"/>
      <w:r>
        <w:rPr>
          <w:rFonts w:ascii="Arial" w:hAnsi="Arial" w:cs="Arial"/>
          <w:i/>
          <w:sz w:val="22"/>
          <w:szCs w:val="22"/>
          <w:lang w:eastAsia="cs-CZ"/>
        </w:rPr>
        <w:t>Fagus</w:t>
      </w:r>
      <w:proofErr w:type="spellEnd"/>
      <w:r>
        <w:rPr>
          <w:rFonts w:ascii="Arial" w:hAnsi="Arial" w:cs="Arial"/>
          <w:i/>
          <w:sz w:val="22"/>
          <w:szCs w:val="22"/>
          <w:lang w:eastAsia="cs-CZ"/>
        </w:rPr>
        <w:t xml:space="preserve"> a.s.</w:t>
      </w:r>
    </w:p>
    <w:p w14:paraId="2A47C366" w14:textId="5380456F" w:rsidR="00316869" w:rsidRPr="004A7AB7" w:rsidRDefault="00316869" w:rsidP="00316869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 w:rsidRPr="00E95373"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ab/>
      </w:r>
      <w:r w:rsidRPr="00E95373">
        <w:rPr>
          <w:rFonts w:ascii="Arial" w:hAnsi="Arial" w:cs="Arial"/>
          <w:sz w:val="22"/>
          <w:szCs w:val="22"/>
          <w:lang w:eastAsia="cs-CZ"/>
        </w:rPr>
        <w:tab/>
        <w:t xml:space="preserve">    </w:t>
      </w:r>
      <w:r w:rsidR="00F418AE">
        <w:rPr>
          <w:rFonts w:ascii="Arial" w:hAnsi="Arial" w:cs="Arial"/>
          <w:sz w:val="22"/>
          <w:szCs w:val="22"/>
          <w:lang w:eastAsia="cs-CZ"/>
        </w:rPr>
        <w:tab/>
      </w:r>
      <w:r w:rsidR="00F418AE">
        <w:rPr>
          <w:rFonts w:ascii="Arial" w:hAnsi="Arial" w:cs="Arial"/>
          <w:sz w:val="22"/>
          <w:szCs w:val="22"/>
          <w:lang w:eastAsia="cs-CZ"/>
        </w:rPr>
        <w:tab/>
      </w:r>
      <w:r w:rsidR="00F418AE">
        <w:rPr>
          <w:rFonts w:ascii="Arial" w:hAnsi="Arial" w:cs="Arial"/>
          <w:sz w:val="22"/>
          <w:szCs w:val="22"/>
          <w:lang w:eastAsia="cs-CZ"/>
        </w:rPr>
        <w:tab/>
      </w:r>
      <w:r w:rsidR="00F418AE">
        <w:rPr>
          <w:rFonts w:ascii="Arial" w:hAnsi="Arial" w:cs="Arial"/>
          <w:sz w:val="22"/>
          <w:szCs w:val="22"/>
          <w:lang w:eastAsia="cs-CZ"/>
        </w:rPr>
        <w:tab/>
      </w:r>
      <w:r w:rsidR="00E00EAA">
        <w:rPr>
          <w:rFonts w:ascii="Arial" w:hAnsi="Arial" w:cs="Arial"/>
          <w:i/>
          <w:sz w:val="22"/>
          <w:szCs w:val="22"/>
          <w:lang w:eastAsia="cs-CZ"/>
        </w:rPr>
        <w:t>člen</w:t>
      </w:r>
      <w:r>
        <w:rPr>
          <w:rFonts w:ascii="Arial" w:hAnsi="Arial" w:cs="Arial"/>
          <w:i/>
          <w:sz w:val="22"/>
          <w:szCs w:val="22"/>
          <w:lang w:eastAsia="cs-CZ"/>
        </w:rPr>
        <w:t xml:space="preserve"> představenstva</w:t>
      </w:r>
    </w:p>
    <w:permEnd w:id="1038183188"/>
    <w:p w14:paraId="6755FB9D" w14:textId="77777777" w:rsidR="00316869" w:rsidRDefault="00316869"/>
    <w:sectPr w:rsidR="003168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2462" w14:textId="77777777" w:rsidR="008C3297" w:rsidRDefault="008C3297" w:rsidP="002D6168">
      <w:r>
        <w:separator/>
      </w:r>
    </w:p>
  </w:endnote>
  <w:endnote w:type="continuationSeparator" w:id="0">
    <w:p w14:paraId="78BECEF3" w14:textId="77777777" w:rsidR="008C3297" w:rsidRDefault="008C3297" w:rsidP="002D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GotItcTEE">
    <w:altName w:val="Calibri"/>
    <w:charset w:val="00"/>
    <w:family w:val="auto"/>
    <w:pitch w:val="variable"/>
    <w:sig w:usb0="00000007" w:usb1="00000000" w:usb2="00000000" w:usb3="00000000" w:csb0="00000003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534376"/>
      <w:docPartObj>
        <w:docPartGallery w:val="Page Numbers (Bottom of Page)"/>
        <w:docPartUnique/>
      </w:docPartObj>
    </w:sdtPr>
    <w:sdtContent>
      <w:p w14:paraId="2D163D02" w14:textId="203E2D72" w:rsidR="00562865" w:rsidRDefault="005628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/4</w:t>
        </w:r>
      </w:p>
    </w:sdtContent>
  </w:sdt>
  <w:p w14:paraId="258C816C" w14:textId="77777777" w:rsidR="00562865" w:rsidRDefault="00562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DEB8" w14:textId="77777777" w:rsidR="008C3297" w:rsidRDefault="008C3297" w:rsidP="002D6168">
      <w:r>
        <w:separator/>
      </w:r>
    </w:p>
  </w:footnote>
  <w:footnote w:type="continuationSeparator" w:id="0">
    <w:p w14:paraId="75D77DA3" w14:textId="77777777" w:rsidR="008C3297" w:rsidRDefault="008C3297" w:rsidP="002D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647B" w14:textId="4A0FA39C" w:rsidR="00645DDF" w:rsidRPr="007F49F6" w:rsidRDefault="00645DDF" w:rsidP="00645DDF">
    <w:pPr>
      <w:pStyle w:val="Zhlav"/>
      <w:tabs>
        <w:tab w:val="clear" w:pos="4536"/>
        <w:tab w:val="clear" w:pos="9072"/>
        <w:tab w:val="left" w:pos="2280"/>
      </w:tabs>
      <w:jc w:val="right"/>
      <w:rPr>
        <w:rFonts w:ascii="AvantGarGotItcTEE" w:hAnsi="AvantGarGotItcTEE" w:cs="Arial"/>
        <w:b/>
        <w:sz w:val="20"/>
      </w:rPr>
    </w:pPr>
    <w:r w:rsidRPr="007F49F6">
      <w:rPr>
        <w:rFonts w:ascii="AvantGarGotItcTEE" w:hAnsi="AvantGarGotItcTEE" w:cs="Arial"/>
        <w:b/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0" wp14:anchorId="123634AC" wp14:editId="12510A95">
          <wp:simplePos x="0" y="0"/>
          <wp:positionH relativeFrom="column">
            <wp:posOffset>-5715</wp:posOffset>
          </wp:positionH>
          <wp:positionV relativeFrom="paragraph">
            <wp:posOffset>-16510</wp:posOffset>
          </wp:positionV>
          <wp:extent cx="1333500" cy="882015"/>
          <wp:effectExtent l="0" t="0" r="0" b="0"/>
          <wp:wrapTight wrapText="bothSides">
            <wp:wrapPolygon edited="0">
              <wp:start x="15429" y="0"/>
              <wp:lineTo x="0" y="933"/>
              <wp:lineTo x="0" y="14929"/>
              <wp:lineTo x="617" y="20994"/>
              <wp:lineTo x="5863" y="20994"/>
              <wp:lineTo x="21291" y="19594"/>
              <wp:lineTo x="21291" y="7464"/>
              <wp:lineTo x="20674" y="0"/>
              <wp:lineTo x="15429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9F6">
      <w:rPr>
        <w:rFonts w:ascii="AvantGarGotItcTEE" w:hAnsi="AvantGarGotItcTEE" w:cs="Arial"/>
        <w:b/>
        <w:sz w:val="20"/>
      </w:rPr>
      <w:t>Zoologická zahrada Ústí nad Labem,</w:t>
    </w:r>
  </w:p>
  <w:p w14:paraId="4C0E8CCA" w14:textId="77777777" w:rsidR="00645DDF" w:rsidRPr="00645DDF" w:rsidRDefault="00645DDF" w:rsidP="00645DDF">
    <w:pPr>
      <w:pStyle w:val="Zhlav"/>
      <w:tabs>
        <w:tab w:val="clear" w:pos="4536"/>
        <w:tab w:val="clear" w:pos="9072"/>
        <w:tab w:val="left" w:pos="2280"/>
      </w:tabs>
      <w:jc w:val="right"/>
      <w:rPr>
        <w:rFonts w:ascii="AvantGarGotItcTEE" w:hAnsi="AvantGarGotItcTEE" w:cs="Arial"/>
        <w:b/>
        <w:sz w:val="20"/>
      </w:rPr>
    </w:pPr>
    <w:r w:rsidRPr="00645DDF">
      <w:rPr>
        <w:rFonts w:ascii="AvantGarGotItcTEE" w:hAnsi="AvantGarGotItcTEE" w:cs="Arial"/>
        <w:b/>
        <w:sz w:val="20"/>
      </w:rPr>
      <w:t>příspěvková organizace</w:t>
    </w:r>
  </w:p>
  <w:p w14:paraId="653BED82" w14:textId="77777777" w:rsidR="00645DDF" w:rsidRDefault="00645DDF" w:rsidP="00645DDF">
    <w:pPr>
      <w:pStyle w:val="Zhlav"/>
      <w:tabs>
        <w:tab w:val="clear" w:pos="4536"/>
        <w:tab w:val="clear" w:pos="9072"/>
        <w:tab w:val="left" w:pos="-1843"/>
      </w:tabs>
      <w:jc w:val="right"/>
      <w:rPr>
        <w:rFonts w:ascii="AvantGarGotItcTEE" w:hAnsi="AvantGarGotItcTEE" w:cs="Arial"/>
        <w:sz w:val="20"/>
      </w:rPr>
    </w:pPr>
    <w:r w:rsidRPr="007F49F6">
      <w:rPr>
        <w:rFonts w:ascii="AvantGarGotItcTEE" w:hAnsi="AvantGarGotItcTEE" w:cs="Arial"/>
        <w:sz w:val="20"/>
      </w:rPr>
      <w:t>Drážďansk</w:t>
    </w:r>
    <w:r w:rsidRPr="007F49F6">
      <w:rPr>
        <w:rFonts w:ascii="AvantGarGotItcTEE" w:hAnsi="AvantGarGotItcTEE" w:cs="AvantGarde Bk BT"/>
        <w:sz w:val="20"/>
      </w:rPr>
      <w:t>á</w:t>
    </w:r>
    <w:r w:rsidRPr="007F49F6">
      <w:rPr>
        <w:rFonts w:ascii="AvantGarGotItcTEE" w:hAnsi="AvantGarGotItcTEE" w:cs="Arial"/>
        <w:sz w:val="20"/>
      </w:rPr>
      <w:t xml:space="preserve"> 23,</w:t>
    </w:r>
    <w:r>
      <w:rPr>
        <w:rFonts w:ascii="AvantGarGotItcTEE" w:hAnsi="AvantGarGotItcTEE" w:cs="Arial"/>
        <w:sz w:val="20"/>
      </w:rPr>
      <w:t xml:space="preserve"> </w:t>
    </w:r>
    <w:r w:rsidRPr="007F49F6">
      <w:rPr>
        <w:rFonts w:ascii="AvantGarGotItcTEE" w:hAnsi="AvantGarGotItcTEE" w:cs="Arial"/>
        <w:sz w:val="20"/>
      </w:rPr>
      <w:t xml:space="preserve">400 07 </w:t>
    </w:r>
    <w:r w:rsidRPr="007F49F6">
      <w:rPr>
        <w:rFonts w:ascii="AvantGarGotItcTEE" w:hAnsi="AvantGarGotItcTEE" w:cs="AvantGarde Bk BT"/>
        <w:sz w:val="20"/>
      </w:rPr>
      <w:t>Ú</w:t>
    </w:r>
    <w:r w:rsidRPr="007F49F6">
      <w:rPr>
        <w:rFonts w:ascii="AvantGarGotItcTEE" w:hAnsi="AvantGarGotItcTEE" w:cs="Arial"/>
        <w:sz w:val="20"/>
      </w:rPr>
      <w:t>st</w:t>
    </w:r>
    <w:r w:rsidRPr="007F49F6">
      <w:rPr>
        <w:rFonts w:ascii="AvantGarGotItcTEE" w:hAnsi="AvantGarGotItcTEE" w:cs="AvantGarde Bk BT"/>
        <w:sz w:val="20"/>
      </w:rPr>
      <w:t>í</w:t>
    </w:r>
    <w:r w:rsidRPr="007F49F6">
      <w:rPr>
        <w:rFonts w:ascii="AvantGarGotItcTEE" w:hAnsi="AvantGarGotItcTEE" w:cs="Arial"/>
        <w:sz w:val="20"/>
      </w:rPr>
      <w:t xml:space="preserve"> nad Labem</w:t>
    </w:r>
  </w:p>
  <w:p w14:paraId="4713830C" w14:textId="77777777" w:rsidR="00645DDF" w:rsidRDefault="00645DDF" w:rsidP="00645DDF">
    <w:pPr>
      <w:pStyle w:val="Zhlav"/>
      <w:tabs>
        <w:tab w:val="clear" w:pos="4536"/>
        <w:tab w:val="clear" w:pos="9072"/>
        <w:tab w:val="left" w:pos="2280"/>
      </w:tabs>
      <w:jc w:val="right"/>
      <w:rPr>
        <w:rFonts w:ascii="AvantGarGotItcTEE" w:hAnsi="AvantGarGotItcTEE" w:cs="Arial"/>
        <w:sz w:val="20"/>
      </w:rPr>
    </w:pPr>
    <w:r w:rsidRPr="007F49F6">
      <w:rPr>
        <w:rFonts w:ascii="AvantGarGotItcTEE" w:hAnsi="AvantGarGotItcTEE" w:cs="Arial"/>
        <w:sz w:val="20"/>
      </w:rPr>
      <w:t>Telefon: 475 503</w:t>
    </w:r>
    <w:r>
      <w:rPr>
        <w:rFonts w:ascii="AvantGarGotItcTEE" w:hAnsi="AvantGarGotItcTEE" w:cs="Arial"/>
        <w:sz w:val="20"/>
      </w:rPr>
      <w:t> </w:t>
    </w:r>
    <w:r w:rsidRPr="007F49F6">
      <w:rPr>
        <w:rFonts w:ascii="AvantGarGotItcTEE" w:hAnsi="AvantGarGotItcTEE" w:cs="Arial"/>
        <w:sz w:val="20"/>
      </w:rPr>
      <w:t>421</w:t>
    </w:r>
    <w:r>
      <w:rPr>
        <w:rFonts w:ascii="AvantGarGotItcTEE" w:hAnsi="AvantGarGotItcTEE" w:cs="Arial"/>
        <w:sz w:val="20"/>
      </w:rPr>
      <w:t xml:space="preserve">/ </w:t>
    </w:r>
    <w:r w:rsidRPr="007F49F6">
      <w:rPr>
        <w:rFonts w:ascii="AvantGarGotItcTEE" w:hAnsi="AvantGarGotItcTEE" w:cs="Arial"/>
        <w:sz w:val="20"/>
      </w:rPr>
      <w:t>E-mail: zoo@zoousti.cz</w:t>
    </w:r>
  </w:p>
  <w:p w14:paraId="52972FA3" w14:textId="77777777" w:rsidR="00645DDF" w:rsidRPr="00DD3BE1" w:rsidRDefault="00645DDF" w:rsidP="00645DDF">
    <w:pPr>
      <w:pStyle w:val="Zhlav"/>
      <w:tabs>
        <w:tab w:val="clear" w:pos="4536"/>
        <w:tab w:val="clear" w:pos="9072"/>
        <w:tab w:val="left" w:pos="2280"/>
      </w:tabs>
      <w:jc w:val="right"/>
      <w:rPr>
        <w:rFonts w:ascii="Calibri" w:hAnsi="Calibri" w:cs="Arial"/>
        <w:sz w:val="16"/>
        <w:szCs w:val="16"/>
      </w:rPr>
    </w:pPr>
    <w:r w:rsidRPr="0013774D">
      <w:rPr>
        <w:rFonts w:ascii="AvantGarGotItcTEE" w:hAnsi="AvantGarGotItcTEE" w:cs="Arial"/>
        <w:sz w:val="20"/>
      </w:rPr>
      <w:t>IČ: 00</w:t>
    </w:r>
    <w:r>
      <w:rPr>
        <w:rFonts w:ascii="AvantGarGotItcTEE" w:hAnsi="AvantGarGotItcTEE" w:cs="Arial"/>
        <w:sz w:val="20"/>
      </w:rPr>
      <w:t xml:space="preserve">081582, </w:t>
    </w:r>
    <w:r w:rsidRPr="0013774D">
      <w:rPr>
        <w:rFonts w:ascii="AvantGarGotItcTEE" w:hAnsi="AvantGarGotItcTEE" w:cs="Arial"/>
        <w:sz w:val="20"/>
      </w:rPr>
      <w:t>DIČ: CZ00081582</w:t>
    </w:r>
  </w:p>
  <w:p w14:paraId="0D0B569C" w14:textId="77777777" w:rsidR="00645DDF" w:rsidRDefault="00645DDF" w:rsidP="00645DDF">
    <w:pPr>
      <w:pStyle w:val="Zhlav"/>
      <w:tabs>
        <w:tab w:val="clear" w:pos="4536"/>
        <w:tab w:val="clear" w:pos="9072"/>
        <w:tab w:val="left" w:pos="2280"/>
      </w:tabs>
      <w:jc w:val="right"/>
      <w:rPr>
        <w:rFonts w:ascii="AvantGarGotItcTEE" w:hAnsi="AvantGarGotItcTEE" w:cs="Arial"/>
        <w:b/>
        <w:sz w:val="20"/>
      </w:rPr>
    </w:pPr>
    <w:r w:rsidRPr="007F49F6">
      <w:rPr>
        <w:rFonts w:ascii="AvantGarGotItcTEE" w:hAnsi="AvantGarGotItcTEE" w:cs="Arial"/>
        <w:b/>
        <w:sz w:val="20"/>
      </w:rPr>
      <w:t>www.zoousti.cz</w:t>
    </w:r>
  </w:p>
  <w:p w14:paraId="57DEDECD" w14:textId="77777777" w:rsidR="002D6168" w:rsidRDefault="002D61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3A9"/>
    <w:multiLevelType w:val="hybridMultilevel"/>
    <w:tmpl w:val="E1ECD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F68"/>
    <w:multiLevelType w:val="hybridMultilevel"/>
    <w:tmpl w:val="F1EC8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D61"/>
    <w:multiLevelType w:val="hybridMultilevel"/>
    <w:tmpl w:val="8CA61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295C"/>
    <w:multiLevelType w:val="hybridMultilevel"/>
    <w:tmpl w:val="D5A81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78A6"/>
    <w:multiLevelType w:val="hybridMultilevel"/>
    <w:tmpl w:val="AF8E6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1448E"/>
    <w:multiLevelType w:val="hybridMultilevel"/>
    <w:tmpl w:val="6C2A05D2"/>
    <w:lvl w:ilvl="0" w:tplc="B5C6EA5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575E"/>
    <w:multiLevelType w:val="hybridMultilevel"/>
    <w:tmpl w:val="E0C8136A"/>
    <w:lvl w:ilvl="0" w:tplc="F058E6C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2F67"/>
    <w:multiLevelType w:val="hybridMultilevel"/>
    <w:tmpl w:val="873EB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F24F1"/>
    <w:multiLevelType w:val="hybridMultilevel"/>
    <w:tmpl w:val="7E865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089D"/>
    <w:multiLevelType w:val="hybridMultilevel"/>
    <w:tmpl w:val="37C4C6F0"/>
    <w:lvl w:ilvl="0" w:tplc="7F78BC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724F0"/>
    <w:multiLevelType w:val="hybridMultilevel"/>
    <w:tmpl w:val="F1EC8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21B3"/>
    <w:multiLevelType w:val="hybridMultilevel"/>
    <w:tmpl w:val="F1EC8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383E"/>
    <w:multiLevelType w:val="hybridMultilevel"/>
    <w:tmpl w:val="F5905CAC"/>
    <w:lvl w:ilvl="0" w:tplc="532AC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01AA9"/>
    <w:multiLevelType w:val="multilevel"/>
    <w:tmpl w:val="002622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2377984"/>
    <w:multiLevelType w:val="hybridMultilevel"/>
    <w:tmpl w:val="28140C7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D3B254A"/>
    <w:multiLevelType w:val="hybridMultilevel"/>
    <w:tmpl w:val="F1EC8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342EF"/>
    <w:multiLevelType w:val="hybridMultilevel"/>
    <w:tmpl w:val="2618A9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AF068F"/>
    <w:multiLevelType w:val="hybridMultilevel"/>
    <w:tmpl w:val="F1EC8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23B4A"/>
    <w:multiLevelType w:val="hybridMultilevel"/>
    <w:tmpl w:val="E060561E"/>
    <w:lvl w:ilvl="0" w:tplc="539E5B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771507"/>
    <w:multiLevelType w:val="multilevel"/>
    <w:tmpl w:val="7F764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A21881"/>
    <w:multiLevelType w:val="hybridMultilevel"/>
    <w:tmpl w:val="A9245834"/>
    <w:lvl w:ilvl="0" w:tplc="3918A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83310"/>
    <w:multiLevelType w:val="hybridMultilevel"/>
    <w:tmpl w:val="4C443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920BA"/>
    <w:multiLevelType w:val="hybridMultilevel"/>
    <w:tmpl w:val="7E865E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CC658D"/>
    <w:multiLevelType w:val="hybridMultilevel"/>
    <w:tmpl w:val="709EF9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8C4061A"/>
    <w:multiLevelType w:val="multilevel"/>
    <w:tmpl w:val="7E8427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2D34A8"/>
    <w:multiLevelType w:val="multilevel"/>
    <w:tmpl w:val="B186D5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28E0C42"/>
    <w:multiLevelType w:val="hybridMultilevel"/>
    <w:tmpl w:val="7D84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12A59"/>
    <w:multiLevelType w:val="hybridMultilevel"/>
    <w:tmpl w:val="07103E3A"/>
    <w:lvl w:ilvl="0" w:tplc="B4F00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2D4C"/>
    <w:multiLevelType w:val="hybridMultilevel"/>
    <w:tmpl w:val="0A68B7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AB22FD"/>
    <w:multiLevelType w:val="hybridMultilevel"/>
    <w:tmpl w:val="A858CCD4"/>
    <w:lvl w:ilvl="0" w:tplc="A0D0F8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4772">
    <w:abstractNumId w:val="19"/>
  </w:num>
  <w:num w:numId="2" w16cid:durableId="912667382">
    <w:abstractNumId w:val="23"/>
  </w:num>
  <w:num w:numId="3" w16cid:durableId="1434939209">
    <w:abstractNumId w:val="6"/>
  </w:num>
  <w:num w:numId="4" w16cid:durableId="230578032">
    <w:abstractNumId w:val="8"/>
  </w:num>
  <w:num w:numId="5" w16cid:durableId="815882196">
    <w:abstractNumId w:val="27"/>
  </w:num>
  <w:num w:numId="6" w16cid:durableId="1764762050">
    <w:abstractNumId w:val="7"/>
  </w:num>
  <w:num w:numId="7" w16cid:durableId="930620748">
    <w:abstractNumId w:val="26"/>
  </w:num>
  <w:num w:numId="8" w16cid:durableId="1545554436">
    <w:abstractNumId w:val="24"/>
  </w:num>
  <w:num w:numId="9" w16cid:durableId="421336636">
    <w:abstractNumId w:val="25"/>
  </w:num>
  <w:num w:numId="10" w16cid:durableId="1920402092">
    <w:abstractNumId w:val="13"/>
  </w:num>
  <w:num w:numId="11" w16cid:durableId="1617953916">
    <w:abstractNumId w:val="21"/>
  </w:num>
  <w:num w:numId="12" w16cid:durableId="1531534365">
    <w:abstractNumId w:val="16"/>
  </w:num>
  <w:num w:numId="13" w16cid:durableId="1787693034">
    <w:abstractNumId w:val="14"/>
  </w:num>
  <w:num w:numId="14" w16cid:durableId="984621490">
    <w:abstractNumId w:val="0"/>
  </w:num>
  <w:num w:numId="15" w16cid:durableId="1153326749">
    <w:abstractNumId w:val="20"/>
  </w:num>
  <w:num w:numId="16" w16cid:durableId="136264708">
    <w:abstractNumId w:val="3"/>
  </w:num>
  <w:num w:numId="17" w16cid:durableId="163472521">
    <w:abstractNumId w:val="4"/>
  </w:num>
  <w:num w:numId="18" w16cid:durableId="1683120228">
    <w:abstractNumId w:val="2"/>
  </w:num>
  <w:num w:numId="19" w16cid:durableId="1255092118">
    <w:abstractNumId w:val="29"/>
  </w:num>
  <w:num w:numId="20" w16cid:durableId="1207719339">
    <w:abstractNumId w:val="28"/>
  </w:num>
  <w:num w:numId="21" w16cid:durableId="2061324344">
    <w:abstractNumId w:val="18"/>
  </w:num>
  <w:num w:numId="22" w16cid:durableId="932517103">
    <w:abstractNumId w:val="11"/>
  </w:num>
  <w:num w:numId="23" w16cid:durableId="864948387">
    <w:abstractNumId w:val="17"/>
  </w:num>
  <w:num w:numId="24" w16cid:durableId="720910067">
    <w:abstractNumId w:val="15"/>
  </w:num>
  <w:num w:numId="25" w16cid:durableId="1810242500">
    <w:abstractNumId w:val="1"/>
  </w:num>
  <w:num w:numId="26" w16cid:durableId="298193604">
    <w:abstractNumId w:val="10"/>
  </w:num>
  <w:num w:numId="27" w16cid:durableId="541984390">
    <w:abstractNumId w:val="22"/>
  </w:num>
  <w:num w:numId="28" w16cid:durableId="1800681030">
    <w:abstractNumId w:val="9"/>
  </w:num>
  <w:num w:numId="29" w16cid:durableId="686372336">
    <w:abstractNumId w:val="5"/>
  </w:num>
  <w:num w:numId="30" w16cid:durableId="976377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68"/>
    <w:rsid w:val="00051783"/>
    <w:rsid w:val="000A72F1"/>
    <w:rsid w:val="00125911"/>
    <w:rsid w:val="0016015C"/>
    <w:rsid w:val="00220526"/>
    <w:rsid w:val="00271094"/>
    <w:rsid w:val="0027232A"/>
    <w:rsid w:val="002D6168"/>
    <w:rsid w:val="00316869"/>
    <w:rsid w:val="004B7801"/>
    <w:rsid w:val="00562865"/>
    <w:rsid w:val="005E3742"/>
    <w:rsid w:val="006437DA"/>
    <w:rsid w:val="006442A9"/>
    <w:rsid w:val="00645DDF"/>
    <w:rsid w:val="006472A0"/>
    <w:rsid w:val="006A784E"/>
    <w:rsid w:val="00793552"/>
    <w:rsid w:val="007A7F09"/>
    <w:rsid w:val="008A23B5"/>
    <w:rsid w:val="008C3297"/>
    <w:rsid w:val="008C6438"/>
    <w:rsid w:val="008D3E7E"/>
    <w:rsid w:val="008F1BAF"/>
    <w:rsid w:val="00911C59"/>
    <w:rsid w:val="00A0682F"/>
    <w:rsid w:val="00A1051E"/>
    <w:rsid w:val="00B46F4C"/>
    <w:rsid w:val="00C57010"/>
    <w:rsid w:val="00D02975"/>
    <w:rsid w:val="00D03481"/>
    <w:rsid w:val="00DA4CC4"/>
    <w:rsid w:val="00E00EAA"/>
    <w:rsid w:val="00E20DD9"/>
    <w:rsid w:val="00E93E51"/>
    <w:rsid w:val="00F418AE"/>
    <w:rsid w:val="00FC1DC3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DD55D"/>
  <w15:chartTrackingRefBased/>
  <w15:docId w15:val="{A93001BC-A19D-426E-AAE6-6D9B1CD4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1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qFormat/>
    <w:rsid w:val="002D6168"/>
    <w:rPr>
      <w:color w:val="0000FF"/>
      <w:u w:val="single"/>
    </w:rPr>
  </w:style>
  <w:style w:type="paragraph" w:styleId="Zkladntext2">
    <w:name w:val="Body Text 2"/>
    <w:basedOn w:val="Normln"/>
    <w:link w:val="Zkladntext2Char"/>
    <w:unhideWhenUsed/>
    <w:rsid w:val="002D6168"/>
    <w:pPr>
      <w:suppressAutoHyphens w:val="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D61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2D6168"/>
    <w:pPr>
      <w:suppressAutoHyphens w:val="0"/>
      <w:spacing w:after="120" w:line="280" w:lineRule="exact"/>
      <w:jc w:val="center"/>
    </w:pPr>
    <w:rPr>
      <w:rFonts w:ascii="Calibri" w:hAnsi="Calibri"/>
      <w:b/>
      <w:sz w:val="22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2D6168"/>
    <w:rPr>
      <w:rFonts w:ascii="Calibri" w:eastAsia="Times New Roman" w:hAnsi="Calibri" w:cs="Times New Roman"/>
      <w:b/>
      <w:szCs w:val="24"/>
      <w:lang w:eastAsia="cs-CZ"/>
    </w:rPr>
  </w:style>
  <w:style w:type="paragraph" w:styleId="Zhlav">
    <w:name w:val="header"/>
    <w:basedOn w:val="Normln"/>
    <w:link w:val="ZhlavChar"/>
    <w:unhideWhenUsed/>
    <w:rsid w:val="002D61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61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D61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1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2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Standardnpsmoodstavce"/>
    <w:rsid w:val="00B46F4C"/>
  </w:style>
  <w:style w:type="character" w:customStyle="1" w:styleId="preformatted">
    <w:name w:val="preformatted"/>
    <w:basedOn w:val="Standardnpsmoodstavce"/>
    <w:rsid w:val="000A72F1"/>
  </w:style>
  <w:style w:type="paragraph" w:styleId="Textbubliny">
    <w:name w:val="Balloon Text"/>
    <w:basedOn w:val="Normln"/>
    <w:link w:val="TextbublinyChar"/>
    <w:uiPriority w:val="99"/>
    <w:semiHidden/>
    <w:unhideWhenUsed/>
    <w:rsid w:val="008C64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4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4AD0-892F-4D5A-BD75-AE867E64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Hýl Filip, Bc.</dc:creator>
  <cp:keywords/>
  <dc:description/>
  <cp:lastModifiedBy>ladalop</cp:lastModifiedBy>
  <cp:revision>2</cp:revision>
  <dcterms:created xsi:type="dcterms:W3CDTF">2022-12-07T14:56:00Z</dcterms:created>
  <dcterms:modified xsi:type="dcterms:W3CDTF">2022-12-07T14:56:00Z</dcterms:modified>
</cp:coreProperties>
</file>