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9C1E7" w14:textId="00BA28A2" w:rsidR="00A54218" w:rsidRPr="006B2734" w:rsidRDefault="00A55F95" w:rsidP="00197FF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Zajištění cateringových služeb pro akce konané v souvislosti s předsednictví</w:t>
            </w:r>
            <w:r w:rsidR="00B74F13"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="003312E6">
              <w:rPr>
                <w:rFonts w:ascii="Arial" w:hAnsi="Arial" w:cs="Arial"/>
                <w:b/>
                <w:sz w:val="28"/>
                <w:szCs w:val="28"/>
              </w:rPr>
              <w:t xml:space="preserve"> ČR v Radě EU v roce 2022 </w:t>
            </w:r>
          </w:p>
        </w:tc>
      </w:tr>
      <w:tr w:rsidR="00A54218" w14:paraId="1F409631" w14:textId="77777777" w:rsidTr="00B6148D">
        <w:trPr>
          <w:trHeight w:val="102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646082AE" w:rsidR="00A54218" w:rsidRPr="00492B26" w:rsidRDefault="008A0CD6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0CD6">
              <w:rPr>
                <w:rFonts w:ascii="Arial" w:hAnsi="Arial" w:cs="Arial"/>
                <w:b/>
                <w:sz w:val="24"/>
                <w:szCs w:val="24"/>
              </w:rPr>
              <w:t xml:space="preserve">Část </w:t>
            </w:r>
            <w:r w:rsidR="00B6148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A0CD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2E45F44" w14:textId="65246A19" w:rsidR="00B6148D" w:rsidRDefault="00B6148D" w:rsidP="00B614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Neformální pracovní skupiny/Výbory/atašé trip/generální ředitelé - hotel Vienna House Diplomat Prague</w:t>
            </w:r>
          </w:p>
          <w:p w14:paraId="709F02F0" w14:textId="5FD445F3" w:rsidR="00A54218" w:rsidRDefault="00A54218" w:rsidP="004353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05F2B2F3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E66A9A" w:rsidRPr="00E66A9A">
        <w:rPr>
          <w:rFonts w:ascii="Helv" w:hAnsi="Helv" w:cs="Helv"/>
          <w:color w:val="000000"/>
        </w:rPr>
        <w:t xml:space="preserve"> </w:t>
      </w:r>
      <w:r w:rsidR="00E66A9A">
        <w:rPr>
          <w:rFonts w:ascii="Helv" w:hAnsi="Helv" w:cs="Helv"/>
          <w:color w:val="000000"/>
        </w:rPr>
        <w:t>4500042256_2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E104031" w14:textId="3CD53356" w:rsidR="00C43028" w:rsidRPr="006C0741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6C0741" w:rsidRPr="006C0741">
        <w:rPr>
          <w:rFonts w:ascii="Arial" w:hAnsi="Arial" w:cs="Arial"/>
          <w:b/>
          <w:sz w:val="28"/>
          <w:szCs w:val="28"/>
        </w:rPr>
        <w:t xml:space="preserve"> </w:t>
      </w:r>
      <w:r w:rsidR="006C0741" w:rsidRPr="006C0741">
        <w:rPr>
          <w:rFonts w:ascii="Arial" w:hAnsi="Arial" w:cs="Arial"/>
          <w:b/>
          <w:sz w:val="22"/>
          <w:szCs w:val="22"/>
        </w:rPr>
        <w:t xml:space="preserve">Zajištění cateringových služeb pro akce konané v souvislosti s předsednictví ČR v Radě EU v roce </w:t>
      </w:r>
      <w:r w:rsidR="00B6148D">
        <w:rPr>
          <w:rFonts w:ascii="Arial" w:hAnsi="Arial" w:cs="Arial"/>
          <w:b/>
          <w:sz w:val="22"/>
          <w:szCs w:val="22"/>
        </w:rPr>
        <w:t>2022.</w:t>
      </w:r>
      <w:r w:rsidRPr="006C0741">
        <w:rPr>
          <w:rFonts w:ascii="Arial" w:hAnsi="Arial" w:cs="Arial"/>
          <w:b/>
          <w:sz w:val="22"/>
          <w:szCs w:val="22"/>
        </w:rPr>
        <w:t xml:space="preserve"> </w:t>
      </w:r>
    </w:p>
    <w:p w14:paraId="3BDB49DE" w14:textId="579A85EA" w:rsidR="00DB7CC4" w:rsidRPr="00C43028" w:rsidRDefault="00C43028" w:rsidP="00C43028">
      <w:pPr>
        <w:pStyle w:val="Nadpis2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3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0A522536" w:rsidR="00DB7CC4" w:rsidRPr="00C45BAF" w:rsidRDefault="004C4293" w:rsidP="00133D39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293">
              <w:rPr>
                <w:rFonts w:ascii="Arial" w:hAnsi="Arial" w:cs="Arial"/>
                <w:sz w:val="22"/>
                <w:szCs w:val="22"/>
                <w:lang w:eastAsia="en-US"/>
              </w:rPr>
              <w:t>Úřad vlády České republiky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775F62C8" w:rsidR="00DB7CC4" w:rsidRPr="00C45BAF" w:rsidRDefault="004C4293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00006599</w:t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306E85E1" w:rsidR="00DB7CC4" w:rsidRPr="00C45BAF" w:rsidRDefault="004C4293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nábřeží Edvarda Beneše 128/4, 118 01 Praha 1 - Malá Strana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3279CF2B" w:rsidR="00DB7CC4" w:rsidRPr="00C45BAF" w:rsidRDefault="004C4293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CZ00006599</w:t>
            </w: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519ACEFE" w14:textId="77777777" w:rsidR="00DC5EB5" w:rsidRDefault="00DC5EB5" w:rsidP="004C429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E23FC84" w14:textId="1F4FC08E" w:rsidR="004C4293" w:rsidRDefault="004C4293" w:rsidP="004C429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Vendula Hlobilová</w:t>
            </w:r>
          </w:p>
          <w:p w14:paraId="56F9D5F8" w14:textId="77777777" w:rsidR="004C4293" w:rsidRPr="00133D39" w:rsidRDefault="004C4293" w:rsidP="004C42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C0A53E6" w14:textId="697F7156" w:rsidR="00133D39" w:rsidRPr="00133D39" w:rsidRDefault="00133D39" w:rsidP="004C42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ABCCD" w14:textId="602DBAEB" w:rsidR="00D80593" w:rsidRPr="00C45BAF" w:rsidRDefault="00D80593" w:rsidP="00D80593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704816C4" w:rsidR="00D80593" w:rsidRPr="00C45BAF" w:rsidRDefault="004C4293" w:rsidP="00D80593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ČNB Praha, účet č.: 4320001/0710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78F65013" w:rsidR="00BD5463" w:rsidRPr="00C45BAF" w:rsidRDefault="00BD5463" w:rsidP="009E66CD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5520B243" w:rsidR="00537F5C" w:rsidRDefault="008375BA" w:rsidP="00801D9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  <w:r w:rsidR="00801D9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posta@vlada.cz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3C7FAE87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 w:rsidR="00801D99">
              <w:rPr>
                <w:rFonts w:ascii="Arial" w:hAnsi="Arial" w:cs="Arial"/>
                <w:sz w:val="22"/>
                <w:szCs w:val="22"/>
              </w:rPr>
              <w:t>trfaa33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293CECBA" w:rsidR="00DB7CC4" w:rsidRPr="00C45BAF" w:rsidRDefault="00801D99" w:rsidP="00DB7CC4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UNNI Trading, s.r.o.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6DF2F1E8" w:rsidR="00DB7CC4" w:rsidRPr="00C45BAF" w:rsidRDefault="00801D99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27802221</w:t>
            </w: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43FC8706" w:rsidR="00DB7CC4" w:rsidRPr="00C45BAF" w:rsidRDefault="00801D99" w:rsidP="00DB7CC4">
            <w:pPr>
              <w:ind w:left="16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Dolní novosadská 104/60, 77900 Olomouc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84618C" w14:textId="52557D10" w:rsidR="00DB7CC4" w:rsidRPr="00C45BAF" w:rsidRDefault="00801D99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CZ27802221</w:t>
            </w: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4C2CDB81" w:rsidR="00EF287E" w:rsidRPr="0079348D" w:rsidRDefault="00EF287E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  <w:r w:rsidR="00801D9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u </w:t>
            </w:r>
            <w:r w:rsidR="00801D99">
              <w:rPr>
                <w:rFonts w:ascii="Arial" w:hAnsi="Arial" w:cs="Arial"/>
                <w:sz w:val="22"/>
                <w:szCs w:val="22"/>
              </w:rPr>
              <w:t>Krajského soudu v Ostravě, spisová značka C30105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2ABC44D1" w:rsidR="00DB7CC4" w:rsidRPr="00C45BAF" w:rsidRDefault="00801D99" w:rsidP="00DB7CC4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Raiffeisen bank, a.s., účet č.: 500 551 0117/5500</w:t>
            </w: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C7FD0" w14:textId="77777777" w:rsidR="00FD368C" w:rsidRDefault="00801D99" w:rsidP="00DC5EB5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Mgr. Jiří Pekař, </w:t>
            </w:r>
          </w:p>
          <w:p w14:paraId="13F801E1" w14:textId="29725531" w:rsidR="00FD368C" w:rsidRPr="00C45BAF" w:rsidRDefault="00FD368C" w:rsidP="00355575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20372C" w14:textId="77777777" w:rsidR="00904149" w:rsidRDefault="00DC5EB5" w:rsidP="006A5562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Kateřina Gajová</w:t>
            </w:r>
            <w:r w:rsidR="006A55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38A6AB" w14:textId="63E1A8E1" w:rsidR="006A5562" w:rsidRPr="00904149" w:rsidRDefault="006A5562" w:rsidP="00355575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904149" w:rsidRPr="00C45BAF" w14:paraId="6A65944A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C1D0A7" w14:textId="4BD859EC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E8809" w14:textId="2E40056B" w:rsidR="00904149" w:rsidRDefault="00801D99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Raiffeisen bank, a.s., účet č.: 500 551 0117/5500</w:t>
            </w:r>
          </w:p>
        </w:tc>
      </w:tr>
      <w:tr w:rsidR="00596938" w:rsidRPr="00C45BAF" w14:paraId="286FD0F6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B6576" w14:textId="2E16EAAB" w:rsidR="00596938" w:rsidRDefault="00596938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41840CB1" w:rsidR="00596938" w:rsidRDefault="00596938" w:rsidP="006A5562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375BA" w:rsidRPr="00C45BAF" w14:paraId="474AA0B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6BE9D" w14:textId="77777777" w:rsidR="008375BA" w:rsidRDefault="008375BA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E-mail pro účely fakturace: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48FA12EE" w:rsidR="008375BA" w:rsidRDefault="008375BA" w:rsidP="00C6496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75D62" w:rsidRPr="00C45BAF" w14:paraId="4DE5D3AE" w14:textId="77777777" w:rsidTr="00133D39">
        <w:tc>
          <w:tcPr>
            <w:tcW w:w="3783" w:type="dxa"/>
            <w:gridSpan w:val="2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BF1E0" w14:textId="04F6933B" w:rsidR="00C75D62" w:rsidRDefault="00C75D62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Datová schránka:</w:t>
            </w:r>
          </w:p>
        </w:tc>
        <w:tc>
          <w:tcPr>
            <w:tcW w:w="6653" w:type="dxa"/>
            <w:gridSpan w:val="4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4F4A11C0" w:rsidR="00C75D62" w:rsidRDefault="00801D99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26x9cs2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133A8224" w:rsidR="001F582E" w:rsidRPr="00C8774B" w:rsidRDefault="00172A87" w:rsidP="00172A87">
            <w:pPr>
              <w:pStyle w:val="Zkladntext"/>
              <w:spacing w:before="0"/>
              <w:ind w:left="37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172A87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LO Team Lessons Learned</w:t>
            </w:r>
          </w:p>
        </w:tc>
      </w:tr>
      <w:tr w:rsidR="004467AF" w:rsidRPr="00C45BAF" w14:paraId="412818CD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04FBDCCC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  <w:r>
              <w:rPr>
                <w:rStyle w:val="Znakapoznpodarou"/>
                <w:rFonts w:ascii="Arial" w:hAnsi="Arial" w:cs="Arial"/>
                <w:b/>
                <w:sz w:val="22"/>
                <w:szCs w:val="22"/>
                <w:lang w:eastAsia="en-US"/>
              </w:rPr>
              <w:footnoteReference w:id="4"/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A427376" w14:textId="293BACDF" w:rsidR="00021AC7" w:rsidRPr="00021AC7" w:rsidRDefault="00021AC7" w:rsidP="00021AC7">
            <w:pPr>
              <w:pStyle w:val="Bezmez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21AC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Neomezená konzumace teplých a studených nápojů pro vedoucí delegací a delegáty v průběhu c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elého dne (jednotka 1 účastník) </w:t>
            </w:r>
            <w:r w:rsidRPr="00021AC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150</w:t>
            </w:r>
          </w:p>
          <w:p w14:paraId="42545853" w14:textId="77777777" w:rsidR="00021AC7" w:rsidRPr="00021AC7" w:rsidRDefault="00021AC7" w:rsidP="00021AC7">
            <w:pPr>
              <w:pStyle w:val="Bezmez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21AC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Coffee break pro členy delegací (jednotka 1 účastník)</w:t>
            </w:r>
            <w:r w:rsidRPr="00021AC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  <w:t>150</w:t>
            </w:r>
          </w:p>
          <w:p w14:paraId="38CD358E" w14:textId="77777777" w:rsidR="00021AC7" w:rsidRPr="00021AC7" w:rsidRDefault="00021AC7" w:rsidP="00021AC7">
            <w:pPr>
              <w:pStyle w:val="Bezmez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21AC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Bufetový oběd pro členy delegací A (jednotka 1 účastník)</w:t>
            </w:r>
            <w:r w:rsidRPr="00021AC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  <w:t>150</w:t>
            </w:r>
          </w:p>
          <w:p w14:paraId="338C546A" w14:textId="77777777" w:rsidR="00021AC7" w:rsidRPr="00021AC7" w:rsidRDefault="00021AC7" w:rsidP="00021AC7">
            <w:pPr>
              <w:pStyle w:val="Bezmez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21AC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Zajištění odborného a pomocného personálu (jednotka 1 obslužný/pomocný personál) 30</w:t>
            </w:r>
          </w:p>
          <w:p w14:paraId="4DDD62E7" w14:textId="2F59E20A" w:rsidR="004467AF" w:rsidRPr="0030746A" w:rsidRDefault="00021AC7" w:rsidP="00021AC7">
            <w:pPr>
              <w:pStyle w:val="Bezmezer"/>
            </w:pPr>
            <w:r w:rsidRPr="00021AC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Zajištění cateringového mobiliáře a inventáře (jednotka 1 účastník)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21AC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150</w:t>
            </w: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171E6DFF" w:rsidR="00860432" w:rsidRPr="00C45BAF" w:rsidRDefault="00DC5EB5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5EB5">
              <w:rPr>
                <w:rFonts w:ascii="Arial" w:hAnsi="Arial" w:cs="Arial"/>
                <w:sz w:val="22"/>
                <w:szCs w:val="22"/>
                <w:lang w:eastAsia="en-US"/>
              </w:rPr>
              <w:t>Vienna House Diplomat Prague</w:t>
            </w:r>
          </w:p>
        </w:tc>
      </w:tr>
      <w:tr w:rsidR="00DB7CC4" w:rsidRPr="00C45BAF" w14:paraId="1A92F2B6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E76ED1" w14:textId="03EE0F76" w:rsidR="00DB7CC4" w:rsidRPr="008D0CF8" w:rsidRDefault="00155CCF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9</w:t>
            </w:r>
            <w:r w:rsidR="002735BB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.12.2022</w:t>
            </w: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11949F8F" w:rsidR="008D0CF8" w:rsidRPr="008D0CF8" w:rsidRDefault="002735BB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9.12.2022</w:t>
            </w: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77777777" w:rsidR="00860432" w:rsidRPr="008D0CF8" w:rsidRDefault="00860432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634BC8FA" w:rsidR="00E64714" w:rsidRPr="008D0CF8" w:rsidRDefault="00021AC7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183 030,00</w:t>
            </w:r>
            <w:r w:rsidR="005D144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E64714" w:rsidRPr="00C45BAF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07F32EBA" w:rsidR="005D144D" w:rsidRPr="008D0CF8" w:rsidRDefault="00021AC7" w:rsidP="005D144D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204 636,30</w:t>
            </w:r>
            <w:r w:rsidR="005D144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E64714" w:rsidRPr="00C45BAF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4CE9A5AD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Další podmínky pro poskytovatele: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68C37FAC" w14:textId="77777777" w:rsidR="00FE0E4E" w:rsidRDefault="00FE0E4E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F05D6A8" w14:textId="1F04374A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26A9D6D2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F9309A">
        <w:rPr>
          <w:rFonts w:ascii="Arial" w:hAnsi="Arial"/>
          <w:b/>
          <w:sz w:val="22"/>
          <w:szCs w:val="22"/>
        </w:rPr>
        <w:t>poskytovatele služeb – 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poskytovatel služeb – dodavatel plnění </w:t>
      </w:r>
      <w:r w:rsidRPr="005C08B3">
        <w:rPr>
          <w:rFonts w:ascii="Arial" w:hAnsi="Arial"/>
          <w:b/>
          <w:sz w:val="22"/>
          <w:szCs w:val="22"/>
        </w:rPr>
        <w:t xml:space="preserve"> 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7086FA38" w14:textId="2BD6FD86" w:rsidR="00FE0E4E" w:rsidRDefault="00DE4E7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</w:t>
      </w:r>
    </w:p>
    <w:p w14:paraId="053A1FB2" w14:textId="536F2AF3" w:rsidR="006A49D8" w:rsidRPr="005177F3" w:rsidRDefault="006A49D8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21DEB221" w14:textId="77777777" w:rsidR="00F871B1" w:rsidRDefault="00F871B1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6E91930D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  <w:proofErr w:type="gramStart"/>
      <w:r w:rsidR="00021AC7">
        <w:rPr>
          <w:rFonts w:ascii="Arial" w:hAnsi="Arial" w:cs="Arial"/>
          <w:sz w:val="22"/>
          <w:szCs w:val="22"/>
        </w:rPr>
        <w:t>6.12.2022</w:t>
      </w:r>
      <w:proofErr w:type="gramEnd"/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3044765" w14:textId="302FE620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</w:t>
      </w:r>
      <w:r w:rsidR="00FF517F">
        <w:rPr>
          <w:rFonts w:ascii="Arial" w:hAnsi="Arial"/>
          <w:sz w:val="22"/>
          <w:szCs w:val="22"/>
        </w:rPr>
        <w:t>O</w:t>
      </w:r>
      <w:r w:rsidR="00BE36A5">
        <w:rPr>
          <w:rFonts w:ascii="Arial" w:hAnsi="Arial"/>
          <w:sz w:val="22"/>
          <w:szCs w:val="22"/>
        </w:rPr>
        <w:t>bjednatele – z</w:t>
      </w:r>
      <w:r>
        <w:rPr>
          <w:rFonts w:ascii="Arial" w:hAnsi="Arial"/>
          <w:sz w:val="22"/>
          <w:szCs w:val="22"/>
        </w:rPr>
        <w:t>adavatele</w:t>
      </w:r>
      <w:r w:rsidR="00BE36A5">
        <w:rPr>
          <w:rFonts w:ascii="Arial" w:hAnsi="Arial"/>
          <w:sz w:val="22"/>
          <w:szCs w:val="22"/>
        </w:rPr>
        <w:t xml:space="preserve">                                  </w:t>
      </w:r>
      <w:r w:rsidR="00FF517F">
        <w:rPr>
          <w:rFonts w:ascii="Arial" w:hAnsi="Arial"/>
          <w:sz w:val="22"/>
          <w:szCs w:val="22"/>
        </w:rPr>
        <w:t xml:space="preserve">                            Za P</w:t>
      </w:r>
      <w:r w:rsidR="00BE36A5">
        <w:rPr>
          <w:rFonts w:ascii="Arial" w:hAnsi="Arial"/>
          <w:sz w:val="22"/>
          <w:szCs w:val="22"/>
        </w:rPr>
        <w:t>oskytovatele - dodavatele</w:t>
      </w:r>
    </w:p>
    <w:p w14:paraId="439DACCA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8396D6B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E2757B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65E04DF" w14:textId="0FF98D3E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</w:t>
      </w:r>
      <w:r w:rsidR="00BE36A5">
        <w:rPr>
          <w:rFonts w:ascii="Arial" w:hAnsi="Arial"/>
          <w:sz w:val="22"/>
          <w:szCs w:val="22"/>
        </w:rPr>
        <w:t xml:space="preserve">                                                    ……………………………………..</w:t>
      </w:r>
    </w:p>
    <w:p w14:paraId="313ED87F" w14:textId="762CDFD2" w:rsidR="00DE4E72" w:rsidRDefault="00021AC7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Alice Krutilová</w:t>
      </w:r>
      <w:r>
        <w:rPr>
          <w:rFonts w:ascii="Arial" w:hAnsi="Arial"/>
          <w:sz w:val="22"/>
          <w:szCs w:val="22"/>
        </w:rPr>
        <w:tab/>
      </w:r>
      <w:r w:rsidR="000D1080">
        <w:rPr>
          <w:rFonts w:ascii="Arial" w:hAnsi="Arial"/>
          <w:sz w:val="22"/>
          <w:szCs w:val="22"/>
        </w:rPr>
        <w:t>, MA, v. r.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0D1080"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>Patrik Gaj</w:t>
      </w:r>
      <w:r w:rsidR="000D1080">
        <w:rPr>
          <w:rFonts w:ascii="Arial" w:hAnsi="Arial"/>
          <w:sz w:val="22"/>
          <w:szCs w:val="22"/>
        </w:rPr>
        <w:t xml:space="preserve"> v. r.</w:t>
      </w:r>
      <w:bookmarkStart w:id="0" w:name="_GoBack"/>
      <w:bookmarkEnd w:id="0"/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E1E37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</w:rPr>
      </w:pPr>
    </w:p>
    <w:sectPr w:rsidR="005E1E37" w:rsidRPr="005E1E37" w:rsidSect="004467AF">
      <w:headerReference w:type="default" r:id="rId8"/>
      <w:footerReference w:type="default" r:id="rId9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64B1B" w14:textId="77777777" w:rsidR="005A6CB2" w:rsidRDefault="005A6CB2" w:rsidP="004852F1">
      <w:r>
        <w:separator/>
      </w:r>
    </w:p>
  </w:endnote>
  <w:endnote w:type="continuationSeparator" w:id="0">
    <w:p w14:paraId="028CCC30" w14:textId="77777777" w:rsidR="005A6CB2" w:rsidRDefault="005A6CB2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24A39500" w:rsidR="00385240" w:rsidRDefault="00385240" w:rsidP="00385240">
    <w:pPr>
      <w:pStyle w:val="Zpat"/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0D1080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0D1080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B9B22" w14:textId="77777777" w:rsidR="005A6CB2" w:rsidRDefault="005A6CB2" w:rsidP="004852F1">
      <w:r>
        <w:separator/>
      </w:r>
    </w:p>
  </w:footnote>
  <w:footnote w:type="continuationSeparator" w:id="0">
    <w:p w14:paraId="66FB6E4E" w14:textId="77777777" w:rsidR="005A6CB2" w:rsidRDefault="005A6CB2" w:rsidP="004852F1">
      <w:r>
        <w:continuationSeparator/>
      </w:r>
    </w:p>
  </w:footnote>
  <w:footnote w:id="1">
    <w:p w14:paraId="697717C2" w14:textId="33CA11EF" w:rsidR="000D4EEB" w:rsidRPr="002B5F14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896D81" w:rsidRPr="002B5F14">
        <w:rPr>
          <w:rFonts w:ascii="Arial" w:hAnsi="Arial" w:cs="Arial"/>
          <w:sz w:val="18"/>
          <w:szCs w:val="18"/>
        </w:rPr>
        <w:t xml:space="preserve">objednateli </w:t>
      </w:r>
      <w:r w:rsidRPr="002B5F14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>
        <w:rPr>
          <w:rFonts w:ascii="Arial" w:hAnsi="Arial" w:cs="Arial"/>
          <w:sz w:val="18"/>
          <w:szCs w:val="18"/>
        </w:rPr>
        <w:t xml:space="preserve">vedeném </w:t>
      </w:r>
      <w:r w:rsidR="00896D81" w:rsidRPr="002B5F14">
        <w:rPr>
          <w:rFonts w:ascii="Arial" w:hAnsi="Arial" w:cs="Arial"/>
          <w:sz w:val="18"/>
          <w:szCs w:val="18"/>
        </w:rPr>
        <w:t xml:space="preserve">zadavatelem Úřadem vlády ČR </w:t>
      </w:r>
      <w:r w:rsidRPr="002B5F14">
        <w:rPr>
          <w:rFonts w:ascii="Arial" w:hAnsi="Arial" w:cs="Arial"/>
          <w:sz w:val="18"/>
          <w:szCs w:val="18"/>
        </w:rPr>
        <w:t xml:space="preserve">na uzavření Rámcové dohody s názvem </w:t>
      </w:r>
      <w:r w:rsidR="00B74F13" w:rsidRPr="00B74F13">
        <w:rPr>
          <w:rFonts w:ascii="Arial" w:hAnsi="Arial" w:cs="Arial"/>
          <w:sz w:val="18"/>
          <w:szCs w:val="18"/>
        </w:rPr>
        <w:t>Zajištění cateringových služeb pro akce konané v souvislosti s předsednictví</w:t>
      </w:r>
      <w:r w:rsidR="00B74F13">
        <w:rPr>
          <w:rFonts w:ascii="Arial" w:hAnsi="Arial" w:cs="Arial"/>
          <w:sz w:val="18"/>
          <w:szCs w:val="18"/>
        </w:rPr>
        <w:t>m</w:t>
      </w:r>
      <w:r w:rsidR="00B74F13" w:rsidRPr="00B74F13">
        <w:rPr>
          <w:rFonts w:ascii="Arial" w:hAnsi="Arial" w:cs="Arial"/>
          <w:sz w:val="18"/>
          <w:szCs w:val="18"/>
        </w:rPr>
        <w:t xml:space="preserve"> ČR v Radě EU v roce 2022 (čj. 37803/2021-UVCR)</w:t>
      </w:r>
      <w:r w:rsidR="00B74F13" w:rsidRPr="00B74F13" w:rsidDel="00B74F13">
        <w:rPr>
          <w:rFonts w:ascii="Arial" w:hAnsi="Arial" w:cs="Arial"/>
          <w:sz w:val="18"/>
          <w:szCs w:val="18"/>
          <w:highlight w:val="yellow"/>
        </w:rPr>
        <w:t xml:space="preserve"> </w:t>
      </w:r>
    </w:p>
  </w:footnote>
  <w:footnote w:id="2">
    <w:p w14:paraId="547B4692" w14:textId="5785D3D4" w:rsidR="00C43028" w:rsidRPr="002B5F14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3">
    <w:p w14:paraId="2A342724" w14:textId="23E5235E" w:rsidR="002B5F14" w:rsidRPr="002B5F14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A2724E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>
        <w:rPr>
          <w:rFonts w:ascii="Arial" w:hAnsi="Arial" w:cs="Arial"/>
          <w:sz w:val="18"/>
          <w:szCs w:val="18"/>
        </w:rPr>
        <w:t xml:space="preserve"> </w:t>
      </w:r>
    </w:p>
  </w:footnote>
  <w:footnote w:id="4">
    <w:p w14:paraId="66C71992" w14:textId="7C968E70" w:rsidR="004467AF" w:rsidRPr="0074275C" w:rsidRDefault="004467AF" w:rsidP="00663233">
      <w:pPr>
        <w:pStyle w:val="Textpoznpodarou"/>
        <w:rPr>
          <w:rFonts w:ascii="Arial" w:hAnsi="Arial" w:cs="Arial"/>
          <w:sz w:val="18"/>
          <w:szCs w:val="18"/>
        </w:rPr>
      </w:pPr>
      <w:r w:rsidRPr="0074275C">
        <w:rPr>
          <w:rStyle w:val="Znakapoznpodarou"/>
          <w:rFonts w:ascii="Arial" w:hAnsi="Arial" w:cs="Arial"/>
          <w:sz w:val="18"/>
          <w:szCs w:val="18"/>
        </w:rPr>
        <w:footnoteRef/>
      </w:r>
      <w:r w:rsidRPr="0074275C">
        <w:rPr>
          <w:rFonts w:ascii="Arial" w:hAnsi="Arial" w:cs="Arial"/>
          <w:sz w:val="18"/>
          <w:szCs w:val="18"/>
        </w:rPr>
        <w:t xml:space="preserve"> </w:t>
      </w:r>
      <w:r w:rsidR="008A0CD6" w:rsidRPr="0074275C">
        <w:rPr>
          <w:rFonts w:ascii="Arial" w:hAnsi="Arial" w:cs="Arial"/>
          <w:sz w:val="18"/>
          <w:szCs w:val="18"/>
        </w:rPr>
        <w:t>Zajištění cateringových služeb</w:t>
      </w:r>
      <w:r w:rsidR="00663233" w:rsidRPr="0074275C">
        <w:rPr>
          <w:rFonts w:ascii="Arial" w:hAnsi="Arial" w:cs="Arial"/>
          <w:sz w:val="18"/>
          <w:szCs w:val="18"/>
        </w:rPr>
        <w:t xml:space="preserve"> s uvedením konkrétních objemů </w:t>
      </w:r>
      <w:r w:rsidR="008A0CD6" w:rsidRPr="0074275C">
        <w:rPr>
          <w:rFonts w:ascii="Arial" w:hAnsi="Arial" w:cs="Arial"/>
          <w:sz w:val="18"/>
          <w:szCs w:val="18"/>
        </w:rPr>
        <w:t>(coffee break, nabídka teplých a studených nápojů, servírovaný oběd, bufetový oběd</w:t>
      </w:r>
      <w:r w:rsidR="00663233" w:rsidRPr="0074275C">
        <w:rPr>
          <w:rFonts w:ascii="Arial" w:hAnsi="Arial" w:cs="Arial"/>
          <w:sz w:val="18"/>
          <w:szCs w:val="18"/>
        </w:rPr>
        <w:t xml:space="preserve"> včetně mobiliáře</w:t>
      </w:r>
      <w:r w:rsidR="00EE6FC8" w:rsidRPr="0074275C">
        <w:rPr>
          <w:rFonts w:ascii="Arial" w:hAnsi="Arial" w:cs="Arial"/>
          <w:sz w:val="18"/>
          <w:szCs w:val="18"/>
        </w:rPr>
        <w:t xml:space="preserve"> a inventáře</w:t>
      </w:r>
      <w:r w:rsidR="00663233" w:rsidRPr="0074275C">
        <w:rPr>
          <w:rFonts w:ascii="Arial" w:hAnsi="Arial" w:cs="Arial"/>
          <w:sz w:val="18"/>
          <w:szCs w:val="18"/>
        </w:rPr>
        <w:t>, obsluha/kuchaři, výzdoby stolů/skirting, dopravy po Praze ostatní…apod</w:t>
      </w:r>
      <w:r w:rsidR="00C04F65" w:rsidRPr="0074275C">
        <w:rPr>
          <w:rFonts w:ascii="Arial" w:hAnsi="Arial" w:cs="Arial"/>
          <w:sz w:val="18"/>
          <w:szCs w:val="18"/>
        </w:rPr>
        <w:t>.</w:t>
      </w:r>
      <w:r w:rsidR="00663233" w:rsidRPr="0074275C">
        <w:rPr>
          <w:rFonts w:ascii="Arial" w:hAnsi="Arial" w:cs="Arial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68EAA" w14:textId="2D74F8E6" w:rsidR="00133D39" w:rsidRDefault="00133D39" w:rsidP="00A54218">
    <w:pPr>
      <w:pStyle w:val="Zhlav"/>
      <w:jc w:val="right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E63508">
      <w:rPr>
        <w:rFonts w:ascii="Arial" w:hAnsi="Arial" w:cs="Arial"/>
        <w:iCs/>
        <w:sz w:val="22"/>
        <w:szCs w:val="22"/>
      </w:rPr>
      <w:t xml:space="preserve">říloha </w:t>
    </w:r>
    <w:r w:rsidR="00EB1C2E">
      <w:rPr>
        <w:rFonts w:ascii="Arial" w:hAnsi="Arial" w:cs="Arial"/>
        <w:iCs/>
        <w:sz w:val="22"/>
        <w:szCs w:val="22"/>
      </w:rPr>
      <w:t>2</w:t>
    </w:r>
    <w:r w:rsidR="00F74203">
      <w:rPr>
        <w:rFonts w:ascii="Arial" w:hAnsi="Arial" w:cs="Arial"/>
        <w:iCs/>
        <w:sz w:val="22"/>
        <w:szCs w:val="22"/>
      </w:rPr>
      <w:t xml:space="preserve"> </w:t>
    </w:r>
    <w:r w:rsidR="008A129B">
      <w:rPr>
        <w:rFonts w:ascii="Arial" w:hAnsi="Arial" w:cs="Arial"/>
        <w:iCs/>
        <w:sz w:val="22"/>
        <w:szCs w:val="22"/>
      </w:rPr>
      <w:t xml:space="preserve">-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>
      <w:rPr>
        <w:rFonts w:ascii="Arial" w:hAnsi="Arial" w:cs="Arial"/>
        <w:iCs/>
        <w:sz w:val="22"/>
        <w:szCs w:val="22"/>
      </w:rPr>
      <w:t xml:space="preserve">bjednávky </w:t>
    </w:r>
  </w:p>
  <w:p w14:paraId="64C09700" w14:textId="4B6DBF54" w:rsidR="00A54218" w:rsidRDefault="00A54218" w:rsidP="00A54218">
    <w:pPr>
      <w:pStyle w:val="Zhlav"/>
      <w:jc w:val="right"/>
      <w:rPr>
        <w:rFonts w:ascii="Arial" w:hAnsi="Arial" w:cs="Arial"/>
        <w:iCs/>
        <w:sz w:val="22"/>
        <w:szCs w:val="22"/>
      </w:rPr>
    </w:pPr>
  </w:p>
  <w:p w14:paraId="4C51DBAC" w14:textId="7B2AC733" w:rsidR="00A54218" w:rsidRPr="00D5079E" w:rsidRDefault="00C0759C" w:rsidP="00A54218">
    <w:pPr>
      <w:pStyle w:val="Zhlav"/>
      <w:jc w:val="center"/>
      <w:rPr>
        <w:rFonts w:ascii="Arial" w:hAnsi="Arial" w:cs="Arial"/>
        <w:b/>
        <w:iCs/>
        <w:sz w:val="32"/>
        <w:szCs w:val="32"/>
      </w:rPr>
    </w:pPr>
    <w:r>
      <w:rPr>
        <w:rFonts w:ascii="Arial" w:hAnsi="Arial" w:cs="Arial"/>
        <w:b/>
        <w:iCs/>
        <w:sz w:val="32"/>
        <w:szCs w:val="32"/>
      </w:rPr>
      <w:t>Závazný vzor O</w:t>
    </w:r>
    <w:r w:rsidR="00BC49D6" w:rsidRPr="00D5079E">
      <w:rPr>
        <w:rFonts w:ascii="Arial" w:hAnsi="Arial" w:cs="Arial"/>
        <w:b/>
        <w:iCs/>
        <w:sz w:val="32"/>
        <w:szCs w:val="32"/>
      </w:rPr>
      <w:t>bjednávky</w:t>
    </w:r>
  </w:p>
  <w:p w14:paraId="1AD75900" w14:textId="77777777" w:rsidR="00D5079E" w:rsidRPr="00C43028" w:rsidRDefault="00D5079E" w:rsidP="00A54218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1AC7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5AE1"/>
    <w:rsid w:val="0004722A"/>
    <w:rsid w:val="00047887"/>
    <w:rsid w:val="00047D41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F23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080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5CCF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2A87"/>
    <w:rsid w:val="001734EA"/>
    <w:rsid w:val="00175972"/>
    <w:rsid w:val="00175C29"/>
    <w:rsid w:val="001770DA"/>
    <w:rsid w:val="001823BF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41BF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37B1C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4094"/>
    <w:rsid w:val="00256561"/>
    <w:rsid w:val="00260C85"/>
    <w:rsid w:val="00260D4A"/>
    <w:rsid w:val="00260DFA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35BB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382A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46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12E6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5575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E07AB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92D29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293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0A7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A6CB2"/>
    <w:rsid w:val="005B0EA3"/>
    <w:rsid w:val="005B1BE8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144D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744B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E17"/>
    <w:rsid w:val="00646113"/>
    <w:rsid w:val="006463AF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7E8F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62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67CE"/>
    <w:rsid w:val="00756DA3"/>
    <w:rsid w:val="0075784C"/>
    <w:rsid w:val="00760078"/>
    <w:rsid w:val="00760509"/>
    <w:rsid w:val="00762208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83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D99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10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50F6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D9D"/>
    <w:rsid w:val="00907DC6"/>
    <w:rsid w:val="00907E98"/>
    <w:rsid w:val="0091021E"/>
    <w:rsid w:val="00910C31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20927"/>
    <w:rsid w:val="00B20CAB"/>
    <w:rsid w:val="00B213A2"/>
    <w:rsid w:val="00B21609"/>
    <w:rsid w:val="00B2190C"/>
    <w:rsid w:val="00B24644"/>
    <w:rsid w:val="00B24D10"/>
    <w:rsid w:val="00B25899"/>
    <w:rsid w:val="00B25A5C"/>
    <w:rsid w:val="00B26763"/>
    <w:rsid w:val="00B26C8A"/>
    <w:rsid w:val="00B27467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BA2"/>
    <w:rsid w:val="00B536A6"/>
    <w:rsid w:val="00B5469E"/>
    <w:rsid w:val="00B55F22"/>
    <w:rsid w:val="00B57581"/>
    <w:rsid w:val="00B575BF"/>
    <w:rsid w:val="00B57BEA"/>
    <w:rsid w:val="00B57DBA"/>
    <w:rsid w:val="00B6148D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5898"/>
    <w:rsid w:val="00BB65A0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962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7D8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5EB5"/>
    <w:rsid w:val="00DC698F"/>
    <w:rsid w:val="00DC7EB3"/>
    <w:rsid w:val="00DD15B9"/>
    <w:rsid w:val="00DD4F53"/>
    <w:rsid w:val="00DD6629"/>
    <w:rsid w:val="00DD6D36"/>
    <w:rsid w:val="00DD774A"/>
    <w:rsid w:val="00DE0E36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66A9A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1336"/>
    <w:rsid w:val="00EA2638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1C2E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2A4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7EC"/>
    <w:rsid w:val="00FD1B4B"/>
    <w:rsid w:val="00FD2292"/>
    <w:rsid w:val="00FD2BBC"/>
    <w:rsid w:val="00FD30D5"/>
    <w:rsid w:val="00FD368C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5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mezer">
    <w:name w:val="No Spacing"/>
    <w:uiPriority w:val="1"/>
    <w:qFormat/>
    <w:rsid w:val="0030746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44125-FC8D-4787-BACA-F128E5BF6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(2).dotx</Template>
  <TotalTime>1</TotalTime>
  <Pages>3</Pages>
  <Words>543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Lupjanová Alena</cp:lastModifiedBy>
  <cp:revision>3</cp:revision>
  <cp:lastPrinted>2022-12-05T09:52:00Z</cp:lastPrinted>
  <dcterms:created xsi:type="dcterms:W3CDTF">2022-12-07T13:58:00Z</dcterms:created>
  <dcterms:modified xsi:type="dcterms:W3CDTF">2022-12-07T13:59:00Z</dcterms:modified>
</cp:coreProperties>
</file>