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348F" w14:textId="77777777" w:rsidR="00173CAE" w:rsidRDefault="00173CAE">
      <w:pPr>
        <w:pStyle w:val="Zkladntext"/>
        <w:rPr>
          <w:sz w:val="20"/>
        </w:rPr>
      </w:pPr>
    </w:p>
    <w:p w14:paraId="011E512E" w14:textId="77777777" w:rsidR="00173CAE" w:rsidRDefault="00173CAE">
      <w:pPr>
        <w:pStyle w:val="Zkladntext"/>
        <w:rPr>
          <w:sz w:val="20"/>
        </w:rPr>
      </w:pPr>
    </w:p>
    <w:p w14:paraId="031D15AD" w14:textId="77777777" w:rsidR="00173CAE" w:rsidRDefault="00173CAE">
      <w:pPr>
        <w:pStyle w:val="Zkladntext"/>
        <w:rPr>
          <w:sz w:val="20"/>
        </w:rPr>
      </w:pPr>
    </w:p>
    <w:p w14:paraId="0DD537AA" w14:textId="77777777" w:rsidR="00173CAE" w:rsidRDefault="00173CAE">
      <w:pPr>
        <w:pStyle w:val="Zkladntext"/>
        <w:spacing w:before="9"/>
        <w:rPr>
          <w:sz w:val="17"/>
        </w:rPr>
      </w:pPr>
    </w:p>
    <w:p w14:paraId="47C51B02" w14:textId="77777777" w:rsidR="00173CAE" w:rsidRDefault="00000000">
      <w:pPr>
        <w:pStyle w:val="Zkladntext"/>
        <w:tabs>
          <w:tab w:val="left" w:pos="6509"/>
        </w:tabs>
        <w:spacing w:before="90"/>
        <w:ind w:left="5807"/>
      </w:pPr>
      <w:r>
        <w:rPr>
          <w:color w:val="363838"/>
          <w:w w:val="105"/>
        </w:rPr>
        <w:t>Č.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j.:</w:t>
      </w:r>
      <w:r>
        <w:rPr>
          <w:color w:val="363838"/>
          <w:w w:val="105"/>
        </w:rPr>
        <w:tab/>
        <w:t>MK</w:t>
      </w:r>
      <w:r>
        <w:rPr>
          <w:color w:val="363838"/>
          <w:spacing w:val="-28"/>
          <w:w w:val="105"/>
        </w:rPr>
        <w:t xml:space="preserve"> </w:t>
      </w:r>
      <w:r>
        <w:rPr>
          <w:color w:val="363838"/>
          <w:w w:val="105"/>
        </w:rPr>
        <w:t>58200/2022</w:t>
      </w:r>
      <w:r>
        <w:rPr>
          <w:color w:val="363838"/>
          <w:spacing w:val="-26"/>
          <w:w w:val="105"/>
        </w:rPr>
        <w:t xml:space="preserve"> </w:t>
      </w:r>
      <w:r>
        <w:rPr>
          <w:color w:val="363838"/>
          <w:w w:val="105"/>
        </w:rPr>
        <w:t>OVV</w:t>
      </w:r>
    </w:p>
    <w:p w14:paraId="6FA9E74A" w14:textId="77777777" w:rsidR="00173CAE" w:rsidRDefault="00173CAE">
      <w:pPr>
        <w:pStyle w:val="Zkladntext"/>
        <w:rPr>
          <w:sz w:val="24"/>
        </w:rPr>
      </w:pPr>
    </w:p>
    <w:p w14:paraId="641AF605" w14:textId="77777777" w:rsidR="00173CAE" w:rsidRDefault="00173CAE">
      <w:pPr>
        <w:pStyle w:val="Zkladntext"/>
        <w:spacing w:before="5"/>
        <w:rPr>
          <w:sz w:val="25"/>
        </w:rPr>
      </w:pPr>
    </w:p>
    <w:p w14:paraId="795D0CA2" w14:textId="77777777" w:rsidR="00173CAE" w:rsidRDefault="00000000">
      <w:pPr>
        <w:pStyle w:val="Nadpis2"/>
        <w:ind w:left="2721" w:right="2651"/>
      </w:pPr>
      <w:proofErr w:type="spellStart"/>
      <w:r>
        <w:rPr>
          <w:color w:val="363838"/>
          <w:w w:val="105"/>
        </w:rPr>
        <w:t>Dodatek</w:t>
      </w:r>
      <w:proofErr w:type="spellEnd"/>
      <w:r>
        <w:rPr>
          <w:color w:val="363838"/>
          <w:w w:val="105"/>
        </w:rPr>
        <w:t xml:space="preserve"> č. 4 </w:t>
      </w:r>
      <w:proofErr w:type="spellStart"/>
      <w:r>
        <w:rPr>
          <w:color w:val="363838"/>
          <w:w w:val="105"/>
        </w:rPr>
        <w:t>ke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smlouvě</w:t>
      </w:r>
      <w:proofErr w:type="spellEnd"/>
      <w:r>
        <w:rPr>
          <w:color w:val="363838"/>
          <w:w w:val="105"/>
        </w:rPr>
        <w:t xml:space="preserve"> 18/2020/0VV</w:t>
      </w:r>
    </w:p>
    <w:p w14:paraId="01BA957F" w14:textId="77777777" w:rsidR="00173CAE" w:rsidRDefault="00173CAE">
      <w:pPr>
        <w:pStyle w:val="Zkladntext"/>
        <w:rPr>
          <w:b/>
          <w:sz w:val="25"/>
        </w:rPr>
      </w:pPr>
    </w:p>
    <w:p w14:paraId="6E05D950" w14:textId="77777777" w:rsidR="00173CAE" w:rsidRDefault="00000000">
      <w:pPr>
        <w:pStyle w:val="Zkladntext"/>
        <w:spacing w:before="1" w:line="249" w:lineRule="auto"/>
        <w:ind w:left="160" w:right="118"/>
        <w:jc w:val="both"/>
      </w:pPr>
      <w:r>
        <w:rPr>
          <w:color w:val="363838"/>
          <w:w w:val="105"/>
        </w:rPr>
        <w:t xml:space="preserve">o </w:t>
      </w:r>
      <w:proofErr w:type="spellStart"/>
      <w:r>
        <w:rPr>
          <w:color w:val="363838"/>
          <w:w w:val="105"/>
        </w:rPr>
        <w:t>poskytnutí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účelové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podpory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výzkumu</w:t>
      </w:r>
      <w:proofErr w:type="spellEnd"/>
      <w:r>
        <w:rPr>
          <w:color w:val="363838"/>
          <w:w w:val="105"/>
        </w:rPr>
        <w:t xml:space="preserve"> a </w:t>
      </w:r>
      <w:proofErr w:type="spellStart"/>
      <w:r>
        <w:rPr>
          <w:color w:val="363838"/>
          <w:w w:val="105"/>
        </w:rPr>
        <w:t>vývoje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na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řešení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programového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projektu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uzavřená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podle</w:t>
      </w:r>
      <w:proofErr w:type="spellEnd"/>
      <w:r>
        <w:rPr>
          <w:color w:val="363838"/>
          <w:w w:val="105"/>
        </w:rPr>
        <w:t xml:space="preserve"> § 9 </w:t>
      </w:r>
      <w:proofErr w:type="spellStart"/>
      <w:r>
        <w:rPr>
          <w:color w:val="363838"/>
          <w:w w:val="105"/>
        </w:rPr>
        <w:t>zákona</w:t>
      </w:r>
      <w:proofErr w:type="spellEnd"/>
      <w:r>
        <w:rPr>
          <w:color w:val="363838"/>
          <w:w w:val="105"/>
        </w:rPr>
        <w:t xml:space="preserve"> č. 130/2002 Sb., o </w:t>
      </w:r>
      <w:proofErr w:type="spellStart"/>
      <w:r>
        <w:rPr>
          <w:color w:val="363838"/>
          <w:w w:val="105"/>
        </w:rPr>
        <w:t>podpoře</w:t>
      </w:r>
      <w:proofErr w:type="spellEnd"/>
      <w:r>
        <w:rPr>
          <w:color w:val="363838"/>
          <w:w w:val="105"/>
        </w:rPr>
        <w:t xml:space="preserve">  </w:t>
      </w:r>
      <w:proofErr w:type="spellStart"/>
      <w:r>
        <w:rPr>
          <w:color w:val="363838"/>
          <w:w w:val="105"/>
        </w:rPr>
        <w:t>výzkumu</w:t>
      </w:r>
      <w:proofErr w:type="spellEnd"/>
      <w:r>
        <w:rPr>
          <w:color w:val="363838"/>
          <w:w w:val="105"/>
        </w:rPr>
        <w:t xml:space="preserve">, </w:t>
      </w:r>
      <w:proofErr w:type="spellStart"/>
      <w:r>
        <w:rPr>
          <w:color w:val="363838"/>
          <w:w w:val="105"/>
        </w:rPr>
        <w:t>experimentálního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vývoje</w:t>
      </w:r>
      <w:proofErr w:type="spellEnd"/>
      <w:r>
        <w:rPr>
          <w:color w:val="363838"/>
          <w:w w:val="105"/>
        </w:rPr>
        <w:t xml:space="preserve"> a </w:t>
      </w:r>
      <w:proofErr w:type="spellStart"/>
      <w:r>
        <w:rPr>
          <w:color w:val="363838"/>
          <w:w w:val="105"/>
        </w:rPr>
        <w:t>inovací</w:t>
      </w:r>
      <w:proofErr w:type="spellEnd"/>
      <w:r>
        <w:rPr>
          <w:color w:val="363838"/>
          <w:spacing w:val="60"/>
          <w:w w:val="105"/>
        </w:rPr>
        <w:t xml:space="preserve"> </w:t>
      </w:r>
      <w:r>
        <w:rPr>
          <w:color w:val="363838"/>
          <w:w w:val="105"/>
        </w:rPr>
        <w:t>z</w:t>
      </w:r>
      <w:r>
        <w:rPr>
          <w:color w:val="363838"/>
          <w:spacing w:val="-15"/>
          <w:w w:val="105"/>
        </w:rPr>
        <w:t xml:space="preserve"> </w:t>
      </w:r>
      <w:proofErr w:type="spellStart"/>
      <w:r>
        <w:rPr>
          <w:color w:val="363838"/>
          <w:w w:val="105"/>
        </w:rPr>
        <w:t>veřejných</w:t>
      </w:r>
      <w:proofErr w:type="spellEnd"/>
      <w:r>
        <w:rPr>
          <w:color w:val="363838"/>
          <w:spacing w:val="1"/>
          <w:w w:val="105"/>
        </w:rPr>
        <w:t xml:space="preserve"> </w:t>
      </w:r>
      <w:proofErr w:type="spellStart"/>
      <w:r>
        <w:rPr>
          <w:color w:val="363838"/>
          <w:w w:val="105"/>
        </w:rPr>
        <w:t>prostředků</w:t>
      </w:r>
      <w:proofErr w:type="spellEnd"/>
      <w:r>
        <w:rPr>
          <w:color w:val="363838"/>
          <w:spacing w:val="-8"/>
          <w:w w:val="105"/>
        </w:rPr>
        <w:t xml:space="preserve"> </w:t>
      </w:r>
      <w:r>
        <w:rPr>
          <w:color w:val="363838"/>
          <w:w w:val="105"/>
        </w:rPr>
        <w:t>a</w:t>
      </w:r>
      <w:r>
        <w:rPr>
          <w:color w:val="363838"/>
          <w:spacing w:val="-19"/>
          <w:w w:val="105"/>
        </w:rPr>
        <w:t xml:space="preserve"> </w:t>
      </w:r>
      <w:r>
        <w:rPr>
          <w:color w:val="363838"/>
          <w:w w:val="105"/>
        </w:rPr>
        <w:t>o</w:t>
      </w:r>
      <w:r>
        <w:rPr>
          <w:color w:val="363838"/>
          <w:spacing w:val="-17"/>
          <w:w w:val="105"/>
        </w:rPr>
        <w:t xml:space="preserve"> </w:t>
      </w:r>
      <w:proofErr w:type="spellStart"/>
      <w:r>
        <w:rPr>
          <w:color w:val="363838"/>
          <w:w w:val="105"/>
        </w:rPr>
        <w:t>změně</w:t>
      </w:r>
      <w:proofErr w:type="spellEnd"/>
      <w:r>
        <w:rPr>
          <w:color w:val="363838"/>
          <w:spacing w:val="-9"/>
          <w:w w:val="105"/>
        </w:rPr>
        <w:t xml:space="preserve"> </w:t>
      </w:r>
      <w:proofErr w:type="spellStart"/>
      <w:r>
        <w:rPr>
          <w:color w:val="363838"/>
          <w:w w:val="105"/>
        </w:rPr>
        <w:t>některých</w:t>
      </w:r>
      <w:proofErr w:type="spellEnd"/>
      <w:r>
        <w:rPr>
          <w:color w:val="363838"/>
          <w:spacing w:val="-10"/>
          <w:w w:val="105"/>
        </w:rPr>
        <w:t xml:space="preserve"> </w:t>
      </w:r>
      <w:proofErr w:type="spellStart"/>
      <w:r>
        <w:rPr>
          <w:color w:val="363838"/>
          <w:w w:val="105"/>
        </w:rPr>
        <w:t>souvisejících</w:t>
      </w:r>
      <w:proofErr w:type="spellEnd"/>
      <w:r>
        <w:rPr>
          <w:color w:val="363838"/>
          <w:spacing w:val="-5"/>
          <w:w w:val="105"/>
        </w:rPr>
        <w:t xml:space="preserve"> </w:t>
      </w:r>
      <w:proofErr w:type="spellStart"/>
      <w:r>
        <w:rPr>
          <w:color w:val="363838"/>
          <w:w w:val="105"/>
        </w:rPr>
        <w:t>zákonů</w:t>
      </w:r>
      <w:proofErr w:type="spellEnd"/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(</w:t>
      </w:r>
      <w:proofErr w:type="spellStart"/>
      <w:r>
        <w:rPr>
          <w:color w:val="363838"/>
          <w:w w:val="105"/>
        </w:rPr>
        <w:t>zákon</w:t>
      </w:r>
      <w:proofErr w:type="spellEnd"/>
      <w:r>
        <w:rPr>
          <w:color w:val="363838"/>
          <w:spacing w:val="-13"/>
          <w:w w:val="105"/>
        </w:rPr>
        <w:t xml:space="preserve"> </w:t>
      </w:r>
      <w:r>
        <w:rPr>
          <w:color w:val="363838"/>
          <w:w w:val="105"/>
        </w:rPr>
        <w:t>o</w:t>
      </w:r>
      <w:r>
        <w:rPr>
          <w:color w:val="363838"/>
          <w:spacing w:val="-19"/>
          <w:w w:val="105"/>
        </w:rPr>
        <w:t xml:space="preserve"> </w:t>
      </w:r>
      <w:proofErr w:type="spellStart"/>
      <w:r>
        <w:rPr>
          <w:color w:val="363838"/>
          <w:w w:val="105"/>
        </w:rPr>
        <w:t>podpoře</w:t>
      </w:r>
      <w:proofErr w:type="spellEnd"/>
      <w:r>
        <w:rPr>
          <w:color w:val="363838"/>
          <w:spacing w:val="-6"/>
          <w:w w:val="105"/>
        </w:rPr>
        <w:t xml:space="preserve"> </w:t>
      </w:r>
      <w:proofErr w:type="spellStart"/>
      <w:r>
        <w:rPr>
          <w:color w:val="363838"/>
          <w:w w:val="105"/>
        </w:rPr>
        <w:t>výzkumu</w:t>
      </w:r>
      <w:proofErr w:type="spellEnd"/>
      <w:r>
        <w:rPr>
          <w:color w:val="363838"/>
          <w:w w:val="105"/>
        </w:rPr>
        <w:t xml:space="preserve">, </w:t>
      </w:r>
      <w:proofErr w:type="spellStart"/>
      <w:r>
        <w:rPr>
          <w:color w:val="363838"/>
          <w:w w:val="105"/>
        </w:rPr>
        <w:t>experimentálního</w:t>
      </w:r>
      <w:proofErr w:type="spellEnd"/>
      <w:r>
        <w:rPr>
          <w:color w:val="363838"/>
          <w:spacing w:val="-15"/>
          <w:w w:val="105"/>
        </w:rPr>
        <w:t xml:space="preserve"> </w:t>
      </w:r>
      <w:proofErr w:type="spellStart"/>
      <w:r>
        <w:rPr>
          <w:color w:val="363838"/>
          <w:w w:val="105"/>
        </w:rPr>
        <w:t>vývoje</w:t>
      </w:r>
      <w:proofErr w:type="spellEnd"/>
      <w:r>
        <w:rPr>
          <w:color w:val="363838"/>
          <w:spacing w:val="-15"/>
          <w:w w:val="105"/>
        </w:rPr>
        <w:t xml:space="preserve"> </w:t>
      </w:r>
      <w:r>
        <w:rPr>
          <w:color w:val="363838"/>
          <w:w w:val="105"/>
        </w:rPr>
        <w:t>a</w:t>
      </w:r>
      <w:r>
        <w:rPr>
          <w:color w:val="363838"/>
          <w:spacing w:val="-23"/>
          <w:w w:val="105"/>
        </w:rPr>
        <w:t xml:space="preserve"> </w:t>
      </w:r>
      <w:proofErr w:type="spellStart"/>
      <w:r>
        <w:rPr>
          <w:color w:val="363838"/>
          <w:w w:val="105"/>
        </w:rPr>
        <w:t>inovací</w:t>
      </w:r>
      <w:proofErr w:type="spellEnd"/>
      <w:r>
        <w:rPr>
          <w:color w:val="363838"/>
          <w:w w:val="105"/>
        </w:rPr>
        <w:t>)</w:t>
      </w:r>
    </w:p>
    <w:p w14:paraId="716ECA66" w14:textId="77777777" w:rsidR="00173CAE" w:rsidRDefault="00173CAE">
      <w:pPr>
        <w:pStyle w:val="Zkladntext"/>
        <w:rPr>
          <w:sz w:val="24"/>
        </w:rPr>
      </w:pPr>
    </w:p>
    <w:p w14:paraId="42579108" w14:textId="77777777" w:rsidR="00173CAE" w:rsidRDefault="00000000">
      <w:pPr>
        <w:pStyle w:val="Nadpis2"/>
        <w:spacing w:before="154"/>
        <w:jc w:val="both"/>
      </w:pPr>
      <w:proofErr w:type="spellStart"/>
      <w:r>
        <w:rPr>
          <w:color w:val="363838"/>
          <w:w w:val="105"/>
        </w:rPr>
        <w:t>Smluvní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strany</w:t>
      </w:r>
      <w:proofErr w:type="spellEnd"/>
      <w:r>
        <w:rPr>
          <w:color w:val="363838"/>
          <w:w w:val="105"/>
        </w:rPr>
        <w:t>:</w:t>
      </w:r>
    </w:p>
    <w:p w14:paraId="3463C1FD" w14:textId="77777777" w:rsidR="00173CAE" w:rsidRDefault="00000000">
      <w:pPr>
        <w:pStyle w:val="Odstavecseseznamem"/>
        <w:numPr>
          <w:ilvl w:val="0"/>
          <w:numId w:val="1"/>
        </w:numPr>
        <w:tabs>
          <w:tab w:val="left" w:pos="518"/>
        </w:tabs>
        <w:spacing w:before="127" w:line="338" w:lineRule="auto"/>
        <w:ind w:right="940" w:hanging="359"/>
        <w:rPr>
          <w:sz w:val="23"/>
        </w:rPr>
      </w:pPr>
      <w:proofErr w:type="spellStart"/>
      <w:r>
        <w:rPr>
          <w:color w:val="363838"/>
          <w:w w:val="105"/>
          <w:sz w:val="23"/>
        </w:rPr>
        <w:t>Poskytovatel</w:t>
      </w:r>
      <w:proofErr w:type="spellEnd"/>
      <w:r>
        <w:rPr>
          <w:color w:val="363838"/>
          <w:w w:val="105"/>
          <w:sz w:val="23"/>
        </w:rPr>
        <w:t>:</w:t>
      </w:r>
      <w:r>
        <w:rPr>
          <w:color w:val="363838"/>
          <w:spacing w:val="-9"/>
          <w:w w:val="105"/>
          <w:sz w:val="23"/>
        </w:rPr>
        <w:t xml:space="preserve"> </w:t>
      </w:r>
      <w:proofErr w:type="spellStart"/>
      <w:r>
        <w:rPr>
          <w:b/>
          <w:color w:val="363838"/>
          <w:w w:val="105"/>
          <w:sz w:val="23"/>
        </w:rPr>
        <w:t>Česká</w:t>
      </w:r>
      <w:proofErr w:type="spellEnd"/>
      <w:r>
        <w:rPr>
          <w:b/>
          <w:color w:val="363838"/>
          <w:spacing w:val="-8"/>
          <w:w w:val="105"/>
          <w:sz w:val="23"/>
        </w:rPr>
        <w:t xml:space="preserve"> </w:t>
      </w:r>
      <w:proofErr w:type="spellStart"/>
      <w:r>
        <w:rPr>
          <w:b/>
          <w:color w:val="363838"/>
          <w:w w:val="105"/>
          <w:sz w:val="23"/>
        </w:rPr>
        <w:t>republika</w:t>
      </w:r>
      <w:proofErr w:type="spellEnd"/>
      <w:r>
        <w:rPr>
          <w:b/>
          <w:color w:val="363838"/>
          <w:spacing w:val="-11"/>
          <w:w w:val="105"/>
          <w:sz w:val="23"/>
        </w:rPr>
        <w:t xml:space="preserve"> </w:t>
      </w:r>
      <w:r>
        <w:rPr>
          <w:color w:val="363838"/>
          <w:w w:val="105"/>
          <w:sz w:val="23"/>
        </w:rPr>
        <w:t>-</w:t>
      </w:r>
      <w:r>
        <w:rPr>
          <w:color w:val="363838"/>
          <w:spacing w:val="-18"/>
          <w:w w:val="105"/>
          <w:sz w:val="23"/>
        </w:rPr>
        <w:t xml:space="preserve"> </w:t>
      </w:r>
      <w:proofErr w:type="spellStart"/>
      <w:r>
        <w:rPr>
          <w:b/>
          <w:color w:val="363838"/>
          <w:w w:val="105"/>
          <w:sz w:val="23"/>
        </w:rPr>
        <w:t>Ministerstvo</w:t>
      </w:r>
      <w:proofErr w:type="spellEnd"/>
      <w:r>
        <w:rPr>
          <w:b/>
          <w:color w:val="363838"/>
          <w:spacing w:val="-11"/>
          <w:w w:val="105"/>
          <w:sz w:val="23"/>
        </w:rPr>
        <w:t xml:space="preserve"> </w:t>
      </w:r>
      <w:proofErr w:type="spellStart"/>
      <w:r>
        <w:rPr>
          <w:b/>
          <w:color w:val="363838"/>
          <w:w w:val="105"/>
          <w:sz w:val="23"/>
        </w:rPr>
        <w:t>kultury</w:t>
      </w:r>
      <w:proofErr w:type="spellEnd"/>
      <w:r>
        <w:rPr>
          <w:b/>
          <w:color w:val="363838"/>
          <w:spacing w:val="-17"/>
          <w:w w:val="105"/>
          <w:sz w:val="23"/>
        </w:rPr>
        <w:t xml:space="preserve"> </w:t>
      </w:r>
      <w:r>
        <w:rPr>
          <w:color w:val="363838"/>
          <w:w w:val="105"/>
          <w:sz w:val="23"/>
        </w:rPr>
        <w:t>-</w:t>
      </w:r>
      <w:r>
        <w:rPr>
          <w:color w:val="363838"/>
          <w:spacing w:val="-24"/>
          <w:w w:val="105"/>
          <w:sz w:val="23"/>
        </w:rPr>
        <w:t xml:space="preserve"> </w:t>
      </w:r>
      <w:proofErr w:type="spellStart"/>
      <w:r>
        <w:rPr>
          <w:color w:val="363838"/>
          <w:w w:val="105"/>
          <w:sz w:val="23"/>
        </w:rPr>
        <w:t>organizační</w:t>
      </w:r>
      <w:proofErr w:type="spellEnd"/>
      <w:r>
        <w:rPr>
          <w:color w:val="363838"/>
          <w:spacing w:val="-6"/>
          <w:w w:val="105"/>
          <w:sz w:val="23"/>
        </w:rPr>
        <w:t xml:space="preserve"> </w:t>
      </w:r>
      <w:proofErr w:type="spellStart"/>
      <w:r>
        <w:rPr>
          <w:color w:val="363838"/>
          <w:w w:val="105"/>
          <w:sz w:val="23"/>
        </w:rPr>
        <w:t>složka</w:t>
      </w:r>
      <w:proofErr w:type="spellEnd"/>
      <w:r>
        <w:rPr>
          <w:color w:val="363838"/>
          <w:spacing w:val="-18"/>
          <w:w w:val="105"/>
          <w:sz w:val="23"/>
        </w:rPr>
        <w:t xml:space="preserve"> </w:t>
      </w:r>
      <w:proofErr w:type="spellStart"/>
      <w:r>
        <w:rPr>
          <w:color w:val="363838"/>
          <w:w w:val="105"/>
          <w:sz w:val="23"/>
        </w:rPr>
        <w:t>státu</w:t>
      </w:r>
      <w:proofErr w:type="spellEnd"/>
      <w:r>
        <w:rPr>
          <w:color w:val="363838"/>
          <w:w w:val="105"/>
          <w:sz w:val="23"/>
        </w:rPr>
        <w:t xml:space="preserve"> </w:t>
      </w:r>
      <w:proofErr w:type="spellStart"/>
      <w:r>
        <w:rPr>
          <w:color w:val="1F2121"/>
          <w:w w:val="105"/>
          <w:sz w:val="23"/>
        </w:rPr>
        <w:t>Adresa</w:t>
      </w:r>
      <w:proofErr w:type="spellEnd"/>
      <w:r>
        <w:rPr>
          <w:color w:val="1F2121"/>
          <w:w w:val="105"/>
          <w:sz w:val="23"/>
        </w:rPr>
        <w:t>:</w:t>
      </w:r>
      <w:r>
        <w:rPr>
          <w:color w:val="1F2121"/>
          <w:spacing w:val="8"/>
          <w:w w:val="105"/>
          <w:sz w:val="23"/>
        </w:rPr>
        <w:t xml:space="preserve"> </w:t>
      </w:r>
      <w:proofErr w:type="spellStart"/>
      <w:r>
        <w:rPr>
          <w:color w:val="363838"/>
          <w:w w:val="105"/>
          <w:sz w:val="23"/>
        </w:rPr>
        <w:t>Maltézské</w:t>
      </w:r>
      <w:proofErr w:type="spellEnd"/>
      <w:r>
        <w:rPr>
          <w:color w:val="363838"/>
          <w:spacing w:val="-7"/>
          <w:w w:val="105"/>
          <w:sz w:val="23"/>
        </w:rPr>
        <w:t xml:space="preserve"> </w:t>
      </w:r>
      <w:proofErr w:type="spellStart"/>
      <w:r>
        <w:rPr>
          <w:color w:val="363838"/>
          <w:w w:val="105"/>
          <w:sz w:val="23"/>
        </w:rPr>
        <w:t>nám</w:t>
      </w:r>
      <w:proofErr w:type="spellEnd"/>
      <w:r>
        <w:rPr>
          <w:color w:val="363838"/>
          <w:w w:val="105"/>
          <w:sz w:val="23"/>
        </w:rPr>
        <w:t>.</w:t>
      </w:r>
      <w:r>
        <w:rPr>
          <w:color w:val="363838"/>
          <w:spacing w:val="-13"/>
          <w:w w:val="105"/>
          <w:sz w:val="23"/>
        </w:rPr>
        <w:t xml:space="preserve"> </w:t>
      </w:r>
      <w:r>
        <w:rPr>
          <w:color w:val="363838"/>
          <w:w w:val="105"/>
          <w:sz w:val="23"/>
        </w:rPr>
        <w:t>1,</w:t>
      </w:r>
      <w:r>
        <w:rPr>
          <w:color w:val="363838"/>
          <w:spacing w:val="-16"/>
          <w:w w:val="105"/>
          <w:sz w:val="23"/>
        </w:rPr>
        <w:t xml:space="preserve"> </w:t>
      </w:r>
      <w:r>
        <w:rPr>
          <w:color w:val="363838"/>
          <w:w w:val="105"/>
          <w:sz w:val="23"/>
        </w:rPr>
        <w:t>118</w:t>
      </w:r>
      <w:r>
        <w:rPr>
          <w:color w:val="363838"/>
          <w:spacing w:val="-12"/>
          <w:w w:val="105"/>
          <w:sz w:val="23"/>
        </w:rPr>
        <w:t xml:space="preserve"> </w:t>
      </w:r>
      <w:r>
        <w:rPr>
          <w:color w:val="363838"/>
          <w:w w:val="105"/>
          <w:sz w:val="23"/>
        </w:rPr>
        <w:t>11</w:t>
      </w:r>
      <w:r>
        <w:rPr>
          <w:color w:val="363838"/>
          <w:spacing w:val="-9"/>
          <w:w w:val="105"/>
          <w:sz w:val="23"/>
        </w:rPr>
        <w:t xml:space="preserve"> </w:t>
      </w:r>
      <w:r>
        <w:rPr>
          <w:color w:val="363838"/>
          <w:w w:val="105"/>
          <w:sz w:val="23"/>
        </w:rPr>
        <w:t>Praha</w:t>
      </w:r>
      <w:r>
        <w:rPr>
          <w:color w:val="363838"/>
          <w:spacing w:val="-8"/>
          <w:w w:val="105"/>
          <w:sz w:val="23"/>
        </w:rPr>
        <w:t xml:space="preserve"> </w:t>
      </w:r>
      <w:r>
        <w:rPr>
          <w:color w:val="363838"/>
          <w:w w:val="105"/>
          <w:sz w:val="23"/>
        </w:rPr>
        <w:t>1</w:t>
      </w:r>
    </w:p>
    <w:p w14:paraId="7215D7D4" w14:textId="77777777" w:rsidR="00173CAE" w:rsidRDefault="00000000">
      <w:pPr>
        <w:pStyle w:val="Zkladntext"/>
        <w:spacing w:before="4"/>
        <w:ind w:left="511"/>
      </w:pPr>
      <w:r>
        <w:rPr>
          <w:color w:val="363838"/>
          <w:w w:val="110"/>
        </w:rPr>
        <w:t>IČ:00023671</w:t>
      </w:r>
    </w:p>
    <w:p w14:paraId="4B05E6D0" w14:textId="1CBF16A7" w:rsidR="00173CAE" w:rsidRDefault="00000000">
      <w:pPr>
        <w:pStyle w:val="Zkladntext"/>
        <w:spacing w:before="112" w:line="343" w:lineRule="auto"/>
        <w:ind w:left="507" w:right="3482" w:firstLine="2"/>
      </w:pPr>
      <w:r>
        <w:rPr>
          <w:color w:val="363838"/>
          <w:w w:val="105"/>
        </w:rPr>
        <w:t xml:space="preserve"> (</w:t>
      </w:r>
      <w:proofErr w:type="spellStart"/>
      <w:r>
        <w:rPr>
          <w:color w:val="363838"/>
          <w:w w:val="105"/>
        </w:rPr>
        <w:t>dále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jen</w:t>
      </w:r>
      <w:proofErr w:type="spellEnd"/>
      <w:r>
        <w:rPr>
          <w:color w:val="363838"/>
          <w:w w:val="105"/>
        </w:rPr>
        <w:t xml:space="preserve"> „</w:t>
      </w:r>
      <w:proofErr w:type="spellStart"/>
      <w:r>
        <w:rPr>
          <w:color w:val="363838"/>
          <w:w w:val="105"/>
        </w:rPr>
        <w:t>poskytovatel</w:t>
      </w:r>
      <w:proofErr w:type="spellEnd"/>
      <w:r>
        <w:rPr>
          <w:color w:val="363838"/>
          <w:w w:val="105"/>
        </w:rPr>
        <w:t>")</w:t>
      </w:r>
    </w:p>
    <w:p w14:paraId="3C748AB6" w14:textId="77777777" w:rsidR="00173CAE" w:rsidRDefault="00173CAE">
      <w:pPr>
        <w:pStyle w:val="Zkladntext"/>
        <w:spacing w:before="9"/>
        <w:rPr>
          <w:sz w:val="32"/>
        </w:rPr>
      </w:pPr>
    </w:p>
    <w:p w14:paraId="5DFA3717" w14:textId="77777777" w:rsidR="00173CAE" w:rsidRDefault="00000000">
      <w:pPr>
        <w:pStyle w:val="Odstavecseseznamem"/>
        <w:numPr>
          <w:ilvl w:val="0"/>
          <w:numId w:val="1"/>
        </w:numPr>
        <w:tabs>
          <w:tab w:val="left" w:pos="510"/>
        </w:tabs>
        <w:spacing w:before="0" w:line="340" w:lineRule="auto"/>
        <w:ind w:left="500" w:right="4605" w:hanging="358"/>
        <w:rPr>
          <w:sz w:val="23"/>
        </w:rPr>
      </w:pPr>
      <w:proofErr w:type="spellStart"/>
      <w:r>
        <w:rPr>
          <w:color w:val="363838"/>
          <w:sz w:val="23"/>
        </w:rPr>
        <w:t>Příjemce</w:t>
      </w:r>
      <w:proofErr w:type="spellEnd"/>
      <w:r>
        <w:rPr>
          <w:color w:val="363838"/>
          <w:sz w:val="23"/>
        </w:rPr>
        <w:t xml:space="preserve">: </w:t>
      </w:r>
      <w:proofErr w:type="spellStart"/>
      <w:r>
        <w:rPr>
          <w:b/>
          <w:color w:val="363838"/>
          <w:sz w:val="23"/>
        </w:rPr>
        <w:t>Západočeská</w:t>
      </w:r>
      <w:proofErr w:type="spellEnd"/>
      <w:r>
        <w:rPr>
          <w:b/>
          <w:color w:val="363838"/>
          <w:sz w:val="23"/>
        </w:rPr>
        <w:t xml:space="preserve"> </w:t>
      </w:r>
      <w:proofErr w:type="spellStart"/>
      <w:r>
        <w:rPr>
          <w:b/>
          <w:color w:val="363838"/>
          <w:sz w:val="23"/>
        </w:rPr>
        <w:t>univerzita</w:t>
      </w:r>
      <w:proofErr w:type="spellEnd"/>
      <w:r>
        <w:rPr>
          <w:b/>
          <w:color w:val="363838"/>
          <w:sz w:val="23"/>
        </w:rPr>
        <w:t xml:space="preserve"> v </w:t>
      </w:r>
      <w:proofErr w:type="spellStart"/>
      <w:r>
        <w:rPr>
          <w:b/>
          <w:color w:val="363838"/>
          <w:sz w:val="23"/>
        </w:rPr>
        <w:t>Plzni</w:t>
      </w:r>
      <w:proofErr w:type="spellEnd"/>
      <w:r>
        <w:rPr>
          <w:b/>
          <w:color w:val="363838"/>
          <w:sz w:val="23"/>
        </w:rPr>
        <w:t xml:space="preserve"> </w:t>
      </w:r>
      <w:proofErr w:type="spellStart"/>
      <w:r>
        <w:rPr>
          <w:color w:val="363838"/>
          <w:sz w:val="23"/>
        </w:rPr>
        <w:t>Právní</w:t>
      </w:r>
      <w:proofErr w:type="spellEnd"/>
      <w:r>
        <w:rPr>
          <w:color w:val="363838"/>
          <w:sz w:val="23"/>
        </w:rPr>
        <w:t xml:space="preserve">  forma:   </w:t>
      </w:r>
      <w:proofErr w:type="spellStart"/>
      <w:r>
        <w:rPr>
          <w:color w:val="363838"/>
          <w:sz w:val="23"/>
        </w:rPr>
        <w:t>veřejná</w:t>
      </w:r>
      <w:proofErr w:type="spellEnd"/>
      <w:r>
        <w:rPr>
          <w:color w:val="363838"/>
          <w:sz w:val="23"/>
        </w:rPr>
        <w:t xml:space="preserve">  </w:t>
      </w:r>
      <w:proofErr w:type="spellStart"/>
      <w:r>
        <w:rPr>
          <w:color w:val="363838"/>
          <w:sz w:val="23"/>
        </w:rPr>
        <w:t>vysoká</w:t>
      </w:r>
      <w:proofErr w:type="spellEnd"/>
      <w:r>
        <w:rPr>
          <w:color w:val="363838"/>
          <w:sz w:val="23"/>
        </w:rPr>
        <w:t xml:space="preserve">  </w:t>
      </w:r>
      <w:proofErr w:type="spellStart"/>
      <w:r>
        <w:rPr>
          <w:color w:val="363838"/>
          <w:sz w:val="23"/>
        </w:rPr>
        <w:t>škola</w:t>
      </w:r>
      <w:proofErr w:type="spellEnd"/>
      <w:r>
        <w:rPr>
          <w:color w:val="363838"/>
          <w:sz w:val="23"/>
        </w:rPr>
        <w:t xml:space="preserve"> </w:t>
      </w:r>
      <w:proofErr w:type="spellStart"/>
      <w:r>
        <w:rPr>
          <w:color w:val="363838"/>
          <w:sz w:val="23"/>
        </w:rPr>
        <w:t>Adresa</w:t>
      </w:r>
      <w:proofErr w:type="spellEnd"/>
      <w:r>
        <w:rPr>
          <w:color w:val="363838"/>
          <w:sz w:val="23"/>
        </w:rPr>
        <w:t xml:space="preserve">: </w:t>
      </w:r>
      <w:proofErr w:type="spellStart"/>
      <w:r>
        <w:rPr>
          <w:color w:val="363838"/>
          <w:sz w:val="23"/>
        </w:rPr>
        <w:t>Univerzitní</w:t>
      </w:r>
      <w:proofErr w:type="spellEnd"/>
      <w:r>
        <w:rPr>
          <w:color w:val="363838"/>
          <w:sz w:val="23"/>
        </w:rPr>
        <w:t xml:space="preserve"> 2732/8, 301 00 </w:t>
      </w:r>
      <w:proofErr w:type="spellStart"/>
      <w:r>
        <w:rPr>
          <w:color w:val="363838"/>
          <w:sz w:val="23"/>
        </w:rPr>
        <w:t>Plzeň</w:t>
      </w:r>
      <w:proofErr w:type="spellEnd"/>
      <w:r>
        <w:rPr>
          <w:color w:val="363838"/>
          <w:sz w:val="23"/>
        </w:rPr>
        <w:t xml:space="preserve">  IČ:</w:t>
      </w:r>
      <w:r>
        <w:rPr>
          <w:color w:val="363838"/>
          <w:spacing w:val="49"/>
          <w:sz w:val="23"/>
        </w:rPr>
        <w:t xml:space="preserve"> </w:t>
      </w:r>
      <w:r>
        <w:rPr>
          <w:color w:val="363838"/>
          <w:sz w:val="23"/>
        </w:rPr>
        <w:t>49777513</w:t>
      </w:r>
    </w:p>
    <w:p w14:paraId="6320586D" w14:textId="69D4BD16" w:rsidR="00173CAE" w:rsidRDefault="00000000">
      <w:pPr>
        <w:pStyle w:val="Zkladntext"/>
        <w:spacing w:before="6" w:line="338" w:lineRule="auto"/>
        <w:ind w:left="496" w:right="2667" w:firstLine="2"/>
      </w:pPr>
      <w:r>
        <w:rPr>
          <w:color w:val="363838"/>
        </w:rPr>
        <w:t xml:space="preserve"> (</w:t>
      </w:r>
      <w:proofErr w:type="spellStart"/>
      <w:r>
        <w:rPr>
          <w:color w:val="363838"/>
        </w:rPr>
        <w:t>dile</w:t>
      </w:r>
      <w:proofErr w:type="spellEnd"/>
      <w:r>
        <w:rPr>
          <w:color w:val="363838"/>
        </w:rPr>
        <w:t xml:space="preserve">  </w:t>
      </w:r>
      <w:proofErr w:type="spellStart"/>
      <w:r>
        <w:rPr>
          <w:color w:val="363838"/>
        </w:rPr>
        <w:t>jen</w:t>
      </w:r>
      <w:proofErr w:type="spellEnd"/>
      <w:r>
        <w:rPr>
          <w:color w:val="363838"/>
        </w:rPr>
        <w:t xml:space="preserve">  „</w:t>
      </w:r>
      <w:proofErr w:type="spellStart"/>
      <w:r>
        <w:rPr>
          <w:color w:val="363838"/>
        </w:rPr>
        <w:t>příjemce-koordinátor</w:t>
      </w:r>
      <w:proofErr w:type="spellEnd"/>
      <w:r>
        <w:rPr>
          <w:color w:val="363838"/>
        </w:rPr>
        <w:t xml:space="preserve"> </w:t>
      </w:r>
      <w:r>
        <w:rPr>
          <w:color w:val="575959"/>
        </w:rPr>
        <w:t>")</w:t>
      </w:r>
    </w:p>
    <w:p w14:paraId="6AED3D17" w14:textId="77777777" w:rsidR="00173CAE" w:rsidRDefault="00173CAE">
      <w:pPr>
        <w:pStyle w:val="Zkladntext"/>
        <w:rPr>
          <w:sz w:val="24"/>
        </w:rPr>
      </w:pPr>
    </w:p>
    <w:p w14:paraId="2A4D7FFC" w14:textId="77777777" w:rsidR="00173CAE" w:rsidRDefault="00173CAE">
      <w:pPr>
        <w:pStyle w:val="Zkladntext"/>
        <w:spacing w:before="5"/>
        <w:rPr>
          <w:sz w:val="32"/>
        </w:rPr>
      </w:pPr>
    </w:p>
    <w:p w14:paraId="7A33BE49" w14:textId="77777777" w:rsidR="00173CAE" w:rsidRDefault="00000000">
      <w:pPr>
        <w:spacing w:before="1"/>
        <w:ind w:left="2720" w:right="2651"/>
        <w:jc w:val="center"/>
        <w:rPr>
          <w:sz w:val="24"/>
        </w:rPr>
      </w:pPr>
      <w:r>
        <w:rPr>
          <w:color w:val="363838"/>
          <w:sz w:val="23"/>
        </w:rPr>
        <w:t>ČI</w:t>
      </w:r>
      <w:r>
        <w:rPr>
          <w:color w:val="575959"/>
          <w:sz w:val="23"/>
        </w:rPr>
        <w:t xml:space="preserve">. </w:t>
      </w:r>
      <w:r>
        <w:rPr>
          <w:color w:val="363838"/>
          <w:sz w:val="24"/>
        </w:rPr>
        <w:t>I.</w:t>
      </w:r>
    </w:p>
    <w:p w14:paraId="2E17EB42" w14:textId="77777777" w:rsidR="00173CAE" w:rsidRDefault="00173CAE">
      <w:pPr>
        <w:pStyle w:val="Zkladntext"/>
        <w:spacing w:before="7"/>
        <w:rPr>
          <w:sz w:val="24"/>
        </w:rPr>
      </w:pPr>
    </w:p>
    <w:p w14:paraId="66A91CD0" w14:textId="77777777" w:rsidR="00173CAE" w:rsidRDefault="00000000">
      <w:pPr>
        <w:pStyle w:val="Zkladntext"/>
        <w:spacing w:line="285" w:lineRule="auto"/>
        <w:ind w:left="115" w:right="117" w:firstLine="10"/>
        <w:jc w:val="both"/>
      </w:pPr>
      <w:proofErr w:type="spellStart"/>
      <w:r>
        <w:rPr>
          <w:color w:val="363838"/>
          <w:w w:val="105"/>
        </w:rPr>
        <w:t>Smluvní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strany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Česká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republika</w:t>
      </w:r>
      <w:proofErr w:type="spellEnd"/>
      <w:r>
        <w:rPr>
          <w:color w:val="363838"/>
          <w:w w:val="105"/>
        </w:rPr>
        <w:t xml:space="preserve"> - </w:t>
      </w:r>
      <w:proofErr w:type="spellStart"/>
      <w:r>
        <w:rPr>
          <w:color w:val="363838"/>
          <w:w w:val="105"/>
        </w:rPr>
        <w:t>Ministerstvo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kultury</w:t>
      </w:r>
      <w:proofErr w:type="spellEnd"/>
      <w:r>
        <w:rPr>
          <w:color w:val="363838"/>
          <w:w w:val="105"/>
        </w:rPr>
        <w:t xml:space="preserve"> </w:t>
      </w:r>
      <w:r>
        <w:rPr>
          <w:color w:val="1F2121"/>
          <w:w w:val="105"/>
        </w:rPr>
        <w:t xml:space="preserve">- </w:t>
      </w:r>
      <w:proofErr w:type="spellStart"/>
      <w:r>
        <w:rPr>
          <w:color w:val="363838"/>
          <w:w w:val="105"/>
        </w:rPr>
        <w:t>organizační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složka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státu</w:t>
      </w:r>
      <w:proofErr w:type="spellEnd"/>
      <w:r>
        <w:rPr>
          <w:color w:val="363838"/>
          <w:w w:val="105"/>
        </w:rPr>
        <w:t xml:space="preserve"> a </w:t>
      </w:r>
      <w:proofErr w:type="spellStart"/>
      <w:r>
        <w:rPr>
          <w:color w:val="363838"/>
          <w:w w:val="105"/>
        </w:rPr>
        <w:t>Západočeská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univerzita</w:t>
      </w:r>
      <w:proofErr w:type="spellEnd"/>
      <w:r>
        <w:rPr>
          <w:color w:val="363838"/>
          <w:w w:val="105"/>
        </w:rPr>
        <w:t xml:space="preserve"> v </w:t>
      </w:r>
      <w:proofErr w:type="spellStart"/>
      <w:r>
        <w:rPr>
          <w:color w:val="363838"/>
          <w:w w:val="105"/>
        </w:rPr>
        <w:t>Plzni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uzavřely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smlouvu</w:t>
      </w:r>
      <w:proofErr w:type="spellEnd"/>
      <w:r>
        <w:rPr>
          <w:color w:val="363838"/>
          <w:w w:val="105"/>
        </w:rPr>
        <w:t xml:space="preserve"> č. 18/2020/0VV (</w:t>
      </w:r>
      <w:proofErr w:type="spellStart"/>
      <w:r>
        <w:rPr>
          <w:color w:val="363838"/>
          <w:w w:val="105"/>
        </w:rPr>
        <w:t>dále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jen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smlouva</w:t>
      </w:r>
      <w:proofErr w:type="spellEnd"/>
      <w:r>
        <w:rPr>
          <w:color w:val="363838"/>
          <w:w w:val="105"/>
        </w:rPr>
        <w:t xml:space="preserve">), </w:t>
      </w:r>
      <w:proofErr w:type="spellStart"/>
      <w:r>
        <w:rPr>
          <w:color w:val="363838"/>
          <w:w w:val="105"/>
        </w:rPr>
        <w:t>jejímž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předmětem</w:t>
      </w:r>
      <w:proofErr w:type="spellEnd"/>
      <w:r>
        <w:rPr>
          <w:color w:val="363838"/>
          <w:w w:val="105"/>
        </w:rPr>
        <w:t xml:space="preserve"> je </w:t>
      </w:r>
      <w:proofErr w:type="spellStart"/>
      <w:r>
        <w:rPr>
          <w:color w:val="363838"/>
          <w:w w:val="105"/>
        </w:rPr>
        <w:t>poskytnutí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účelové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podpory</w:t>
      </w:r>
      <w:proofErr w:type="spellEnd"/>
      <w:r>
        <w:rPr>
          <w:color w:val="363838"/>
          <w:w w:val="105"/>
        </w:rPr>
        <w:t xml:space="preserve"> z </w:t>
      </w:r>
      <w:proofErr w:type="spellStart"/>
      <w:r>
        <w:rPr>
          <w:color w:val="363838"/>
          <w:w w:val="105"/>
        </w:rPr>
        <w:t>Programu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na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podpor</w:t>
      </w:r>
      <w:r>
        <w:rPr>
          <w:color w:val="C1C1C1"/>
          <w:w w:val="105"/>
        </w:rPr>
        <w:t>·</w:t>
      </w:r>
      <w:r>
        <w:rPr>
          <w:color w:val="363838"/>
          <w:w w:val="105"/>
        </w:rPr>
        <w:t>u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aplikovaného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výzkumu</w:t>
      </w:r>
      <w:proofErr w:type="spellEnd"/>
      <w:r>
        <w:rPr>
          <w:color w:val="363838"/>
          <w:w w:val="105"/>
        </w:rPr>
        <w:t xml:space="preserve"> a </w:t>
      </w:r>
      <w:proofErr w:type="spellStart"/>
      <w:r>
        <w:rPr>
          <w:color w:val="363838"/>
          <w:w w:val="105"/>
        </w:rPr>
        <w:t>vývoje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národní</w:t>
      </w:r>
      <w:proofErr w:type="spellEnd"/>
      <w:r>
        <w:rPr>
          <w:color w:val="363838"/>
          <w:w w:val="105"/>
        </w:rPr>
        <w:t xml:space="preserve"> a </w:t>
      </w:r>
      <w:proofErr w:type="spellStart"/>
      <w:r>
        <w:rPr>
          <w:color w:val="363838"/>
          <w:w w:val="105"/>
        </w:rPr>
        <w:t>kulturní</w:t>
      </w:r>
      <w:proofErr w:type="spellEnd"/>
      <w:r>
        <w:rPr>
          <w:color w:val="363838"/>
          <w:w w:val="105"/>
        </w:rPr>
        <w:t xml:space="preserve"> identity </w:t>
      </w:r>
      <w:proofErr w:type="spellStart"/>
      <w:r>
        <w:rPr>
          <w:color w:val="363838"/>
          <w:w w:val="105"/>
        </w:rPr>
        <w:t>na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léta</w:t>
      </w:r>
      <w:proofErr w:type="spellEnd"/>
      <w:r>
        <w:rPr>
          <w:color w:val="363838"/>
          <w:w w:val="105"/>
        </w:rPr>
        <w:t xml:space="preserve"> 2020 </w:t>
      </w:r>
      <w:proofErr w:type="spellStart"/>
      <w:r>
        <w:rPr>
          <w:color w:val="363838"/>
          <w:w w:val="105"/>
        </w:rPr>
        <w:t>až</w:t>
      </w:r>
      <w:proofErr w:type="spellEnd"/>
      <w:r>
        <w:rPr>
          <w:color w:val="363838"/>
          <w:w w:val="105"/>
        </w:rPr>
        <w:t xml:space="preserve"> 2022 (NAKI II) - </w:t>
      </w:r>
      <w:proofErr w:type="spellStart"/>
      <w:r>
        <w:rPr>
          <w:color w:val="363838"/>
          <w:w w:val="105"/>
        </w:rPr>
        <w:t>kód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programu</w:t>
      </w:r>
      <w:proofErr w:type="spellEnd"/>
      <w:r>
        <w:rPr>
          <w:color w:val="363838"/>
          <w:w w:val="105"/>
        </w:rPr>
        <w:t xml:space="preserve"> DG - </w:t>
      </w:r>
      <w:proofErr w:type="spellStart"/>
      <w:r>
        <w:rPr>
          <w:color w:val="363838"/>
          <w:w w:val="105"/>
        </w:rPr>
        <w:t>formou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dotace</w:t>
      </w:r>
      <w:proofErr w:type="spellEnd"/>
      <w:r>
        <w:rPr>
          <w:color w:val="363838"/>
          <w:w w:val="105"/>
        </w:rPr>
        <w:t xml:space="preserve"> z </w:t>
      </w:r>
      <w:proofErr w:type="spellStart"/>
      <w:r>
        <w:rPr>
          <w:color w:val="363838"/>
          <w:w w:val="105"/>
        </w:rPr>
        <w:t>výdajů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státního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rozpočtu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na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výzkum</w:t>
      </w:r>
      <w:proofErr w:type="spellEnd"/>
      <w:r>
        <w:rPr>
          <w:color w:val="363838"/>
          <w:w w:val="105"/>
        </w:rPr>
        <w:t xml:space="preserve">, </w:t>
      </w:r>
      <w:proofErr w:type="spellStart"/>
      <w:r>
        <w:rPr>
          <w:color w:val="363838"/>
          <w:w w:val="105"/>
        </w:rPr>
        <w:t>experimentální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vývoj</w:t>
      </w:r>
      <w:proofErr w:type="spellEnd"/>
      <w:r>
        <w:rPr>
          <w:color w:val="363838"/>
          <w:w w:val="105"/>
        </w:rPr>
        <w:t xml:space="preserve"> a </w:t>
      </w:r>
      <w:proofErr w:type="spellStart"/>
      <w:r>
        <w:rPr>
          <w:color w:val="363838"/>
          <w:w w:val="105"/>
        </w:rPr>
        <w:t>inovace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dle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zákona</w:t>
      </w:r>
      <w:proofErr w:type="spellEnd"/>
      <w:r>
        <w:rPr>
          <w:color w:val="363838"/>
          <w:w w:val="105"/>
        </w:rPr>
        <w:t xml:space="preserve"> č. 130/2002 Sb.</w:t>
      </w:r>
      <w:r>
        <w:rPr>
          <w:color w:val="575959"/>
          <w:w w:val="105"/>
        </w:rPr>
        <w:t xml:space="preserve">, </w:t>
      </w:r>
      <w:r>
        <w:rPr>
          <w:color w:val="363838"/>
          <w:w w:val="105"/>
        </w:rPr>
        <w:t xml:space="preserve">o </w:t>
      </w:r>
      <w:proofErr w:type="spellStart"/>
      <w:r>
        <w:rPr>
          <w:color w:val="363838"/>
          <w:w w:val="105"/>
        </w:rPr>
        <w:t>podpoře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výzkumu</w:t>
      </w:r>
      <w:proofErr w:type="spellEnd"/>
      <w:r>
        <w:rPr>
          <w:color w:val="363838"/>
          <w:w w:val="105"/>
        </w:rPr>
        <w:t xml:space="preserve">, </w:t>
      </w:r>
      <w:proofErr w:type="spellStart"/>
      <w:r>
        <w:rPr>
          <w:color w:val="363838"/>
          <w:w w:val="105"/>
        </w:rPr>
        <w:t>experimentálního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vývoje</w:t>
      </w:r>
      <w:proofErr w:type="spellEnd"/>
      <w:r>
        <w:rPr>
          <w:color w:val="363838"/>
          <w:w w:val="105"/>
        </w:rPr>
        <w:t xml:space="preserve"> a </w:t>
      </w:r>
      <w:proofErr w:type="spellStart"/>
      <w:r>
        <w:rPr>
          <w:color w:val="363838"/>
          <w:w w:val="105"/>
        </w:rPr>
        <w:t>inovací</w:t>
      </w:r>
      <w:proofErr w:type="spellEnd"/>
      <w:r>
        <w:rPr>
          <w:color w:val="363838"/>
          <w:w w:val="105"/>
        </w:rPr>
        <w:t xml:space="preserve"> z </w:t>
      </w:r>
      <w:proofErr w:type="spellStart"/>
      <w:r>
        <w:rPr>
          <w:color w:val="363838"/>
          <w:w w:val="105"/>
        </w:rPr>
        <w:t>veřejných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prostředků</w:t>
      </w:r>
      <w:proofErr w:type="spellEnd"/>
      <w:r>
        <w:rPr>
          <w:color w:val="363838"/>
          <w:w w:val="105"/>
        </w:rPr>
        <w:t xml:space="preserve"> (</w:t>
      </w:r>
      <w:proofErr w:type="spellStart"/>
      <w:r>
        <w:rPr>
          <w:color w:val="363838"/>
          <w:w w:val="105"/>
        </w:rPr>
        <w:t>zákon</w:t>
      </w:r>
      <w:proofErr w:type="spellEnd"/>
      <w:r>
        <w:rPr>
          <w:color w:val="363838"/>
          <w:w w:val="105"/>
        </w:rPr>
        <w:t xml:space="preserve"> o </w:t>
      </w:r>
      <w:proofErr w:type="spellStart"/>
      <w:r>
        <w:rPr>
          <w:color w:val="363838"/>
          <w:w w:val="105"/>
        </w:rPr>
        <w:t>podpoře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výzkumu</w:t>
      </w:r>
      <w:proofErr w:type="spellEnd"/>
      <w:r>
        <w:rPr>
          <w:color w:val="363838"/>
          <w:w w:val="105"/>
        </w:rPr>
        <w:t xml:space="preserve"> a </w:t>
      </w:r>
      <w:proofErr w:type="spellStart"/>
      <w:r>
        <w:rPr>
          <w:color w:val="363838"/>
          <w:w w:val="105"/>
        </w:rPr>
        <w:t>vývoje</w:t>
      </w:r>
      <w:proofErr w:type="spellEnd"/>
      <w:r>
        <w:rPr>
          <w:color w:val="363838"/>
          <w:w w:val="105"/>
        </w:rPr>
        <w:t>) (</w:t>
      </w:r>
      <w:proofErr w:type="spellStart"/>
      <w:r>
        <w:rPr>
          <w:color w:val="363838"/>
          <w:w w:val="105"/>
        </w:rPr>
        <w:t>dále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jen</w:t>
      </w:r>
      <w:proofErr w:type="spellEnd"/>
      <w:r>
        <w:rPr>
          <w:color w:val="363838"/>
          <w:w w:val="105"/>
        </w:rPr>
        <w:t xml:space="preserve"> „</w:t>
      </w:r>
      <w:proofErr w:type="spellStart"/>
      <w:r>
        <w:rPr>
          <w:color w:val="363838"/>
          <w:w w:val="105"/>
        </w:rPr>
        <w:t>podpora</w:t>
      </w:r>
      <w:proofErr w:type="spellEnd"/>
      <w:r>
        <w:rPr>
          <w:color w:val="363838"/>
          <w:w w:val="105"/>
        </w:rPr>
        <w:t xml:space="preserve">") </w:t>
      </w:r>
      <w:proofErr w:type="spellStart"/>
      <w:r>
        <w:rPr>
          <w:color w:val="363838"/>
          <w:w w:val="105"/>
        </w:rPr>
        <w:t>příjemci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na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řešení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projektu</w:t>
      </w:r>
      <w:proofErr w:type="spellEnd"/>
      <w:r>
        <w:rPr>
          <w:color w:val="363838"/>
          <w:w w:val="105"/>
        </w:rPr>
        <w:t xml:space="preserve"> </w:t>
      </w:r>
      <w:r>
        <w:rPr>
          <w:b/>
          <w:color w:val="575959"/>
          <w:w w:val="105"/>
        </w:rPr>
        <w:t>„</w:t>
      </w:r>
      <w:proofErr w:type="spellStart"/>
      <w:r>
        <w:rPr>
          <w:b/>
          <w:color w:val="363838"/>
          <w:w w:val="105"/>
        </w:rPr>
        <w:t>Digitální</w:t>
      </w:r>
      <w:proofErr w:type="spellEnd"/>
      <w:r>
        <w:rPr>
          <w:b/>
          <w:color w:val="363838"/>
          <w:w w:val="105"/>
        </w:rPr>
        <w:t xml:space="preserve"> </w:t>
      </w:r>
      <w:proofErr w:type="spellStart"/>
      <w:r>
        <w:rPr>
          <w:b/>
          <w:color w:val="363838"/>
          <w:w w:val="105"/>
        </w:rPr>
        <w:t>archiv</w:t>
      </w:r>
      <w:proofErr w:type="spellEnd"/>
      <w:r>
        <w:rPr>
          <w:b/>
          <w:color w:val="363838"/>
          <w:w w:val="105"/>
        </w:rPr>
        <w:t xml:space="preserve"> </w:t>
      </w:r>
      <w:proofErr w:type="spellStart"/>
      <w:r>
        <w:rPr>
          <w:b/>
          <w:color w:val="363838"/>
          <w:w w:val="105"/>
        </w:rPr>
        <w:t>dokumentů</w:t>
      </w:r>
      <w:proofErr w:type="spellEnd"/>
      <w:r>
        <w:rPr>
          <w:b/>
          <w:color w:val="363838"/>
          <w:w w:val="105"/>
        </w:rPr>
        <w:t xml:space="preserve"> NKVD/KGB </w:t>
      </w:r>
      <w:proofErr w:type="spellStart"/>
      <w:r>
        <w:rPr>
          <w:b/>
          <w:color w:val="363838"/>
          <w:w w:val="105"/>
        </w:rPr>
        <w:t>vztahujících</w:t>
      </w:r>
      <w:proofErr w:type="spellEnd"/>
      <w:r>
        <w:rPr>
          <w:b/>
          <w:color w:val="363838"/>
          <w:w w:val="105"/>
        </w:rPr>
        <w:t xml:space="preserve"> se k </w:t>
      </w:r>
      <w:proofErr w:type="spellStart"/>
      <w:r>
        <w:rPr>
          <w:b/>
          <w:color w:val="363838"/>
          <w:w w:val="105"/>
        </w:rPr>
        <w:t>Československu</w:t>
      </w:r>
      <w:proofErr w:type="spellEnd"/>
      <w:r>
        <w:rPr>
          <w:b/>
          <w:color w:val="363838"/>
          <w:w w:val="105"/>
        </w:rPr>
        <w:t>.</w:t>
      </w:r>
      <w:r>
        <w:rPr>
          <w:b/>
          <w:color w:val="575959"/>
          <w:w w:val="105"/>
        </w:rPr>
        <w:t xml:space="preserve">" </w:t>
      </w:r>
      <w:proofErr w:type="spellStart"/>
      <w:r>
        <w:rPr>
          <w:color w:val="363838"/>
          <w:w w:val="105"/>
        </w:rPr>
        <w:t>identifikační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kód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projektu</w:t>
      </w:r>
      <w:proofErr w:type="spellEnd"/>
      <w:r>
        <w:rPr>
          <w:color w:val="363838"/>
          <w:w w:val="105"/>
        </w:rPr>
        <w:t>: DG20P020VVO 18 (</w:t>
      </w:r>
      <w:proofErr w:type="spellStart"/>
      <w:r>
        <w:rPr>
          <w:color w:val="363838"/>
          <w:w w:val="105"/>
        </w:rPr>
        <w:t>dále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jen</w:t>
      </w:r>
      <w:proofErr w:type="spellEnd"/>
      <w:r>
        <w:rPr>
          <w:color w:val="363838"/>
          <w:w w:val="105"/>
        </w:rPr>
        <w:t xml:space="preserve"> </w:t>
      </w:r>
      <w:proofErr w:type="spellStart"/>
      <w:r>
        <w:rPr>
          <w:color w:val="363838"/>
          <w:w w:val="105"/>
        </w:rPr>
        <w:t>projekt</w:t>
      </w:r>
      <w:proofErr w:type="spellEnd"/>
      <w:r>
        <w:rPr>
          <w:color w:val="363838"/>
          <w:w w:val="105"/>
        </w:rPr>
        <w:t>).</w:t>
      </w:r>
    </w:p>
    <w:p w14:paraId="00C34F9A" w14:textId="77777777" w:rsidR="00173CAE" w:rsidRDefault="00173CAE">
      <w:pPr>
        <w:spacing w:line="285" w:lineRule="auto"/>
        <w:jc w:val="both"/>
        <w:sectPr w:rsidR="00173CAE">
          <w:type w:val="continuous"/>
          <w:pgSz w:w="11910" w:h="16840"/>
          <w:pgMar w:top="1580" w:right="1220" w:bottom="280" w:left="1400" w:header="708" w:footer="708" w:gutter="0"/>
          <w:cols w:space="708"/>
        </w:sectPr>
      </w:pPr>
    </w:p>
    <w:p w14:paraId="5FD179F8" w14:textId="77777777" w:rsidR="00173CAE" w:rsidRDefault="00000000">
      <w:pPr>
        <w:spacing w:before="63"/>
        <w:ind w:left="4250" w:right="4156"/>
        <w:jc w:val="center"/>
        <w:rPr>
          <w:b/>
        </w:rPr>
      </w:pPr>
      <w:proofErr w:type="spellStart"/>
      <w:r>
        <w:rPr>
          <w:b/>
          <w:color w:val="363636"/>
          <w:w w:val="105"/>
        </w:rPr>
        <w:lastRenderedPageBreak/>
        <w:t>Čl</w:t>
      </w:r>
      <w:proofErr w:type="spellEnd"/>
      <w:r>
        <w:rPr>
          <w:b/>
          <w:color w:val="363636"/>
          <w:w w:val="105"/>
        </w:rPr>
        <w:t xml:space="preserve">. </w:t>
      </w:r>
      <w:r>
        <w:rPr>
          <w:b/>
          <w:color w:val="444646"/>
          <w:w w:val="105"/>
        </w:rPr>
        <w:t>II.</w:t>
      </w:r>
    </w:p>
    <w:p w14:paraId="024113B0" w14:textId="77777777" w:rsidR="00173CAE" w:rsidRDefault="00173CAE">
      <w:pPr>
        <w:pStyle w:val="Zkladntext"/>
        <w:spacing w:before="2"/>
        <w:rPr>
          <w:b/>
          <w:sz w:val="25"/>
        </w:rPr>
      </w:pPr>
    </w:p>
    <w:p w14:paraId="159CF7CB" w14:textId="77777777" w:rsidR="00173CAE" w:rsidRDefault="00000000">
      <w:pPr>
        <w:pStyle w:val="Zkladntext"/>
        <w:spacing w:line="290" w:lineRule="auto"/>
        <w:ind w:left="165" w:right="126" w:hanging="3"/>
        <w:jc w:val="both"/>
      </w:pPr>
      <w:proofErr w:type="spellStart"/>
      <w:r>
        <w:rPr>
          <w:color w:val="363636"/>
        </w:rPr>
        <w:t>Smluvní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strany</w:t>
      </w:r>
      <w:proofErr w:type="spellEnd"/>
      <w:r>
        <w:rPr>
          <w:color w:val="363636"/>
        </w:rPr>
        <w:t xml:space="preserve"> se </w:t>
      </w:r>
      <w:proofErr w:type="spellStart"/>
      <w:r>
        <w:rPr>
          <w:color w:val="363636"/>
        </w:rPr>
        <w:t>dohodly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44646"/>
        </w:rPr>
        <w:t>na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363636"/>
        </w:rPr>
        <w:t>změně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smlouvy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Příloha</w:t>
      </w:r>
      <w:proofErr w:type="spellEnd"/>
      <w:r>
        <w:rPr>
          <w:color w:val="363636"/>
        </w:rPr>
        <w:t xml:space="preserve"> č. 2 - </w:t>
      </w:r>
      <w:r>
        <w:rPr>
          <w:color w:val="444646"/>
        </w:rPr>
        <w:t xml:space="preserve">Rozpočet </w:t>
      </w:r>
      <w:proofErr w:type="spellStart"/>
      <w:r>
        <w:rPr>
          <w:color w:val="363636"/>
        </w:rPr>
        <w:t>projektu</w:t>
      </w:r>
      <w:proofErr w:type="spellEnd"/>
      <w:r>
        <w:rPr>
          <w:color w:val="363636"/>
        </w:rPr>
        <w:t xml:space="preserve">, A - </w:t>
      </w:r>
      <w:proofErr w:type="spellStart"/>
      <w:r>
        <w:rPr>
          <w:color w:val="363636"/>
        </w:rPr>
        <w:t>osobní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náklady</w:t>
      </w:r>
      <w:proofErr w:type="spellEnd"/>
      <w:r>
        <w:rPr>
          <w:color w:val="363636"/>
        </w:rPr>
        <w:t xml:space="preserve">, C </w:t>
      </w:r>
      <w:r>
        <w:rPr>
          <w:color w:val="444646"/>
        </w:rPr>
        <w:t xml:space="preserve">- </w:t>
      </w:r>
      <w:proofErr w:type="spellStart"/>
      <w:r>
        <w:rPr>
          <w:color w:val="363636"/>
        </w:rPr>
        <w:t>další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provozní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44646"/>
        </w:rPr>
        <w:t>náklady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363636"/>
        </w:rPr>
        <w:t>nebo</w:t>
      </w:r>
      <w:proofErr w:type="spellEnd"/>
      <w:r>
        <w:rPr>
          <w:color w:val="363636"/>
        </w:rPr>
        <w:t xml:space="preserve">   </w:t>
      </w:r>
      <w:proofErr w:type="spellStart"/>
      <w:r>
        <w:rPr>
          <w:color w:val="363636"/>
        </w:rPr>
        <w:t>výdaje</w:t>
      </w:r>
      <w:proofErr w:type="spellEnd"/>
    </w:p>
    <w:p w14:paraId="41DAEAB5" w14:textId="77777777" w:rsidR="00173CAE" w:rsidRDefault="00173CAE">
      <w:pPr>
        <w:pStyle w:val="Zkladntext"/>
        <w:spacing w:before="10"/>
        <w:rPr>
          <w:sz w:val="24"/>
        </w:rPr>
      </w:pPr>
    </w:p>
    <w:p w14:paraId="066B08EF" w14:textId="77777777" w:rsidR="00173CAE" w:rsidRDefault="00000000">
      <w:pPr>
        <w:spacing w:before="1"/>
        <w:ind w:left="161"/>
        <w:jc w:val="both"/>
        <w:rPr>
          <w:b/>
        </w:rPr>
      </w:pPr>
      <w:proofErr w:type="spellStart"/>
      <w:r>
        <w:rPr>
          <w:b/>
          <w:color w:val="363636"/>
          <w:w w:val="105"/>
        </w:rPr>
        <w:t>Přehled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změn</w:t>
      </w:r>
      <w:proofErr w:type="spellEnd"/>
      <w:r>
        <w:rPr>
          <w:b/>
          <w:color w:val="363636"/>
          <w:w w:val="105"/>
        </w:rPr>
        <w:t xml:space="preserve"> v </w:t>
      </w:r>
      <w:proofErr w:type="spellStart"/>
      <w:r>
        <w:rPr>
          <w:b/>
          <w:color w:val="444646"/>
          <w:w w:val="105"/>
        </w:rPr>
        <w:t>příloze</w:t>
      </w:r>
      <w:proofErr w:type="spellEnd"/>
      <w:r>
        <w:rPr>
          <w:b/>
          <w:color w:val="444646"/>
          <w:w w:val="105"/>
        </w:rPr>
        <w:t xml:space="preserve"> č. 2 </w:t>
      </w:r>
      <w:proofErr w:type="spellStart"/>
      <w:r>
        <w:rPr>
          <w:b/>
          <w:color w:val="363636"/>
          <w:w w:val="105"/>
        </w:rPr>
        <w:t>smlouvy</w:t>
      </w:r>
      <w:proofErr w:type="spellEnd"/>
      <w:r>
        <w:rPr>
          <w:b/>
          <w:color w:val="363636"/>
          <w:w w:val="105"/>
        </w:rPr>
        <w:t xml:space="preserve"> -  Rozpočet </w:t>
      </w:r>
      <w:r>
        <w:rPr>
          <w:b/>
          <w:color w:val="363636"/>
          <w:spacing w:val="55"/>
          <w:w w:val="105"/>
        </w:rPr>
        <w:t xml:space="preserve"> </w:t>
      </w:r>
      <w:proofErr w:type="spellStart"/>
      <w:r>
        <w:rPr>
          <w:b/>
          <w:color w:val="444646"/>
          <w:w w:val="105"/>
        </w:rPr>
        <w:t>projektu</w:t>
      </w:r>
      <w:proofErr w:type="spellEnd"/>
      <w:r>
        <w:rPr>
          <w:b/>
          <w:color w:val="444646"/>
          <w:w w:val="105"/>
        </w:rPr>
        <w:t>:</w:t>
      </w:r>
    </w:p>
    <w:p w14:paraId="534270DF" w14:textId="77777777" w:rsidR="00173CAE" w:rsidRDefault="00000000">
      <w:pPr>
        <w:pStyle w:val="Odstavecseseznamem"/>
        <w:numPr>
          <w:ilvl w:val="1"/>
          <w:numId w:val="1"/>
        </w:numPr>
        <w:tabs>
          <w:tab w:val="left" w:pos="870"/>
          <w:tab w:val="left" w:pos="871"/>
        </w:tabs>
        <w:ind w:hanging="358"/>
        <w:rPr>
          <w:sz w:val="23"/>
        </w:rPr>
      </w:pPr>
      <w:r>
        <w:rPr>
          <w:color w:val="363636"/>
          <w:sz w:val="23"/>
        </w:rPr>
        <w:t xml:space="preserve">A </w:t>
      </w:r>
      <w:r>
        <w:rPr>
          <w:color w:val="444646"/>
          <w:sz w:val="23"/>
        </w:rPr>
        <w:t xml:space="preserve">- </w:t>
      </w:r>
      <w:proofErr w:type="spellStart"/>
      <w:r>
        <w:rPr>
          <w:color w:val="363636"/>
          <w:sz w:val="23"/>
        </w:rPr>
        <w:t>osobní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náklady</w:t>
      </w:r>
      <w:proofErr w:type="spellEnd"/>
      <w:r>
        <w:rPr>
          <w:color w:val="363636"/>
          <w:sz w:val="23"/>
        </w:rPr>
        <w:t xml:space="preserve"> </w:t>
      </w:r>
      <w:r>
        <w:rPr>
          <w:color w:val="444646"/>
          <w:sz w:val="23"/>
        </w:rPr>
        <w:t xml:space="preserve">- </w:t>
      </w:r>
      <w:proofErr w:type="spellStart"/>
      <w:r>
        <w:rPr>
          <w:color w:val="363636"/>
          <w:sz w:val="23"/>
        </w:rPr>
        <w:t>Západočeská</w:t>
      </w:r>
      <w:proofErr w:type="spellEnd"/>
      <w:r>
        <w:rPr>
          <w:color w:val="363636"/>
          <w:sz w:val="23"/>
        </w:rPr>
        <w:t xml:space="preserve">  </w:t>
      </w:r>
      <w:proofErr w:type="spellStart"/>
      <w:r>
        <w:rPr>
          <w:color w:val="363636"/>
          <w:sz w:val="23"/>
        </w:rPr>
        <w:t>univerzita</w:t>
      </w:r>
      <w:proofErr w:type="spellEnd"/>
      <w:r>
        <w:rPr>
          <w:color w:val="363636"/>
          <w:sz w:val="23"/>
        </w:rPr>
        <w:t xml:space="preserve"> v </w:t>
      </w:r>
      <w:proofErr w:type="spellStart"/>
      <w:r>
        <w:rPr>
          <w:color w:val="363636"/>
          <w:sz w:val="23"/>
        </w:rPr>
        <w:t>Plzni</w:t>
      </w:r>
      <w:proofErr w:type="spellEnd"/>
      <w:r>
        <w:rPr>
          <w:color w:val="363636"/>
          <w:sz w:val="23"/>
        </w:rPr>
        <w:t xml:space="preserve">, r. </w:t>
      </w:r>
      <w:r>
        <w:rPr>
          <w:color w:val="363636"/>
          <w:spacing w:val="50"/>
          <w:sz w:val="23"/>
        </w:rPr>
        <w:t xml:space="preserve"> </w:t>
      </w:r>
      <w:r>
        <w:rPr>
          <w:color w:val="363636"/>
          <w:sz w:val="23"/>
        </w:rPr>
        <w:t>2022</w:t>
      </w:r>
    </w:p>
    <w:p w14:paraId="36F0EFC2" w14:textId="77777777" w:rsidR="00173CAE" w:rsidRDefault="00000000">
      <w:pPr>
        <w:pStyle w:val="Odstavecseseznamem"/>
        <w:numPr>
          <w:ilvl w:val="1"/>
          <w:numId w:val="1"/>
        </w:numPr>
        <w:tabs>
          <w:tab w:val="left" w:pos="867"/>
          <w:tab w:val="left" w:pos="868"/>
        </w:tabs>
        <w:spacing w:before="65"/>
        <w:ind w:left="867"/>
        <w:rPr>
          <w:sz w:val="23"/>
        </w:rPr>
      </w:pPr>
      <w:r>
        <w:rPr>
          <w:color w:val="363636"/>
          <w:sz w:val="23"/>
        </w:rPr>
        <w:t xml:space="preserve">C </w:t>
      </w:r>
      <w:r>
        <w:rPr>
          <w:color w:val="444646"/>
          <w:sz w:val="23"/>
        </w:rPr>
        <w:t xml:space="preserve">- </w:t>
      </w:r>
      <w:proofErr w:type="spellStart"/>
      <w:r>
        <w:rPr>
          <w:color w:val="363636"/>
          <w:sz w:val="23"/>
        </w:rPr>
        <w:t>další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provozní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náklady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444646"/>
          <w:sz w:val="23"/>
        </w:rPr>
        <w:t>nebo</w:t>
      </w:r>
      <w:proofErr w:type="spellEnd"/>
      <w:r>
        <w:rPr>
          <w:color w:val="444646"/>
          <w:sz w:val="23"/>
        </w:rPr>
        <w:t xml:space="preserve"> </w:t>
      </w:r>
      <w:proofErr w:type="spellStart"/>
      <w:r>
        <w:rPr>
          <w:color w:val="363636"/>
          <w:sz w:val="23"/>
        </w:rPr>
        <w:t>výdaje</w:t>
      </w:r>
      <w:proofErr w:type="spellEnd"/>
      <w:r>
        <w:rPr>
          <w:color w:val="363636"/>
          <w:sz w:val="23"/>
        </w:rPr>
        <w:t xml:space="preserve"> - </w:t>
      </w:r>
      <w:proofErr w:type="spellStart"/>
      <w:r>
        <w:rPr>
          <w:color w:val="363636"/>
          <w:sz w:val="23"/>
        </w:rPr>
        <w:t>Západočeská</w:t>
      </w:r>
      <w:proofErr w:type="spellEnd"/>
      <w:r>
        <w:rPr>
          <w:color w:val="363636"/>
          <w:sz w:val="23"/>
        </w:rPr>
        <w:t xml:space="preserve">  </w:t>
      </w:r>
      <w:proofErr w:type="spellStart"/>
      <w:r>
        <w:rPr>
          <w:color w:val="363636"/>
          <w:sz w:val="23"/>
        </w:rPr>
        <w:t>univerzita</w:t>
      </w:r>
      <w:proofErr w:type="spellEnd"/>
      <w:r>
        <w:rPr>
          <w:color w:val="363636"/>
          <w:sz w:val="23"/>
        </w:rPr>
        <w:t xml:space="preserve"> v </w:t>
      </w:r>
      <w:proofErr w:type="spellStart"/>
      <w:r>
        <w:rPr>
          <w:color w:val="363636"/>
          <w:sz w:val="23"/>
        </w:rPr>
        <w:t>Plzni</w:t>
      </w:r>
      <w:proofErr w:type="spellEnd"/>
      <w:r>
        <w:rPr>
          <w:color w:val="363636"/>
          <w:sz w:val="23"/>
        </w:rPr>
        <w:t xml:space="preserve">,  </w:t>
      </w:r>
      <w:r>
        <w:rPr>
          <w:color w:val="363636"/>
          <w:spacing w:val="28"/>
          <w:sz w:val="23"/>
        </w:rPr>
        <w:t xml:space="preserve"> </w:t>
      </w:r>
      <w:r>
        <w:rPr>
          <w:color w:val="363636"/>
          <w:sz w:val="23"/>
        </w:rPr>
        <w:t>r. 2022</w:t>
      </w:r>
    </w:p>
    <w:p w14:paraId="542AA9A9" w14:textId="77777777" w:rsidR="00173CAE" w:rsidRDefault="00173CAE">
      <w:pPr>
        <w:pStyle w:val="Zkladntext"/>
        <w:spacing w:before="8"/>
        <w:rPr>
          <w:sz w:val="32"/>
        </w:rPr>
      </w:pPr>
    </w:p>
    <w:p w14:paraId="03BB9D7A" w14:textId="77777777" w:rsidR="00173CAE" w:rsidRDefault="00000000">
      <w:pPr>
        <w:ind w:left="854"/>
        <w:rPr>
          <w:b/>
        </w:rPr>
      </w:pPr>
      <w:proofErr w:type="spellStart"/>
      <w:r>
        <w:rPr>
          <w:b/>
          <w:color w:val="444646"/>
          <w:w w:val="105"/>
        </w:rPr>
        <w:t>Změny</w:t>
      </w:r>
      <w:proofErr w:type="spellEnd"/>
      <w:r>
        <w:rPr>
          <w:b/>
          <w:color w:val="444646"/>
          <w:w w:val="105"/>
        </w:rPr>
        <w:t xml:space="preserve"> v </w:t>
      </w:r>
      <w:proofErr w:type="spellStart"/>
      <w:r>
        <w:rPr>
          <w:b/>
          <w:color w:val="444646"/>
          <w:w w:val="105"/>
        </w:rPr>
        <w:t>položkách</w:t>
      </w:r>
      <w:proofErr w:type="spellEnd"/>
      <w:r>
        <w:rPr>
          <w:b/>
          <w:color w:val="444646"/>
          <w:w w:val="105"/>
        </w:rPr>
        <w:t>:</w:t>
      </w:r>
    </w:p>
    <w:p w14:paraId="4F950612" w14:textId="77777777" w:rsidR="00173CAE" w:rsidRDefault="00000000">
      <w:pPr>
        <w:pStyle w:val="Odstavecseseznamem"/>
        <w:numPr>
          <w:ilvl w:val="1"/>
          <w:numId w:val="1"/>
        </w:numPr>
        <w:tabs>
          <w:tab w:val="left" w:pos="859"/>
          <w:tab w:val="left" w:pos="860"/>
        </w:tabs>
        <w:ind w:left="859" w:hanging="354"/>
        <w:rPr>
          <w:sz w:val="23"/>
        </w:rPr>
      </w:pPr>
      <w:r>
        <w:rPr>
          <w:color w:val="363636"/>
          <w:sz w:val="23"/>
        </w:rPr>
        <w:t xml:space="preserve">A4 - </w:t>
      </w:r>
      <w:proofErr w:type="spellStart"/>
      <w:r>
        <w:rPr>
          <w:color w:val="363636"/>
          <w:sz w:val="23"/>
        </w:rPr>
        <w:t>stipendia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studentů</w:t>
      </w:r>
      <w:proofErr w:type="spellEnd"/>
      <w:r>
        <w:rPr>
          <w:color w:val="363636"/>
          <w:sz w:val="23"/>
        </w:rPr>
        <w:t xml:space="preserve">  </w:t>
      </w:r>
      <w:r>
        <w:rPr>
          <w:color w:val="444646"/>
          <w:sz w:val="23"/>
        </w:rPr>
        <w:t xml:space="preserve">- </w:t>
      </w:r>
      <w:proofErr w:type="spellStart"/>
      <w:r>
        <w:rPr>
          <w:color w:val="363636"/>
          <w:sz w:val="23"/>
        </w:rPr>
        <w:t>Západočeská</w:t>
      </w:r>
      <w:proofErr w:type="spellEnd"/>
      <w:r>
        <w:rPr>
          <w:color w:val="363636"/>
          <w:sz w:val="23"/>
        </w:rPr>
        <w:t xml:space="preserve">  </w:t>
      </w:r>
      <w:proofErr w:type="spellStart"/>
      <w:r>
        <w:rPr>
          <w:color w:val="363636"/>
          <w:sz w:val="23"/>
        </w:rPr>
        <w:t>univerzita</w:t>
      </w:r>
      <w:proofErr w:type="spellEnd"/>
      <w:r>
        <w:rPr>
          <w:color w:val="363636"/>
          <w:sz w:val="23"/>
        </w:rPr>
        <w:t xml:space="preserve"> </w:t>
      </w:r>
      <w:r>
        <w:rPr>
          <w:color w:val="444646"/>
          <w:sz w:val="23"/>
        </w:rPr>
        <w:t xml:space="preserve">v </w:t>
      </w:r>
      <w:proofErr w:type="spellStart"/>
      <w:r>
        <w:rPr>
          <w:color w:val="444646"/>
          <w:sz w:val="23"/>
        </w:rPr>
        <w:t>Plzni</w:t>
      </w:r>
      <w:proofErr w:type="spellEnd"/>
      <w:r>
        <w:rPr>
          <w:color w:val="444646"/>
          <w:sz w:val="23"/>
        </w:rPr>
        <w:t xml:space="preserve">, </w:t>
      </w:r>
      <w:r>
        <w:rPr>
          <w:color w:val="444646"/>
        </w:rPr>
        <w:t xml:space="preserve">r. </w:t>
      </w:r>
      <w:r>
        <w:rPr>
          <w:color w:val="444646"/>
          <w:spacing w:val="20"/>
        </w:rPr>
        <w:t xml:space="preserve"> </w:t>
      </w:r>
      <w:r>
        <w:rPr>
          <w:color w:val="444646"/>
          <w:sz w:val="23"/>
        </w:rPr>
        <w:t>2022</w:t>
      </w:r>
    </w:p>
    <w:p w14:paraId="2316B596" w14:textId="77777777" w:rsidR="00173CAE" w:rsidRDefault="00000000">
      <w:pPr>
        <w:pStyle w:val="Odstavecseseznamem"/>
        <w:numPr>
          <w:ilvl w:val="1"/>
          <w:numId w:val="1"/>
        </w:numPr>
        <w:tabs>
          <w:tab w:val="left" w:pos="860"/>
          <w:tab w:val="left" w:pos="861"/>
        </w:tabs>
        <w:spacing w:before="66"/>
        <w:ind w:left="860"/>
        <w:rPr>
          <w:sz w:val="23"/>
        </w:rPr>
      </w:pPr>
      <w:r>
        <w:rPr>
          <w:color w:val="363636"/>
          <w:sz w:val="23"/>
        </w:rPr>
        <w:t xml:space="preserve">C3 - </w:t>
      </w:r>
      <w:proofErr w:type="spellStart"/>
      <w:r>
        <w:rPr>
          <w:color w:val="363636"/>
          <w:sz w:val="23"/>
        </w:rPr>
        <w:t>provozní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444646"/>
          <w:sz w:val="23"/>
        </w:rPr>
        <w:t>náklady</w:t>
      </w:r>
      <w:proofErr w:type="spellEnd"/>
      <w:r>
        <w:rPr>
          <w:color w:val="444646"/>
          <w:sz w:val="23"/>
        </w:rPr>
        <w:t xml:space="preserve"> </w:t>
      </w:r>
      <w:r>
        <w:rPr>
          <w:color w:val="363636"/>
          <w:sz w:val="23"/>
        </w:rPr>
        <w:t xml:space="preserve">- </w:t>
      </w:r>
      <w:proofErr w:type="spellStart"/>
      <w:r>
        <w:rPr>
          <w:color w:val="363636"/>
          <w:sz w:val="23"/>
        </w:rPr>
        <w:t>cestovní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náhrady</w:t>
      </w:r>
      <w:proofErr w:type="spellEnd"/>
      <w:r>
        <w:rPr>
          <w:color w:val="363636"/>
          <w:sz w:val="23"/>
        </w:rPr>
        <w:t xml:space="preserve"> </w:t>
      </w:r>
      <w:r>
        <w:rPr>
          <w:color w:val="444646"/>
          <w:sz w:val="23"/>
        </w:rPr>
        <w:t xml:space="preserve">- </w:t>
      </w:r>
      <w:proofErr w:type="spellStart"/>
      <w:r>
        <w:rPr>
          <w:color w:val="363636"/>
          <w:sz w:val="23"/>
        </w:rPr>
        <w:t>Západočeská</w:t>
      </w:r>
      <w:proofErr w:type="spellEnd"/>
      <w:r>
        <w:rPr>
          <w:color w:val="363636"/>
          <w:sz w:val="23"/>
        </w:rPr>
        <w:t xml:space="preserve">  </w:t>
      </w:r>
      <w:proofErr w:type="spellStart"/>
      <w:r>
        <w:rPr>
          <w:color w:val="444646"/>
          <w:sz w:val="23"/>
        </w:rPr>
        <w:t>univerzita</w:t>
      </w:r>
      <w:proofErr w:type="spellEnd"/>
      <w:r>
        <w:rPr>
          <w:color w:val="444646"/>
          <w:sz w:val="23"/>
        </w:rPr>
        <w:t xml:space="preserve"> v </w:t>
      </w:r>
      <w:proofErr w:type="spellStart"/>
      <w:r>
        <w:rPr>
          <w:color w:val="363636"/>
          <w:sz w:val="23"/>
        </w:rPr>
        <w:t>Plzni</w:t>
      </w:r>
      <w:proofErr w:type="spellEnd"/>
      <w:r>
        <w:rPr>
          <w:color w:val="363636"/>
          <w:sz w:val="23"/>
        </w:rPr>
        <w:t xml:space="preserve">,  </w:t>
      </w:r>
      <w:r>
        <w:rPr>
          <w:color w:val="363636"/>
          <w:spacing w:val="35"/>
          <w:sz w:val="23"/>
        </w:rPr>
        <w:t xml:space="preserve"> </w:t>
      </w:r>
      <w:r>
        <w:rPr>
          <w:color w:val="444646"/>
          <w:sz w:val="23"/>
        </w:rPr>
        <w:t>r. 2022</w:t>
      </w:r>
    </w:p>
    <w:p w14:paraId="3940F530" w14:textId="77777777" w:rsidR="00173CAE" w:rsidRDefault="00173CAE">
      <w:pPr>
        <w:pStyle w:val="Zkladntext"/>
        <w:spacing w:before="11"/>
        <w:rPr>
          <w:sz w:val="31"/>
        </w:rPr>
      </w:pPr>
    </w:p>
    <w:p w14:paraId="0C0B0709" w14:textId="77777777" w:rsidR="00173CAE" w:rsidRDefault="00000000">
      <w:pPr>
        <w:pStyle w:val="Zkladntext"/>
        <w:spacing w:line="285" w:lineRule="auto"/>
        <w:ind w:left="128" w:right="117" w:firstLine="20"/>
        <w:jc w:val="both"/>
      </w:pPr>
      <w:r>
        <w:rPr>
          <w:color w:val="363636"/>
        </w:rPr>
        <w:t xml:space="preserve">Na </w:t>
      </w:r>
      <w:proofErr w:type="spellStart"/>
      <w:r>
        <w:rPr>
          <w:color w:val="363636"/>
        </w:rPr>
        <w:t>základě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44646"/>
        </w:rPr>
        <w:t>dosavadního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363636"/>
        </w:rPr>
        <w:t>průběhu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44646"/>
        </w:rPr>
        <w:t>řešení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363636"/>
        </w:rPr>
        <w:t>projektu</w:t>
      </w:r>
      <w:proofErr w:type="spellEnd"/>
      <w:r>
        <w:rPr>
          <w:color w:val="363636"/>
        </w:rPr>
        <w:t xml:space="preserve"> </w:t>
      </w:r>
      <w:r>
        <w:rPr>
          <w:color w:val="444646"/>
        </w:rPr>
        <w:t>„</w:t>
      </w:r>
      <w:proofErr w:type="spellStart"/>
      <w:r>
        <w:rPr>
          <w:color w:val="444646"/>
        </w:rPr>
        <w:t>Digitální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archiv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dokumentů</w:t>
      </w:r>
      <w:proofErr w:type="spellEnd"/>
      <w:r>
        <w:rPr>
          <w:color w:val="444646"/>
        </w:rPr>
        <w:t xml:space="preserve"> </w:t>
      </w:r>
      <w:r>
        <w:rPr>
          <w:color w:val="363636"/>
        </w:rPr>
        <w:t xml:space="preserve">NKVD/KGB </w:t>
      </w:r>
      <w:proofErr w:type="spellStart"/>
      <w:r>
        <w:rPr>
          <w:color w:val="363636"/>
        </w:rPr>
        <w:t>vztahujících</w:t>
      </w:r>
      <w:proofErr w:type="spellEnd"/>
      <w:r>
        <w:rPr>
          <w:color w:val="363636"/>
        </w:rPr>
        <w:t xml:space="preserve"> se </w:t>
      </w:r>
      <w:r>
        <w:rPr>
          <w:color w:val="444646"/>
        </w:rPr>
        <w:t xml:space="preserve">k </w:t>
      </w:r>
      <w:proofErr w:type="spellStart"/>
      <w:r>
        <w:rPr>
          <w:color w:val="363636"/>
        </w:rPr>
        <w:t>Československu</w:t>
      </w:r>
      <w:proofErr w:type="spellEnd"/>
      <w:r>
        <w:rPr>
          <w:color w:val="363636"/>
        </w:rPr>
        <w:t xml:space="preserve">" </w:t>
      </w:r>
      <w:proofErr w:type="spellStart"/>
      <w:r>
        <w:rPr>
          <w:color w:val="363636"/>
        </w:rPr>
        <w:t>dochází</w:t>
      </w:r>
      <w:proofErr w:type="spellEnd"/>
      <w:r>
        <w:rPr>
          <w:color w:val="363636"/>
        </w:rPr>
        <w:t xml:space="preserve"> </w:t>
      </w:r>
      <w:r>
        <w:rPr>
          <w:color w:val="444646"/>
        </w:rPr>
        <w:t xml:space="preserve">v </w:t>
      </w:r>
      <w:r>
        <w:rPr>
          <w:color w:val="363636"/>
        </w:rPr>
        <w:t xml:space="preserve">A4 </w:t>
      </w:r>
      <w:r>
        <w:rPr>
          <w:color w:val="181818"/>
        </w:rPr>
        <w:t xml:space="preserve">- </w:t>
      </w:r>
      <w:proofErr w:type="spellStart"/>
      <w:r>
        <w:rPr>
          <w:color w:val="363636"/>
        </w:rPr>
        <w:t>stipendiích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studentů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44646"/>
        </w:rPr>
        <w:t>ke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363636"/>
        </w:rPr>
        <w:t>zvýšení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444646"/>
        </w:rPr>
        <w:t>počtu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363636"/>
        </w:rPr>
        <w:t>studentů</w:t>
      </w:r>
      <w:proofErr w:type="spellEnd"/>
      <w:r>
        <w:rPr>
          <w:color w:val="363636"/>
        </w:rPr>
        <w:t xml:space="preserve"> z </w:t>
      </w:r>
      <w:proofErr w:type="spellStart"/>
      <w:r>
        <w:rPr>
          <w:color w:val="363636"/>
        </w:rPr>
        <w:t>původně</w:t>
      </w:r>
      <w:proofErr w:type="spellEnd"/>
      <w:r>
        <w:rPr>
          <w:color w:val="363636"/>
        </w:rPr>
        <w:t xml:space="preserve"> 2 </w:t>
      </w:r>
      <w:proofErr w:type="spellStart"/>
      <w:r>
        <w:rPr>
          <w:color w:val="363636"/>
        </w:rPr>
        <w:t>plánovaných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studentů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ekvivalentu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úvazku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projektu</w:t>
      </w:r>
      <w:proofErr w:type="spellEnd"/>
      <w:r>
        <w:rPr>
          <w:color w:val="363636"/>
        </w:rPr>
        <w:t xml:space="preserve"> 576 </w:t>
      </w:r>
      <w:proofErr w:type="spellStart"/>
      <w:r>
        <w:rPr>
          <w:color w:val="363636"/>
        </w:rPr>
        <w:t>hodin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mzdových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nákladech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44646"/>
        </w:rPr>
        <w:t>ve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363636"/>
        </w:rPr>
        <w:t>výši</w:t>
      </w:r>
      <w:proofErr w:type="spellEnd"/>
      <w:r>
        <w:rPr>
          <w:color w:val="363636"/>
        </w:rPr>
        <w:t xml:space="preserve">  </w:t>
      </w:r>
      <w:r>
        <w:rPr>
          <w:color w:val="444646"/>
        </w:rPr>
        <w:t xml:space="preserve">144  tis.  </w:t>
      </w:r>
      <w:proofErr w:type="spellStart"/>
      <w:r>
        <w:rPr>
          <w:color w:val="363636"/>
        </w:rPr>
        <w:t>Kč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444646"/>
        </w:rPr>
        <w:t>nově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na</w:t>
      </w:r>
      <w:proofErr w:type="spellEnd"/>
      <w:r>
        <w:rPr>
          <w:color w:val="444646"/>
        </w:rPr>
        <w:t xml:space="preserve">  5  </w:t>
      </w:r>
      <w:proofErr w:type="spellStart"/>
      <w:r>
        <w:rPr>
          <w:color w:val="363636"/>
        </w:rPr>
        <w:t>studentů</w:t>
      </w:r>
      <w:proofErr w:type="spellEnd"/>
      <w:r>
        <w:rPr>
          <w:color w:val="363636"/>
        </w:rPr>
        <w:t xml:space="preserve">,  </w:t>
      </w:r>
      <w:proofErr w:type="spellStart"/>
      <w:r>
        <w:rPr>
          <w:color w:val="363636"/>
        </w:rPr>
        <w:t>zvýšení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ekvivalentu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úvazku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44646"/>
        </w:rPr>
        <w:t>na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363636"/>
        </w:rPr>
        <w:t>projektu</w:t>
      </w:r>
      <w:proofErr w:type="spellEnd"/>
      <w:r>
        <w:rPr>
          <w:color w:val="363636"/>
        </w:rPr>
        <w:t xml:space="preserve"> 888 </w:t>
      </w:r>
      <w:proofErr w:type="spellStart"/>
      <w:r>
        <w:rPr>
          <w:color w:val="444646"/>
        </w:rPr>
        <w:t>hodin</w:t>
      </w:r>
      <w:proofErr w:type="spellEnd"/>
      <w:r>
        <w:rPr>
          <w:color w:val="444646"/>
        </w:rPr>
        <w:t xml:space="preserve"> </w:t>
      </w:r>
      <w:r>
        <w:rPr>
          <w:color w:val="363636"/>
        </w:rPr>
        <w:t xml:space="preserve">a </w:t>
      </w:r>
      <w:proofErr w:type="spellStart"/>
      <w:r>
        <w:rPr>
          <w:color w:val="363636"/>
        </w:rPr>
        <w:t>zvýšení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44646"/>
        </w:rPr>
        <w:t>mzdových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nákladů</w:t>
      </w:r>
      <w:proofErr w:type="spellEnd"/>
      <w:r>
        <w:rPr>
          <w:color w:val="444646"/>
        </w:rPr>
        <w:t xml:space="preserve"> </w:t>
      </w:r>
      <w:r>
        <w:rPr>
          <w:color w:val="363636"/>
        </w:rPr>
        <w:t xml:space="preserve">o </w:t>
      </w:r>
      <w:r>
        <w:rPr>
          <w:color w:val="444646"/>
        </w:rPr>
        <w:t xml:space="preserve">78 tis. </w:t>
      </w:r>
      <w:proofErr w:type="spellStart"/>
      <w:r>
        <w:rPr>
          <w:color w:val="444646"/>
        </w:rPr>
        <w:t>Kč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celkem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na</w:t>
      </w:r>
      <w:proofErr w:type="spellEnd"/>
      <w:r>
        <w:rPr>
          <w:color w:val="444646"/>
        </w:rPr>
        <w:t xml:space="preserve"> 222 tis. </w:t>
      </w:r>
      <w:proofErr w:type="spellStart"/>
      <w:r>
        <w:rPr>
          <w:color w:val="444646"/>
        </w:rPr>
        <w:t>Kč</w:t>
      </w:r>
      <w:proofErr w:type="spellEnd"/>
      <w:r>
        <w:rPr>
          <w:color w:val="444646"/>
        </w:rPr>
        <w:t xml:space="preserve">.  </w:t>
      </w:r>
      <w:proofErr w:type="spellStart"/>
      <w:r>
        <w:rPr>
          <w:color w:val="444646"/>
        </w:rPr>
        <w:t>Konkrétně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363636"/>
        </w:rPr>
        <w:t>budou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44646"/>
        </w:rPr>
        <w:t>projektu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pracovat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363636"/>
        </w:rPr>
        <w:t>studenti</w:t>
      </w:r>
      <w:proofErr w:type="spellEnd"/>
      <w:r>
        <w:rPr>
          <w:color w:val="363636"/>
        </w:rPr>
        <w:t xml:space="preserve">: </w:t>
      </w:r>
      <w:r>
        <w:rPr>
          <w:color w:val="444646"/>
        </w:rPr>
        <w:t xml:space="preserve">Lukáš </w:t>
      </w:r>
      <w:proofErr w:type="spellStart"/>
      <w:r>
        <w:rPr>
          <w:color w:val="444646"/>
        </w:rPr>
        <w:t>Picka</w:t>
      </w:r>
      <w:proofErr w:type="spellEnd"/>
      <w:r>
        <w:rPr>
          <w:color w:val="444646"/>
        </w:rPr>
        <w:t xml:space="preserve">, Jiří </w:t>
      </w:r>
      <w:r>
        <w:rPr>
          <w:color w:val="363636"/>
        </w:rPr>
        <w:t xml:space="preserve">Vyskočil,  Zuzana  </w:t>
      </w:r>
      <w:proofErr w:type="spellStart"/>
      <w:r>
        <w:rPr>
          <w:color w:val="363636"/>
        </w:rPr>
        <w:t>Káčereková</w:t>
      </w:r>
      <w:proofErr w:type="spellEnd"/>
      <w:r>
        <w:rPr>
          <w:color w:val="363636"/>
        </w:rPr>
        <w:t xml:space="preserve">, Alex </w:t>
      </w:r>
      <w:r>
        <w:rPr>
          <w:color w:val="444646"/>
        </w:rPr>
        <w:t xml:space="preserve">Konig </w:t>
      </w:r>
      <w:r>
        <w:rPr>
          <w:color w:val="363636"/>
        </w:rPr>
        <w:t xml:space="preserve">a Anastasie Ustymenko, </w:t>
      </w:r>
      <w:proofErr w:type="spellStart"/>
      <w:r>
        <w:rPr>
          <w:color w:val="444646"/>
        </w:rPr>
        <w:t>kteří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363636"/>
        </w:rPr>
        <w:t>zajistí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44646"/>
        </w:rPr>
        <w:t>pomocné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programátorské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363636"/>
        </w:rPr>
        <w:t>práce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444646"/>
        </w:rPr>
        <w:t>předzpracování</w:t>
      </w:r>
      <w:proofErr w:type="spellEnd"/>
      <w:r>
        <w:rPr>
          <w:color w:val="444646"/>
        </w:rPr>
        <w:t xml:space="preserve"> a </w:t>
      </w:r>
      <w:proofErr w:type="spellStart"/>
      <w:r>
        <w:rPr>
          <w:color w:val="444646"/>
        </w:rPr>
        <w:t>úpravu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dat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dokončovaných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výstupů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projektu</w:t>
      </w:r>
      <w:proofErr w:type="spellEnd"/>
      <w:r>
        <w:rPr>
          <w:color w:val="444646"/>
        </w:rPr>
        <w:t xml:space="preserve">. Na  </w:t>
      </w:r>
      <w:proofErr w:type="spellStart"/>
      <w:r>
        <w:rPr>
          <w:color w:val="444646"/>
        </w:rPr>
        <w:t>navýšení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363636"/>
        </w:rPr>
        <w:t>stipendií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44646"/>
        </w:rPr>
        <w:t>uvedených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363636"/>
        </w:rPr>
        <w:t>studentů</w:t>
      </w:r>
      <w:proofErr w:type="spellEnd"/>
      <w:r>
        <w:rPr>
          <w:color w:val="363636"/>
        </w:rPr>
        <w:t xml:space="preserve"> </w:t>
      </w:r>
      <w:r>
        <w:rPr>
          <w:color w:val="444646"/>
        </w:rPr>
        <w:t xml:space="preserve">o 78 tis. </w:t>
      </w:r>
      <w:proofErr w:type="spellStart"/>
      <w:r>
        <w:rPr>
          <w:color w:val="444646"/>
        </w:rPr>
        <w:t>Kč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budou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využity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ušetřené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finanční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prostředky</w:t>
      </w:r>
      <w:proofErr w:type="spellEnd"/>
      <w:r>
        <w:rPr>
          <w:color w:val="444646"/>
        </w:rPr>
        <w:t xml:space="preserve"> z C3 </w:t>
      </w:r>
      <w:proofErr w:type="spellStart"/>
      <w:r>
        <w:rPr>
          <w:color w:val="444646"/>
        </w:rPr>
        <w:t>provozních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nákladů</w:t>
      </w:r>
      <w:proofErr w:type="spellEnd"/>
      <w:r>
        <w:rPr>
          <w:color w:val="444646"/>
        </w:rPr>
        <w:t xml:space="preserve">  -  </w:t>
      </w:r>
      <w:proofErr w:type="spellStart"/>
      <w:r>
        <w:rPr>
          <w:color w:val="444646"/>
        </w:rPr>
        <w:t>cestovních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náhrad</w:t>
      </w:r>
      <w:proofErr w:type="spellEnd"/>
      <w:r>
        <w:rPr>
          <w:color w:val="444646"/>
        </w:rPr>
        <w:t xml:space="preserve">,  </w:t>
      </w:r>
      <w:proofErr w:type="spellStart"/>
      <w:r>
        <w:rPr>
          <w:color w:val="444646"/>
        </w:rPr>
        <w:t>kde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byly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ušetřeny</w:t>
      </w:r>
      <w:proofErr w:type="spellEnd"/>
      <w:r>
        <w:rPr>
          <w:color w:val="444646"/>
        </w:rPr>
        <w:t xml:space="preserve">  z </w:t>
      </w:r>
      <w:proofErr w:type="spellStart"/>
      <w:r>
        <w:rPr>
          <w:color w:val="444646"/>
        </w:rPr>
        <w:t>důvodu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363636"/>
        </w:rPr>
        <w:t>zrušení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444646"/>
        </w:rPr>
        <w:t>mezinárodní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konference</w:t>
      </w:r>
      <w:proofErr w:type="spellEnd"/>
      <w:r>
        <w:rPr>
          <w:color w:val="444646"/>
        </w:rPr>
        <w:t xml:space="preserve">  v </w:t>
      </w:r>
      <w:proofErr w:type="spellStart"/>
      <w:r>
        <w:rPr>
          <w:color w:val="444646"/>
        </w:rPr>
        <w:t>Petrohradu</w:t>
      </w:r>
      <w:proofErr w:type="spellEnd"/>
      <w:r>
        <w:rPr>
          <w:color w:val="444646"/>
        </w:rPr>
        <w:t xml:space="preserve">, </w:t>
      </w:r>
      <w:proofErr w:type="spellStart"/>
      <w:r>
        <w:rPr>
          <w:color w:val="444646"/>
        </w:rPr>
        <w:t>která</w:t>
      </w:r>
      <w:proofErr w:type="spellEnd"/>
      <w:r>
        <w:rPr>
          <w:color w:val="444646"/>
        </w:rPr>
        <w:t xml:space="preserve"> </w:t>
      </w:r>
      <w:r>
        <w:rPr>
          <w:color w:val="363636"/>
        </w:rPr>
        <w:t xml:space="preserve">se </w:t>
      </w:r>
      <w:proofErr w:type="spellStart"/>
      <w:r>
        <w:rPr>
          <w:color w:val="444646"/>
        </w:rPr>
        <w:t>neuskuteční</w:t>
      </w:r>
      <w:proofErr w:type="spellEnd"/>
      <w:r>
        <w:rPr>
          <w:color w:val="444646"/>
        </w:rPr>
        <w:t xml:space="preserve"> </w:t>
      </w:r>
      <w:r>
        <w:rPr>
          <w:color w:val="363636"/>
        </w:rPr>
        <w:t xml:space="preserve">z </w:t>
      </w:r>
      <w:proofErr w:type="spellStart"/>
      <w:r>
        <w:rPr>
          <w:color w:val="444646"/>
        </w:rPr>
        <w:t>důvodu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probíhajícího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válečného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konfliktu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na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Ukrajině</w:t>
      </w:r>
      <w:proofErr w:type="spellEnd"/>
      <w:r>
        <w:rPr>
          <w:color w:val="444646"/>
        </w:rPr>
        <w:t xml:space="preserve">. </w:t>
      </w:r>
      <w:proofErr w:type="spellStart"/>
      <w:r>
        <w:rPr>
          <w:color w:val="363636"/>
        </w:rPr>
        <w:t>Finanční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44646"/>
        </w:rPr>
        <w:t>prostředky</w:t>
      </w:r>
      <w:proofErr w:type="spellEnd"/>
      <w:r>
        <w:rPr>
          <w:color w:val="444646"/>
        </w:rPr>
        <w:t xml:space="preserve"> A4 </w:t>
      </w:r>
      <w:r>
        <w:rPr>
          <w:color w:val="363636"/>
        </w:rPr>
        <w:t xml:space="preserve">- </w:t>
      </w:r>
      <w:proofErr w:type="spellStart"/>
      <w:r>
        <w:rPr>
          <w:color w:val="363636"/>
        </w:rPr>
        <w:t>stipendií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44646"/>
        </w:rPr>
        <w:t>studentů</w:t>
      </w:r>
      <w:proofErr w:type="spellEnd"/>
      <w:r>
        <w:rPr>
          <w:color w:val="444646"/>
        </w:rPr>
        <w:t xml:space="preserve"> v </w:t>
      </w:r>
      <w:proofErr w:type="spellStart"/>
      <w:r>
        <w:rPr>
          <w:color w:val="444646"/>
        </w:rPr>
        <w:t>roce</w:t>
      </w:r>
      <w:proofErr w:type="spellEnd"/>
      <w:r>
        <w:rPr>
          <w:color w:val="444646"/>
        </w:rPr>
        <w:t xml:space="preserve"> 2022 </w:t>
      </w:r>
      <w:r>
        <w:rPr>
          <w:color w:val="363636"/>
        </w:rPr>
        <w:t xml:space="preserve">se </w:t>
      </w:r>
      <w:proofErr w:type="spellStart"/>
      <w:r>
        <w:rPr>
          <w:color w:val="444646"/>
        </w:rPr>
        <w:t>zvyšují</w:t>
      </w:r>
      <w:proofErr w:type="spellEnd"/>
      <w:r>
        <w:rPr>
          <w:color w:val="444646"/>
        </w:rPr>
        <w:t xml:space="preserve">  </w:t>
      </w:r>
      <w:r>
        <w:rPr>
          <w:color w:val="363636"/>
        </w:rPr>
        <w:t xml:space="preserve">z </w:t>
      </w:r>
      <w:proofErr w:type="spellStart"/>
      <w:r>
        <w:rPr>
          <w:color w:val="444646"/>
        </w:rPr>
        <w:t>původních</w:t>
      </w:r>
      <w:proofErr w:type="spellEnd"/>
      <w:r>
        <w:rPr>
          <w:color w:val="444646"/>
        </w:rPr>
        <w:t xml:space="preserve">  144 tis. </w:t>
      </w:r>
      <w:proofErr w:type="spellStart"/>
      <w:r>
        <w:rPr>
          <w:color w:val="444646"/>
        </w:rPr>
        <w:t>Kč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nově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na</w:t>
      </w:r>
      <w:proofErr w:type="spellEnd"/>
      <w:r>
        <w:rPr>
          <w:color w:val="444646"/>
        </w:rPr>
        <w:t xml:space="preserve"> 222  tis.  </w:t>
      </w:r>
      <w:proofErr w:type="spellStart"/>
      <w:r>
        <w:rPr>
          <w:color w:val="444646"/>
        </w:rPr>
        <w:t>Kč</w:t>
      </w:r>
      <w:proofErr w:type="spellEnd"/>
      <w:r>
        <w:rPr>
          <w:color w:val="444646"/>
        </w:rPr>
        <w:t xml:space="preserve"> a </w:t>
      </w:r>
      <w:proofErr w:type="spellStart"/>
      <w:r>
        <w:rPr>
          <w:color w:val="444646"/>
        </w:rPr>
        <w:t>finanční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prostředky</w:t>
      </w:r>
      <w:proofErr w:type="spellEnd"/>
      <w:r>
        <w:rPr>
          <w:color w:val="444646"/>
        </w:rPr>
        <w:t xml:space="preserve">  C3 -  </w:t>
      </w:r>
      <w:proofErr w:type="spellStart"/>
      <w:r>
        <w:rPr>
          <w:color w:val="444646"/>
        </w:rPr>
        <w:t>provozních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nákladů</w:t>
      </w:r>
      <w:proofErr w:type="spellEnd"/>
      <w:r>
        <w:rPr>
          <w:color w:val="444646"/>
        </w:rPr>
        <w:t xml:space="preserve">  - </w:t>
      </w:r>
      <w:proofErr w:type="spellStart"/>
      <w:r>
        <w:rPr>
          <w:color w:val="444646"/>
        </w:rPr>
        <w:t>cestovních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náhrad</w:t>
      </w:r>
      <w:proofErr w:type="spellEnd"/>
      <w:r>
        <w:rPr>
          <w:color w:val="444646"/>
        </w:rPr>
        <w:t xml:space="preserve">  </w:t>
      </w:r>
      <w:r>
        <w:rPr>
          <w:color w:val="363636"/>
        </w:rPr>
        <w:t xml:space="preserve">se  </w:t>
      </w:r>
      <w:r>
        <w:rPr>
          <w:color w:val="444646"/>
        </w:rPr>
        <w:t xml:space="preserve">v </w:t>
      </w:r>
      <w:proofErr w:type="spellStart"/>
      <w:r>
        <w:rPr>
          <w:color w:val="444646"/>
        </w:rPr>
        <w:t>roce</w:t>
      </w:r>
      <w:proofErr w:type="spellEnd"/>
      <w:r>
        <w:rPr>
          <w:color w:val="444646"/>
        </w:rPr>
        <w:t xml:space="preserve"> 2022 </w:t>
      </w:r>
      <w:proofErr w:type="spellStart"/>
      <w:r>
        <w:rPr>
          <w:color w:val="444646"/>
        </w:rPr>
        <w:t>snižují</w:t>
      </w:r>
      <w:proofErr w:type="spellEnd"/>
      <w:r>
        <w:rPr>
          <w:color w:val="444646"/>
        </w:rPr>
        <w:t xml:space="preserve"> </w:t>
      </w:r>
      <w:r>
        <w:rPr>
          <w:color w:val="363636"/>
        </w:rPr>
        <w:t xml:space="preserve">z </w:t>
      </w:r>
      <w:proofErr w:type="spellStart"/>
      <w:r>
        <w:rPr>
          <w:color w:val="444646"/>
        </w:rPr>
        <w:t>původních</w:t>
      </w:r>
      <w:proofErr w:type="spellEnd"/>
      <w:r>
        <w:rPr>
          <w:color w:val="444646"/>
        </w:rPr>
        <w:t xml:space="preserve"> 83 tis. </w:t>
      </w:r>
      <w:proofErr w:type="spellStart"/>
      <w:r>
        <w:rPr>
          <w:color w:val="444646"/>
        </w:rPr>
        <w:t>Kč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nově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na</w:t>
      </w:r>
      <w:proofErr w:type="spellEnd"/>
      <w:r>
        <w:rPr>
          <w:color w:val="444646"/>
        </w:rPr>
        <w:t xml:space="preserve"> 5 tis. </w:t>
      </w:r>
      <w:proofErr w:type="spellStart"/>
      <w:r>
        <w:rPr>
          <w:color w:val="444646"/>
        </w:rPr>
        <w:t>Kč</w:t>
      </w:r>
      <w:proofErr w:type="spellEnd"/>
      <w:r>
        <w:rPr>
          <w:color w:val="444646"/>
        </w:rPr>
        <w:t xml:space="preserve">. </w:t>
      </w:r>
      <w:proofErr w:type="spellStart"/>
      <w:r>
        <w:rPr>
          <w:color w:val="444646"/>
        </w:rPr>
        <w:t>Celkové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finanční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prostředky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projektu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zůstávají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beze</w:t>
      </w:r>
      <w:proofErr w:type="spellEnd"/>
      <w:r>
        <w:rPr>
          <w:color w:val="444646"/>
          <w:spacing w:val="29"/>
        </w:rPr>
        <w:t xml:space="preserve"> </w:t>
      </w:r>
      <w:proofErr w:type="spellStart"/>
      <w:r>
        <w:rPr>
          <w:color w:val="444646"/>
        </w:rPr>
        <w:t>změny</w:t>
      </w:r>
      <w:proofErr w:type="spellEnd"/>
      <w:r>
        <w:rPr>
          <w:color w:val="444646"/>
        </w:rPr>
        <w:t>.</w:t>
      </w:r>
    </w:p>
    <w:p w14:paraId="1E199A85" w14:textId="77777777" w:rsidR="00173CAE" w:rsidRDefault="00173CAE">
      <w:pPr>
        <w:pStyle w:val="Zkladntext"/>
        <w:rPr>
          <w:sz w:val="24"/>
        </w:rPr>
      </w:pPr>
    </w:p>
    <w:p w14:paraId="5749A746" w14:textId="77777777" w:rsidR="00173CAE" w:rsidRDefault="00173CAE">
      <w:pPr>
        <w:pStyle w:val="Zkladntext"/>
        <w:rPr>
          <w:sz w:val="24"/>
        </w:rPr>
      </w:pPr>
    </w:p>
    <w:p w14:paraId="3FA302CB" w14:textId="77777777" w:rsidR="00173CAE" w:rsidRDefault="00173CAE">
      <w:pPr>
        <w:pStyle w:val="Zkladntext"/>
        <w:spacing w:before="6"/>
        <w:rPr>
          <w:sz w:val="31"/>
        </w:rPr>
      </w:pPr>
    </w:p>
    <w:p w14:paraId="6BAF01D5" w14:textId="77777777" w:rsidR="00173CAE" w:rsidRDefault="00000000">
      <w:pPr>
        <w:pStyle w:val="Zkladntext"/>
        <w:ind w:left="4290" w:right="4156"/>
        <w:jc w:val="center"/>
      </w:pPr>
      <w:proofErr w:type="spellStart"/>
      <w:r>
        <w:rPr>
          <w:color w:val="444646"/>
          <w:w w:val="120"/>
        </w:rPr>
        <w:t>Čl</w:t>
      </w:r>
      <w:proofErr w:type="spellEnd"/>
      <w:r>
        <w:rPr>
          <w:color w:val="444646"/>
          <w:w w:val="120"/>
        </w:rPr>
        <w:t>. III.</w:t>
      </w:r>
    </w:p>
    <w:p w14:paraId="33E62B49" w14:textId="77777777" w:rsidR="00173CAE" w:rsidRDefault="00173CAE">
      <w:pPr>
        <w:pStyle w:val="Zkladntext"/>
        <w:spacing w:before="3"/>
        <w:rPr>
          <w:sz w:val="31"/>
        </w:rPr>
      </w:pPr>
    </w:p>
    <w:p w14:paraId="2017605F" w14:textId="77777777" w:rsidR="00173CAE" w:rsidRDefault="00000000">
      <w:pPr>
        <w:pStyle w:val="Zkladntext"/>
        <w:ind w:left="116"/>
        <w:jc w:val="both"/>
      </w:pPr>
      <w:proofErr w:type="spellStart"/>
      <w:r>
        <w:rPr>
          <w:color w:val="444646"/>
        </w:rPr>
        <w:t>Příloha</w:t>
      </w:r>
      <w:proofErr w:type="spellEnd"/>
      <w:r>
        <w:rPr>
          <w:color w:val="444646"/>
        </w:rPr>
        <w:t xml:space="preserve">:   </w:t>
      </w:r>
      <w:proofErr w:type="spellStart"/>
      <w:r>
        <w:rPr>
          <w:color w:val="444646"/>
        </w:rPr>
        <w:t>Změny</w:t>
      </w:r>
      <w:proofErr w:type="spellEnd"/>
      <w:r>
        <w:rPr>
          <w:color w:val="444646"/>
        </w:rPr>
        <w:t xml:space="preserve"> v </w:t>
      </w:r>
      <w:proofErr w:type="spellStart"/>
      <w:r>
        <w:rPr>
          <w:color w:val="444646"/>
        </w:rPr>
        <w:t>tabulkách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rozpočtu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projektu</w:t>
      </w:r>
      <w:proofErr w:type="spellEnd"/>
      <w:r>
        <w:rPr>
          <w:color w:val="444646"/>
        </w:rPr>
        <w:t>.</w:t>
      </w:r>
    </w:p>
    <w:p w14:paraId="3BD8CF9D" w14:textId="77777777" w:rsidR="00173CAE" w:rsidRDefault="00000000">
      <w:pPr>
        <w:pStyle w:val="Zkladntext"/>
        <w:spacing w:before="47" w:line="283" w:lineRule="auto"/>
        <w:ind w:left="1009" w:right="504" w:firstLine="1"/>
      </w:pPr>
      <w:proofErr w:type="spellStart"/>
      <w:r>
        <w:rPr>
          <w:color w:val="444646"/>
        </w:rPr>
        <w:t>Pověření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ředitelky</w:t>
      </w:r>
      <w:proofErr w:type="spellEnd"/>
      <w:r>
        <w:rPr>
          <w:color w:val="444646"/>
        </w:rPr>
        <w:t xml:space="preserve"> OVV </w:t>
      </w:r>
      <w:proofErr w:type="spellStart"/>
      <w:r>
        <w:rPr>
          <w:color w:val="444646"/>
        </w:rPr>
        <w:t>podpisovou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pravomocí</w:t>
      </w:r>
      <w:proofErr w:type="spellEnd"/>
      <w:r>
        <w:rPr>
          <w:color w:val="444646"/>
        </w:rPr>
        <w:t xml:space="preserve"> k </w:t>
      </w:r>
      <w:proofErr w:type="spellStart"/>
      <w:r>
        <w:rPr>
          <w:color w:val="444646"/>
        </w:rPr>
        <w:t>písemnostem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Ministerstva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kultury</w:t>
      </w:r>
      <w:proofErr w:type="spellEnd"/>
      <w:r>
        <w:rPr>
          <w:color w:val="444646"/>
        </w:rPr>
        <w:t xml:space="preserve"> v </w:t>
      </w:r>
      <w:proofErr w:type="spellStart"/>
      <w:r>
        <w:rPr>
          <w:color w:val="444646"/>
        </w:rPr>
        <w:t>oblasti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444646"/>
        </w:rPr>
        <w:t>podpory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výzkumu</w:t>
      </w:r>
      <w:proofErr w:type="spellEnd"/>
      <w:r>
        <w:rPr>
          <w:color w:val="444646"/>
        </w:rPr>
        <w:t xml:space="preserve">  a </w:t>
      </w:r>
      <w:proofErr w:type="spellStart"/>
      <w:r>
        <w:rPr>
          <w:color w:val="444646"/>
        </w:rPr>
        <w:t>vývoje</w:t>
      </w:r>
      <w:proofErr w:type="spellEnd"/>
    </w:p>
    <w:p w14:paraId="07A18F3B" w14:textId="77777777" w:rsidR="00173CAE" w:rsidRDefault="00173CAE">
      <w:pPr>
        <w:pStyle w:val="Zkladntext"/>
        <w:rPr>
          <w:sz w:val="24"/>
        </w:rPr>
      </w:pPr>
    </w:p>
    <w:p w14:paraId="5C009210" w14:textId="77777777" w:rsidR="00173CAE" w:rsidRDefault="00173CAE">
      <w:pPr>
        <w:pStyle w:val="Zkladntext"/>
        <w:rPr>
          <w:sz w:val="24"/>
        </w:rPr>
      </w:pPr>
    </w:p>
    <w:p w14:paraId="1CF06288" w14:textId="77777777" w:rsidR="00173CAE" w:rsidRDefault="00173CAE">
      <w:pPr>
        <w:pStyle w:val="Zkladntext"/>
        <w:rPr>
          <w:sz w:val="24"/>
        </w:rPr>
      </w:pPr>
    </w:p>
    <w:p w14:paraId="4D00B267" w14:textId="77777777" w:rsidR="00173CAE" w:rsidRDefault="00000000">
      <w:pPr>
        <w:spacing w:before="209"/>
        <w:ind w:left="4240" w:right="4156"/>
        <w:jc w:val="center"/>
        <w:rPr>
          <w:b/>
        </w:rPr>
      </w:pPr>
      <w:proofErr w:type="spellStart"/>
      <w:r>
        <w:rPr>
          <w:b/>
          <w:color w:val="444646"/>
          <w:w w:val="105"/>
        </w:rPr>
        <w:t>Čl</w:t>
      </w:r>
      <w:proofErr w:type="spellEnd"/>
      <w:r>
        <w:rPr>
          <w:b/>
          <w:color w:val="444646"/>
          <w:w w:val="105"/>
        </w:rPr>
        <w:t>. IV.</w:t>
      </w:r>
    </w:p>
    <w:p w14:paraId="2EC8FFB2" w14:textId="77777777" w:rsidR="00173CAE" w:rsidRDefault="00173CAE">
      <w:pPr>
        <w:pStyle w:val="Zkladntext"/>
        <w:spacing w:before="3"/>
        <w:rPr>
          <w:b/>
          <w:sz w:val="28"/>
        </w:rPr>
      </w:pPr>
    </w:p>
    <w:p w14:paraId="7006272D" w14:textId="77777777" w:rsidR="00173CAE" w:rsidRDefault="00000000">
      <w:pPr>
        <w:pStyle w:val="Zkladntext"/>
        <w:spacing w:before="1"/>
        <w:ind w:left="107"/>
        <w:jc w:val="both"/>
      </w:pPr>
      <w:proofErr w:type="spellStart"/>
      <w:r>
        <w:rPr>
          <w:color w:val="444646"/>
        </w:rPr>
        <w:t>Veškerá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další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ustanovení</w:t>
      </w:r>
      <w:proofErr w:type="spellEnd"/>
      <w:r>
        <w:rPr>
          <w:color w:val="444646"/>
        </w:rPr>
        <w:t xml:space="preserve">  </w:t>
      </w:r>
      <w:proofErr w:type="spellStart"/>
      <w:r>
        <w:rPr>
          <w:color w:val="363636"/>
        </w:rPr>
        <w:t>smlouvy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zůstávají</w:t>
      </w:r>
      <w:proofErr w:type="spellEnd"/>
      <w:r>
        <w:rPr>
          <w:color w:val="363636"/>
        </w:rPr>
        <w:t xml:space="preserve">  </w:t>
      </w:r>
      <w:r>
        <w:rPr>
          <w:color w:val="444646"/>
        </w:rPr>
        <w:t xml:space="preserve">v </w:t>
      </w:r>
      <w:proofErr w:type="spellStart"/>
      <w:r>
        <w:rPr>
          <w:color w:val="444646"/>
        </w:rPr>
        <w:t>platnosti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444646"/>
        </w:rPr>
        <w:t>beze</w:t>
      </w:r>
      <w:proofErr w:type="spellEnd"/>
      <w:r>
        <w:rPr>
          <w:color w:val="444646"/>
        </w:rPr>
        <w:t xml:space="preserve"> </w:t>
      </w:r>
      <w:proofErr w:type="spellStart"/>
      <w:r>
        <w:rPr>
          <w:color w:val="363636"/>
        </w:rPr>
        <w:t>změn</w:t>
      </w:r>
      <w:proofErr w:type="spellEnd"/>
      <w:r>
        <w:rPr>
          <w:color w:val="363636"/>
        </w:rPr>
        <w:t>.</w:t>
      </w:r>
    </w:p>
    <w:p w14:paraId="3719EF8C" w14:textId="77777777" w:rsidR="00173CAE" w:rsidRDefault="00173CAE">
      <w:pPr>
        <w:jc w:val="both"/>
        <w:sectPr w:rsidR="00173CAE">
          <w:pgSz w:w="11910" w:h="16840"/>
          <w:pgMar w:top="1480" w:right="1200" w:bottom="280" w:left="1480" w:header="708" w:footer="708" w:gutter="0"/>
          <w:cols w:space="708"/>
        </w:sectPr>
      </w:pPr>
    </w:p>
    <w:p w14:paraId="79078D9F" w14:textId="77777777" w:rsidR="00173CAE" w:rsidRDefault="00000000">
      <w:pPr>
        <w:spacing w:before="82"/>
        <w:ind w:left="4335" w:right="4270"/>
        <w:jc w:val="center"/>
        <w:rPr>
          <w:rFonts w:ascii="Arial" w:hAnsi="Arial"/>
          <w:b/>
          <w:sz w:val="31"/>
        </w:rPr>
      </w:pPr>
      <w:proofErr w:type="spellStart"/>
      <w:r>
        <w:rPr>
          <w:b/>
          <w:color w:val="2A2B2B"/>
          <w:sz w:val="23"/>
        </w:rPr>
        <w:lastRenderedPageBreak/>
        <w:t>Čl</w:t>
      </w:r>
      <w:proofErr w:type="spellEnd"/>
      <w:r>
        <w:rPr>
          <w:b/>
          <w:color w:val="2A2B2B"/>
          <w:sz w:val="23"/>
        </w:rPr>
        <w:t xml:space="preserve">. </w:t>
      </w:r>
      <w:r>
        <w:rPr>
          <w:rFonts w:ascii="Arial" w:hAnsi="Arial"/>
          <w:b/>
          <w:color w:val="2A2B2B"/>
          <w:sz w:val="31"/>
        </w:rPr>
        <w:t>v.</w:t>
      </w:r>
    </w:p>
    <w:p w14:paraId="31D0FCB5" w14:textId="434E5A8E" w:rsidR="00173CAE" w:rsidRDefault="00000000">
      <w:pPr>
        <w:pStyle w:val="Nadpis1"/>
        <w:spacing w:line="276" w:lineRule="auto"/>
        <w:ind w:left="113" w:right="117" w:firstLine="4"/>
      </w:pPr>
      <w:proofErr w:type="spellStart"/>
      <w:r>
        <w:rPr>
          <w:color w:val="2A2B2B"/>
        </w:rPr>
        <w:t>Dodatek</w:t>
      </w:r>
      <w:proofErr w:type="spellEnd"/>
      <w:r>
        <w:rPr>
          <w:color w:val="2A2B2B"/>
        </w:rPr>
        <w:t xml:space="preserve"> se </w:t>
      </w:r>
      <w:proofErr w:type="spellStart"/>
      <w:r>
        <w:rPr>
          <w:color w:val="2A2B2B"/>
        </w:rPr>
        <w:t>uzavírá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na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základě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žádosti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p</w:t>
      </w:r>
      <w:r w:rsidR="00264968">
        <w:rPr>
          <w:color w:val="2A2B2B"/>
        </w:rPr>
        <w:t>říjemce</w:t>
      </w:r>
      <w:proofErr w:type="spellEnd"/>
      <w:r>
        <w:rPr>
          <w:color w:val="2A2B2B"/>
        </w:rPr>
        <w:t xml:space="preserve"> - </w:t>
      </w:r>
      <w:proofErr w:type="spellStart"/>
      <w:r>
        <w:rPr>
          <w:color w:val="2A2B2B"/>
        </w:rPr>
        <w:t>koordinátora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Západočeské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univerzity</w:t>
      </w:r>
      <w:proofErr w:type="spellEnd"/>
      <w:r>
        <w:rPr>
          <w:color w:val="2A2B2B"/>
        </w:rPr>
        <w:t xml:space="preserve">, </w:t>
      </w:r>
      <w:proofErr w:type="spellStart"/>
      <w:r>
        <w:rPr>
          <w:color w:val="2A2B2B"/>
        </w:rPr>
        <w:t>doručené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na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Odbor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výzkumu</w:t>
      </w:r>
      <w:proofErr w:type="spellEnd"/>
      <w:r>
        <w:rPr>
          <w:color w:val="2A2B2B"/>
        </w:rPr>
        <w:t xml:space="preserve"> a </w:t>
      </w:r>
      <w:proofErr w:type="spellStart"/>
      <w:r>
        <w:rPr>
          <w:color w:val="2A2B2B"/>
        </w:rPr>
        <w:t>vývoje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dne</w:t>
      </w:r>
      <w:proofErr w:type="spellEnd"/>
      <w:r>
        <w:rPr>
          <w:color w:val="2A2B2B"/>
        </w:rPr>
        <w:t xml:space="preserve"> 13. 9. 2022. Tento </w:t>
      </w:r>
      <w:proofErr w:type="spellStart"/>
      <w:r>
        <w:rPr>
          <w:color w:val="2A2B2B"/>
        </w:rPr>
        <w:t>dodatek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ke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smlouvě</w:t>
      </w:r>
      <w:proofErr w:type="spellEnd"/>
      <w:r>
        <w:rPr>
          <w:color w:val="2A2B2B"/>
        </w:rPr>
        <w:t xml:space="preserve"> je </w:t>
      </w:r>
      <w:proofErr w:type="spellStart"/>
      <w:r>
        <w:rPr>
          <w:color w:val="2A2B2B"/>
        </w:rPr>
        <w:t>vyhotoven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ve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dvou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stejnopisech</w:t>
      </w:r>
      <w:proofErr w:type="spellEnd"/>
      <w:r>
        <w:rPr>
          <w:color w:val="2A2B2B"/>
        </w:rPr>
        <w:t xml:space="preserve">, z </w:t>
      </w:r>
      <w:proofErr w:type="spellStart"/>
      <w:r>
        <w:rPr>
          <w:color w:val="2A2B2B"/>
        </w:rPr>
        <w:t>nichž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každý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má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platnost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originálu</w:t>
      </w:r>
      <w:proofErr w:type="spellEnd"/>
      <w:r>
        <w:rPr>
          <w:color w:val="2A2B2B"/>
        </w:rPr>
        <w:t xml:space="preserve">. </w:t>
      </w:r>
      <w:proofErr w:type="spellStart"/>
      <w:r>
        <w:rPr>
          <w:color w:val="2A2B2B"/>
        </w:rPr>
        <w:t>Každá</w:t>
      </w:r>
      <w:proofErr w:type="spellEnd"/>
      <w:r>
        <w:rPr>
          <w:color w:val="2A2B2B"/>
        </w:rPr>
        <w:t xml:space="preserve"> ze </w:t>
      </w:r>
      <w:proofErr w:type="spellStart"/>
      <w:r>
        <w:rPr>
          <w:color w:val="2A2B2B"/>
        </w:rPr>
        <w:t>smluvních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stran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obdrží</w:t>
      </w:r>
      <w:proofErr w:type="spellEnd"/>
      <w:r>
        <w:rPr>
          <w:color w:val="2A2B2B"/>
        </w:rPr>
        <w:t xml:space="preserve"> po </w:t>
      </w:r>
      <w:proofErr w:type="spellStart"/>
      <w:r>
        <w:rPr>
          <w:color w:val="2A2B2B"/>
        </w:rPr>
        <w:t>jednom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stejnopisu</w:t>
      </w:r>
      <w:proofErr w:type="spellEnd"/>
      <w:r>
        <w:rPr>
          <w:color w:val="2A2B2B"/>
        </w:rPr>
        <w:t xml:space="preserve">. </w:t>
      </w:r>
      <w:proofErr w:type="spellStart"/>
      <w:r>
        <w:rPr>
          <w:color w:val="2A2B2B"/>
        </w:rPr>
        <w:t>Dodatek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smlouvy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nabývá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platnosti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dnem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podpisu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poslední</w:t>
      </w:r>
      <w:proofErr w:type="spellEnd"/>
      <w:r>
        <w:rPr>
          <w:color w:val="2A2B2B"/>
        </w:rPr>
        <w:t xml:space="preserve"> ze </w:t>
      </w:r>
      <w:proofErr w:type="spellStart"/>
      <w:r>
        <w:rPr>
          <w:color w:val="2A2B2B"/>
        </w:rPr>
        <w:t>smluvních</w:t>
      </w:r>
      <w:proofErr w:type="spellEnd"/>
      <w:r>
        <w:rPr>
          <w:color w:val="2A2B2B"/>
        </w:rPr>
        <w:t xml:space="preserve"> </w:t>
      </w:r>
      <w:proofErr w:type="spellStart"/>
      <w:r>
        <w:rPr>
          <w:color w:val="2A2B2B"/>
        </w:rPr>
        <w:t>stran</w:t>
      </w:r>
      <w:proofErr w:type="spellEnd"/>
      <w:r>
        <w:rPr>
          <w:color w:val="2A2B2B"/>
        </w:rPr>
        <w:t>.</w:t>
      </w:r>
    </w:p>
    <w:p w14:paraId="397B6D9E" w14:textId="77777777" w:rsidR="00173CAE" w:rsidRDefault="00000000">
      <w:pPr>
        <w:tabs>
          <w:tab w:val="left" w:pos="5601"/>
          <w:tab w:val="left" w:pos="7197"/>
        </w:tabs>
        <w:spacing w:before="193"/>
        <w:ind w:left="112"/>
        <w:jc w:val="both"/>
        <w:rPr>
          <w:sz w:val="24"/>
        </w:rPr>
      </w:pPr>
      <w:r>
        <w:rPr>
          <w:color w:val="2A2B2B"/>
          <w:sz w:val="24"/>
        </w:rPr>
        <w:t>V</w:t>
      </w:r>
      <w:r>
        <w:rPr>
          <w:color w:val="2A2B2B"/>
          <w:spacing w:val="58"/>
          <w:sz w:val="24"/>
        </w:rPr>
        <w:t xml:space="preserve"> </w:t>
      </w:r>
      <w:proofErr w:type="spellStart"/>
      <w:r>
        <w:rPr>
          <w:color w:val="2A2B2B"/>
          <w:sz w:val="24"/>
        </w:rPr>
        <w:t>Praze</w:t>
      </w:r>
      <w:proofErr w:type="spellEnd"/>
      <w:r>
        <w:rPr>
          <w:color w:val="2A2B2B"/>
          <w:sz w:val="24"/>
        </w:rPr>
        <w:t xml:space="preserve"> </w:t>
      </w:r>
      <w:r>
        <w:rPr>
          <w:color w:val="2A2B2B"/>
          <w:spacing w:val="58"/>
          <w:sz w:val="24"/>
        </w:rPr>
        <w:t xml:space="preserve"> </w:t>
      </w:r>
      <w:proofErr w:type="spellStart"/>
      <w:r>
        <w:rPr>
          <w:color w:val="2A2B2B"/>
          <w:sz w:val="24"/>
        </w:rPr>
        <w:t>dne</w:t>
      </w:r>
      <w:proofErr w:type="spellEnd"/>
      <w:r>
        <w:rPr>
          <w:color w:val="2A2B2B"/>
          <w:sz w:val="24"/>
        </w:rPr>
        <w:tab/>
      </w:r>
      <w:r>
        <w:rPr>
          <w:color w:val="2A2B2B"/>
          <w:sz w:val="33"/>
        </w:rPr>
        <w:t>v</w:t>
      </w:r>
      <w:r>
        <w:rPr>
          <w:color w:val="2A2B2B"/>
          <w:sz w:val="33"/>
        </w:rPr>
        <w:tab/>
      </w:r>
      <w:proofErr w:type="spellStart"/>
      <w:r>
        <w:rPr>
          <w:color w:val="2A2B2B"/>
          <w:sz w:val="24"/>
        </w:rPr>
        <w:t>dne</w:t>
      </w:r>
      <w:proofErr w:type="spellEnd"/>
    </w:p>
    <w:sectPr w:rsidR="00173CAE">
      <w:pgSz w:w="11910" w:h="16840"/>
      <w:pgMar w:top="1580" w:right="12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0BA"/>
    <w:multiLevelType w:val="hybridMultilevel"/>
    <w:tmpl w:val="A552A2C8"/>
    <w:lvl w:ilvl="0" w:tplc="6194CE96">
      <w:start w:val="1"/>
      <w:numFmt w:val="decimal"/>
      <w:lvlText w:val="%1."/>
      <w:lvlJc w:val="left"/>
      <w:pPr>
        <w:ind w:left="515" w:hanging="361"/>
        <w:jc w:val="left"/>
      </w:pPr>
      <w:rPr>
        <w:rFonts w:ascii="Times New Roman" w:eastAsia="Times New Roman" w:hAnsi="Times New Roman" w:cs="Times New Roman" w:hint="default"/>
        <w:color w:val="363838"/>
        <w:w w:val="103"/>
        <w:sz w:val="23"/>
        <w:szCs w:val="23"/>
      </w:rPr>
    </w:lvl>
    <w:lvl w:ilvl="1" w:tplc="EF94A822">
      <w:numFmt w:val="bullet"/>
      <w:lvlText w:val="•"/>
      <w:lvlJc w:val="left"/>
      <w:pPr>
        <w:ind w:left="870" w:hanging="359"/>
      </w:pPr>
      <w:rPr>
        <w:rFonts w:ascii="Times New Roman" w:eastAsia="Times New Roman" w:hAnsi="Times New Roman" w:cs="Times New Roman" w:hint="default"/>
        <w:color w:val="444646"/>
        <w:w w:val="105"/>
        <w:sz w:val="23"/>
        <w:szCs w:val="23"/>
      </w:rPr>
    </w:lvl>
    <w:lvl w:ilvl="2" w:tplc="CAA8134E">
      <w:numFmt w:val="bullet"/>
      <w:lvlText w:val="•"/>
      <w:lvlJc w:val="left"/>
      <w:pPr>
        <w:ind w:left="1804" w:hanging="359"/>
      </w:pPr>
      <w:rPr>
        <w:rFonts w:hint="default"/>
      </w:rPr>
    </w:lvl>
    <w:lvl w:ilvl="3" w:tplc="EC1ED002">
      <w:numFmt w:val="bullet"/>
      <w:lvlText w:val="•"/>
      <w:lvlJc w:val="left"/>
      <w:pPr>
        <w:ind w:left="2729" w:hanging="359"/>
      </w:pPr>
      <w:rPr>
        <w:rFonts w:hint="default"/>
      </w:rPr>
    </w:lvl>
    <w:lvl w:ilvl="4" w:tplc="721AD374">
      <w:numFmt w:val="bullet"/>
      <w:lvlText w:val="•"/>
      <w:lvlJc w:val="left"/>
      <w:pPr>
        <w:ind w:left="3653" w:hanging="359"/>
      </w:pPr>
      <w:rPr>
        <w:rFonts w:hint="default"/>
      </w:rPr>
    </w:lvl>
    <w:lvl w:ilvl="5" w:tplc="80407F3A">
      <w:numFmt w:val="bullet"/>
      <w:lvlText w:val="•"/>
      <w:lvlJc w:val="left"/>
      <w:pPr>
        <w:ind w:left="4578" w:hanging="359"/>
      </w:pPr>
      <w:rPr>
        <w:rFonts w:hint="default"/>
      </w:rPr>
    </w:lvl>
    <w:lvl w:ilvl="6" w:tplc="42784F8A">
      <w:numFmt w:val="bullet"/>
      <w:lvlText w:val="•"/>
      <w:lvlJc w:val="left"/>
      <w:pPr>
        <w:ind w:left="5503" w:hanging="359"/>
      </w:pPr>
      <w:rPr>
        <w:rFonts w:hint="default"/>
      </w:rPr>
    </w:lvl>
    <w:lvl w:ilvl="7" w:tplc="F9C0C976">
      <w:numFmt w:val="bullet"/>
      <w:lvlText w:val="•"/>
      <w:lvlJc w:val="left"/>
      <w:pPr>
        <w:ind w:left="6427" w:hanging="359"/>
      </w:pPr>
      <w:rPr>
        <w:rFonts w:hint="default"/>
      </w:rPr>
    </w:lvl>
    <w:lvl w:ilvl="8" w:tplc="624C83A8">
      <w:numFmt w:val="bullet"/>
      <w:lvlText w:val="•"/>
      <w:lvlJc w:val="left"/>
      <w:pPr>
        <w:ind w:left="7352" w:hanging="359"/>
      </w:pPr>
      <w:rPr>
        <w:rFonts w:hint="default"/>
      </w:rPr>
    </w:lvl>
  </w:abstractNum>
  <w:num w:numId="1" w16cid:durableId="145136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CAE"/>
    <w:rsid w:val="00173CAE"/>
    <w:rsid w:val="0026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4C34"/>
  <w15:docId w15:val="{FB98971E-5FCF-4DFA-AD2A-5238397A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81"/>
      <w:ind w:left="112"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53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71"/>
      <w:ind w:left="500" w:hanging="3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2022-12-07T09:33:00Z</dcterms:created>
  <dcterms:modified xsi:type="dcterms:W3CDTF">2022-12-07T08:34:00Z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LastSaved">
    <vt:filetime>2022-12-07T00:00:00Z</vt:filetime>
  </property>
</Properties>
</file>