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7B93" w14:textId="77777777" w:rsidR="004B0FAA" w:rsidRDefault="004B0FAA" w:rsidP="004B0FAA">
      <w:pPr>
        <w:suppressAutoHyphens/>
        <w:spacing w:after="0" w:line="240" w:lineRule="auto"/>
        <w:rPr>
          <w:rFonts w:ascii="Arial" w:eastAsia="Arial" w:hAnsi="Arial" w:cs="Arial"/>
          <w:b/>
        </w:rPr>
      </w:pPr>
      <w:r>
        <w:object w:dxaOrig="3766" w:dyaOrig="607" w14:anchorId="79BD31F8">
          <v:rect id="rectole0000000000" o:spid="_x0000_i1025" style="width:189pt;height:30pt" o:ole="" o:preferrelative="t" stroked="f">
            <v:imagedata r:id="rId7" o:title=""/>
          </v:rect>
          <o:OLEObject Type="Embed" ProgID="StaticMetafile" ShapeID="rectole0000000000" DrawAspect="Content" ObjectID="_1731918959" r:id="rId8"/>
        </w:object>
      </w:r>
    </w:p>
    <w:p w14:paraId="52437FC2" w14:textId="77777777" w:rsidR="004B0FAA" w:rsidRDefault="004B0FAA" w:rsidP="004B0FAA">
      <w:pPr>
        <w:suppressAutoHyphens/>
        <w:spacing w:after="0" w:line="240" w:lineRule="auto"/>
        <w:rPr>
          <w:rFonts w:ascii="Arial" w:eastAsia="Arial" w:hAnsi="Arial" w:cs="Arial"/>
          <w:b/>
        </w:rPr>
      </w:pPr>
    </w:p>
    <w:p w14:paraId="028908A7" w14:textId="77777777" w:rsidR="004B0FAA" w:rsidRDefault="004B0FAA" w:rsidP="004B0FAA">
      <w:pPr>
        <w:suppressAutoHyphens/>
        <w:spacing w:after="0" w:line="240" w:lineRule="auto"/>
        <w:rPr>
          <w:rFonts w:ascii="Arial" w:eastAsia="Arial" w:hAnsi="Arial" w:cs="Arial"/>
          <w:b/>
        </w:rPr>
      </w:pPr>
    </w:p>
    <w:p w14:paraId="5E1D939B" w14:textId="77777777" w:rsidR="004B0FAA" w:rsidRDefault="004B0FAA" w:rsidP="004B0FAA">
      <w:pPr>
        <w:suppressAutoHyphens/>
        <w:spacing w:after="0" w:line="240" w:lineRule="auto"/>
        <w:rPr>
          <w:rFonts w:ascii="Arial" w:eastAsia="Arial" w:hAnsi="Arial" w:cs="Arial"/>
          <w:b/>
        </w:rPr>
      </w:pPr>
    </w:p>
    <w:p w14:paraId="2FB49035"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 xml:space="preserve">I. Smluvní strany </w:t>
      </w:r>
    </w:p>
    <w:p w14:paraId="3D0D0524" w14:textId="77777777" w:rsidR="004B0FAA" w:rsidRDefault="004B0FAA" w:rsidP="004B0FAA">
      <w:pPr>
        <w:suppressAutoHyphens/>
        <w:spacing w:after="0" w:line="240" w:lineRule="auto"/>
        <w:rPr>
          <w:rFonts w:ascii="Arial" w:eastAsia="Arial" w:hAnsi="Arial" w:cs="Arial"/>
          <w:b/>
        </w:rPr>
      </w:pPr>
    </w:p>
    <w:p w14:paraId="378AFF49"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Kupující</w:t>
      </w:r>
    </w:p>
    <w:p w14:paraId="6A7058C0"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Národní divadlo</w:t>
      </w:r>
    </w:p>
    <w:p w14:paraId="7309B7A8" w14:textId="77777777" w:rsidR="004B0FAA" w:rsidRDefault="004B0FAA" w:rsidP="004B0FAA">
      <w:pPr>
        <w:suppressAutoHyphens/>
        <w:spacing w:after="0" w:line="240" w:lineRule="auto"/>
        <w:rPr>
          <w:rFonts w:ascii="Arial" w:eastAsia="Arial" w:hAnsi="Arial" w:cs="Arial"/>
        </w:rPr>
      </w:pPr>
      <w:r>
        <w:rPr>
          <w:rFonts w:ascii="Arial" w:eastAsia="Arial" w:hAnsi="Arial" w:cs="Arial"/>
        </w:rPr>
        <w:t>se sídlem Ostrovní 1</w:t>
      </w:r>
    </w:p>
    <w:p w14:paraId="56D7962D" w14:textId="77777777" w:rsidR="004B0FAA" w:rsidRDefault="004B0FAA" w:rsidP="004B0FAA">
      <w:pPr>
        <w:suppressAutoHyphens/>
        <w:spacing w:after="0" w:line="240" w:lineRule="auto"/>
        <w:rPr>
          <w:rFonts w:ascii="Arial" w:eastAsia="Arial" w:hAnsi="Arial" w:cs="Arial"/>
        </w:rPr>
      </w:pPr>
      <w:r>
        <w:rPr>
          <w:rFonts w:ascii="Arial" w:eastAsia="Arial" w:hAnsi="Arial" w:cs="Arial"/>
        </w:rPr>
        <w:t>112 30 Praha 1</w:t>
      </w:r>
    </w:p>
    <w:p w14:paraId="27A916CA" w14:textId="77777777" w:rsidR="004B0FAA" w:rsidRDefault="004B0FAA" w:rsidP="004B0FAA">
      <w:pPr>
        <w:suppressAutoHyphens/>
        <w:spacing w:after="0" w:line="240" w:lineRule="auto"/>
        <w:rPr>
          <w:rFonts w:ascii="Arial" w:eastAsia="Arial" w:hAnsi="Arial" w:cs="Arial"/>
        </w:rPr>
      </w:pPr>
      <w:r>
        <w:rPr>
          <w:rFonts w:ascii="Arial" w:eastAsia="Arial" w:hAnsi="Arial" w:cs="Arial"/>
        </w:rPr>
        <w:t>IČ: 00023337</w:t>
      </w:r>
    </w:p>
    <w:p w14:paraId="1CDC0014" w14:textId="77777777" w:rsidR="004B0FAA" w:rsidRDefault="004B0FAA" w:rsidP="004B0FAA">
      <w:pPr>
        <w:suppressAutoHyphens/>
        <w:spacing w:after="0" w:line="240" w:lineRule="auto"/>
        <w:rPr>
          <w:rFonts w:ascii="Arial" w:eastAsia="Arial" w:hAnsi="Arial" w:cs="Arial"/>
        </w:rPr>
      </w:pPr>
      <w:r>
        <w:rPr>
          <w:rFonts w:ascii="Arial" w:eastAsia="Arial" w:hAnsi="Arial" w:cs="Arial"/>
        </w:rPr>
        <w:t>DIČ: CZ00023337</w:t>
      </w:r>
    </w:p>
    <w:p w14:paraId="3EFBB7B0" w14:textId="1790E3C3" w:rsidR="004B0FAA" w:rsidRDefault="004B0FAA" w:rsidP="004B0FAA">
      <w:pPr>
        <w:suppressAutoHyphens/>
        <w:spacing w:after="0" w:line="240" w:lineRule="auto"/>
        <w:rPr>
          <w:rFonts w:ascii="Arial" w:eastAsia="Arial" w:hAnsi="Arial" w:cs="Arial"/>
        </w:rPr>
      </w:pPr>
      <w:r>
        <w:rPr>
          <w:rFonts w:ascii="Arial" w:eastAsia="Arial" w:hAnsi="Arial" w:cs="Arial"/>
        </w:rPr>
        <w:t xml:space="preserve">Zastoupené:  </w:t>
      </w:r>
      <w:proofErr w:type="spellStart"/>
      <w:r w:rsidR="00BC0DB8">
        <w:rPr>
          <w:rFonts w:ascii="Arial" w:eastAsia="Arial" w:hAnsi="Arial" w:cs="Arial"/>
        </w:rPr>
        <w:t>xxxxx</w:t>
      </w:r>
      <w:proofErr w:type="spellEnd"/>
    </w:p>
    <w:p w14:paraId="59C2AC29" w14:textId="77777777" w:rsidR="004B0FAA" w:rsidRDefault="004B0FAA" w:rsidP="004B0FAA">
      <w:pPr>
        <w:suppressAutoHyphens/>
        <w:spacing w:after="0" w:line="240" w:lineRule="auto"/>
        <w:rPr>
          <w:rFonts w:ascii="Arial" w:eastAsia="Arial" w:hAnsi="Arial" w:cs="Arial"/>
        </w:rPr>
      </w:pPr>
      <w:r>
        <w:rPr>
          <w:rFonts w:ascii="Arial" w:eastAsia="Arial" w:hAnsi="Arial" w:cs="Arial"/>
        </w:rPr>
        <w:t xml:space="preserve">(dále jen </w:t>
      </w:r>
      <w:r>
        <w:rPr>
          <w:rFonts w:ascii="Arial" w:eastAsia="Arial" w:hAnsi="Arial" w:cs="Arial"/>
          <w:b/>
        </w:rPr>
        <w:t>„kupující“)</w:t>
      </w:r>
    </w:p>
    <w:p w14:paraId="1C5376D7" w14:textId="77777777" w:rsidR="004B0FAA" w:rsidRDefault="004B0FAA" w:rsidP="004B0FAA">
      <w:pPr>
        <w:suppressAutoHyphens/>
        <w:spacing w:after="0" w:line="240" w:lineRule="auto"/>
        <w:rPr>
          <w:rFonts w:ascii="Arial" w:eastAsia="Arial" w:hAnsi="Arial" w:cs="Arial"/>
        </w:rPr>
      </w:pPr>
    </w:p>
    <w:p w14:paraId="4902D6B2" w14:textId="77777777" w:rsidR="004B0FAA" w:rsidRDefault="004B0FAA" w:rsidP="004B0FAA">
      <w:pPr>
        <w:suppressAutoHyphens/>
        <w:spacing w:after="0" w:line="240" w:lineRule="auto"/>
        <w:rPr>
          <w:rFonts w:ascii="Arial" w:eastAsia="Arial" w:hAnsi="Arial" w:cs="Arial"/>
        </w:rPr>
      </w:pPr>
      <w:r>
        <w:rPr>
          <w:rFonts w:ascii="Arial" w:eastAsia="Arial" w:hAnsi="Arial" w:cs="Arial"/>
        </w:rPr>
        <w:t>a</w:t>
      </w:r>
    </w:p>
    <w:p w14:paraId="0CF3342C" w14:textId="77777777" w:rsidR="004B0FAA" w:rsidRDefault="004B0FAA" w:rsidP="004B0FAA">
      <w:pPr>
        <w:suppressAutoHyphens/>
        <w:spacing w:after="0" w:line="240" w:lineRule="auto"/>
        <w:rPr>
          <w:rFonts w:ascii="Arial" w:eastAsia="Arial" w:hAnsi="Arial" w:cs="Arial"/>
        </w:rPr>
      </w:pPr>
    </w:p>
    <w:p w14:paraId="692536BA" w14:textId="77777777" w:rsidR="00E03F6D" w:rsidRDefault="00E03F6D" w:rsidP="002F52F2">
      <w:pPr>
        <w:suppressAutoHyphens/>
        <w:spacing w:after="0" w:line="240" w:lineRule="auto"/>
        <w:outlineLvl w:val="0"/>
        <w:rPr>
          <w:rFonts w:ascii="Arial" w:eastAsia="Arial" w:hAnsi="Arial" w:cs="Arial"/>
          <w:b/>
        </w:rPr>
      </w:pPr>
      <w:r>
        <w:rPr>
          <w:rFonts w:ascii="Arial" w:eastAsia="Arial" w:hAnsi="Arial" w:cs="Arial"/>
          <w:b/>
        </w:rPr>
        <w:t>Prodávající</w:t>
      </w:r>
    </w:p>
    <w:p w14:paraId="7447EE51" w14:textId="77777777" w:rsidR="007553E3" w:rsidRPr="00D07D55" w:rsidRDefault="007553E3" w:rsidP="007553E3">
      <w:pPr>
        <w:contextualSpacing/>
        <w:jc w:val="both"/>
        <w:rPr>
          <w:rFonts w:ascii="Arial" w:hAnsi="Arial" w:cs="Arial"/>
          <w:b/>
          <w:bCs/>
        </w:rPr>
      </w:pPr>
      <w:r>
        <w:rPr>
          <w:rFonts w:ascii="Arial" w:hAnsi="Arial" w:cs="Arial"/>
          <w:b/>
          <w:bCs/>
        </w:rPr>
        <w:t>Jan Kubr</w:t>
      </w:r>
    </w:p>
    <w:p w14:paraId="068E980F" w14:textId="77777777" w:rsidR="007553E3" w:rsidRPr="009F201F" w:rsidRDefault="007553E3" w:rsidP="007553E3">
      <w:pPr>
        <w:contextualSpacing/>
        <w:rPr>
          <w:rFonts w:ascii="Arial" w:hAnsi="Arial" w:cs="Arial"/>
        </w:rPr>
      </w:pPr>
      <w:r>
        <w:rPr>
          <w:rFonts w:ascii="Arial" w:hAnsi="Arial" w:cs="Arial"/>
        </w:rPr>
        <w:t>se sídlem</w:t>
      </w:r>
      <w:r w:rsidRPr="009F201F">
        <w:rPr>
          <w:rFonts w:ascii="Arial" w:hAnsi="Arial" w:cs="Arial"/>
        </w:rPr>
        <w:t xml:space="preserve">: </w:t>
      </w:r>
      <w:r>
        <w:rPr>
          <w:rFonts w:ascii="Arial" w:hAnsi="Arial" w:cs="Arial"/>
        </w:rPr>
        <w:t>Heinemannova 2695/2, 160 00 Praha 6</w:t>
      </w:r>
    </w:p>
    <w:p w14:paraId="276C2A07" w14:textId="57CAA8FB" w:rsidR="007553E3" w:rsidRPr="00BE0477" w:rsidRDefault="007553E3" w:rsidP="007553E3">
      <w:pPr>
        <w:contextualSpacing/>
        <w:rPr>
          <w:rFonts w:ascii="Arial" w:hAnsi="Arial" w:cs="Arial"/>
        </w:rPr>
      </w:pPr>
      <w:r w:rsidRPr="007A5126">
        <w:rPr>
          <w:rFonts w:ascii="Arial" w:hAnsi="Arial" w:cs="Arial"/>
        </w:rPr>
        <w:t xml:space="preserve">č. účtu: </w:t>
      </w:r>
      <w:proofErr w:type="spellStart"/>
      <w:r w:rsidR="00BC0DB8">
        <w:rPr>
          <w:rFonts w:ascii="Arial" w:hAnsi="Arial" w:cs="Arial"/>
        </w:rPr>
        <w:t>xxxxx</w:t>
      </w:r>
      <w:proofErr w:type="spellEnd"/>
    </w:p>
    <w:p w14:paraId="7B951951" w14:textId="77777777" w:rsidR="007553E3" w:rsidRDefault="007553E3" w:rsidP="007553E3">
      <w:pPr>
        <w:contextualSpacing/>
        <w:rPr>
          <w:rFonts w:ascii="Arial" w:hAnsi="Arial" w:cs="Arial"/>
        </w:rPr>
      </w:pPr>
      <w:r>
        <w:rPr>
          <w:rFonts w:ascii="Arial" w:hAnsi="Arial" w:cs="Arial"/>
        </w:rPr>
        <w:t>IČO:</w:t>
      </w:r>
      <w:r w:rsidRPr="007A5126">
        <w:rPr>
          <w:rFonts w:ascii="Arial" w:hAnsi="Arial" w:cs="Arial"/>
        </w:rPr>
        <w:t xml:space="preserve"> </w:t>
      </w:r>
      <w:r>
        <w:rPr>
          <w:rFonts w:ascii="Arial" w:hAnsi="Arial" w:cs="Arial"/>
        </w:rPr>
        <w:t>62615653</w:t>
      </w:r>
    </w:p>
    <w:p w14:paraId="21F94345" w14:textId="77777777" w:rsidR="007553E3" w:rsidRPr="00BE0477" w:rsidRDefault="007553E3" w:rsidP="007553E3">
      <w:pPr>
        <w:contextualSpacing/>
        <w:rPr>
          <w:rFonts w:ascii="Arial" w:hAnsi="Arial" w:cs="Arial"/>
        </w:rPr>
      </w:pPr>
      <w:r>
        <w:rPr>
          <w:rFonts w:ascii="Arial" w:hAnsi="Arial" w:cs="Arial"/>
        </w:rPr>
        <w:t>DIČ: CZ7602271864</w:t>
      </w:r>
    </w:p>
    <w:p w14:paraId="2A96E72C" w14:textId="40BA38CF" w:rsidR="00E03F6D" w:rsidRDefault="00E03F6D" w:rsidP="007553E3">
      <w:pPr>
        <w:suppressAutoHyphens/>
        <w:spacing w:after="0" w:line="240" w:lineRule="auto"/>
        <w:rPr>
          <w:rFonts w:ascii="Arial" w:eastAsia="Arial" w:hAnsi="Arial" w:cs="Arial"/>
        </w:rPr>
      </w:pPr>
      <w:r>
        <w:rPr>
          <w:rFonts w:ascii="Arial" w:eastAsia="Arial" w:hAnsi="Arial" w:cs="Arial"/>
        </w:rPr>
        <w:t xml:space="preserve">(dále jen </w:t>
      </w:r>
      <w:r>
        <w:rPr>
          <w:rFonts w:ascii="Arial" w:eastAsia="Arial" w:hAnsi="Arial" w:cs="Arial"/>
          <w:b/>
        </w:rPr>
        <w:t>„prodávající“</w:t>
      </w:r>
      <w:r>
        <w:rPr>
          <w:rFonts w:ascii="Arial" w:eastAsia="Arial" w:hAnsi="Arial" w:cs="Arial"/>
        </w:rPr>
        <w:t>)</w:t>
      </w:r>
    </w:p>
    <w:p w14:paraId="7A2F59C0" w14:textId="77777777" w:rsidR="004B0FAA" w:rsidRDefault="004B0FAA" w:rsidP="004B0FAA">
      <w:pPr>
        <w:suppressAutoHyphens/>
        <w:spacing w:after="0" w:line="240" w:lineRule="auto"/>
        <w:rPr>
          <w:rFonts w:ascii="Arial" w:eastAsia="Arial" w:hAnsi="Arial" w:cs="Arial"/>
        </w:rPr>
      </w:pPr>
    </w:p>
    <w:p w14:paraId="059301A1" w14:textId="77777777" w:rsidR="004B0FAA" w:rsidRDefault="004B0FAA" w:rsidP="004B0FAA">
      <w:pPr>
        <w:suppressAutoHyphens/>
        <w:spacing w:after="0" w:line="240" w:lineRule="auto"/>
        <w:rPr>
          <w:rFonts w:ascii="Arial" w:eastAsia="Arial" w:hAnsi="Arial" w:cs="Arial"/>
        </w:rPr>
      </w:pPr>
      <w:r>
        <w:rPr>
          <w:rFonts w:ascii="Arial" w:eastAsia="Arial" w:hAnsi="Arial" w:cs="Arial"/>
        </w:rPr>
        <w:t>uzavírají dnešního dne ve vzájemném konsenzu tuto</w:t>
      </w:r>
    </w:p>
    <w:p w14:paraId="73B24019" w14:textId="77777777" w:rsidR="004B0FAA" w:rsidRDefault="004B0FAA" w:rsidP="004B0FAA">
      <w:pPr>
        <w:suppressAutoHyphens/>
        <w:spacing w:after="0" w:line="240" w:lineRule="auto"/>
        <w:rPr>
          <w:rFonts w:ascii="Arial" w:eastAsia="Arial" w:hAnsi="Arial" w:cs="Arial"/>
          <w:b/>
        </w:rPr>
      </w:pPr>
    </w:p>
    <w:p w14:paraId="1851EB48" w14:textId="77777777" w:rsidR="004B0FAA" w:rsidRDefault="004B0FAA" w:rsidP="002F52F2">
      <w:pPr>
        <w:suppressAutoHyphens/>
        <w:spacing w:after="0" w:line="240" w:lineRule="auto"/>
        <w:jc w:val="center"/>
        <w:outlineLvl w:val="0"/>
        <w:rPr>
          <w:rFonts w:ascii="Arial" w:eastAsia="Arial" w:hAnsi="Arial" w:cs="Arial"/>
          <w:b/>
          <w:sz w:val="26"/>
        </w:rPr>
      </w:pPr>
      <w:r>
        <w:rPr>
          <w:rFonts w:ascii="Arial" w:eastAsia="Arial" w:hAnsi="Arial" w:cs="Arial"/>
          <w:b/>
          <w:sz w:val="26"/>
        </w:rPr>
        <w:t>KUPNÍ SMLOUVU</w:t>
      </w:r>
    </w:p>
    <w:p w14:paraId="19BBE7B9" w14:textId="77777777" w:rsidR="004B0FAA" w:rsidRDefault="004B0FAA" w:rsidP="004B0FAA">
      <w:pPr>
        <w:suppressAutoHyphens/>
        <w:spacing w:after="0" w:line="240" w:lineRule="auto"/>
        <w:jc w:val="center"/>
        <w:rPr>
          <w:rFonts w:ascii="Arial" w:eastAsia="Arial" w:hAnsi="Arial" w:cs="Arial"/>
        </w:rPr>
      </w:pPr>
      <w:r>
        <w:rPr>
          <w:rFonts w:ascii="Arial" w:eastAsia="Arial" w:hAnsi="Arial" w:cs="Arial"/>
        </w:rPr>
        <w:t>uzavřenou podle § 2079 a násl. občanského zákoníku č. 89/2012 Sb.</w:t>
      </w:r>
    </w:p>
    <w:p w14:paraId="58B57162" w14:textId="77777777" w:rsidR="004B0FAA" w:rsidRDefault="004B0FAA" w:rsidP="004B0FAA">
      <w:pPr>
        <w:suppressAutoHyphens/>
        <w:spacing w:after="0" w:line="240" w:lineRule="auto"/>
        <w:jc w:val="center"/>
        <w:rPr>
          <w:rFonts w:ascii="Arial" w:eastAsia="Arial" w:hAnsi="Arial" w:cs="Arial"/>
        </w:rPr>
      </w:pPr>
    </w:p>
    <w:p w14:paraId="43CB99E3"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II. Předmět smlouvy</w:t>
      </w:r>
    </w:p>
    <w:p w14:paraId="74DB78C5" w14:textId="77777777" w:rsidR="004B0FAA" w:rsidRDefault="004B0FAA" w:rsidP="004B0FAA">
      <w:pPr>
        <w:suppressAutoHyphens/>
        <w:spacing w:after="0" w:line="240" w:lineRule="auto"/>
        <w:rPr>
          <w:rFonts w:ascii="Arial" w:eastAsia="Arial" w:hAnsi="Arial" w:cs="Arial"/>
          <w:b/>
        </w:rPr>
      </w:pPr>
    </w:p>
    <w:p w14:paraId="1988DD36" w14:textId="3546C519" w:rsidR="009B751D" w:rsidRPr="00DD5DA9" w:rsidRDefault="004B0FAA" w:rsidP="007553E3">
      <w:pPr>
        <w:numPr>
          <w:ilvl w:val="0"/>
          <w:numId w:val="1"/>
        </w:numPr>
        <w:tabs>
          <w:tab w:val="left" w:pos="720"/>
        </w:tabs>
        <w:suppressAutoHyphens/>
        <w:spacing w:after="0" w:line="240" w:lineRule="auto"/>
        <w:jc w:val="both"/>
        <w:rPr>
          <w:rFonts w:ascii="Arial" w:eastAsia="Arial" w:hAnsi="Arial" w:cs="Arial"/>
          <w:b/>
        </w:rPr>
      </w:pPr>
      <w:r>
        <w:rPr>
          <w:rFonts w:ascii="Arial" w:eastAsia="Arial" w:hAnsi="Arial" w:cs="Arial"/>
        </w:rPr>
        <w:t xml:space="preserve">Prodávající se zavazuje dodat </w:t>
      </w:r>
      <w:r w:rsidRPr="00672164">
        <w:rPr>
          <w:rFonts w:ascii="Arial" w:eastAsia="Arial" w:hAnsi="Arial" w:cs="Arial"/>
        </w:rPr>
        <w:t xml:space="preserve">kupujícímu </w:t>
      </w:r>
      <w:r w:rsidR="00DD5DA9">
        <w:rPr>
          <w:rFonts w:ascii="Arial" w:eastAsia="Arial" w:hAnsi="Arial" w:cs="Arial"/>
        </w:rPr>
        <w:t>2</w:t>
      </w:r>
      <w:r w:rsidR="005230BE" w:rsidRPr="00672164">
        <w:rPr>
          <w:rFonts w:ascii="Arial" w:eastAsia="Arial" w:hAnsi="Arial" w:cs="Arial"/>
        </w:rPr>
        <w:t xml:space="preserve"> ks </w:t>
      </w:r>
      <w:r w:rsidR="007553E3">
        <w:rPr>
          <w:rFonts w:ascii="Arial" w:eastAsia="Arial" w:hAnsi="Arial" w:cs="Arial"/>
        </w:rPr>
        <w:t xml:space="preserve">fagotových es zn. PÜCHNER </w:t>
      </w:r>
      <w:r w:rsidR="00DD5DA9">
        <w:rPr>
          <w:rFonts w:ascii="Arial" w:eastAsia="Arial" w:hAnsi="Arial" w:cs="Arial"/>
        </w:rPr>
        <w:t>–</w:t>
      </w:r>
      <w:r w:rsidR="007553E3">
        <w:rPr>
          <w:rFonts w:ascii="Arial" w:eastAsia="Arial" w:hAnsi="Arial" w:cs="Arial"/>
        </w:rPr>
        <w:t xml:space="preserve"> GERMANY</w:t>
      </w:r>
      <w:r w:rsidR="00DD5DA9">
        <w:rPr>
          <w:rFonts w:ascii="Arial" w:eastAsia="Arial" w:hAnsi="Arial" w:cs="Arial"/>
        </w:rPr>
        <w:t xml:space="preserve"> a 1 ks fagotového esa zn. HECKEL – GERMANY</w:t>
      </w:r>
    </w:p>
    <w:p w14:paraId="31375ABC" w14:textId="77777777" w:rsidR="00DD5DA9" w:rsidRPr="00E03F6D" w:rsidRDefault="00DD5DA9" w:rsidP="00DD5DA9">
      <w:pPr>
        <w:tabs>
          <w:tab w:val="left" w:pos="720"/>
        </w:tabs>
        <w:suppressAutoHyphens/>
        <w:spacing w:after="0" w:line="240" w:lineRule="auto"/>
        <w:jc w:val="both"/>
        <w:rPr>
          <w:rFonts w:ascii="Arial" w:eastAsia="Arial" w:hAnsi="Arial" w:cs="Arial"/>
          <w:b/>
        </w:rPr>
      </w:pPr>
    </w:p>
    <w:p w14:paraId="329B2ACC" w14:textId="7B0FC50E" w:rsidR="009B751D" w:rsidRDefault="00DD5DA9" w:rsidP="009B751D">
      <w:pPr>
        <w:pStyle w:val="Odstavecseseznamem"/>
        <w:numPr>
          <w:ilvl w:val="0"/>
          <w:numId w:val="7"/>
        </w:numPr>
        <w:suppressAutoHyphens/>
        <w:spacing w:after="0" w:line="240" w:lineRule="auto"/>
        <w:jc w:val="both"/>
        <w:rPr>
          <w:rFonts w:ascii="Arial" w:eastAsia="Arial" w:hAnsi="Arial" w:cs="Arial"/>
          <w:b/>
        </w:rPr>
      </w:pPr>
      <w:r>
        <w:rPr>
          <w:rFonts w:ascii="Arial" w:eastAsia="Arial" w:hAnsi="Arial" w:cs="Arial"/>
          <w:b/>
        </w:rPr>
        <w:t>2</w:t>
      </w:r>
      <w:r w:rsidR="009B751D" w:rsidRPr="00E03F6D">
        <w:rPr>
          <w:rFonts w:ascii="Arial" w:eastAsia="Arial" w:hAnsi="Arial" w:cs="Arial"/>
          <w:b/>
        </w:rPr>
        <w:t xml:space="preserve"> ks: </w:t>
      </w:r>
      <w:r w:rsidR="007553E3">
        <w:rPr>
          <w:rFonts w:ascii="Arial" w:eastAsia="Arial" w:hAnsi="Arial" w:cs="Arial"/>
          <w:b/>
        </w:rPr>
        <w:t>Fagotové eso zn. PÜCHNER model CD</w:t>
      </w:r>
      <w:r>
        <w:rPr>
          <w:rFonts w:ascii="Arial" w:eastAsia="Arial" w:hAnsi="Arial" w:cs="Arial"/>
          <w:b/>
        </w:rPr>
        <w:t>1</w:t>
      </w:r>
      <w:r w:rsidR="007553E3">
        <w:rPr>
          <w:rFonts w:ascii="Arial" w:eastAsia="Arial" w:hAnsi="Arial" w:cs="Arial"/>
          <w:b/>
        </w:rPr>
        <w:t xml:space="preserve">, </w:t>
      </w:r>
      <w:r>
        <w:rPr>
          <w:rFonts w:ascii="Arial" w:eastAsia="Arial" w:hAnsi="Arial" w:cs="Arial"/>
          <w:b/>
        </w:rPr>
        <w:t>BC0</w:t>
      </w:r>
    </w:p>
    <w:p w14:paraId="2707A858" w14:textId="612463D7" w:rsidR="00DD5DA9" w:rsidRPr="00E03F6D" w:rsidRDefault="00DD5DA9" w:rsidP="009B751D">
      <w:pPr>
        <w:pStyle w:val="Odstavecseseznamem"/>
        <w:numPr>
          <w:ilvl w:val="0"/>
          <w:numId w:val="7"/>
        </w:numPr>
        <w:suppressAutoHyphens/>
        <w:spacing w:after="0" w:line="240" w:lineRule="auto"/>
        <w:jc w:val="both"/>
        <w:rPr>
          <w:rFonts w:ascii="Arial" w:eastAsia="Arial" w:hAnsi="Arial" w:cs="Arial"/>
          <w:b/>
        </w:rPr>
      </w:pPr>
      <w:r>
        <w:rPr>
          <w:rFonts w:ascii="Arial" w:eastAsia="Arial" w:hAnsi="Arial" w:cs="Arial"/>
          <w:b/>
        </w:rPr>
        <w:t>1 ks: Fagotové eso zn. HECKEL model CC2</w:t>
      </w:r>
    </w:p>
    <w:p w14:paraId="05C5A735" w14:textId="77777777" w:rsidR="009B751D" w:rsidRPr="009B751D" w:rsidRDefault="009B751D" w:rsidP="009B751D">
      <w:pPr>
        <w:pStyle w:val="Odstavecseseznamem"/>
        <w:suppressAutoHyphens/>
        <w:spacing w:after="0" w:line="240" w:lineRule="auto"/>
        <w:jc w:val="both"/>
        <w:rPr>
          <w:rFonts w:ascii="Arial" w:eastAsia="Arial" w:hAnsi="Arial" w:cs="Arial"/>
        </w:rPr>
      </w:pPr>
    </w:p>
    <w:p w14:paraId="0AAC6098" w14:textId="77777777" w:rsidR="004B0FAA" w:rsidRDefault="009B751D" w:rsidP="009B751D">
      <w:pPr>
        <w:numPr>
          <w:ilvl w:val="0"/>
          <w:numId w:val="1"/>
        </w:numPr>
        <w:tabs>
          <w:tab w:val="left" w:pos="720"/>
        </w:tabs>
        <w:suppressAutoHyphens/>
        <w:spacing w:after="0" w:line="240" w:lineRule="auto"/>
        <w:jc w:val="both"/>
        <w:rPr>
          <w:rFonts w:ascii="Arial" w:eastAsia="Arial" w:hAnsi="Arial" w:cs="Arial"/>
        </w:rPr>
      </w:pPr>
      <w:r>
        <w:rPr>
          <w:rFonts w:ascii="Arial" w:eastAsia="Arial" w:hAnsi="Arial" w:cs="Arial"/>
        </w:rPr>
        <w:t>Prodávající se zavazuje</w:t>
      </w:r>
      <w:r w:rsidR="004B0FAA" w:rsidRPr="00672164">
        <w:rPr>
          <w:rFonts w:ascii="Arial" w:eastAsia="Arial" w:hAnsi="Arial" w:cs="Arial"/>
        </w:rPr>
        <w:t> převést na kupujícího vlastnické právo k předmětu koupě. Kupující se zavazuje uhradit prodávajícímu</w:t>
      </w:r>
      <w:r w:rsidR="004B0FAA">
        <w:rPr>
          <w:rFonts w:ascii="Arial" w:eastAsia="Arial" w:hAnsi="Arial" w:cs="Arial"/>
        </w:rPr>
        <w:t xml:space="preserve"> za předmět koupě sjednanou cenu.</w:t>
      </w:r>
    </w:p>
    <w:p w14:paraId="12024D83" w14:textId="77777777" w:rsidR="004B0FAA" w:rsidRDefault="004B0FAA" w:rsidP="004B0FAA">
      <w:pPr>
        <w:suppressAutoHyphens/>
        <w:spacing w:after="0" w:line="240" w:lineRule="auto"/>
        <w:jc w:val="both"/>
        <w:rPr>
          <w:rFonts w:ascii="Arial" w:eastAsia="Arial" w:hAnsi="Arial" w:cs="Arial"/>
        </w:rPr>
      </w:pPr>
    </w:p>
    <w:p w14:paraId="7D644718" w14:textId="77777777" w:rsidR="004B0FAA" w:rsidRDefault="004B0FAA" w:rsidP="004B0FAA">
      <w:pPr>
        <w:spacing w:after="0" w:line="240" w:lineRule="auto"/>
        <w:rPr>
          <w:rFonts w:ascii="Arial" w:eastAsia="Arial" w:hAnsi="Arial" w:cs="Arial"/>
        </w:rPr>
      </w:pPr>
    </w:p>
    <w:p w14:paraId="0B085FE1" w14:textId="77777777" w:rsidR="004B0FAA" w:rsidRDefault="004B0FAA" w:rsidP="002F52F2">
      <w:pPr>
        <w:spacing w:after="0" w:line="240" w:lineRule="auto"/>
        <w:outlineLvl w:val="0"/>
        <w:rPr>
          <w:rFonts w:ascii="Arial" w:eastAsia="Arial" w:hAnsi="Arial" w:cs="Arial"/>
          <w:b/>
        </w:rPr>
      </w:pPr>
      <w:r>
        <w:rPr>
          <w:rFonts w:ascii="Arial" w:eastAsia="Arial" w:hAnsi="Arial" w:cs="Arial"/>
          <w:b/>
        </w:rPr>
        <w:t>III. Cena a platební podmínky</w:t>
      </w:r>
    </w:p>
    <w:p w14:paraId="5B52ED77" w14:textId="77777777" w:rsidR="004B0FAA" w:rsidRDefault="004B0FAA" w:rsidP="004B0FAA">
      <w:pPr>
        <w:spacing w:after="0" w:line="240" w:lineRule="auto"/>
        <w:rPr>
          <w:rFonts w:ascii="Arial" w:eastAsia="Arial" w:hAnsi="Arial" w:cs="Arial"/>
          <w:b/>
        </w:rPr>
      </w:pPr>
    </w:p>
    <w:p w14:paraId="0C3F0AD6" w14:textId="1C7F1D24" w:rsidR="0046411F" w:rsidRPr="0046411F" w:rsidRDefault="004B0FAA" w:rsidP="00E03F6D">
      <w:pPr>
        <w:numPr>
          <w:ilvl w:val="0"/>
          <w:numId w:val="8"/>
        </w:numPr>
        <w:tabs>
          <w:tab w:val="left" w:pos="720"/>
        </w:tabs>
        <w:suppressAutoHyphens/>
        <w:spacing w:after="0" w:line="240" w:lineRule="auto"/>
        <w:jc w:val="both"/>
        <w:rPr>
          <w:rFonts w:ascii="Arial" w:eastAsia="Arial" w:hAnsi="Arial" w:cs="Arial"/>
          <w:i/>
        </w:rPr>
      </w:pPr>
      <w:r w:rsidRPr="005230BE">
        <w:rPr>
          <w:rFonts w:ascii="Arial" w:eastAsia="Arial" w:hAnsi="Arial" w:cs="Arial"/>
        </w:rPr>
        <w:t>Smluvní strany si sjednávají, že kupní cena</w:t>
      </w:r>
      <w:r w:rsidR="005230BE" w:rsidRPr="005230BE">
        <w:rPr>
          <w:rFonts w:ascii="Arial" w:eastAsia="Arial" w:hAnsi="Arial" w:cs="Arial"/>
        </w:rPr>
        <w:t xml:space="preserve"> za</w:t>
      </w:r>
      <w:r w:rsidR="0046411F">
        <w:rPr>
          <w:rFonts w:ascii="Arial" w:eastAsia="Arial" w:hAnsi="Arial" w:cs="Arial"/>
        </w:rPr>
        <w:t xml:space="preserve"> jeden kus dodávaného zboží – fagotového esa zn. PÜCHNER činí 23.636,- Kč bez DPH, c</w:t>
      </w:r>
      <w:r w:rsidR="00DD5DA9">
        <w:rPr>
          <w:rFonts w:ascii="Arial" w:eastAsia="Arial" w:hAnsi="Arial" w:cs="Arial"/>
        </w:rPr>
        <w:t>ena včetně DPH činí 28.600,- Kč.</w:t>
      </w:r>
      <w:r w:rsidR="00550F28">
        <w:rPr>
          <w:rFonts w:ascii="Arial" w:eastAsia="Arial" w:hAnsi="Arial" w:cs="Arial"/>
        </w:rPr>
        <w:t xml:space="preserve"> </w:t>
      </w:r>
      <w:r w:rsidR="00DD5DA9">
        <w:rPr>
          <w:rFonts w:ascii="Arial" w:eastAsia="Arial" w:hAnsi="Arial" w:cs="Arial"/>
        </w:rPr>
        <w:t>Za jeden kus dodávaného zboží – fagotového esa zn. HECKEL činí 27.182,- Kč bez DPH, cena včetně DPH činí 32.890,- Kč.</w:t>
      </w:r>
    </w:p>
    <w:p w14:paraId="5C7644DB" w14:textId="0875BD72" w:rsidR="004B0FAA" w:rsidRPr="000072CD" w:rsidRDefault="005230BE" w:rsidP="002F52F2">
      <w:pPr>
        <w:numPr>
          <w:ilvl w:val="0"/>
          <w:numId w:val="8"/>
        </w:numPr>
        <w:tabs>
          <w:tab w:val="left" w:pos="720"/>
        </w:tabs>
        <w:suppressAutoHyphens/>
        <w:spacing w:after="0" w:line="240" w:lineRule="auto"/>
        <w:jc w:val="both"/>
        <w:rPr>
          <w:rFonts w:ascii="Arial" w:eastAsia="Arial" w:hAnsi="Arial" w:cs="Arial"/>
        </w:rPr>
      </w:pPr>
      <w:r w:rsidRPr="000072CD">
        <w:rPr>
          <w:rFonts w:ascii="Arial" w:eastAsia="Arial" w:hAnsi="Arial" w:cs="Arial"/>
        </w:rPr>
        <w:lastRenderedPageBreak/>
        <w:t xml:space="preserve">Celková kupní cena za celý předmět plnění (tj. </w:t>
      </w:r>
      <w:r w:rsidR="00D93986">
        <w:rPr>
          <w:rFonts w:ascii="Arial" w:eastAsia="Arial" w:hAnsi="Arial" w:cs="Arial"/>
        </w:rPr>
        <w:t>3</w:t>
      </w:r>
      <w:r w:rsidRPr="000072CD">
        <w:rPr>
          <w:rFonts w:ascii="Arial" w:eastAsia="Arial" w:hAnsi="Arial" w:cs="Arial"/>
        </w:rPr>
        <w:t xml:space="preserve"> kusy </w:t>
      </w:r>
      <w:r w:rsidR="00D93986">
        <w:rPr>
          <w:rFonts w:ascii="Arial" w:eastAsia="Arial" w:hAnsi="Arial" w:cs="Arial"/>
        </w:rPr>
        <w:t>fagotových ex</w:t>
      </w:r>
      <w:r w:rsidRPr="000072CD">
        <w:rPr>
          <w:rFonts w:ascii="Arial" w:eastAsia="Arial" w:hAnsi="Arial" w:cs="Arial"/>
        </w:rPr>
        <w:t>)</w:t>
      </w:r>
      <w:r w:rsidR="004B0FAA" w:rsidRPr="000072CD">
        <w:rPr>
          <w:rFonts w:ascii="Arial" w:eastAsia="Arial" w:hAnsi="Arial" w:cs="Arial"/>
        </w:rPr>
        <w:t xml:space="preserve"> </w:t>
      </w:r>
      <w:r w:rsidR="00DD5DA9">
        <w:rPr>
          <w:rFonts w:ascii="Arial" w:eastAsia="Arial" w:hAnsi="Arial" w:cs="Arial"/>
        </w:rPr>
        <w:t>74.455</w:t>
      </w:r>
      <w:r w:rsidR="000072CD" w:rsidRPr="000072CD">
        <w:rPr>
          <w:rFonts w:ascii="Arial" w:eastAsia="Arial" w:hAnsi="Arial" w:cs="Arial"/>
        </w:rPr>
        <w:t xml:space="preserve">,- </w:t>
      </w:r>
      <w:r w:rsidR="004B0FAA" w:rsidRPr="000072CD">
        <w:rPr>
          <w:rFonts w:ascii="Arial" w:eastAsia="Arial" w:hAnsi="Arial" w:cs="Arial"/>
        </w:rPr>
        <w:t xml:space="preserve">Kč (slovy: </w:t>
      </w:r>
      <w:proofErr w:type="spellStart"/>
      <w:r w:rsidR="00D93986">
        <w:rPr>
          <w:rFonts w:ascii="Arial" w:hAnsi="Arial" w:cs="Arial"/>
          <w:bCs/>
        </w:rPr>
        <w:t>Sedmdesát</w:t>
      </w:r>
      <w:r w:rsidR="00DD5DA9">
        <w:rPr>
          <w:rFonts w:ascii="Arial" w:hAnsi="Arial" w:cs="Arial"/>
          <w:bCs/>
        </w:rPr>
        <w:t>čtyřitisícčtyřistapadesátpět</w:t>
      </w:r>
      <w:proofErr w:type="spellEnd"/>
      <w:r w:rsidR="000072CD" w:rsidRPr="000072CD">
        <w:rPr>
          <w:rFonts w:ascii="Arial" w:hAnsi="Arial" w:cs="Arial"/>
          <w:bCs/>
        </w:rPr>
        <w:t xml:space="preserve"> </w:t>
      </w:r>
      <w:r w:rsidR="004B0FAA" w:rsidRPr="000072CD">
        <w:rPr>
          <w:rFonts w:ascii="Arial" w:eastAsia="Arial" w:hAnsi="Arial" w:cs="Arial"/>
        </w:rPr>
        <w:t xml:space="preserve">korun českých) bez DPH. K takto stanovené ceně bude připočtena 21% DPH ve výši </w:t>
      </w:r>
      <w:r w:rsidR="00DD5DA9">
        <w:rPr>
          <w:rFonts w:ascii="Arial" w:hAnsi="Arial" w:cs="Arial"/>
          <w:bCs/>
        </w:rPr>
        <w:t>15.635</w:t>
      </w:r>
      <w:r w:rsidR="000072CD" w:rsidRPr="000072CD">
        <w:rPr>
          <w:rFonts w:ascii="Arial" w:hAnsi="Arial" w:cs="Arial"/>
          <w:bCs/>
        </w:rPr>
        <w:t xml:space="preserve">,- </w:t>
      </w:r>
      <w:r w:rsidR="004B0FAA" w:rsidRPr="000072CD">
        <w:rPr>
          <w:rFonts w:ascii="Arial" w:eastAsia="Arial" w:hAnsi="Arial" w:cs="Arial"/>
        </w:rPr>
        <w:t xml:space="preserve">Celková cena vč. DPH </w:t>
      </w:r>
      <w:r w:rsidR="00DD5DA9">
        <w:rPr>
          <w:rFonts w:ascii="Arial" w:hAnsi="Arial" w:cs="Arial"/>
          <w:bCs/>
        </w:rPr>
        <w:t>90.090</w:t>
      </w:r>
      <w:r w:rsidR="000072CD" w:rsidRPr="000072CD">
        <w:rPr>
          <w:rFonts w:ascii="Arial" w:hAnsi="Arial" w:cs="Arial"/>
          <w:bCs/>
        </w:rPr>
        <w:t>,- Kč</w:t>
      </w:r>
      <w:r w:rsidR="00DD5DA9">
        <w:rPr>
          <w:rFonts w:ascii="Arial" w:hAnsi="Arial" w:cs="Arial"/>
          <w:bCs/>
        </w:rPr>
        <w:t xml:space="preserve"> (slovy: </w:t>
      </w:r>
      <w:proofErr w:type="spellStart"/>
      <w:r w:rsidR="00DD5DA9">
        <w:rPr>
          <w:rFonts w:ascii="Arial" w:hAnsi="Arial" w:cs="Arial"/>
          <w:bCs/>
        </w:rPr>
        <w:t>Devadesáttisícdevadesát</w:t>
      </w:r>
      <w:proofErr w:type="spellEnd"/>
      <w:r w:rsidR="00DD5DA9">
        <w:rPr>
          <w:rFonts w:ascii="Arial" w:hAnsi="Arial" w:cs="Arial"/>
          <w:bCs/>
        </w:rPr>
        <w:t xml:space="preserve"> korun českých)</w:t>
      </w:r>
      <w:r w:rsidR="000072CD" w:rsidRPr="000072CD">
        <w:rPr>
          <w:rFonts w:ascii="Arial" w:hAnsi="Arial" w:cs="Arial"/>
          <w:bCs/>
        </w:rPr>
        <w:t>.</w:t>
      </w:r>
    </w:p>
    <w:p w14:paraId="403C7A13" w14:textId="77777777"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 xml:space="preserve">Tato cena je cenou </w:t>
      </w:r>
      <w:r w:rsidR="00277EB6">
        <w:rPr>
          <w:rFonts w:ascii="Arial" w:eastAsia="Arial" w:hAnsi="Arial" w:cs="Arial"/>
        </w:rPr>
        <w:t>za předmět smlouvy dle čl. II.</w:t>
      </w:r>
      <w:r w:rsidRPr="005230BE">
        <w:rPr>
          <w:rFonts w:ascii="Arial" w:eastAsia="Arial" w:hAnsi="Arial" w:cs="Arial"/>
        </w:rPr>
        <w:br/>
        <w:t>a veškeré další případné náklady prodávajícího spojené s naplněním předmětu této smlouvy, a je cenou maximální a nepřekročitelnou.</w:t>
      </w:r>
    </w:p>
    <w:p w14:paraId="6B23EFAF" w14:textId="77777777"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Faktura bude předána kupujícímu při předání zboží a bude mít všechny náležitosti účetního a daňového dokladu dle platných českých zákonných norem.</w:t>
      </w:r>
    </w:p>
    <w:p w14:paraId="5CAF0309" w14:textId="77777777" w:rsidR="004B0FAA" w:rsidRDefault="004B0FAA" w:rsidP="002F52F2">
      <w:pPr>
        <w:numPr>
          <w:ilvl w:val="0"/>
          <w:numId w:val="8"/>
        </w:numPr>
        <w:tabs>
          <w:tab w:val="left" w:pos="720"/>
        </w:tabs>
        <w:suppressAutoHyphens/>
        <w:spacing w:after="0" w:line="240" w:lineRule="auto"/>
        <w:jc w:val="both"/>
        <w:rPr>
          <w:rFonts w:ascii="Arial" w:eastAsia="Arial" w:hAnsi="Arial" w:cs="Arial"/>
        </w:rPr>
      </w:pPr>
      <w:r>
        <w:rPr>
          <w:rFonts w:ascii="Arial" w:eastAsia="Arial" w:hAnsi="Arial" w:cs="Arial"/>
        </w:rPr>
        <w:t xml:space="preserve">Kupní cenu kupující uhradí bankovním převodem do 15 dnů po obdržení faktury, a to na účet prodávajícího uvedený na příslušné faktuře. Prodávající není oprávněn požadovat uhrazení kupní ceny dříve. </w:t>
      </w:r>
    </w:p>
    <w:p w14:paraId="411450DA" w14:textId="77777777" w:rsidR="005230BE"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 xml:space="preserve">Předmět koupě přechází do vlastnictví kupujícího dnem předání kupujícímu </w:t>
      </w:r>
    </w:p>
    <w:p w14:paraId="436E9A34" w14:textId="77777777" w:rsidR="004B0FAA" w:rsidRPr="005230BE" w:rsidRDefault="004B0FAA" w:rsidP="002F52F2">
      <w:pPr>
        <w:numPr>
          <w:ilvl w:val="0"/>
          <w:numId w:val="8"/>
        </w:numPr>
        <w:tabs>
          <w:tab w:val="left" w:pos="720"/>
        </w:tabs>
        <w:suppressAutoHyphens/>
        <w:spacing w:after="0" w:line="240" w:lineRule="auto"/>
        <w:jc w:val="both"/>
        <w:rPr>
          <w:rFonts w:ascii="Arial" w:eastAsia="Arial" w:hAnsi="Arial" w:cs="Arial"/>
        </w:rPr>
      </w:pPr>
      <w:r w:rsidRPr="005230BE">
        <w:rPr>
          <w:rFonts w:ascii="Arial" w:eastAsia="Arial" w:hAnsi="Arial" w:cs="Arial"/>
        </w:rPr>
        <w:t>Za okamžik uhrazení faktury se považuje datum, kdy byla předmětná částka odepsána z účtu kupujícího.</w:t>
      </w:r>
    </w:p>
    <w:p w14:paraId="051EA306" w14:textId="77777777" w:rsidR="004B0FAA" w:rsidRDefault="004B0FAA" w:rsidP="004B0FAA">
      <w:pPr>
        <w:suppressAutoHyphens/>
        <w:spacing w:after="0" w:line="240" w:lineRule="auto"/>
        <w:jc w:val="center"/>
        <w:rPr>
          <w:rFonts w:ascii="Arial" w:eastAsia="Arial" w:hAnsi="Arial" w:cs="Arial"/>
          <w:b/>
        </w:rPr>
      </w:pPr>
    </w:p>
    <w:p w14:paraId="0360C066"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IV. Termín a místo plnění</w:t>
      </w:r>
    </w:p>
    <w:p w14:paraId="31C1CAC5" w14:textId="77777777" w:rsidR="004B0FAA" w:rsidRDefault="004B0FAA" w:rsidP="004B0FAA">
      <w:pPr>
        <w:suppressAutoHyphens/>
        <w:spacing w:after="0" w:line="240" w:lineRule="auto"/>
        <w:rPr>
          <w:rFonts w:ascii="Arial" w:eastAsia="Arial" w:hAnsi="Arial" w:cs="Arial"/>
          <w:b/>
        </w:rPr>
      </w:pPr>
    </w:p>
    <w:p w14:paraId="728CA681" w14:textId="355F31FE" w:rsidR="004B0FAA" w:rsidRPr="002F52F2" w:rsidRDefault="004B0FAA" w:rsidP="002F52F2">
      <w:pPr>
        <w:numPr>
          <w:ilvl w:val="0"/>
          <w:numId w:val="2"/>
        </w:numPr>
        <w:tabs>
          <w:tab w:val="left" w:pos="502"/>
        </w:tabs>
        <w:suppressAutoHyphens/>
        <w:spacing w:after="0" w:line="240" w:lineRule="auto"/>
        <w:jc w:val="both"/>
        <w:rPr>
          <w:rFonts w:ascii="Arial" w:eastAsia="Arial" w:hAnsi="Arial" w:cs="Arial"/>
          <w:b/>
        </w:rPr>
      </w:pPr>
      <w:r w:rsidRPr="002F52F2">
        <w:rPr>
          <w:rFonts w:ascii="Arial" w:eastAsia="Arial" w:hAnsi="Arial" w:cs="Arial"/>
        </w:rPr>
        <w:t xml:space="preserve">Prodávající dodá zboží kupujícímu </w:t>
      </w:r>
      <w:r w:rsidRPr="002F52F2">
        <w:rPr>
          <w:rFonts w:ascii="Arial" w:eastAsia="Arial" w:hAnsi="Arial" w:cs="Arial"/>
          <w:b/>
        </w:rPr>
        <w:t xml:space="preserve">do </w:t>
      </w:r>
      <w:r w:rsidR="00706FD2">
        <w:rPr>
          <w:rFonts w:ascii="Arial" w:eastAsia="Arial" w:hAnsi="Arial" w:cs="Arial"/>
          <w:b/>
        </w:rPr>
        <w:t>31</w:t>
      </w:r>
      <w:r w:rsidR="00D93986" w:rsidRPr="00D93986">
        <w:rPr>
          <w:rFonts w:ascii="Arial" w:eastAsia="Arial" w:hAnsi="Arial" w:cs="Arial"/>
          <w:b/>
        </w:rPr>
        <w:t>. října 2022</w:t>
      </w:r>
      <w:r w:rsidR="00D93986">
        <w:rPr>
          <w:rFonts w:ascii="Arial" w:eastAsia="Arial" w:hAnsi="Arial" w:cs="Arial"/>
        </w:rPr>
        <w:t>.</w:t>
      </w:r>
    </w:p>
    <w:p w14:paraId="18DC92E2" w14:textId="269E9D35" w:rsidR="004B0FAA" w:rsidRPr="002F52F2" w:rsidRDefault="005230BE" w:rsidP="002F52F2">
      <w:pPr>
        <w:numPr>
          <w:ilvl w:val="0"/>
          <w:numId w:val="2"/>
        </w:numPr>
        <w:tabs>
          <w:tab w:val="left" w:pos="502"/>
        </w:tabs>
        <w:suppressAutoHyphens/>
        <w:spacing w:after="0" w:line="240" w:lineRule="auto"/>
        <w:rPr>
          <w:rFonts w:ascii="Arial" w:eastAsia="Arial" w:hAnsi="Arial" w:cs="Arial"/>
          <w:color w:val="000000"/>
        </w:rPr>
      </w:pPr>
      <w:r w:rsidRPr="002F52F2">
        <w:rPr>
          <w:rFonts w:ascii="Arial" w:eastAsia="Arial" w:hAnsi="Arial" w:cs="Arial"/>
        </w:rPr>
        <w:t>Místo plnění je sídlo kupujícího</w:t>
      </w:r>
      <w:r w:rsidR="00D93986">
        <w:rPr>
          <w:rFonts w:ascii="Arial" w:eastAsia="Arial" w:hAnsi="Arial" w:cs="Arial"/>
        </w:rPr>
        <w:t>.</w:t>
      </w:r>
    </w:p>
    <w:p w14:paraId="60FBB0DB" w14:textId="4AE78DBB" w:rsidR="004B0FAA" w:rsidRPr="002F52F2" w:rsidRDefault="004B0FAA" w:rsidP="002F52F2">
      <w:pPr>
        <w:numPr>
          <w:ilvl w:val="0"/>
          <w:numId w:val="2"/>
        </w:numPr>
        <w:tabs>
          <w:tab w:val="left" w:pos="502"/>
        </w:tabs>
        <w:suppressAutoHyphens/>
        <w:spacing w:after="0" w:line="240" w:lineRule="auto"/>
        <w:jc w:val="both"/>
        <w:rPr>
          <w:rFonts w:ascii="Arial" w:eastAsia="Arial" w:hAnsi="Arial" w:cs="Arial"/>
          <w:shd w:val="clear" w:color="auto" w:fill="FFFF00"/>
        </w:rPr>
      </w:pPr>
      <w:r w:rsidRPr="002F52F2">
        <w:rPr>
          <w:rFonts w:ascii="Arial" w:eastAsia="Arial" w:hAnsi="Arial" w:cs="Arial"/>
        </w:rPr>
        <w:t xml:space="preserve">Předmět koupě bude kupujícímu předán na základě předávacího protokolu, který vyhotoví prodávající ve dvou stejnopisech. Předmět koupě je oprávněn převzít </w:t>
      </w:r>
      <w:r w:rsidR="00D93986">
        <w:rPr>
          <w:rFonts w:ascii="Arial" w:eastAsia="Arial" w:hAnsi="Arial" w:cs="Arial"/>
        </w:rPr>
        <w:t>pan</w:t>
      </w:r>
      <w:r w:rsidR="00B95AD1" w:rsidRPr="002F52F2">
        <w:rPr>
          <w:rFonts w:ascii="Arial" w:hAnsi="Arial" w:cs="Arial"/>
          <w:b/>
          <w:bCs/>
        </w:rPr>
        <w:t xml:space="preserve"> </w:t>
      </w:r>
      <w:proofErr w:type="spellStart"/>
      <w:r w:rsidR="00BC0DB8">
        <w:rPr>
          <w:rFonts w:ascii="Arial" w:hAnsi="Arial" w:cs="Arial"/>
          <w:b/>
          <w:bCs/>
        </w:rPr>
        <w:t>xxxxx</w:t>
      </w:r>
      <w:proofErr w:type="spellEnd"/>
      <w:r w:rsidRPr="002F52F2">
        <w:rPr>
          <w:rFonts w:ascii="Arial" w:eastAsia="Arial" w:hAnsi="Arial" w:cs="Arial"/>
        </w:rPr>
        <w:t xml:space="preserve">, zodpovědná osoba za stranu prodávajícího: </w:t>
      </w:r>
      <w:proofErr w:type="spellStart"/>
      <w:r w:rsidR="00BC0DB8">
        <w:rPr>
          <w:rFonts w:ascii="Arial" w:hAnsi="Arial" w:cs="Arial"/>
          <w:b/>
          <w:bCs/>
        </w:rPr>
        <w:t>xxxxx</w:t>
      </w:r>
      <w:proofErr w:type="spellEnd"/>
      <w:r w:rsidR="00D93986">
        <w:rPr>
          <w:rFonts w:ascii="Arial" w:hAnsi="Arial" w:cs="Arial"/>
          <w:b/>
          <w:bCs/>
        </w:rPr>
        <w:t>.</w:t>
      </w:r>
    </w:p>
    <w:p w14:paraId="32BCA9B6" w14:textId="77777777" w:rsidR="004B0FAA" w:rsidRDefault="004B0FAA" w:rsidP="004B0FAA">
      <w:pPr>
        <w:tabs>
          <w:tab w:val="left" w:pos="357"/>
          <w:tab w:val="center" w:pos="4536"/>
          <w:tab w:val="right" w:pos="9072"/>
        </w:tabs>
        <w:suppressAutoHyphens/>
        <w:spacing w:after="0" w:line="240" w:lineRule="auto"/>
        <w:jc w:val="center"/>
        <w:rPr>
          <w:rFonts w:ascii="Arial" w:eastAsia="Arial" w:hAnsi="Arial" w:cs="Arial"/>
          <w:b/>
        </w:rPr>
      </w:pPr>
    </w:p>
    <w:p w14:paraId="0AC77107" w14:textId="77777777" w:rsidR="004B0FAA" w:rsidRDefault="004B0FAA" w:rsidP="002F52F2">
      <w:pPr>
        <w:tabs>
          <w:tab w:val="left" w:pos="357"/>
          <w:tab w:val="center" w:pos="4536"/>
          <w:tab w:val="right" w:pos="9072"/>
        </w:tabs>
        <w:suppressAutoHyphens/>
        <w:spacing w:after="0" w:line="240" w:lineRule="auto"/>
        <w:outlineLvl w:val="0"/>
        <w:rPr>
          <w:rFonts w:ascii="Arial" w:eastAsia="Arial" w:hAnsi="Arial" w:cs="Arial"/>
          <w:b/>
        </w:rPr>
      </w:pPr>
      <w:r>
        <w:rPr>
          <w:rFonts w:ascii="Arial" w:eastAsia="Arial" w:hAnsi="Arial" w:cs="Arial"/>
          <w:b/>
        </w:rPr>
        <w:t>V. Záruční podmínky</w:t>
      </w:r>
    </w:p>
    <w:p w14:paraId="2047DF14" w14:textId="77777777" w:rsidR="004B0FAA" w:rsidRDefault="004B0FAA" w:rsidP="004B0FAA">
      <w:pPr>
        <w:tabs>
          <w:tab w:val="left" w:pos="357"/>
          <w:tab w:val="center" w:pos="4536"/>
          <w:tab w:val="right" w:pos="9072"/>
        </w:tabs>
        <w:suppressAutoHyphens/>
        <w:spacing w:after="0" w:line="240" w:lineRule="auto"/>
        <w:rPr>
          <w:rFonts w:ascii="Arial" w:eastAsia="Arial" w:hAnsi="Arial" w:cs="Arial"/>
          <w:b/>
        </w:rPr>
      </w:pPr>
    </w:p>
    <w:p w14:paraId="0045CB53" w14:textId="77777777" w:rsidR="004B0FAA" w:rsidRPr="00277EB6"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color w:val="000000"/>
        </w:rPr>
      </w:pPr>
      <w:r>
        <w:rPr>
          <w:rFonts w:ascii="Arial" w:eastAsia="Arial" w:hAnsi="Arial" w:cs="Arial"/>
          <w:color w:val="000000"/>
        </w:rPr>
        <w:t xml:space="preserve">Prodávající poskytuje záruku za jakost zboží v </w:t>
      </w:r>
      <w:r w:rsidRPr="00277EB6">
        <w:rPr>
          <w:rFonts w:ascii="Arial" w:eastAsia="Arial" w:hAnsi="Arial" w:cs="Arial"/>
          <w:color w:val="000000"/>
        </w:rPr>
        <w:t>trvání 24</w:t>
      </w:r>
      <w:r w:rsidRPr="00277EB6">
        <w:rPr>
          <w:rFonts w:ascii="Arial" w:eastAsia="Arial" w:hAnsi="Arial" w:cs="Arial"/>
        </w:rPr>
        <w:t xml:space="preserve"> měsíců</w:t>
      </w:r>
      <w:r w:rsidRPr="00277EB6">
        <w:rPr>
          <w:rFonts w:ascii="Arial" w:eastAsia="Arial" w:hAnsi="Arial" w:cs="Arial"/>
          <w:color w:val="000000"/>
        </w:rPr>
        <w:t>, počínaje dnem následujícím po dni předání zboží kupujícímu.</w:t>
      </w:r>
    </w:p>
    <w:p w14:paraId="1095E674" w14:textId="6EEAB5B5" w:rsidR="004B0FAA" w:rsidRPr="00277EB6"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rPr>
      </w:pPr>
      <w:r w:rsidRPr="00277EB6">
        <w:rPr>
          <w:rFonts w:ascii="Arial" w:eastAsia="Arial" w:hAnsi="Arial" w:cs="Arial"/>
        </w:rPr>
        <w:t xml:space="preserve">Prodávající se zavazuje k dodržení termínu </w:t>
      </w:r>
      <w:r w:rsidRPr="00277EB6">
        <w:rPr>
          <w:rFonts w:ascii="Arial" w:eastAsia="Arial" w:hAnsi="Arial" w:cs="Arial"/>
          <w:b/>
        </w:rPr>
        <w:t xml:space="preserve">zahájení </w:t>
      </w:r>
      <w:r w:rsidRPr="00277EB6">
        <w:rPr>
          <w:rFonts w:ascii="Arial" w:eastAsia="Arial" w:hAnsi="Arial" w:cs="Arial"/>
        </w:rPr>
        <w:t>odstranění reklamovaných</w:t>
      </w:r>
      <w:r w:rsidR="00746807">
        <w:rPr>
          <w:rFonts w:ascii="Arial" w:eastAsia="Arial" w:hAnsi="Arial" w:cs="Arial"/>
        </w:rPr>
        <w:t xml:space="preserve"> </w:t>
      </w:r>
      <w:r w:rsidRPr="00277EB6">
        <w:rPr>
          <w:rFonts w:ascii="Arial" w:eastAsia="Arial" w:hAnsi="Arial" w:cs="Arial"/>
        </w:rPr>
        <w:t>vad</w:t>
      </w:r>
      <w:r w:rsidR="00746807">
        <w:rPr>
          <w:rFonts w:ascii="Arial" w:eastAsia="Arial" w:hAnsi="Arial" w:cs="Arial"/>
        </w:rPr>
        <w:t xml:space="preserve"> </w:t>
      </w:r>
      <w:r w:rsidRPr="00277EB6">
        <w:rPr>
          <w:rFonts w:ascii="Arial" w:eastAsia="Arial" w:hAnsi="Arial" w:cs="Arial"/>
        </w:rPr>
        <w:t>do 3 dnů ode dne jejich uplatnění. Případná doprava předmětu koupě jde v těchto případech na náklady a účet prodávajícího.</w:t>
      </w:r>
    </w:p>
    <w:p w14:paraId="61B6A590" w14:textId="77777777" w:rsidR="004B0FAA" w:rsidRDefault="004B0FAA" w:rsidP="002F52F2">
      <w:pPr>
        <w:numPr>
          <w:ilvl w:val="0"/>
          <w:numId w:val="3"/>
        </w:numPr>
        <w:tabs>
          <w:tab w:val="left" w:pos="1219"/>
          <w:tab w:val="left" w:pos="360"/>
          <w:tab w:val="left" w:pos="709"/>
          <w:tab w:val="center" w:pos="4536"/>
          <w:tab w:val="right" w:pos="9072"/>
        </w:tabs>
        <w:suppressAutoHyphens/>
        <w:spacing w:after="0" w:line="240" w:lineRule="auto"/>
        <w:jc w:val="both"/>
        <w:rPr>
          <w:rFonts w:ascii="Arial" w:eastAsia="Arial" w:hAnsi="Arial" w:cs="Arial"/>
        </w:rPr>
      </w:pPr>
      <w:r w:rsidRPr="00277EB6">
        <w:rPr>
          <w:rFonts w:ascii="Arial" w:eastAsia="Arial" w:hAnsi="Arial" w:cs="Arial"/>
        </w:rPr>
        <w:t xml:space="preserve">Prodávající se zavazuje k dodržení termínu </w:t>
      </w:r>
      <w:r w:rsidRPr="00277EB6">
        <w:rPr>
          <w:rFonts w:ascii="Arial" w:eastAsia="Arial" w:hAnsi="Arial" w:cs="Arial"/>
          <w:b/>
        </w:rPr>
        <w:t xml:space="preserve">odstranění </w:t>
      </w:r>
      <w:r w:rsidRPr="00277EB6">
        <w:rPr>
          <w:rFonts w:ascii="Arial" w:eastAsia="Arial" w:hAnsi="Arial" w:cs="Arial"/>
        </w:rPr>
        <w:t>reklamovaných vad, a to sjednaného dle charakteru vady, nejpozději však do 45 dnů ode dne jejich uplatnění</w:t>
      </w:r>
      <w:r>
        <w:rPr>
          <w:rFonts w:ascii="Arial" w:eastAsia="Arial" w:hAnsi="Arial" w:cs="Arial"/>
        </w:rPr>
        <w:t>.</w:t>
      </w:r>
    </w:p>
    <w:p w14:paraId="36FA8114" w14:textId="77777777" w:rsidR="004B0FAA" w:rsidRDefault="004B0FAA" w:rsidP="004B0FAA">
      <w:pPr>
        <w:suppressAutoHyphens/>
        <w:spacing w:after="0" w:line="240" w:lineRule="auto"/>
        <w:jc w:val="center"/>
        <w:rPr>
          <w:rFonts w:ascii="Arial" w:eastAsia="Arial" w:hAnsi="Arial" w:cs="Arial"/>
          <w:b/>
        </w:rPr>
      </w:pPr>
    </w:p>
    <w:p w14:paraId="43369A4E"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 Smluvní pokuty</w:t>
      </w:r>
    </w:p>
    <w:p w14:paraId="20CA8B76" w14:textId="77777777" w:rsidR="004B0FAA" w:rsidRDefault="004B0FAA" w:rsidP="004B0FAA">
      <w:pPr>
        <w:suppressAutoHyphens/>
        <w:spacing w:after="0" w:line="240" w:lineRule="auto"/>
        <w:rPr>
          <w:rFonts w:ascii="Arial" w:eastAsia="Arial" w:hAnsi="Arial" w:cs="Arial"/>
          <w:b/>
        </w:rPr>
      </w:pPr>
    </w:p>
    <w:p w14:paraId="155501A4" w14:textId="77777777" w:rsidR="004B0FAA" w:rsidRDefault="004B0FAA" w:rsidP="002F52F2">
      <w:pPr>
        <w:numPr>
          <w:ilvl w:val="0"/>
          <w:numId w:val="4"/>
        </w:numPr>
        <w:tabs>
          <w:tab w:val="left" w:pos="357"/>
          <w:tab w:val="center" w:pos="4536"/>
          <w:tab w:val="right" w:pos="9072"/>
        </w:tabs>
        <w:suppressAutoHyphens/>
        <w:spacing w:after="0" w:line="240" w:lineRule="auto"/>
        <w:jc w:val="both"/>
        <w:rPr>
          <w:rFonts w:ascii="Arial" w:eastAsia="Arial" w:hAnsi="Arial" w:cs="Arial"/>
        </w:rPr>
      </w:pPr>
      <w:r>
        <w:rPr>
          <w:rFonts w:ascii="Arial" w:eastAsia="Arial" w:hAnsi="Arial" w:cs="Arial"/>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92CA6E6" w14:textId="77777777"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Bude-li kupující v prodlení s úhradou kupní ceny, může prodávající účtovat úrok z prodlení ve výši stanovené platnými právními předpisy z dlužné částky za každý i započatý den prodlení.</w:t>
      </w:r>
    </w:p>
    <w:p w14:paraId="410BB9D8" w14:textId="77777777"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 xml:space="preserve">V případě nedodržení termínu </w:t>
      </w:r>
      <w:r>
        <w:rPr>
          <w:rFonts w:ascii="Arial" w:eastAsia="Arial" w:hAnsi="Arial" w:cs="Arial"/>
          <w:b/>
        </w:rPr>
        <w:t xml:space="preserve">zahájení </w:t>
      </w:r>
      <w:r>
        <w:rPr>
          <w:rFonts w:ascii="Arial" w:eastAsia="Arial" w:hAnsi="Arial" w:cs="Arial"/>
        </w:rPr>
        <w:t xml:space="preserve">odstranění reklamovaných vad v záruční době dle čl. V., odst. 2. se prodávající zavazuje uhradit kupujícímu smluvní pokutu ve výši 500,- Kč za každý den prodlení. </w:t>
      </w:r>
    </w:p>
    <w:p w14:paraId="79E569B5" w14:textId="77777777"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t xml:space="preserve">V případě nedodržení termínu </w:t>
      </w:r>
      <w:r>
        <w:rPr>
          <w:rFonts w:ascii="Arial" w:eastAsia="Arial" w:hAnsi="Arial" w:cs="Arial"/>
          <w:b/>
        </w:rPr>
        <w:t>odstranění</w:t>
      </w:r>
      <w:r>
        <w:rPr>
          <w:rFonts w:ascii="Arial" w:eastAsia="Arial" w:hAnsi="Arial" w:cs="Arial"/>
        </w:rPr>
        <w:t xml:space="preserve"> reklamovaných vad v záruční době dle čl. V., odst. 3. se prodávající zavazuje uhradit kupujícímu smluvní pokutu ve výši 500,- Kč za každý den prodlení.</w:t>
      </w:r>
    </w:p>
    <w:p w14:paraId="71154793" w14:textId="3D49D3FE" w:rsidR="004B0FAA" w:rsidRDefault="004B0FAA" w:rsidP="002F52F2">
      <w:pPr>
        <w:numPr>
          <w:ilvl w:val="0"/>
          <w:numId w:val="4"/>
        </w:numPr>
        <w:tabs>
          <w:tab w:val="left" w:pos="360"/>
        </w:tabs>
        <w:suppressAutoHyphens/>
        <w:spacing w:after="0" w:line="240" w:lineRule="auto"/>
        <w:jc w:val="both"/>
        <w:rPr>
          <w:rFonts w:ascii="Arial" w:eastAsia="Arial" w:hAnsi="Arial" w:cs="Arial"/>
        </w:rPr>
      </w:pPr>
      <w:r>
        <w:rPr>
          <w:rFonts w:ascii="Arial" w:eastAsia="Arial" w:hAnsi="Arial" w:cs="Arial"/>
        </w:rPr>
        <w:lastRenderedPageBreak/>
        <w:t xml:space="preserve">Zaplacením smluvní pokuty a úroku z prodlení není dotčeno právo oprávněné strany </w:t>
      </w:r>
      <w:r>
        <w:rPr>
          <w:rFonts w:ascii="Arial" w:eastAsia="Arial" w:hAnsi="Arial" w:cs="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5867D84C" w14:textId="77777777" w:rsidR="004B0FAA" w:rsidRDefault="004B0FAA" w:rsidP="004B0FAA">
      <w:pPr>
        <w:suppressAutoHyphens/>
        <w:spacing w:after="0" w:line="240" w:lineRule="auto"/>
        <w:rPr>
          <w:rFonts w:ascii="Arial" w:eastAsia="Arial" w:hAnsi="Arial" w:cs="Arial"/>
          <w:b/>
        </w:rPr>
      </w:pPr>
    </w:p>
    <w:p w14:paraId="22E1CC3B"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VII. Odstoupení od smlouvy</w:t>
      </w:r>
    </w:p>
    <w:p w14:paraId="4B64A722" w14:textId="77777777" w:rsidR="004B0FAA" w:rsidRDefault="004B0FAA" w:rsidP="004B0FAA">
      <w:pPr>
        <w:suppressAutoHyphens/>
        <w:spacing w:after="0" w:line="240" w:lineRule="auto"/>
        <w:rPr>
          <w:rFonts w:ascii="Arial" w:eastAsia="Arial" w:hAnsi="Arial" w:cs="Arial"/>
          <w:b/>
        </w:rPr>
      </w:pPr>
    </w:p>
    <w:p w14:paraId="6F6CA9ED" w14:textId="77777777" w:rsidR="004B0FAA" w:rsidRDefault="004B0FAA" w:rsidP="002F52F2">
      <w:pPr>
        <w:numPr>
          <w:ilvl w:val="0"/>
          <w:numId w:val="5"/>
        </w:numPr>
        <w:tabs>
          <w:tab w:val="left" w:pos="360"/>
        </w:tabs>
        <w:suppressAutoHyphens/>
        <w:spacing w:after="0" w:line="240" w:lineRule="auto"/>
        <w:jc w:val="both"/>
        <w:rPr>
          <w:rFonts w:ascii="Arial" w:eastAsia="Arial" w:hAnsi="Arial" w:cs="Arial"/>
          <w:color w:val="000000"/>
        </w:rPr>
      </w:pPr>
      <w:r>
        <w:rPr>
          <w:rFonts w:ascii="Arial" w:eastAsia="Arial" w:hAnsi="Arial" w:cs="Arial"/>
        </w:rPr>
        <w:t xml:space="preserve">Kupující je oprávněn odstoupit od smlouvy, pokud bude prodávající v prodlení s dodáním předmětu koupě déle než 20 dní. </w:t>
      </w:r>
      <w:r>
        <w:rPr>
          <w:rFonts w:ascii="Arial" w:eastAsia="Arial" w:hAnsi="Arial" w:cs="Arial"/>
          <w:color w:val="000000"/>
        </w:rPr>
        <w:t>Prodávající se v tomto případě zavazuje uhradit kupujícímu škody způsobené nedodáním předmětu koupě.</w:t>
      </w:r>
    </w:p>
    <w:p w14:paraId="36BFDC7D" w14:textId="77777777"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 xml:space="preserve">Prodávající je oprávněn odstoupit od smlouvy při nezaplacení kupní ceny kupujícím po uplynutí 10 dnů po stanoveném datu splatnosti faktury. </w:t>
      </w:r>
    </w:p>
    <w:p w14:paraId="797A76C2" w14:textId="77777777"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Obě smluvní strany jsou oprávněny odstoupit od smlouvy při vyhlášení konkurzu na majetek druhé smluvní strany.</w:t>
      </w:r>
    </w:p>
    <w:p w14:paraId="6A2AD806" w14:textId="77777777"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V případě odstoupení od smlouvy (s výjimkou čl. VII., odst. 1) má odstupující strana povinnost uhradit náklady vynaložené druhou smluvní stranou na plnění této smlouvy. Odstoupení je účinné dnem jeho doručení druhé smluvní straně.</w:t>
      </w:r>
    </w:p>
    <w:p w14:paraId="08AE5F96" w14:textId="77777777" w:rsidR="004B0FAA" w:rsidRDefault="004B0FAA" w:rsidP="002F52F2">
      <w:pPr>
        <w:numPr>
          <w:ilvl w:val="0"/>
          <w:numId w:val="5"/>
        </w:numPr>
        <w:tabs>
          <w:tab w:val="left" w:pos="360"/>
        </w:tabs>
        <w:suppressAutoHyphens/>
        <w:spacing w:after="0" w:line="240" w:lineRule="auto"/>
        <w:jc w:val="both"/>
        <w:rPr>
          <w:rFonts w:ascii="Arial" w:eastAsia="Arial" w:hAnsi="Arial" w:cs="Arial"/>
        </w:rPr>
      </w:pPr>
      <w:r>
        <w:rPr>
          <w:rFonts w:ascii="Arial" w:eastAsia="Arial" w:hAnsi="Arial" w:cs="Arial"/>
        </w:rPr>
        <w:t>Odstoupení od smlouvy se nedotýká práva na zaplacení smluvní pokuty nebo úroku z prodlení, pokud již dospěl, ani práva na náhradu škody vzniklé z porušení smluvní povinnosti.</w:t>
      </w:r>
    </w:p>
    <w:p w14:paraId="2495A535" w14:textId="77777777" w:rsidR="004B0FAA" w:rsidRDefault="004B0FAA" w:rsidP="004B0FAA">
      <w:pPr>
        <w:suppressAutoHyphens/>
        <w:spacing w:after="0" w:line="240" w:lineRule="auto"/>
        <w:rPr>
          <w:rFonts w:ascii="Arial" w:eastAsia="Arial" w:hAnsi="Arial" w:cs="Arial"/>
          <w:b/>
        </w:rPr>
      </w:pPr>
    </w:p>
    <w:p w14:paraId="1BEFA013" w14:textId="77777777" w:rsidR="004B0FAA" w:rsidRDefault="004B0FAA" w:rsidP="002F52F2">
      <w:pPr>
        <w:suppressAutoHyphens/>
        <w:spacing w:after="0" w:line="240" w:lineRule="auto"/>
        <w:outlineLvl w:val="0"/>
        <w:rPr>
          <w:rFonts w:ascii="Arial" w:eastAsia="Arial" w:hAnsi="Arial" w:cs="Arial"/>
          <w:b/>
        </w:rPr>
      </w:pPr>
      <w:r>
        <w:rPr>
          <w:rFonts w:ascii="Arial" w:eastAsia="Arial" w:hAnsi="Arial" w:cs="Arial"/>
          <w:b/>
        </w:rPr>
        <w:t>VIII. Závěrečná ustanovení</w:t>
      </w:r>
    </w:p>
    <w:p w14:paraId="52DCA6C2" w14:textId="77777777" w:rsidR="004B0FAA" w:rsidRDefault="004B0FAA" w:rsidP="004B0FAA">
      <w:pPr>
        <w:suppressAutoHyphens/>
        <w:spacing w:after="0" w:line="240" w:lineRule="auto"/>
        <w:rPr>
          <w:rFonts w:ascii="Arial" w:eastAsia="Arial" w:hAnsi="Arial" w:cs="Arial"/>
          <w:b/>
        </w:rPr>
      </w:pPr>
    </w:p>
    <w:p w14:paraId="75F6409B" w14:textId="77777777"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Veškeré případné změny a dodatky této smlouvy musí být učiněny písemně a po dohodě smluvních stran.</w:t>
      </w:r>
    </w:p>
    <w:p w14:paraId="03197C3D" w14:textId="77777777"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Prodávající není oprávněn postoupit, převést ani zastavit tuto smlouvu ani jakákoli práva, povinnosti, dluhy, pohledávky nebo nároky vyplývající z této smlouvy bez předchozího písemného souhlasu kupujícího.</w:t>
      </w:r>
    </w:p>
    <w:p w14:paraId="03BFE271" w14:textId="77777777"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735EB7F5" w14:textId="77777777"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Práva a povinnosti vyplývající z této smlouvy se řídí příslušnými ustanoveními zákona č. 89/2012 Sb., občanský zákoník.</w:t>
      </w:r>
    </w:p>
    <w:p w14:paraId="13C4179A" w14:textId="77777777"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Smlouva je vyhotovena ve dvou stejnopisech v českém jazyce, z nichž prodávající a kupující obdrží po jednom vyhotovení. Nedílnou součástí této smlouvy jsou její přílohy.</w:t>
      </w:r>
    </w:p>
    <w:p w14:paraId="64CA1EF9" w14:textId="67AC5BD6" w:rsidR="004B0FAA" w:rsidRDefault="004B0FAA" w:rsidP="002F52F2">
      <w:pPr>
        <w:numPr>
          <w:ilvl w:val="0"/>
          <w:numId w:val="6"/>
        </w:numPr>
        <w:tabs>
          <w:tab w:val="left" w:pos="357"/>
        </w:tabs>
        <w:suppressAutoHyphens/>
        <w:spacing w:after="0" w:line="240" w:lineRule="auto"/>
        <w:jc w:val="both"/>
        <w:rPr>
          <w:rFonts w:ascii="Arial" w:eastAsia="Arial" w:hAnsi="Arial" w:cs="Arial"/>
        </w:rPr>
      </w:pPr>
      <w:r>
        <w:rPr>
          <w:rFonts w:ascii="Arial" w:eastAsia="Arial" w:hAnsi="Arial" w:cs="Arial"/>
        </w:rPr>
        <w:t>Tato smlouva nabývá platnosti dnem jejího podpisu oběma smluvními stranami</w:t>
      </w:r>
      <w:r w:rsidR="00746807">
        <w:rPr>
          <w:rFonts w:ascii="Arial" w:eastAsia="Arial" w:hAnsi="Arial" w:cs="Arial"/>
        </w:rPr>
        <w:t xml:space="preserve"> a účinnosti dnem jejího uveřejnění </w:t>
      </w:r>
      <w:r w:rsidR="00746807">
        <w:rPr>
          <w:rFonts w:ascii="Arial" w:hAnsi="Arial"/>
        </w:rPr>
        <w:t>v registru smluv dle zákona č. 340/2015 Sb.</w:t>
      </w:r>
    </w:p>
    <w:p w14:paraId="391320DB" w14:textId="77777777" w:rsidR="004B0FAA" w:rsidRDefault="004B0FAA" w:rsidP="004B0FAA">
      <w:pPr>
        <w:suppressAutoHyphens/>
        <w:spacing w:after="0" w:line="240" w:lineRule="auto"/>
        <w:jc w:val="both"/>
        <w:rPr>
          <w:rFonts w:ascii="Arial" w:eastAsia="Arial" w:hAnsi="Arial" w:cs="Arial"/>
        </w:rPr>
      </w:pPr>
    </w:p>
    <w:p w14:paraId="2DE048B4" w14:textId="77777777" w:rsidR="004B0FAA" w:rsidRDefault="004B0FAA" w:rsidP="004B0FAA">
      <w:pPr>
        <w:tabs>
          <w:tab w:val="left" w:pos="4680"/>
        </w:tabs>
        <w:suppressAutoHyphens/>
        <w:spacing w:after="0" w:line="240" w:lineRule="auto"/>
        <w:jc w:val="both"/>
        <w:rPr>
          <w:rFonts w:ascii="Arial" w:eastAsia="Arial" w:hAnsi="Arial" w:cs="Arial"/>
        </w:rPr>
      </w:pPr>
    </w:p>
    <w:p w14:paraId="1051DE63" w14:textId="0043BCC4" w:rsidR="00E03F6D" w:rsidRDefault="00E03F6D" w:rsidP="00E03F6D">
      <w:pPr>
        <w:tabs>
          <w:tab w:val="left" w:pos="4962"/>
        </w:tabs>
        <w:suppressAutoHyphens/>
        <w:spacing w:after="0" w:line="240" w:lineRule="auto"/>
        <w:jc w:val="both"/>
        <w:rPr>
          <w:rFonts w:ascii="Arial" w:eastAsia="Arial" w:hAnsi="Arial" w:cs="Arial"/>
        </w:rPr>
      </w:pPr>
      <w:r>
        <w:rPr>
          <w:rFonts w:ascii="Arial" w:eastAsia="Arial" w:hAnsi="Arial" w:cs="Arial"/>
        </w:rPr>
        <w:t>V Praze dne                                            V </w:t>
      </w:r>
      <w:r w:rsidR="000072CD">
        <w:rPr>
          <w:rFonts w:ascii="Arial" w:hAnsi="Arial" w:cs="Arial"/>
          <w:bCs/>
        </w:rPr>
        <w:t>Praze</w:t>
      </w:r>
      <w:r w:rsidR="002F52F2">
        <w:rPr>
          <w:rFonts w:ascii="Arial" w:hAnsi="Arial" w:cs="Arial"/>
          <w:bCs/>
        </w:rPr>
        <w:t xml:space="preserve"> </w:t>
      </w:r>
      <w:r>
        <w:rPr>
          <w:rFonts w:ascii="Arial" w:eastAsia="Arial" w:hAnsi="Arial" w:cs="Arial"/>
        </w:rPr>
        <w:t xml:space="preserve">dne </w:t>
      </w:r>
    </w:p>
    <w:p w14:paraId="2FCD29E6" w14:textId="77777777" w:rsidR="00E03F6D" w:rsidRDefault="00E03F6D" w:rsidP="00E03F6D">
      <w:pPr>
        <w:suppressAutoHyphens/>
        <w:spacing w:after="0" w:line="240" w:lineRule="auto"/>
        <w:jc w:val="both"/>
        <w:rPr>
          <w:rFonts w:ascii="Arial" w:eastAsia="Arial" w:hAnsi="Arial" w:cs="Arial"/>
        </w:rPr>
      </w:pPr>
    </w:p>
    <w:p w14:paraId="6CCD1D4A" w14:textId="5787D5C3" w:rsidR="00E03F6D" w:rsidRDefault="00E03F6D" w:rsidP="00E03F6D">
      <w:pPr>
        <w:suppressAutoHyphens/>
        <w:spacing w:after="0" w:line="240" w:lineRule="auto"/>
        <w:rPr>
          <w:rFonts w:ascii="Arial" w:eastAsia="Arial" w:hAnsi="Arial" w:cs="Arial"/>
        </w:rPr>
      </w:pPr>
    </w:p>
    <w:p w14:paraId="11206DD6" w14:textId="242275F9" w:rsidR="00746807" w:rsidRDefault="00746807" w:rsidP="00E03F6D">
      <w:pPr>
        <w:suppressAutoHyphens/>
        <w:spacing w:after="0" w:line="240" w:lineRule="auto"/>
        <w:rPr>
          <w:rFonts w:ascii="Arial" w:eastAsia="Arial" w:hAnsi="Arial" w:cs="Arial"/>
        </w:rPr>
      </w:pPr>
    </w:p>
    <w:p w14:paraId="59149305" w14:textId="77777777" w:rsidR="00746807" w:rsidRDefault="00746807" w:rsidP="00E03F6D">
      <w:pPr>
        <w:suppressAutoHyphens/>
        <w:spacing w:after="0" w:line="240" w:lineRule="auto"/>
        <w:rPr>
          <w:rFonts w:ascii="Arial" w:eastAsia="Arial" w:hAnsi="Arial" w:cs="Arial"/>
        </w:rPr>
      </w:pPr>
    </w:p>
    <w:tbl>
      <w:tblPr>
        <w:tblStyle w:val="Mkatabulky1svtl-ak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277EB6" w:rsidRPr="007D113F" w14:paraId="09131F85" w14:textId="77777777" w:rsidTr="00277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bottom w:val="none" w:sz="0" w:space="0" w:color="auto"/>
            </w:tcBorders>
          </w:tcPr>
          <w:p w14:paraId="13E99DB1" w14:textId="77777777" w:rsidR="00277EB6" w:rsidRPr="007D113F" w:rsidRDefault="00277EB6" w:rsidP="008F4AA3">
            <w:pPr>
              <w:jc w:val="center"/>
              <w:rPr>
                <w:b w:val="0"/>
              </w:rPr>
            </w:pPr>
            <w:r w:rsidRPr="007D113F">
              <w:rPr>
                <w:rFonts w:ascii="Arial" w:eastAsia="Arial" w:hAnsi="Arial" w:cs="Arial"/>
                <w:b w:val="0"/>
              </w:rPr>
              <w:t>...........................................</w:t>
            </w:r>
          </w:p>
        </w:tc>
        <w:tc>
          <w:tcPr>
            <w:tcW w:w="4606" w:type="dxa"/>
            <w:tcBorders>
              <w:bottom w:val="none" w:sz="0" w:space="0" w:color="auto"/>
            </w:tcBorders>
          </w:tcPr>
          <w:p w14:paraId="045341E2" w14:textId="77777777" w:rsidR="00277EB6" w:rsidRPr="007D113F" w:rsidRDefault="00277EB6" w:rsidP="008F4AA3">
            <w:pPr>
              <w:jc w:val="center"/>
              <w:cnfStyle w:val="100000000000" w:firstRow="1" w:lastRow="0" w:firstColumn="0" w:lastColumn="0" w:oddVBand="0" w:evenVBand="0" w:oddHBand="0" w:evenHBand="0" w:firstRowFirstColumn="0" w:firstRowLastColumn="0" w:lastRowFirstColumn="0" w:lastRowLastColumn="0"/>
              <w:rPr>
                <w:b w:val="0"/>
              </w:rPr>
            </w:pPr>
            <w:r w:rsidRPr="007D113F">
              <w:rPr>
                <w:rFonts w:ascii="Arial" w:eastAsia="Arial" w:hAnsi="Arial" w:cs="Arial"/>
                <w:b w:val="0"/>
              </w:rPr>
              <w:t>.................................................</w:t>
            </w:r>
          </w:p>
        </w:tc>
      </w:tr>
      <w:tr w:rsidR="00277EB6" w:rsidRPr="007D113F" w14:paraId="3D01CBBC" w14:textId="77777777" w:rsidTr="008F4AA3">
        <w:tc>
          <w:tcPr>
            <w:cnfStyle w:val="001000000000" w:firstRow="0" w:lastRow="0" w:firstColumn="1" w:lastColumn="0" w:oddVBand="0" w:evenVBand="0" w:oddHBand="0" w:evenHBand="0" w:firstRowFirstColumn="0" w:firstRowLastColumn="0" w:lastRowFirstColumn="0" w:lastRowLastColumn="0"/>
            <w:tcW w:w="4606" w:type="dxa"/>
          </w:tcPr>
          <w:p w14:paraId="3DACEF6F" w14:textId="30350D03" w:rsidR="00277EB6" w:rsidRPr="007D113F" w:rsidRDefault="00277EB6" w:rsidP="008F4AA3">
            <w:pPr>
              <w:jc w:val="center"/>
              <w:rPr>
                <w:b w:val="0"/>
              </w:rPr>
            </w:pPr>
          </w:p>
        </w:tc>
        <w:tc>
          <w:tcPr>
            <w:tcW w:w="4606" w:type="dxa"/>
          </w:tcPr>
          <w:p w14:paraId="2E6A3F0E" w14:textId="6FF637A1" w:rsidR="00277EB6" w:rsidRPr="007D113F" w:rsidRDefault="00277EB6" w:rsidP="008F4AA3">
            <w:pPr>
              <w:jc w:val="center"/>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277EB6" w:rsidRPr="007D113F" w14:paraId="2423F5A8" w14:textId="77777777" w:rsidTr="008F4AA3">
        <w:tc>
          <w:tcPr>
            <w:cnfStyle w:val="001000000000" w:firstRow="0" w:lastRow="0" w:firstColumn="1" w:lastColumn="0" w:oddVBand="0" w:evenVBand="0" w:oddHBand="0" w:evenHBand="0" w:firstRowFirstColumn="0" w:firstRowLastColumn="0" w:lastRowFirstColumn="0" w:lastRowLastColumn="0"/>
            <w:tcW w:w="4606" w:type="dxa"/>
          </w:tcPr>
          <w:p w14:paraId="08F1C85D" w14:textId="7E40E9E7" w:rsidR="00277EB6" w:rsidRPr="007D113F" w:rsidRDefault="00277EB6" w:rsidP="008F4AA3">
            <w:pPr>
              <w:jc w:val="center"/>
              <w:rPr>
                <w:b w:val="0"/>
              </w:rPr>
            </w:pPr>
          </w:p>
        </w:tc>
        <w:tc>
          <w:tcPr>
            <w:tcW w:w="4606" w:type="dxa"/>
          </w:tcPr>
          <w:p w14:paraId="3EA03BD3" w14:textId="53C11D6A" w:rsidR="00277EB6" w:rsidRPr="007D113F" w:rsidRDefault="00277EB6" w:rsidP="008F4AA3">
            <w:pPr>
              <w:jc w:val="center"/>
              <w:cnfStyle w:val="000000000000" w:firstRow="0" w:lastRow="0" w:firstColumn="0" w:lastColumn="0" w:oddVBand="0" w:evenVBand="0" w:oddHBand="0" w:evenHBand="0" w:firstRowFirstColumn="0" w:firstRowLastColumn="0" w:lastRowFirstColumn="0" w:lastRowLastColumn="0"/>
            </w:pPr>
          </w:p>
        </w:tc>
      </w:tr>
      <w:tr w:rsidR="00277EB6" w:rsidRPr="007D113F" w14:paraId="3BEC6762" w14:textId="77777777" w:rsidTr="008F4AA3">
        <w:trPr>
          <w:trHeight w:val="236"/>
        </w:trPr>
        <w:tc>
          <w:tcPr>
            <w:cnfStyle w:val="001000000000" w:firstRow="0" w:lastRow="0" w:firstColumn="1" w:lastColumn="0" w:oddVBand="0" w:evenVBand="0" w:oddHBand="0" w:evenHBand="0" w:firstRowFirstColumn="0" w:firstRowLastColumn="0" w:lastRowFirstColumn="0" w:lastRowLastColumn="0"/>
            <w:tcW w:w="4606" w:type="dxa"/>
          </w:tcPr>
          <w:p w14:paraId="1293E601" w14:textId="1B5A3D81" w:rsidR="00277EB6" w:rsidRPr="007D113F" w:rsidRDefault="00277EB6" w:rsidP="008F4AA3">
            <w:pPr>
              <w:jc w:val="center"/>
              <w:rPr>
                <w:b w:val="0"/>
              </w:rPr>
            </w:pPr>
          </w:p>
        </w:tc>
        <w:tc>
          <w:tcPr>
            <w:tcW w:w="4606" w:type="dxa"/>
          </w:tcPr>
          <w:p w14:paraId="4EEB8223" w14:textId="3DAE01CC" w:rsidR="00277EB6" w:rsidRPr="007D113F" w:rsidRDefault="00277EB6" w:rsidP="000072CD">
            <w:pPr>
              <w:jc w:val="center"/>
              <w:cnfStyle w:val="000000000000" w:firstRow="0" w:lastRow="0" w:firstColumn="0" w:lastColumn="0" w:oddVBand="0" w:evenVBand="0" w:oddHBand="0" w:evenHBand="0" w:firstRowFirstColumn="0" w:firstRowLastColumn="0" w:lastRowFirstColumn="0" w:lastRowLastColumn="0"/>
            </w:pPr>
          </w:p>
        </w:tc>
      </w:tr>
    </w:tbl>
    <w:p w14:paraId="7746FF4D" w14:textId="77777777" w:rsidR="000348E3" w:rsidRDefault="00BC0DB8" w:rsidP="00277EB6">
      <w:pPr>
        <w:suppressAutoHyphens/>
        <w:spacing w:after="0" w:line="240" w:lineRule="auto"/>
      </w:pPr>
    </w:p>
    <w:sectPr w:rsidR="000348E3" w:rsidSect="0062111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D776" w14:textId="77777777" w:rsidR="0075770E" w:rsidRDefault="0075770E" w:rsidP="0075770E">
      <w:pPr>
        <w:spacing w:after="0" w:line="240" w:lineRule="auto"/>
      </w:pPr>
      <w:r>
        <w:separator/>
      </w:r>
    </w:p>
  </w:endnote>
  <w:endnote w:type="continuationSeparator" w:id="0">
    <w:p w14:paraId="3B3FF755" w14:textId="77777777" w:rsidR="0075770E" w:rsidRDefault="0075770E" w:rsidP="0075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EAEE6" w14:textId="77777777" w:rsidR="0075770E" w:rsidRDefault="0075770E" w:rsidP="0075770E">
      <w:pPr>
        <w:spacing w:after="0" w:line="240" w:lineRule="auto"/>
      </w:pPr>
      <w:r>
        <w:separator/>
      </w:r>
    </w:p>
  </w:footnote>
  <w:footnote w:type="continuationSeparator" w:id="0">
    <w:p w14:paraId="27EF7934" w14:textId="77777777" w:rsidR="0075770E" w:rsidRDefault="0075770E" w:rsidP="00757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26DD" w14:textId="44BEB031" w:rsidR="0075770E" w:rsidRDefault="0075770E" w:rsidP="0075770E">
    <w:pPr>
      <w:pStyle w:val="Zhlav"/>
      <w:jc w:val="right"/>
    </w:pPr>
    <w:r>
      <w:t>203/679/22</w:t>
    </w:r>
  </w:p>
  <w:p w14:paraId="627A2C6D" w14:textId="2E312131" w:rsidR="0075770E" w:rsidRDefault="0075770E" w:rsidP="0075770E">
    <w:pPr>
      <w:pStyle w:val="Zhlav"/>
      <w:jc w:val="right"/>
    </w:pPr>
    <w:r>
      <w:t>203-HU-NA</w:t>
    </w:r>
  </w:p>
  <w:p w14:paraId="2DD318D6" w14:textId="2DAECB2B" w:rsidR="0075770E" w:rsidRDefault="0075770E" w:rsidP="0075770E">
    <w:pPr>
      <w:pStyle w:val="Zhlav"/>
      <w:jc w:val="right"/>
    </w:pPr>
    <w:r>
      <w:t>Č. j.</w:t>
    </w:r>
    <w:r w:rsidR="00AE47D8">
      <w:t xml:space="preserve"> ND/7827/201410/2022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D0A"/>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7480D"/>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F430C"/>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60ED0"/>
    <w:multiLevelType w:val="hybridMultilevel"/>
    <w:tmpl w:val="E9423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5C10D4"/>
    <w:multiLevelType w:val="multilevel"/>
    <w:tmpl w:val="A650B960"/>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B93C61"/>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F20689"/>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D9757F"/>
    <w:multiLevelType w:val="multilevel"/>
    <w:tmpl w:val="E14834F4"/>
    <w:lvl w:ilvl="0">
      <w:start w:val="1"/>
      <w:numFmt w:val="decimal"/>
      <w:lvlText w:val="%1."/>
      <w:lvlJc w:val="left"/>
      <w:pPr>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AA"/>
    <w:rsid w:val="000072CD"/>
    <w:rsid w:val="00045F93"/>
    <w:rsid w:val="00221B26"/>
    <w:rsid w:val="00277EB6"/>
    <w:rsid w:val="0028431F"/>
    <w:rsid w:val="002F52F2"/>
    <w:rsid w:val="00311025"/>
    <w:rsid w:val="0031663B"/>
    <w:rsid w:val="0046411F"/>
    <w:rsid w:val="004B0FAA"/>
    <w:rsid w:val="004D0F97"/>
    <w:rsid w:val="005230BE"/>
    <w:rsid w:val="00550F28"/>
    <w:rsid w:val="00570984"/>
    <w:rsid w:val="0057729F"/>
    <w:rsid w:val="0062111F"/>
    <w:rsid w:val="00672164"/>
    <w:rsid w:val="00706FD2"/>
    <w:rsid w:val="00746807"/>
    <w:rsid w:val="007553E3"/>
    <w:rsid w:val="0075770E"/>
    <w:rsid w:val="009B751D"/>
    <w:rsid w:val="009C79E2"/>
    <w:rsid w:val="00A65525"/>
    <w:rsid w:val="00AC1F78"/>
    <w:rsid w:val="00AE47D8"/>
    <w:rsid w:val="00B95AD1"/>
    <w:rsid w:val="00BB4148"/>
    <w:rsid w:val="00BC0DB8"/>
    <w:rsid w:val="00CB44BB"/>
    <w:rsid w:val="00D445B2"/>
    <w:rsid w:val="00D93986"/>
    <w:rsid w:val="00DD5DA9"/>
    <w:rsid w:val="00DE5367"/>
    <w:rsid w:val="00E03F6D"/>
    <w:rsid w:val="00E75D5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D2B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FAA"/>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B0FAA"/>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bubliny">
    <w:name w:val="Balloon Text"/>
    <w:basedOn w:val="Normln"/>
    <w:link w:val="TextbublinyChar"/>
    <w:uiPriority w:val="99"/>
    <w:semiHidden/>
    <w:unhideWhenUsed/>
    <w:rsid w:val="00DE53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367"/>
    <w:rPr>
      <w:rFonts w:ascii="Segoe UI" w:eastAsiaTheme="minorEastAsia" w:hAnsi="Segoe UI" w:cs="Segoe UI"/>
      <w:sz w:val="18"/>
      <w:szCs w:val="18"/>
      <w:lang w:eastAsia="cs-CZ"/>
    </w:rPr>
  </w:style>
  <w:style w:type="character" w:styleId="Odkaznakoment">
    <w:name w:val="annotation reference"/>
    <w:basedOn w:val="Standardnpsmoodstavce"/>
    <w:uiPriority w:val="99"/>
    <w:semiHidden/>
    <w:unhideWhenUsed/>
    <w:rsid w:val="00BB4148"/>
    <w:rPr>
      <w:sz w:val="16"/>
      <w:szCs w:val="16"/>
    </w:rPr>
  </w:style>
  <w:style w:type="paragraph" w:styleId="Textkomente">
    <w:name w:val="annotation text"/>
    <w:basedOn w:val="Normln"/>
    <w:link w:val="TextkomenteChar"/>
    <w:uiPriority w:val="99"/>
    <w:semiHidden/>
    <w:unhideWhenUsed/>
    <w:rsid w:val="00BB4148"/>
    <w:pPr>
      <w:spacing w:line="240" w:lineRule="auto"/>
    </w:pPr>
    <w:rPr>
      <w:sz w:val="20"/>
      <w:szCs w:val="20"/>
    </w:rPr>
  </w:style>
  <w:style w:type="character" w:customStyle="1" w:styleId="TextkomenteChar">
    <w:name w:val="Text komentáře Char"/>
    <w:basedOn w:val="Standardnpsmoodstavce"/>
    <w:link w:val="Textkomente"/>
    <w:uiPriority w:val="99"/>
    <w:semiHidden/>
    <w:rsid w:val="00BB4148"/>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BB4148"/>
    <w:rPr>
      <w:b/>
      <w:bCs/>
    </w:rPr>
  </w:style>
  <w:style w:type="character" w:customStyle="1" w:styleId="PedmtkomenteChar">
    <w:name w:val="Předmět komentáře Char"/>
    <w:basedOn w:val="TextkomenteChar"/>
    <w:link w:val="Pedmtkomente"/>
    <w:uiPriority w:val="99"/>
    <w:semiHidden/>
    <w:rsid w:val="00BB4148"/>
    <w:rPr>
      <w:rFonts w:eastAsiaTheme="minorEastAsia"/>
      <w:b/>
      <w:bCs/>
      <w:sz w:val="20"/>
      <w:szCs w:val="20"/>
      <w:lang w:eastAsia="cs-CZ"/>
    </w:rPr>
  </w:style>
  <w:style w:type="paragraph" w:styleId="Odstavecseseznamem">
    <w:name w:val="List Paragraph"/>
    <w:basedOn w:val="Normln"/>
    <w:uiPriority w:val="34"/>
    <w:qFormat/>
    <w:rsid w:val="009B751D"/>
    <w:pPr>
      <w:ind w:left="720"/>
      <w:contextualSpacing/>
    </w:pPr>
  </w:style>
  <w:style w:type="table" w:customStyle="1" w:styleId="Mkatabulky1svtl-akcent31">
    <w:name w:val="Mřížka tabulky 1 světlá - akcent 31"/>
    <w:basedOn w:val="Normlntabulka"/>
    <w:uiPriority w:val="46"/>
    <w:rsid w:val="00277EB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Zhlav">
    <w:name w:val="header"/>
    <w:basedOn w:val="Normln"/>
    <w:link w:val="ZhlavChar"/>
    <w:uiPriority w:val="99"/>
    <w:unhideWhenUsed/>
    <w:rsid w:val="007577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70E"/>
    <w:rPr>
      <w:rFonts w:eastAsiaTheme="minorEastAsia"/>
      <w:lang w:eastAsia="cs-CZ"/>
    </w:rPr>
  </w:style>
  <w:style w:type="paragraph" w:styleId="Zpat">
    <w:name w:val="footer"/>
    <w:basedOn w:val="Normln"/>
    <w:link w:val="ZpatChar"/>
    <w:uiPriority w:val="99"/>
    <w:unhideWhenUsed/>
    <w:rsid w:val="007577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70E"/>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Posejpal</dc:creator>
  <cp:keywords/>
  <dc:description/>
  <cp:lastModifiedBy>Linhartová Romana</cp:lastModifiedBy>
  <cp:revision>3</cp:revision>
  <cp:lastPrinted>2016-07-15T12:10:00Z</cp:lastPrinted>
  <dcterms:created xsi:type="dcterms:W3CDTF">2022-12-07T10:48:00Z</dcterms:created>
  <dcterms:modified xsi:type="dcterms:W3CDTF">2022-12-07T10:50:00Z</dcterms:modified>
</cp:coreProperties>
</file>