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60BE7F93" w14:textId="77777777" w:rsidR="00842280" w:rsidRDefault="00842280" w:rsidP="00D859C2">
      <w:pPr>
        <w:rPr>
          <w:b/>
          <w:bCs/>
          <w:color w:val="000000"/>
        </w:rPr>
      </w:pPr>
      <w:r>
        <w:rPr>
          <w:b/>
          <w:bCs/>
          <w:color w:val="000000"/>
        </w:rPr>
        <w:t xml:space="preserve">JS </w:t>
      </w:r>
      <w:proofErr w:type="spellStart"/>
      <w:r>
        <w:rPr>
          <w:b/>
          <w:bCs/>
          <w:color w:val="000000"/>
        </w:rPr>
        <w:t>Dent</w:t>
      </w:r>
      <w:proofErr w:type="spellEnd"/>
      <w:r>
        <w:rPr>
          <w:b/>
          <w:bCs/>
          <w:color w:val="000000"/>
        </w:rPr>
        <w:t xml:space="preserve"> </w:t>
      </w:r>
      <w:proofErr w:type="spellStart"/>
      <w:r>
        <w:rPr>
          <w:b/>
          <w:bCs/>
          <w:color w:val="000000"/>
        </w:rPr>
        <w:t>shop</w:t>
      </w:r>
      <w:proofErr w:type="spellEnd"/>
      <w:r>
        <w:rPr>
          <w:b/>
          <w:bCs/>
          <w:color w:val="000000"/>
        </w:rPr>
        <w:t xml:space="preserve"> s.r.o.</w:t>
      </w:r>
    </w:p>
    <w:p w14:paraId="3DADA2B1" w14:textId="2E968D7B" w:rsidR="00D859C2" w:rsidRDefault="00D859C2" w:rsidP="00D859C2">
      <w:r>
        <w:t xml:space="preserve">IČ: </w:t>
      </w:r>
      <w:r w:rsidR="00842280">
        <w:t>04083202</w:t>
      </w:r>
    </w:p>
    <w:p w14:paraId="494735B8" w14:textId="629B18C3" w:rsidR="00D859C2" w:rsidRPr="00512AB9" w:rsidRDefault="00D859C2" w:rsidP="00D859C2">
      <w:r>
        <w:t xml:space="preserve">DIČ: </w:t>
      </w:r>
      <w:r w:rsidR="00842280">
        <w:t>CZ04083202</w:t>
      </w:r>
    </w:p>
    <w:p w14:paraId="4BE4B061" w14:textId="1BB2A41A" w:rsidR="00D859C2" w:rsidRPr="00512AB9" w:rsidRDefault="00D859C2" w:rsidP="00D859C2">
      <w:r>
        <w:t>se sídlem</w:t>
      </w:r>
      <w:r w:rsidRPr="00512AB9">
        <w:t>:</w:t>
      </w:r>
      <w:r w:rsidR="00842280">
        <w:t xml:space="preserve"> Veveří 456/9</w:t>
      </w:r>
      <w:r w:rsidR="0032130F">
        <w:t>, 602 00 Brno</w:t>
      </w:r>
    </w:p>
    <w:p w14:paraId="1F4F5F98" w14:textId="58359566" w:rsidR="00D859C2" w:rsidRPr="00512AB9" w:rsidRDefault="00D859C2" w:rsidP="00D859C2">
      <w:r>
        <w:t>zastoupena</w:t>
      </w:r>
      <w:r w:rsidRPr="00512AB9">
        <w:t>:</w:t>
      </w:r>
      <w:r w:rsidR="00842280">
        <w:t xml:space="preserve"> Jiří Sedláček</w:t>
      </w:r>
      <w:r w:rsidR="0032130F">
        <w:t>, jednatel</w:t>
      </w:r>
    </w:p>
    <w:p w14:paraId="43130257" w14:textId="140869EC" w:rsidR="00D859C2" w:rsidRPr="00512AB9" w:rsidRDefault="00D859C2" w:rsidP="00D859C2">
      <w:r w:rsidRPr="00512AB9">
        <w:t xml:space="preserve">bankovní spojení: </w:t>
      </w:r>
      <w:r w:rsidR="00842280">
        <w:t>Fio Banka</w:t>
      </w:r>
    </w:p>
    <w:p w14:paraId="4B4D9F51" w14:textId="50106A84" w:rsidR="00D859C2" w:rsidRPr="00512AB9" w:rsidRDefault="00D859C2" w:rsidP="00D859C2">
      <w:r w:rsidRPr="00512AB9">
        <w:t xml:space="preserve">číslo účtu: </w:t>
      </w:r>
      <w:r w:rsidR="00842280">
        <w:t>2800797221/2010</w:t>
      </w:r>
    </w:p>
    <w:p w14:paraId="39F0ACA6" w14:textId="4BB1A431" w:rsidR="00D859C2" w:rsidRPr="002B77A6" w:rsidRDefault="00D859C2" w:rsidP="00D859C2">
      <w:pPr>
        <w:rPr>
          <w:rStyle w:val="platne1"/>
        </w:rPr>
      </w:pPr>
      <w:r>
        <w:t>z</w:t>
      </w:r>
      <w:r w:rsidRPr="00512AB9">
        <w:t>apsán</w:t>
      </w:r>
      <w:r>
        <w:t>a</w:t>
      </w:r>
      <w:r w:rsidRPr="00512AB9">
        <w:t xml:space="preserve"> v obchodním rejstříku vedeném</w:t>
      </w:r>
      <w:r w:rsidR="00842280">
        <w:t xml:space="preserve"> u Krajského soudu </w:t>
      </w:r>
      <w:r w:rsidRPr="00652864">
        <w:t>v </w:t>
      </w:r>
      <w:r w:rsidR="00842280">
        <w:t>Brně</w:t>
      </w:r>
      <w:r w:rsidRPr="00652864">
        <w:t>, oddíl</w:t>
      </w:r>
      <w:r w:rsidR="00842280">
        <w:t xml:space="preserve"> </w:t>
      </w:r>
      <w:r w:rsidR="00842280">
        <w:rPr>
          <w:rFonts w:ascii="Verdana" w:hAnsi="Verdana"/>
          <w:color w:val="333333"/>
          <w:sz w:val="18"/>
          <w:szCs w:val="18"/>
          <w:shd w:val="clear" w:color="auto" w:fill="F5F5F5"/>
        </w:rPr>
        <w:t>C</w:t>
      </w:r>
      <w:r w:rsidRPr="00652864">
        <w:t xml:space="preserve">, vložka </w:t>
      </w:r>
      <w:r w:rsidR="00842280" w:rsidRPr="00842280">
        <w:t>88117</w:t>
      </w: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3701D75" w:rsidR="00D859C2" w:rsidRPr="002B77A6" w:rsidRDefault="00D859C2" w:rsidP="00D859C2">
      <w:r>
        <w:t>zastoupena</w:t>
      </w:r>
      <w:r w:rsidRPr="002B77A6">
        <w:t xml:space="preserve">: </w:t>
      </w:r>
      <w:r w:rsidRPr="001150C5">
        <w:t xml:space="preserve">MUDr. </w:t>
      </w:r>
      <w:r w:rsidR="00413BE6">
        <w:t xml:space="preserve">Ivo Rovný, MBA </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6DD3654D"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Software, Software a Zboží v prostředí Kupujícího instalovat, implementovat, konfigurovat, integrovat a poskytovat sjednané služby, to vše tak, aby Zboží a Software tvořily jeden funkční celek (tento celek 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proofErr w:type="spellStart"/>
      <w:r w:rsidR="00413BE6">
        <w:t>Intraorální</w:t>
      </w:r>
      <w:proofErr w:type="spellEnd"/>
      <w:r w:rsidR="00413BE6">
        <w:t xml:space="preserve"> skener</w:t>
      </w:r>
      <w:r>
        <w:t>“,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43B6F041" w14:textId="5A718FD0" w:rsidR="000A40C1" w:rsidRPr="00CF0C56" w:rsidRDefault="000A40C1" w:rsidP="000A40C1">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883F839" w:rsidR="00C94A9A" w:rsidRPr="00D859C2" w:rsidRDefault="00C94A9A" w:rsidP="00C94A9A">
      <w:pPr>
        <w:pStyle w:val="Odstavecsmlouvy"/>
      </w:pPr>
      <w:bookmarkStart w:id="0" w:name="_Ref93498941"/>
      <w:r w:rsidRPr="00D859C2">
        <w:t xml:space="preserve">Prodávající se zavazuje dodat Kupujícímu </w:t>
      </w:r>
      <w:r w:rsidR="00842280">
        <w:t>1</w:t>
      </w:r>
      <w:r w:rsidR="00B03DA1" w:rsidRPr="00D859C2">
        <w:t xml:space="preserve"> ks </w:t>
      </w:r>
      <w:proofErr w:type="spellStart"/>
      <w:r w:rsidR="00842280">
        <w:t>Intraorálního</w:t>
      </w:r>
      <w:proofErr w:type="spellEnd"/>
      <w:r w:rsidR="00842280">
        <w:t xml:space="preserve"> </w:t>
      </w:r>
      <w:proofErr w:type="spellStart"/>
      <w:r w:rsidR="00842280">
        <w:t>scaneru</w:t>
      </w:r>
      <w:proofErr w:type="spellEnd"/>
      <w:r w:rsidR="00842280">
        <w:t xml:space="preserve">, </w:t>
      </w:r>
      <w:r w:rsidR="00B03DA1" w:rsidRPr="00D859C2">
        <w:rPr>
          <w:b/>
        </w:rPr>
        <w:t xml:space="preserve">typ: </w:t>
      </w:r>
      <w:proofErr w:type="spellStart"/>
      <w:r w:rsidR="00842280">
        <w:rPr>
          <w:b/>
        </w:rPr>
        <w:t>Aoralscan</w:t>
      </w:r>
      <w:proofErr w:type="spellEnd"/>
      <w:r w:rsidR="00842280">
        <w:rPr>
          <w:b/>
        </w:rPr>
        <w:t xml:space="preserve"> 3, </w:t>
      </w:r>
      <w:r w:rsidR="00B03DA1" w:rsidRPr="00D859C2">
        <w:rPr>
          <w:b/>
        </w:rPr>
        <w:t xml:space="preserve">výrobce </w:t>
      </w:r>
      <w:r w:rsidR="00842280">
        <w:rPr>
          <w:b/>
        </w:rPr>
        <w:t>Shaning3D</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xml:space="preserve">, případně rovněž v příloze č. 2 </w:t>
      </w:r>
      <w:proofErr w:type="gramStart"/>
      <w:r>
        <w:t>této</w:t>
      </w:r>
      <w:proofErr w:type="gramEnd"/>
      <w:r>
        <w:t xml:space="preserve">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1"/>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3"/>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3"/>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3"/>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3"/>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680344">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3"/>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5F29C830" w:rsidR="00027432" w:rsidRDefault="00027432" w:rsidP="00027432">
      <w:pPr>
        <w:pStyle w:val="Psmenoodstavcesmlouvy"/>
        <w:numPr>
          <w:ilvl w:val="0"/>
          <w:numId w:val="13"/>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3"/>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3"/>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027432">
      <w:pPr>
        <w:pStyle w:val="Odstavecsmlouvy"/>
        <w:numPr>
          <w:ilvl w:val="0"/>
          <w:numId w:val="0"/>
        </w:numPr>
        <w:ind w:left="567"/>
      </w:pPr>
    </w:p>
    <w:p w14:paraId="1C88048F" w14:textId="02931BB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w:t>
      </w:r>
      <w:proofErr w:type="gramStart"/>
      <w:r w:rsidRPr="00CF5C3C">
        <w:t>této</w:t>
      </w:r>
      <w:proofErr w:type="gramEnd"/>
      <w:r w:rsidRPr="00CF5C3C">
        <w:t xml:space="preserve"> smlouvy. Pokud z povahy povinností uvedených v příloze č. </w:t>
      </w:r>
      <w:r>
        <w:t>2</w:t>
      </w:r>
      <w:r w:rsidRPr="00CF5C3C">
        <w:t xml:space="preserve"> </w:t>
      </w:r>
      <w:proofErr w:type="gramStart"/>
      <w:r w:rsidRPr="00CF5C3C">
        <w:t>této</w:t>
      </w:r>
      <w:proofErr w:type="gramEnd"/>
      <w:r w:rsidRPr="00CF5C3C">
        <w:t xml:space="preserve">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4C88BE70" w14:textId="4BC68C74" w:rsidR="00EE155A" w:rsidRPr="00D859C2" w:rsidRDefault="00EE155A" w:rsidP="00EE155A">
      <w:pPr>
        <w:pStyle w:val="Odstavecsmlouvy"/>
      </w:pPr>
      <w:r>
        <w:t xml:space="preserve">Požádá-li o to písemně Kupující, je Prodávající povinen provést zaškolení techniků Oddělení zdravotnické techniky Kupujícího k provádění bezpečnostně technických prohlídek Zboží dle § 45 </w:t>
      </w:r>
      <w:r w:rsidRPr="00D859C2">
        <w:t xml:space="preserve">zákona č. </w:t>
      </w:r>
      <w:r>
        <w:t>89</w:t>
      </w:r>
      <w:r w:rsidRPr="00D859C2">
        <w:t>/</w:t>
      </w:r>
      <w:r>
        <w:t>2021</w:t>
      </w:r>
      <w:r w:rsidRPr="00D859C2">
        <w:t xml:space="preserve"> Sb., </w:t>
      </w:r>
      <w:r w:rsidRPr="004820A4">
        <w:t>o zdravotnických prostředcích a o změně zákona č. 378/2007 Sb., o léčivech a o změnách některých souvisejících zákonů (zákon o léčivech), ve znění pozdějších předpisů</w:t>
      </w:r>
      <w:r>
        <w:t xml:space="preserve"> (dále jen „</w:t>
      </w:r>
      <w:proofErr w:type="spellStart"/>
      <w:r w:rsidRPr="00D859C2">
        <w:rPr>
          <w:b/>
        </w:rPr>
        <w:t>ZoZP</w:t>
      </w:r>
      <w:proofErr w:type="spellEnd"/>
      <w:r>
        <w:t xml:space="preserve">“), k provádění oprav Zboží dle § 46 </w:t>
      </w:r>
      <w:proofErr w:type="spellStart"/>
      <w:r>
        <w:t>ZoZP</w:t>
      </w:r>
      <w:proofErr w:type="spellEnd"/>
      <w:r>
        <w:t xml:space="preserve"> a k provádění instruktáže obsluhy Zboží dle § 41 </w:t>
      </w:r>
      <w:proofErr w:type="spellStart"/>
      <w:r>
        <w:t>ZoZP</w:t>
      </w:r>
      <w:proofErr w:type="spellEnd"/>
      <w:r>
        <w:t>, to vše tak, aby Kupující byl schopen a oprávněn provádět tyto činnosti po celou dobu životnosti Zboží sám, nejméně však po dobu</w:t>
      </w:r>
      <w:r w:rsidR="00DC313D">
        <w:t xml:space="preserve"> 10 let od podpisu P</w:t>
      </w:r>
      <w:r>
        <w:t xml:space="preserve">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004A221C">
        <w:rPr>
          <w:b/>
          <w:u w:val="single"/>
        </w:rPr>
        <w:t>bezplatně</w:t>
      </w:r>
      <w:r>
        <w:t>, a to včetně případného opakování zaškolení po dobu životnosti Zboží.</w:t>
      </w:r>
    </w:p>
    <w:p w14:paraId="63E7B2BE" w14:textId="77777777" w:rsidR="00095C75" w:rsidRPr="00D859C2" w:rsidRDefault="00095C75" w:rsidP="00EE155A">
      <w:pPr>
        <w:pStyle w:val="Odstavecsmlouvy"/>
        <w:numPr>
          <w:ilvl w:val="0"/>
          <w:numId w:val="0"/>
        </w:numPr>
        <w:ind w:left="567"/>
      </w:pPr>
    </w:p>
    <w:p w14:paraId="6D5568AF" w14:textId="77777777" w:rsidR="003D5CCA" w:rsidRPr="003D5CCA" w:rsidRDefault="00FE1974" w:rsidP="003D5CCA">
      <w:pPr>
        <w:pStyle w:val="Odstavecsmlouvy"/>
      </w:pPr>
      <w:r w:rsidRPr="003D5CCA">
        <w:t xml:space="preserve">Prodávající je povinen do 2 týdnů od převzetí Zboží Kupujícím provést zaškolení, tj. instruktáž uživatele na pracovišti Kupujícího k obsluze Zboží dle </w:t>
      </w:r>
      <w:r w:rsidR="00F97763" w:rsidRPr="003D5CCA">
        <w:t>platných právních předpisů</w:t>
      </w:r>
      <w:r w:rsidRPr="003D5CCA">
        <w:t>, včetně doložení pověření školitele výrobcem nebo zplnomocněným zástupcem, a to alespoň v rozsahu nezbytném pro řádnou obsluhu Zboží (dále též jen „Instruktáž“). Plnění podle tohoto odstavce smlouvy je Prodávající povinen poskytnout bezplatně, a to včetně případného opakování po dobu životnosti Zboží.</w:t>
      </w:r>
    </w:p>
    <w:p w14:paraId="1D9192F9" w14:textId="77777777" w:rsidR="003D5CCA" w:rsidRPr="003D5CCA" w:rsidRDefault="003D5CCA" w:rsidP="003D5CCA">
      <w:pPr>
        <w:pStyle w:val="Odstavecsmlouvy"/>
        <w:numPr>
          <w:ilvl w:val="0"/>
          <w:numId w:val="0"/>
        </w:numPr>
        <w:ind w:left="567"/>
      </w:pPr>
    </w:p>
    <w:p w14:paraId="3C5DF54B" w14:textId="2ECA2F9E" w:rsidR="00F97763" w:rsidRPr="003D5CCA" w:rsidRDefault="00F97763" w:rsidP="003D5CCA">
      <w:pPr>
        <w:pStyle w:val="Odstavecsmlouvy"/>
      </w:pPr>
      <w:r w:rsidRPr="003D5CCA">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není-li v příloze č. 1 této smlouvy sjednáno jinak, bez jakéhokoli omezení, tj. zejména na celém území České republiky, bez omezení počtu užití, jakýchkoli úkonů, pacientů, vyšetření, uživatelů registrovaných nebo současně přihlášených a na dobu trvání majetkových práv autorských (dále souhrnně jen „Licence“).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„Licenční smlouva“). Závazek Prodávajícího zprostředkovat uzavření Licenční smlouvy se považuje za splněný i uzavřením této smlouvy, pokud příloha č. 1 této smlouvy obsahuje podstatné náležitosti Licenční smlouvy a Prodávající je oprávněn takto pro Kupujícího zajistit uzavření Licenční smlouvy. </w:t>
      </w:r>
      <w:r w:rsidR="00E4284D" w:rsidRPr="003D5CCA">
        <w:t>Prodávající je povinen uhradit veškeré náklady nabyvatele licencí vyplývající z Licenčních smluv.</w:t>
      </w:r>
    </w:p>
    <w:p w14:paraId="7B9803C7" w14:textId="77777777" w:rsidR="00F97763" w:rsidRPr="003D5CCA" w:rsidRDefault="00F97763" w:rsidP="003D5CCA">
      <w:pPr>
        <w:pStyle w:val="Odstavecsmlouvy"/>
        <w:numPr>
          <w:ilvl w:val="0"/>
          <w:numId w:val="0"/>
        </w:numPr>
        <w:ind w:left="567"/>
      </w:pPr>
    </w:p>
    <w:p w14:paraId="11D5D8B7" w14:textId="25C63FE5" w:rsidR="00F97763" w:rsidRPr="003D5CCA" w:rsidRDefault="00F97763" w:rsidP="003D5CCA">
      <w:pPr>
        <w:pStyle w:val="Odstavecsmlouvy"/>
      </w:pPr>
      <w:bookmarkStart w:id="3" w:name="_Ref77341478"/>
      <w:bookmarkStart w:id="4" w:name="_Ref46315892"/>
      <w:r w:rsidRPr="003D5CCA">
        <w:t>V případě, že je v příloze č. 1 této smlouvy specifikována služba případně včetně doby, po kterou má být poskytována, a není-li v této smlouvě sjednáno jinak, je Prodávající povinen takovou službu Kupujícímu po tuto dobu a za podmínek uvedených v příloze č. 1 této smlouvy a v Zadávací dokumentaci poskytovat. Jestliže z povahy takové služby vyplývá, že ji poskytuje třetí osoba (např. výrobce počítačového programu), případně včetně dalších plnění,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„Smlouva o poskytování služby třetí osoby“). 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w:t>
      </w:r>
      <w:bookmarkEnd w:id="3"/>
      <w:r w:rsidRPr="003D5CCA">
        <w:t xml:space="preserve"> </w:t>
      </w:r>
      <w:bookmarkEnd w:id="4"/>
      <w:r w:rsidR="00E4284D" w:rsidRPr="003D5CCA">
        <w:t>Prodávající je povinen uhradit veškeré náklady objednatele vyplývající ze Smluv o poskytování služby třetích osob.</w:t>
      </w:r>
    </w:p>
    <w:p w14:paraId="53E79BDA" w14:textId="77777777" w:rsidR="00F97763" w:rsidRPr="003D5CCA" w:rsidRDefault="00F97763" w:rsidP="003D5CCA">
      <w:pPr>
        <w:pStyle w:val="Odstavecsmlouvy"/>
        <w:numPr>
          <w:ilvl w:val="0"/>
          <w:numId w:val="0"/>
        </w:numPr>
        <w:ind w:left="567"/>
      </w:pPr>
    </w:p>
    <w:p w14:paraId="7752DCF3" w14:textId="77777777" w:rsidR="00F97763" w:rsidRPr="003D5CCA" w:rsidRDefault="00F97763" w:rsidP="003D5CCA">
      <w:pPr>
        <w:pStyle w:val="Odstavecsmlouvy"/>
      </w:pPr>
      <w:r w:rsidRPr="003D5CCA">
        <w:t>Pokud je pro oprávněné užívání software uvedeného v příloze č. 1 této smlouvy nebo software, který je součástí Zboží, v souladu s touto smlouvou nezbytný licenční/produktový klíč nebo obdobný kód (dále jen „Licenční klíč“), je Prodávající povinen Kupujícímu zpřístupnit Licenční klíč v podobě, která mu bude umožňovat časově neomezené opakované čtení Licenčního klíče v otevřené podobě.</w:t>
      </w:r>
    </w:p>
    <w:p w14:paraId="1E0D9C4B" w14:textId="77777777" w:rsidR="00C94A9A" w:rsidRPr="003D5CCA" w:rsidRDefault="00C94A9A" w:rsidP="003D5CCA">
      <w:pPr>
        <w:pStyle w:val="Odstavecsmlouvy"/>
        <w:numPr>
          <w:ilvl w:val="0"/>
          <w:numId w:val="0"/>
        </w:numPr>
        <w:ind w:left="567"/>
      </w:pPr>
    </w:p>
    <w:p w14:paraId="5C24267A" w14:textId="3D3A8B6B" w:rsidR="004A7536" w:rsidRPr="003D5CCA" w:rsidRDefault="004A7536" w:rsidP="003D5CC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rsidR="003D5CCA">
        <w:instrText xml:space="preserve"> \* MERGEFORMAT </w:instrText>
      </w:r>
      <w:r w:rsidRPr="003D5CCA">
        <w:fldChar w:fldCharType="separate"/>
      </w:r>
      <w:r w:rsidR="00680344">
        <w:t>IV</w:t>
      </w:r>
      <w:r w:rsidRPr="003D5CCA">
        <w:fldChar w:fldCharType="end"/>
      </w:r>
      <w:r w:rsidRPr="003D5CCA">
        <w:t> </w:t>
      </w:r>
      <w:proofErr w:type="gramStart"/>
      <w:r w:rsidRPr="003D5CCA">
        <w:t>této</w:t>
      </w:r>
      <w:proofErr w:type="gramEnd"/>
      <w:r w:rsidRPr="003D5CCA">
        <w:t xml:space="preserve"> smlouvy, a to dle specifikace uvedené v příloze č. 1 této smlouvy a v Zadávací dokumentaci (dále jen „Montáž“).</w:t>
      </w:r>
    </w:p>
    <w:p w14:paraId="30A29518" w14:textId="77777777" w:rsidR="00841443" w:rsidRPr="003D5CCA" w:rsidRDefault="00841443"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 xml:space="preserve">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„Realizační tým“).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750C2279" w:rsidR="002E3B0B" w:rsidRPr="00D859C2" w:rsidRDefault="00FE1974"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1CDE077" w:rsidR="003F7B02" w:rsidRPr="00D859C2" w:rsidRDefault="00FC553A" w:rsidP="00FC553A">
      <w:pPr>
        <w:pStyle w:val="Odstavecsmlouvy"/>
        <w:numPr>
          <w:ilvl w:val="1"/>
          <w:numId w:val="1"/>
        </w:numPr>
      </w:pPr>
      <w:r w:rsidRPr="00D859C2">
        <w:t>Prodávající se zavazuje dodat Zboží a veškeré doklady, které se ke Zboží vztahují, Kupujícímu</w:t>
      </w:r>
      <w:r w:rsidR="0032130F">
        <w:t xml:space="preserve"> </w:t>
      </w:r>
      <w:r w:rsidRPr="008D17FE">
        <w:rPr>
          <w:b/>
          <w:sz w:val="23"/>
          <w:szCs w:val="23"/>
        </w:rPr>
        <w:t xml:space="preserve">do </w:t>
      </w:r>
      <w:r>
        <w:rPr>
          <w:b/>
          <w:sz w:val="23"/>
          <w:szCs w:val="23"/>
        </w:rPr>
        <w:t xml:space="preserve">8 týdnů </w:t>
      </w:r>
      <w:r>
        <w:rPr>
          <w:sz w:val="23"/>
          <w:szCs w:val="23"/>
        </w:rPr>
        <w:t>ode dne nabytí účinnosti</w:t>
      </w:r>
      <w:r w:rsidRPr="008D17FE">
        <w:rPr>
          <w:sz w:val="23"/>
          <w:szCs w:val="23"/>
        </w:rPr>
        <w:t xml:space="preserve"> této smlouvy této smlouvy</w:t>
      </w:r>
      <w:r>
        <w:rPr>
          <w:sz w:val="23"/>
          <w:szCs w:val="23"/>
        </w:rPr>
        <w:t xml:space="preserve">, </w:t>
      </w:r>
      <w:r w:rsidRPr="0032130F">
        <w:rPr>
          <w:b/>
          <w:sz w:val="23"/>
          <w:szCs w:val="23"/>
        </w:rPr>
        <w:t>nejpozději však do 12.</w:t>
      </w:r>
      <w:r w:rsidR="0032130F" w:rsidRPr="0032130F">
        <w:rPr>
          <w:b/>
          <w:sz w:val="23"/>
          <w:szCs w:val="23"/>
        </w:rPr>
        <w:t xml:space="preserve"> </w:t>
      </w:r>
      <w:r w:rsidRPr="0032130F">
        <w:rPr>
          <w:b/>
          <w:sz w:val="23"/>
          <w:szCs w:val="23"/>
        </w:rPr>
        <w:t>12.</w:t>
      </w:r>
      <w:r w:rsidR="0032130F" w:rsidRPr="0032130F">
        <w:rPr>
          <w:b/>
          <w:sz w:val="23"/>
          <w:szCs w:val="23"/>
        </w:rPr>
        <w:t xml:space="preserve"> </w:t>
      </w:r>
      <w:r w:rsidRPr="0032130F">
        <w:rPr>
          <w:b/>
          <w:sz w:val="23"/>
          <w:szCs w:val="23"/>
        </w:rPr>
        <w:t>2022</w:t>
      </w:r>
      <w:r>
        <w:rPr>
          <w:sz w:val="23"/>
          <w:szCs w:val="23"/>
        </w:rPr>
        <w:t xml:space="preserve"> </w:t>
      </w:r>
      <w:r w:rsidRPr="008D17FE">
        <w:rPr>
          <w:sz w:val="23"/>
          <w:szCs w:val="23"/>
        </w:rPr>
        <w:t>a Kupující se zavazuje dodané Zboží převzít</w:t>
      </w:r>
      <w:r>
        <w:rPr>
          <w:sz w:val="23"/>
          <w:szCs w:val="23"/>
        </w:rPr>
        <w: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AD27E40" w:rsidR="00BE2371" w:rsidRPr="007F7E97" w:rsidRDefault="003F7B02" w:rsidP="00D859C2">
      <w:pPr>
        <w:pStyle w:val="Odstavecsmlouvy"/>
      </w:pPr>
      <w:r w:rsidRPr="007F7E97">
        <w:t xml:space="preserve">Místem dodání Zboží </w:t>
      </w:r>
      <w:r w:rsidR="00D50BBE" w:rsidRPr="007F7E97">
        <w:t xml:space="preserve">je </w:t>
      </w:r>
      <w:r w:rsidR="00413BE6" w:rsidRPr="007F7E97">
        <w:t xml:space="preserve">Klinika dětské </w:t>
      </w:r>
      <w:r w:rsidR="007F7E97" w:rsidRPr="007F7E97">
        <w:t>chirurgie, ortopedie a traumatologie</w:t>
      </w:r>
      <w:r w:rsidR="00413BE6" w:rsidRPr="007F7E97">
        <w:t>, Fakultní nemocnice Brno,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821FF77"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413BE6">
        <w:t xml:space="preserve"> panu</w:t>
      </w:r>
      <w:r w:rsidR="006C3751" w:rsidRPr="00D859C2">
        <w:t xml:space="preserve"> </w:t>
      </w:r>
      <w:r w:rsidR="00A6597B">
        <w:t>XXXXXXXXX</w:t>
      </w:r>
      <w:r w:rsidR="00DE3A3F" w:rsidRPr="00D859C2">
        <w:t xml:space="preserve">, tel.: </w:t>
      </w:r>
      <w:r w:rsidR="00A6597B">
        <w:t>XXXXXXXXXXXX</w:t>
      </w:r>
      <w:r w:rsidR="00DE3A3F" w:rsidRPr="00413BE6">
        <w:t xml:space="preserve"> a písemně na e-mail: </w:t>
      </w:r>
      <w:r w:rsidR="00A6597B">
        <w:t>XXXXXXXXXXX</w:t>
      </w:r>
      <w:bookmarkStart w:id="5" w:name="_GoBack"/>
      <w:bookmarkEnd w:id="5"/>
      <w:r w:rsidR="00DE3A3F" w:rsidRPr="00413BE6">
        <w:t>@fnbrno</w:t>
      </w:r>
      <w:r w:rsidR="00DE3A3F" w:rsidRPr="00D859C2">
        <w:t>.cz</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63A9623"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3C55B0FC"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1168D4" w:rsidRPr="001168D4">
        <w:t xml:space="preserve"> </w:t>
      </w:r>
      <w:r w:rsidR="001168D4">
        <w:t xml:space="preserve">o splnění požadavků a podmínek vyplývajících z přílohy č. 2 </w:t>
      </w:r>
      <w:proofErr w:type="gramStart"/>
      <w:r w:rsidR="001168D4">
        <w:t>této</w:t>
      </w:r>
      <w:proofErr w:type="gramEnd"/>
      <w:r w:rsidR="001168D4">
        <w:t xml:space="preserve">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680344">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18E0E4CF" w14:textId="77777777" w:rsidR="00104589" w:rsidRPr="00D859C2" w:rsidRDefault="00104589" w:rsidP="0010458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6" w:name="_Ref31278541"/>
      <w:r>
        <w:t>Montáž</w:t>
      </w:r>
      <w:bookmarkEnd w:id="6"/>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7" w:name="_Ref97042529"/>
      <w:r>
        <w:t>Akceptační proces</w:t>
      </w:r>
      <w:bookmarkEnd w:id="7"/>
      <w:r w:rsidR="00CC6133">
        <w:t>y</w:t>
      </w:r>
    </w:p>
    <w:p w14:paraId="29F2EC7D" w14:textId="2A4CF278" w:rsidR="00CC50C0" w:rsidRDefault="00CC50C0" w:rsidP="00CC50C0"/>
    <w:p w14:paraId="5E2BD3A2" w14:textId="46D8CF74" w:rsidR="00CC6133" w:rsidRDefault="00CC6133" w:rsidP="00CC6133">
      <w:pPr>
        <w:pStyle w:val="Odstavecsmlouvy"/>
        <w:numPr>
          <w:ilvl w:val="1"/>
          <w:numId w:val="11"/>
        </w:numPr>
      </w:pPr>
      <w:bookmarkStart w:id="8" w:name="_Ref497395471"/>
      <w:bookmarkStart w:id="9"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8"/>
    </w:p>
    <w:p w14:paraId="5262E523" w14:textId="31E03A04" w:rsidR="00CC6133" w:rsidRPr="00831747" w:rsidRDefault="00CC6133" w:rsidP="00CC6133">
      <w:pPr>
        <w:pStyle w:val="Psmenoodstavce"/>
        <w:numPr>
          <w:ilvl w:val="2"/>
          <w:numId w:val="1"/>
        </w:numPr>
        <w:ind w:left="851" w:firstLine="0"/>
        <w:contextualSpacing/>
      </w:pPr>
      <w:bookmarkStart w:id="10" w:name="_Ref497395305"/>
      <w:r>
        <w:t xml:space="preserve">Prodávající </w:t>
      </w:r>
      <w:r w:rsidRPr="001F0B34">
        <w:t>předloží</w:t>
      </w:r>
      <w:r w:rsidRPr="00831747">
        <w:t xml:space="preserve"> </w:t>
      </w:r>
      <w:r>
        <w:t>dokument Kupujícímu</w:t>
      </w:r>
      <w:r w:rsidRPr="00831747">
        <w:t>.</w:t>
      </w:r>
      <w:bookmarkEnd w:id="10"/>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1"/>
        </w:numPr>
        <w:ind w:left="851" w:firstLine="0"/>
        <w:contextualSpacing/>
      </w:pPr>
      <w:bookmarkStart w:id="11"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1"/>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1"/>
        </w:numPr>
        <w:ind w:left="851" w:firstLine="0"/>
        <w:contextualSpacing/>
      </w:pPr>
      <w:bookmarkStart w:id="12" w:name="_Ref497396548"/>
      <w:bookmarkStart w:id="13"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2"/>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3"/>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1"/>
        </w:numPr>
      </w:pPr>
      <w:bookmarkStart w:id="14"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9"/>
      <w:bookmarkEnd w:id="14"/>
    </w:p>
    <w:p w14:paraId="1505AFF9" w14:textId="7B91975D" w:rsidR="00CC50C0" w:rsidRDefault="00CC50C0" w:rsidP="00CC50C0">
      <w:pPr>
        <w:pStyle w:val="Psmenoodstavce"/>
        <w:numPr>
          <w:ilvl w:val="2"/>
          <w:numId w:val="1"/>
        </w:numPr>
        <w:ind w:left="851" w:firstLine="0"/>
        <w:contextualSpacing/>
      </w:pPr>
      <w:bookmarkStart w:id="15" w:name="_Ref497903309"/>
      <w:bookmarkStart w:id="16"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5"/>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6"/>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1"/>
        </w:numPr>
        <w:ind w:left="851" w:firstLine="0"/>
        <w:contextualSpacing/>
      </w:pPr>
      <w:bookmarkStart w:id="17"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7"/>
    </w:p>
    <w:p w14:paraId="2D857FDA" w14:textId="571015A5" w:rsidR="00CC50C0" w:rsidRDefault="00967945" w:rsidP="00CC50C0">
      <w:pPr>
        <w:pStyle w:val="Psmenoodstavce"/>
        <w:numPr>
          <w:ilvl w:val="2"/>
          <w:numId w:val="1"/>
        </w:numPr>
        <w:ind w:left="851" w:firstLine="0"/>
        <w:contextualSpacing/>
      </w:pPr>
      <w:bookmarkStart w:id="18"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680344">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680344">
        <w:t>VIII.9</w:t>
      </w:r>
      <w:r>
        <w:fldChar w:fldCharType="end"/>
      </w:r>
      <w:r w:rsidR="00CC50C0">
        <w:t xml:space="preserve"> této</w:t>
      </w:r>
      <w:proofErr w:type="gramEnd"/>
      <w:r w:rsidR="00CC50C0">
        <w:t xml:space="preserve"> smlouvy.</w:t>
      </w:r>
      <w:bookmarkEnd w:id="18"/>
    </w:p>
    <w:p w14:paraId="758692FA" w14:textId="0541CD14" w:rsidR="00CC50C0" w:rsidRDefault="00967945" w:rsidP="00CC50C0">
      <w:pPr>
        <w:pStyle w:val="Psmenoodstavce"/>
        <w:numPr>
          <w:ilvl w:val="2"/>
          <w:numId w:val="1"/>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1"/>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1"/>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1"/>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7F82CD8" w:rsidR="00D859C2" w:rsidRPr="005B49AA" w:rsidRDefault="00842280" w:rsidP="00CC50C0">
            <w:pPr>
              <w:pStyle w:val="Zkladntext3"/>
              <w:rPr>
                <w:b/>
                <w:sz w:val="22"/>
                <w:szCs w:val="22"/>
              </w:rPr>
            </w:pPr>
            <w:r>
              <w:rPr>
                <w:b/>
                <w:sz w:val="22"/>
                <w:szCs w:val="22"/>
              </w:rPr>
              <w:t>453</w:t>
            </w:r>
            <w:r w:rsidR="000C4A24">
              <w:rPr>
                <w:b/>
                <w:sz w:val="22"/>
                <w:szCs w:val="22"/>
              </w:rPr>
              <w:t> </w:t>
            </w:r>
            <w:r>
              <w:rPr>
                <w:b/>
                <w:sz w:val="22"/>
                <w:szCs w:val="22"/>
              </w:rPr>
              <w:t>719</w:t>
            </w:r>
            <w:r w:rsidR="000C4A24">
              <w:rPr>
                <w:b/>
                <w:sz w:val="22"/>
                <w:szCs w:val="22"/>
              </w:rPr>
              <w:t>,01</w:t>
            </w:r>
            <w:r w:rsidR="00D859C2"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3DE9E5EB" w:rsidR="00D859C2" w:rsidRPr="005B49AA" w:rsidRDefault="00D859C2" w:rsidP="00CC50C0">
            <w:pPr>
              <w:pStyle w:val="Zkladntext3"/>
              <w:rPr>
                <w:b/>
                <w:sz w:val="22"/>
                <w:szCs w:val="22"/>
              </w:rPr>
            </w:pPr>
            <w:r w:rsidRPr="005B49AA">
              <w:rPr>
                <w:b/>
                <w:sz w:val="22"/>
                <w:szCs w:val="22"/>
              </w:rPr>
              <w:t xml:space="preserve">DPH </w:t>
            </w:r>
            <w:r w:rsidR="00842280">
              <w:rPr>
                <w:b/>
                <w:sz w:val="22"/>
                <w:szCs w:val="22"/>
              </w:rPr>
              <w:t>21</w:t>
            </w:r>
            <w:r w:rsidRPr="005B49AA">
              <w:rPr>
                <w:b/>
                <w:sz w:val="22"/>
                <w:szCs w:val="22"/>
              </w:rPr>
              <w:t>%:</w:t>
            </w:r>
          </w:p>
        </w:tc>
        <w:tc>
          <w:tcPr>
            <w:tcW w:w="4253" w:type="dxa"/>
            <w:shd w:val="clear" w:color="auto" w:fill="auto"/>
          </w:tcPr>
          <w:p w14:paraId="44D4CFEA" w14:textId="3BA6F0D6" w:rsidR="00D859C2" w:rsidRPr="005B49AA" w:rsidRDefault="00842280" w:rsidP="00CC50C0">
            <w:pPr>
              <w:pStyle w:val="Zkladntext3"/>
              <w:rPr>
                <w:b/>
                <w:sz w:val="22"/>
                <w:szCs w:val="22"/>
              </w:rPr>
            </w:pPr>
            <w:r>
              <w:rPr>
                <w:b/>
                <w:sz w:val="22"/>
                <w:szCs w:val="22"/>
              </w:rPr>
              <w:t>95</w:t>
            </w:r>
            <w:r w:rsidR="000C4A24">
              <w:rPr>
                <w:b/>
                <w:sz w:val="22"/>
                <w:szCs w:val="22"/>
              </w:rPr>
              <w:t> </w:t>
            </w:r>
            <w:r>
              <w:rPr>
                <w:b/>
                <w:sz w:val="22"/>
                <w:szCs w:val="22"/>
              </w:rPr>
              <w:t>280</w:t>
            </w:r>
            <w:r w:rsidR="000C4A24">
              <w:rPr>
                <w:b/>
                <w:sz w:val="22"/>
                <w:szCs w:val="22"/>
              </w:rPr>
              <w:t>,99</w:t>
            </w:r>
            <w:r>
              <w:rPr>
                <w:b/>
                <w:sz w:val="22"/>
                <w:szCs w:val="22"/>
              </w:rPr>
              <w:t xml:space="preserve"> </w:t>
            </w:r>
            <w:r w:rsidR="00D859C2" w:rsidRPr="005B49AA">
              <w:rPr>
                <w:b/>
                <w:sz w:val="22"/>
                <w:szCs w:val="22"/>
              </w:rPr>
              <w:t>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3727892B" w:rsidR="00D859C2" w:rsidRPr="005B49AA" w:rsidRDefault="00842280" w:rsidP="00CC50C0">
            <w:pPr>
              <w:pStyle w:val="Zkladntext3"/>
              <w:rPr>
                <w:b/>
                <w:sz w:val="22"/>
                <w:szCs w:val="22"/>
              </w:rPr>
            </w:pPr>
            <w:r>
              <w:rPr>
                <w:b/>
                <w:sz w:val="22"/>
                <w:szCs w:val="22"/>
              </w:rPr>
              <w:t>549 000</w:t>
            </w:r>
            <w:r w:rsidR="00D859C2" w:rsidRPr="005B49AA">
              <w:rPr>
                <w:b/>
                <w:sz w:val="22"/>
                <w:szCs w:val="22"/>
              </w:rPr>
              <w:t xml:space="preserve"> Kč</w:t>
            </w:r>
          </w:p>
        </w:tc>
      </w:tr>
    </w:tbl>
    <w:p w14:paraId="183039AC" w14:textId="77777777" w:rsidR="00D859C2" w:rsidRDefault="00D859C2" w:rsidP="003E4543"/>
    <w:p w14:paraId="05053DCB" w14:textId="2D2BB9F2" w:rsidR="001B6899" w:rsidRPr="00D859C2" w:rsidRDefault="001B6899" w:rsidP="001B6899">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odměna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51BBC4FA"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7F61E38B" w:rsidR="00DE3A3F" w:rsidRPr="00D859C2" w:rsidRDefault="001A3D28" w:rsidP="00457CBC">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967945">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4BC2E57B" w14:textId="41C821E0" w:rsidR="00967945" w:rsidRDefault="00967945" w:rsidP="00094B12">
      <w:pPr>
        <w:pStyle w:val="Odstavecsmlouvy"/>
      </w:pPr>
      <w:r w:rsidRPr="00D859C2">
        <w:t xml:space="preserve">Prodávající se zavazuje zahájit práce na odstranění eventuálních vad </w:t>
      </w:r>
      <w:r>
        <w:t xml:space="preserve">Řešení nebo Software </w:t>
      </w:r>
      <w:r w:rsidRPr="00D859C2">
        <w:t>v době trvání záruky do 1 pracovního dne</w:t>
      </w:r>
      <w:r w:rsidRPr="00967945">
        <w:rPr>
          <w:color w:val="FF0000"/>
        </w:rPr>
        <w:t xml:space="preserve"> </w:t>
      </w:r>
      <w:r w:rsidRPr="00D859C2">
        <w:t xml:space="preserve">od jejich oznámení Prodávajícímu a ve lhůtě do 3 pracovních dnů od jejich oznámení uvést </w:t>
      </w:r>
      <w:r>
        <w:t xml:space="preserve">Řešení nebo Software </w:t>
      </w:r>
      <w:r w:rsidRPr="00D859C2">
        <w:t>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33A37048"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1"/>
        </w:numPr>
        <w:rPr>
          <w:color w:val="000000"/>
        </w:rPr>
      </w:pPr>
      <w:bookmarkStart w:id="1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72ECC101" w:rsidR="006C6CD1" w:rsidRDefault="00C71D12" w:rsidP="00841443">
      <w:pPr>
        <w:pStyle w:val="Odstavecsmlouvy"/>
      </w:pPr>
      <w:bookmarkStart w:id="20" w:name="_Ref97036211"/>
      <w:r>
        <w:t xml:space="preserve">Pokud Zboží </w:t>
      </w:r>
      <w:r w:rsidR="00967945">
        <w:t xml:space="preserve">nebo celé Řešení, tj. rovněž Software,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rsidR="00967945">
        <w:t>Řešení</w:t>
      </w:r>
      <w:r>
        <w:t xml:space="preserv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w:t>
      </w:r>
      <w:r w:rsidR="00967945">
        <w:t>Řešení, případně pouze Zboží nebo pouze Software</w:t>
      </w:r>
      <w:r>
        <w:t xml:space="preserve">,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19"/>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F9636A" w:rsidRPr="00F9636A">
        <w:t xml:space="preserve"> </w:t>
      </w:r>
      <w:r w:rsidR="00F9636A">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967945">
        <w:t>Řešení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2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00B3996D" w14:textId="77777777" w:rsidR="00DC313D" w:rsidRDefault="00DC313D" w:rsidP="00094B12">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4EEF7B73" w14:textId="77777777" w:rsidR="00DC313D" w:rsidRDefault="00DC313D" w:rsidP="00DC313D">
      <w:pPr>
        <w:pStyle w:val="Odstavecsmlouvy"/>
        <w:numPr>
          <w:ilvl w:val="0"/>
          <w:numId w:val="0"/>
        </w:numPr>
        <w:ind w:left="567"/>
      </w:pPr>
    </w:p>
    <w:p w14:paraId="75136AC3" w14:textId="6D667D64"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680344">
        <w:t>VII.11</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680344">
        <w:t>VII.11</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680344">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680344">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680344">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1" w:name="_Ref93913619"/>
      <w:bookmarkStart w:id="22"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680344">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1"/>
      <w:bookmarkEnd w:id="22"/>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2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24" w:name="_Ref41464712"/>
      <w:bookmarkStart w:id="2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4"/>
    </w:p>
    <w:bookmarkEnd w:id="2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26" w:name="_Ref41464266"/>
      <w:r>
        <w:t>Ochrana osobních údajů a kybernetická bezpečnost</w:t>
      </w:r>
      <w:bookmarkEnd w:id="2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2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2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2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2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680344">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780B227" w:rsidR="00327588" w:rsidRPr="00D859C2" w:rsidRDefault="00CC12D2" w:rsidP="00094B12">
      <w:pPr>
        <w:pStyle w:val="Odstavecsmlouvy"/>
        <w:rPr>
          <w:snapToGrid w:val="0"/>
        </w:rPr>
      </w:pPr>
      <w:r w:rsidRPr="00413BE6">
        <w:rPr>
          <w:snapToGrid w:val="0"/>
        </w:rPr>
        <w:t xml:space="preserve">Tato smlouva je sepsána ve </w:t>
      </w:r>
      <w:r w:rsidR="00AF0406" w:rsidRPr="00413BE6">
        <w:rPr>
          <w:snapToGrid w:val="0"/>
        </w:rPr>
        <w:t>dvou</w:t>
      </w:r>
      <w:r w:rsidRPr="00413BE6">
        <w:rPr>
          <w:snapToGrid w:val="0"/>
        </w:rPr>
        <w:t xml:space="preserve"> vyhotoveních stejné platnosti a závaznosti, </w:t>
      </w:r>
      <w:r w:rsidR="00160D16" w:rsidRPr="00413BE6">
        <w:rPr>
          <w:snapToGrid w:val="0"/>
        </w:rPr>
        <w:t xml:space="preserve">přičemž každá smluvní </w:t>
      </w:r>
      <w:r w:rsidR="00413BE6">
        <w:rPr>
          <w:snapToGrid w:val="0"/>
        </w:rPr>
        <w:t>strana obdrží jedno vyhotovení</w:t>
      </w:r>
      <w:r w:rsidR="00413BE6" w:rsidRPr="00413BE6">
        <w:rPr>
          <w:snapToGrid w:val="0"/>
        </w:rPr>
        <w:t xml:space="preserve">. </w:t>
      </w:r>
      <w:r w:rsidR="00FE1974" w:rsidRPr="00413BE6">
        <w:rPr>
          <w:snapToGrid w:val="0"/>
        </w:rPr>
        <w:t>Případně je tato smlouva vyhotovena elektronicky a podepsána uznávaným elektronickým podpisem</w:t>
      </w:r>
      <w:r w:rsidR="00FE1974">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1"/>
        </w:numPr>
      </w:pPr>
      <w:r>
        <w:t>Nedílnou součástí této smlouvy jsou:</w:t>
      </w:r>
    </w:p>
    <w:p w14:paraId="47125FB2" w14:textId="77777777" w:rsidR="000A40C1" w:rsidRDefault="000A40C1" w:rsidP="000A40C1">
      <w:pPr>
        <w:pStyle w:val="Odstavecsmlouvy"/>
        <w:numPr>
          <w:ilvl w:val="0"/>
          <w:numId w:val="15"/>
        </w:numPr>
      </w:pPr>
      <w:r>
        <w:t>Příloha č. 1 – Specifikace Řešení a Služeb;</w:t>
      </w:r>
    </w:p>
    <w:p w14:paraId="26EE095B" w14:textId="77777777" w:rsidR="000A40C1" w:rsidRDefault="000A40C1" w:rsidP="000A40C1">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7"/>
        <w:gridCol w:w="1001"/>
        <w:gridCol w:w="3797"/>
      </w:tblGrid>
      <w:tr w:rsidR="00094B12" w:rsidRPr="00D722DC" w14:paraId="3036FF83" w14:textId="77777777" w:rsidTr="00160D16">
        <w:tc>
          <w:tcPr>
            <w:tcW w:w="3802" w:type="dxa"/>
            <w:shd w:val="clear" w:color="auto" w:fill="auto"/>
          </w:tcPr>
          <w:p w14:paraId="69B3B101" w14:textId="28C3D733"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000C4A24">
              <w:rPr>
                <w:sz w:val="22"/>
                <w:szCs w:val="22"/>
              </w:rPr>
              <w:t>Brně</w:t>
            </w:r>
            <w:r w:rsidRPr="001150C5">
              <w:rPr>
                <w:sz w:val="22"/>
                <w:szCs w:val="22"/>
              </w:rPr>
              <w:t xml:space="preserve"> dne</w:t>
            </w:r>
            <w:r w:rsidR="000C4A24">
              <w:rPr>
                <w:sz w:val="22"/>
                <w:szCs w:val="22"/>
              </w:rPr>
              <w:t xml:space="preserve"> </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1C9BCCDA" w:rsidR="00094B12" w:rsidRPr="001150C5" w:rsidRDefault="000C4A24" w:rsidP="00CC50C0">
            <w:pPr>
              <w:pStyle w:val="slovn"/>
              <w:numPr>
                <w:ilvl w:val="0"/>
                <w:numId w:val="0"/>
              </w:numPr>
              <w:tabs>
                <w:tab w:val="num" w:pos="567"/>
              </w:tabs>
              <w:spacing w:after="0" w:line="280" w:lineRule="atLeast"/>
              <w:jc w:val="center"/>
              <w:rPr>
                <w:b/>
                <w:sz w:val="22"/>
                <w:szCs w:val="22"/>
              </w:rPr>
            </w:pPr>
            <w:r w:rsidRPr="000C4A24">
              <w:rPr>
                <w:b/>
                <w:sz w:val="22"/>
                <w:szCs w:val="22"/>
              </w:rPr>
              <w:t xml:space="preserve">JS </w:t>
            </w:r>
            <w:proofErr w:type="spellStart"/>
            <w:r w:rsidRPr="000C4A24">
              <w:rPr>
                <w:b/>
                <w:sz w:val="22"/>
                <w:szCs w:val="22"/>
              </w:rPr>
              <w:t>Dent</w:t>
            </w:r>
            <w:proofErr w:type="spellEnd"/>
            <w:r w:rsidRPr="000C4A24">
              <w:rPr>
                <w:b/>
                <w:sz w:val="22"/>
                <w:szCs w:val="22"/>
              </w:rPr>
              <w:t xml:space="preserve"> </w:t>
            </w:r>
            <w:proofErr w:type="spellStart"/>
            <w:r w:rsidRPr="000C4A24">
              <w:rPr>
                <w:b/>
                <w:sz w:val="22"/>
                <w:szCs w:val="22"/>
              </w:rPr>
              <w:t>shop</w:t>
            </w:r>
            <w:proofErr w:type="spellEnd"/>
            <w:r w:rsidRPr="000C4A24">
              <w:rPr>
                <w:b/>
                <w:sz w:val="22"/>
                <w:szCs w:val="22"/>
              </w:rPr>
              <w:t xml:space="preserve"> s.r.o.</w:t>
            </w:r>
          </w:p>
          <w:p w14:paraId="17D23793" w14:textId="78CAB2DF" w:rsidR="00094B12" w:rsidRPr="00D722DC" w:rsidRDefault="000C4A24" w:rsidP="00CC50C0">
            <w:pPr>
              <w:pStyle w:val="slovn"/>
              <w:numPr>
                <w:ilvl w:val="0"/>
                <w:numId w:val="0"/>
              </w:numPr>
              <w:tabs>
                <w:tab w:val="num" w:pos="567"/>
              </w:tabs>
              <w:spacing w:after="0" w:line="280" w:lineRule="atLeast"/>
              <w:jc w:val="center"/>
              <w:rPr>
                <w:sz w:val="22"/>
                <w:szCs w:val="22"/>
              </w:rPr>
            </w:pPr>
            <w:r>
              <w:rPr>
                <w:sz w:val="22"/>
                <w:szCs w:val="22"/>
              </w:rPr>
              <w:t>Jiří Sedláček, jednatel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0538C767" w14:textId="33CA5C88" w:rsidR="00413BE6" w:rsidRPr="002B77A6" w:rsidRDefault="00093805" w:rsidP="00413BE6">
            <w:r>
              <w:t xml:space="preserve">    </w:t>
            </w:r>
            <w:r w:rsidR="00413BE6" w:rsidRPr="001150C5">
              <w:t xml:space="preserve">MUDr. </w:t>
            </w:r>
            <w:r w:rsidR="00413BE6">
              <w:t>Ivo Rovný, MBA , ředitel</w:t>
            </w:r>
          </w:p>
          <w:p w14:paraId="684E3E82" w14:textId="37F4F177" w:rsidR="00094B12" w:rsidRPr="001150C5" w:rsidRDefault="00094B12" w:rsidP="00413BE6">
            <w:pPr>
              <w:pStyle w:val="slovn"/>
              <w:numPr>
                <w:ilvl w:val="0"/>
                <w:numId w:val="0"/>
              </w:numPr>
              <w:tabs>
                <w:tab w:val="num" w:pos="567"/>
              </w:tabs>
              <w:spacing w:after="0" w:line="280" w:lineRule="atLeast"/>
              <w:jc w:val="center"/>
              <w:rPr>
                <w:sz w:val="22"/>
                <w:szCs w:val="22"/>
              </w:rPr>
            </w:pP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25F31DBD" w:rsidR="00094B12" w:rsidRDefault="00996B96" w:rsidP="00094B12">
      <w:pPr>
        <w:ind w:left="284" w:hanging="5"/>
      </w:pPr>
      <w:r>
        <w:t>Přiloženo</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54A3DE92" w14:textId="77777777" w:rsidR="00EE042A" w:rsidRDefault="00EE042A" w:rsidP="00EE042A">
      <w:r>
        <w:t>Je-li tato příloha připojena ke smlouvě o výpůjčce, pak kde je v této příloze uveden „Prodávající“, rozumí se tím Půjčitel, a kde je v této příloze uveden „Kupující“, rozumí se tím Vypůjčitel.</w:t>
      </w:r>
    </w:p>
    <w:p w14:paraId="2D9E6D9E" w14:textId="77777777" w:rsidR="00EE042A" w:rsidRDefault="00EE042A" w:rsidP="00EE042A"/>
    <w:p w14:paraId="78AC32BB" w14:textId="77777777" w:rsidR="00A05D45" w:rsidRPr="00AE7134" w:rsidRDefault="00A05D45" w:rsidP="00A05D45">
      <w:pPr>
        <w:rPr>
          <w:b/>
        </w:rPr>
      </w:pPr>
      <w:r w:rsidRPr="00AE7134">
        <w:rPr>
          <w:b/>
        </w:rPr>
        <w:t>Blokové komunikační schéma:</w:t>
      </w:r>
    </w:p>
    <w:p w14:paraId="01232893" w14:textId="77777777" w:rsidR="00A05D45" w:rsidRDefault="00A05D45" w:rsidP="00A05D45"/>
    <w:p w14:paraId="4C5A2824" w14:textId="261FCF35" w:rsidR="00A05D45" w:rsidRDefault="00996B96" w:rsidP="00A05D45">
      <w:r>
        <w:t>Přiloženo</w:t>
      </w:r>
    </w:p>
    <w:p w14:paraId="2D5CE0F3" w14:textId="77777777" w:rsidR="00996B96" w:rsidRDefault="00996B96"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29D0F832"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2F5DF3">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505F7B9B" w14:textId="77777777" w:rsidR="00DC313D" w:rsidRDefault="00DC313D" w:rsidP="00DC313D">
      <w:pPr>
        <w:spacing w:line="240" w:lineRule="auto"/>
        <w:rPr>
          <w:b/>
        </w:rPr>
      </w:pPr>
      <w:r>
        <w:rPr>
          <w:b/>
        </w:rPr>
        <w:t>Jestliže je součástí předmětu smlouvy:</w:t>
      </w:r>
    </w:p>
    <w:p w14:paraId="7A15D906" w14:textId="77777777" w:rsidR="00DC313D" w:rsidRDefault="00DC313D" w:rsidP="00DC313D">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3333B4B7" w14:textId="77777777" w:rsidR="00DC313D" w:rsidRDefault="00DC313D" w:rsidP="00DC313D">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61A89BEE" w14:textId="77777777" w:rsidR="00DC313D" w:rsidRPr="005C28FE" w:rsidRDefault="00DC313D" w:rsidP="00DC313D">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1C72F64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015F6641"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43E27845"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22CD2CC"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SW nesmí pro svůj provoz vyžadovat jiná oprávnění k </w:t>
      </w:r>
      <w:proofErr w:type="gramStart"/>
      <w:r w:rsidRPr="00FC19B2">
        <w:rPr>
          <w:rFonts w:ascii="Arial" w:hAnsi="Arial"/>
        </w:rPr>
        <w:t>OS</w:t>
      </w:r>
      <w:proofErr w:type="gramEnd"/>
      <w:r w:rsidRPr="00FC19B2">
        <w:rPr>
          <w:rFonts w:ascii="Arial" w:hAnsi="Arial"/>
        </w:rPr>
        <w:t>,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6C9FB858"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466FF8D0" w14:textId="77777777" w:rsidR="00DC313D" w:rsidRDefault="00DC313D" w:rsidP="00DC313D">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0A90C51" w14:textId="77777777" w:rsidR="00DC313D" w:rsidRPr="005F3510" w:rsidRDefault="00DC313D" w:rsidP="00DC313D">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4A6795"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1745EAD" w14:textId="77777777" w:rsidR="00DC313D" w:rsidRPr="00331521" w:rsidRDefault="00DC313D" w:rsidP="00DC313D">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2860D862"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659FF0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659A21DC" w14:textId="77777777" w:rsidR="00DC313D" w:rsidRDefault="00DC313D" w:rsidP="00DC313D">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6511DF18" w14:textId="77777777" w:rsidR="00DC313D" w:rsidRDefault="00DC313D" w:rsidP="00DC313D">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79A88451" w14:textId="77777777" w:rsidR="00DC313D" w:rsidRDefault="00DC313D" w:rsidP="00DC313D">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50E9072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16C3E9B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74E8D73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2394F707"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24D59B3D"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31B148E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7945B1C8"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1C241E4"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466819A"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3B86A626" w14:textId="77777777" w:rsidR="00DC313D" w:rsidRPr="00331521" w:rsidRDefault="00DC313D" w:rsidP="00DC313D">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37A0C8EF"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2E495D74"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4F9302CE" w14:textId="77777777" w:rsidR="00DC313D" w:rsidRPr="00515C03" w:rsidRDefault="00DC313D" w:rsidP="00DC313D">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55DF869B" w14:textId="77777777" w:rsidR="00DC313D" w:rsidRPr="003C1D9B" w:rsidRDefault="00DC313D" w:rsidP="00DC313D">
      <w:pPr>
        <w:spacing w:line="240" w:lineRule="auto"/>
        <w:jc w:val="left"/>
        <w:rPr>
          <w:color w:val="FF0000"/>
        </w:rPr>
      </w:pPr>
    </w:p>
    <w:p w14:paraId="7B3BC61E" w14:textId="77777777" w:rsidR="00DC313D" w:rsidRDefault="00DC313D" w:rsidP="00DC313D">
      <w:pPr>
        <w:spacing w:line="240" w:lineRule="auto"/>
        <w:rPr>
          <w:b/>
        </w:rPr>
      </w:pPr>
      <w:r>
        <w:rPr>
          <w:b/>
        </w:rPr>
        <w:t>Jestliže je součástí předmětu smlouvy:</w:t>
      </w:r>
    </w:p>
    <w:p w14:paraId="3F2C569F"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303F6FE"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6A2730F5" w14:textId="77777777" w:rsidR="00DC313D" w:rsidRPr="003262F9" w:rsidRDefault="00DC313D" w:rsidP="00DC313D">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7C8E1A2A" w14:textId="77777777" w:rsidR="00DC313D" w:rsidRPr="005F3510" w:rsidRDefault="00DC313D" w:rsidP="00DC313D">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28EC46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6A127D82"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6265E46D"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79F921A1"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658C1D3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4B4AA1D3" w14:textId="77777777" w:rsidR="00DC313D" w:rsidRDefault="00DC313D" w:rsidP="00DC313D">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5E6CF427" w:rsidR="00A05D45" w:rsidRDefault="00DC313D"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00A05D45" w:rsidRPr="00DC313D">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2C5AE3EE" w:rsidR="00A05D45" w:rsidRDefault="00A05D45" w:rsidP="00A05D45">
      <w:pPr>
        <w:spacing w:line="240" w:lineRule="auto"/>
      </w:pPr>
    </w:p>
    <w:p w14:paraId="5E3D59E7" w14:textId="77777777" w:rsidR="000A40C1" w:rsidRPr="00340413" w:rsidRDefault="000A40C1" w:rsidP="000A40C1">
      <w:pPr>
        <w:spacing w:line="240" w:lineRule="auto"/>
        <w:jc w:val="center"/>
        <w:rPr>
          <w:b/>
          <w:u w:val="single"/>
        </w:rPr>
      </w:pPr>
      <w:r w:rsidRPr="00340413">
        <w:rPr>
          <w:b/>
          <w:u w:val="single"/>
        </w:rPr>
        <w:t>Požadavky zadavatele na komunikaci s PACS</w:t>
      </w:r>
    </w:p>
    <w:p w14:paraId="72AED7C5" w14:textId="77777777" w:rsidR="000A40C1" w:rsidRDefault="000A40C1" w:rsidP="000A40C1">
      <w:pPr>
        <w:spacing w:line="240" w:lineRule="auto"/>
      </w:pPr>
    </w:p>
    <w:p w14:paraId="38988D23" w14:textId="77777777" w:rsidR="000A40C1" w:rsidRPr="00340413" w:rsidRDefault="000A40C1" w:rsidP="000A40C1">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F6B5932" w14:textId="77777777" w:rsidR="000A40C1" w:rsidRDefault="000A40C1" w:rsidP="000A40C1">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6449B911" w14:textId="77777777" w:rsidR="000A40C1" w:rsidRPr="00BC3BA9" w:rsidRDefault="000A40C1" w:rsidP="000A40C1">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139CD13C" w14:textId="75F6273C" w:rsidR="00A05D45" w:rsidRPr="00A05D45" w:rsidRDefault="00A05D45" w:rsidP="003900D6">
      <w:pPr>
        <w:rPr>
          <w:rFonts w:ascii="Segoe UI" w:hAnsi="Segoe UI" w:cs="Segoe UI"/>
          <w:sz w:val="18"/>
          <w:szCs w:val="18"/>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83F4" w14:textId="77777777" w:rsidR="00F8444A" w:rsidRDefault="00F8444A" w:rsidP="00FF18EB">
      <w:pPr>
        <w:spacing w:line="240" w:lineRule="auto"/>
      </w:pPr>
      <w:r>
        <w:separator/>
      </w:r>
    </w:p>
    <w:p w14:paraId="31BEEA2E" w14:textId="77777777" w:rsidR="00F8444A" w:rsidRDefault="00F8444A"/>
  </w:endnote>
  <w:endnote w:type="continuationSeparator" w:id="0">
    <w:p w14:paraId="731EE173" w14:textId="77777777" w:rsidR="00F8444A" w:rsidRDefault="00F8444A" w:rsidP="00FF18EB">
      <w:pPr>
        <w:spacing w:line="240" w:lineRule="auto"/>
      </w:pPr>
      <w:r>
        <w:continuationSeparator/>
      </w:r>
    </w:p>
    <w:p w14:paraId="02BBEBF2" w14:textId="77777777" w:rsidR="00F8444A" w:rsidRDefault="00F84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rPr>
    </w:sdtEndPr>
    <w:sdtContent>
      <w:p w14:paraId="456928CB" w14:textId="2E225588"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6597B" w:rsidRPr="00A6597B">
          <w:rPr>
            <w:rFonts w:ascii="Arial" w:hAnsi="Arial"/>
            <w:noProof/>
            <w:sz w:val="20"/>
            <w:lang w:val="cs-CZ"/>
          </w:rPr>
          <w:t>21</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AA4A" w14:textId="77777777" w:rsidR="00F8444A" w:rsidRDefault="00F8444A" w:rsidP="00FF18EB">
      <w:pPr>
        <w:spacing w:line="240" w:lineRule="auto"/>
      </w:pPr>
      <w:r>
        <w:separator/>
      </w:r>
    </w:p>
    <w:p w14:paraId="2519A22A" w14:textId="77777777" w:rsidR="00F8444A" w:rsidRDefault="00F8444A"/>
  </w:footnote>
  <w:footnote w:type="continuationSeparator" w:id="0">
    <w:p w14:paraId="32320B4B" w14:textId="77777777" w:rsidR="00F8444A" w:rsidRDefault="00F8444A" w:rsidP="00FF18EB">
      <w:pPr>
        <w:spacing w:line="240" w:lineRule="auto"/>
      </w:pPr>
      <w:r>
        <w:continuationSeparator/>
      </w:r>
    </w:p>
    <w:p w14:paraId="44E80467" w14:textId="77777777" w:rsidR="00F8444A" w:rsidRDefault="00F844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0"/>
  </w:num>
  <w:num w:numId="4">
    <w:abstractNumId w:val="7"/>
  </w:num>
  <w:num w:numId="5">
    <w:abstractNumId w:val="1"/>
  </w:num>
  <w:num w:numId="6">
    <w:abstractNumId w:val="4"/>
  </w:num>
  <w:num w:numId="7">
    <w:abstractNumId w:val="11"/>
  </w:num>
  <w:num w:numId="8">
    <w:abstractNumId w:val="3"/>
  </w:num>
  <w:num w:numId="9">
    <w:abstractNumId w:val="8"/>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3805"/>
    <w:rsid w:val="00094B12"/>
    <w:rsid w:val="0009512B"/>
    <w:rsid w:val="00095C75"/>
    <w:rsid w:val="00095F81"/>
    <w:rsid w:val="000A40C1"/>
    <w:rsid w:val="000B1AE0"/>
    <w:rsid w:val="000B3DB4"/>
    <w:rsid w:val="000B5BF7"/>
    <w:rsid w:val="000B5E9D"/>
    <w:rsid w:val="000C21E4"/>
    <w:rsid w:val="000C4A2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22E6"/>
    <w:rsid w:val="00312759"/>
    <w:rsid w:val="0032130F"/>
    <w:rsid w:val="00327588"/>
    <w:rsid w:val="00330DC4"/>
    <w:rsid w:val="003360BF"/>
    <w:rsid w:val="00341AD8"/>
    <w:rsid w:val="003477DB"/>
    <w:rsid w:val="00351229"/>
    <w:rsid w:val="00355E79"/>
    <w:rsid w:val="0037175F"/>
    <w:rsid w:val="00374192"/>
    <w:rsid w:val="00375955"/>
    <w:rsid w:val="00377FDB"/>
    <w:rsid w:val="00382D5D"/>
    <w:rsid w:val="003900D6"/>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3BE6"/>
    <w:rsid w:val="00415B16"/>
    <w:rsid w:val="00417243"/>
    <w:rsid w:val="0042712C"/>
    <w:rsid w:val="00427E17"/>
    <w:rsid w:val="00431845"/>
    <w:rsid w:val="004453FF"/>
    <w:rsid w:val="0044678A"/>
    <w:rsid w:val="00457F76"/>
    <w:rsid w:val="004820A4"/>
    <w:rsid w:val="00487BCE"/>
    <w:rsid w:val="00494052"/>
    <w:rsid w:val="00494354"/>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7F7E97"/>
    <w:rsid w:val="00802C50"/>
    <w:rsid w:val="00802C99"/>
    <w:rsid w:val="00807207"/>
    <w:rsid w:val="00821D5C"/>
    <w:rsid w:val="008338EF"/>
    <w:rsid w:val="00841443"/>
    <w:rsid w:val="00842280"/>
    <w:rsid w:val="00842E4D"/>
    <w:rsid w:val="0085307C"/>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6B9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6597B"/>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444A"/>
    <w:rsid w:val="00F86F9D"/>
    <w:rsid w:val="00F91A23"/>
    <w:rsid w:val="00F958D2"/>
    <w:rsid w:val="00F9636A"/>
    <w:rsid w:val="00F96C73"/>
    <w:rsid w:val="00F97763"/>
    <w:rsid w:val="00F97FE0"/>
    <w:rsid w:val="00FB373A"/>
    <w:rsid w:val="00FB43BE"/>
    <w:rsid w:val="00FC4F94"/>
    <w:rsid w:val="00FC553A"/>
    <w:rsid w:val="00FC6465"/>
    <w:rsid w:val="00FC6ECA"/>
    <w:rsid w:val="00FD2C65"/>
    <w:rsid w:val="00FD6894"/>
    <w:rsid w:val="00FE001D"/>
    <w:rsid w:val="00FE1974"/>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http://purl.org/dc/terms/"/>
    <ds:schemaRef ds:uri="http://schemas.openxmlformats.org/package/2006/metadata/core-properties"/>
    <ds:schemaRef ds:uri="3344fa38-8c71-493c-9cd0-d30a8dd7f9df"/>
    <ds:schemaRef ds:uri="http://schemas.microsoft.com/office/2006/documentManagement/types"/>
    <ds:schemaRef ds:uri="http://schemas.microsoft.com/office/infopath/2007/PartnerControls"/>
    <ds:schemaRef ds:uri="4222c294-1796-45f7-b0d0-d6394c695383"/>
    <ds:schemaRef ds:uri="http://www.w3.org/XML/1998/namespace"/>
    <ds:schemaRef ds:uri="http://purl.org/dc/dcmitype/"/>
  </ds:schemaRefs>
</ds:datastoreItem>
</file>

<file path=customXml/itemProps3.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53ACD-EB8D-49DA-B962-D96C1CA5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9601</Words>
  <Characters>56647</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66116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2019-03-11T09:28:00Z</cp:lastPrinted>
  <dcterms:created xsi:type="dcterms:W3CDTF">2022-12-07T11:00:00Z</dcterms:created>
  <dcterms:modified xsi:type="dcterms:W3CDTF">2022-12-07T11:01:00Z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