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284E8A">
              <w:rPr>
                <w:rFonts w:ascii="Arial Narrow" w:hAnsi="Arial Narrow" w:cs="Tahoma"/>
                <w:b/>
                <w:sz w:val="28"/>
                <w:szCs w:val="28"/>
              </w:rPr>
              <w:t>J0233/2022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284E8A">
              <w:rPr>
                <w:rFonts w:ascii="Arial Narrow" w:hAnsi="Arial Narrow" w:cs="Tahoma"/>
                <w:b/>
                <w:sz w:val="28"/>
                <w:szCs w:val="28"/>
              </w:rPr>
              <w:t>Štastná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284E8A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ESCAD Trade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284E8A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U továren 770/1b, Praha - Hostivař, 10200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284E8A">
              <w:rPr>
                <w:rFonts w:ascii="Arial Narrow" w:hAnsi="Arial Narrow" w:cs="Tahoma"/>
                <w:sz w:val="28"/>
                <w:szCs w:val="28"/>
              </w:rPr>
              <w:t>60487283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284E8A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kamerový systém dle nabídky č.6/22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284E8A">
              <w:rPr>
                <w:rFonts w:ascii="Arial Narrow" w:hAnsi="Arial Narrow" w:cs="Tahoma"/>
                <w:sz w:val="28"/>
                <w:szCs w:val="28"/>
              </w:rPr>
              <w:t>stř.26</w:t>
            </w:r>
            <w:r w:rsidR="00284E8A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284E8A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110 000,00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284E8A">
              <w:rPr>
                <w:rFonts w:ascii="Arial Narrow" w:hAnsi="Arial Narrow" w:cs="Tahoma"/>
                <w:sz w:val="28"/>
                <w:szCs w:val="28"/>
              </w:rPr>
              <w:t>07. 12. 2022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284E8A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284E8A">
              <w:rPr>
                <w:rFonts w:ascii="Arial Narrow" w:hAnsi="Arial Narrow" w:cs="Tahoma"/>
                <w:sz w:val="28"/>
                <w:szCs w:val="28"/>
              </w:rPr>
              <w:t>07. 12. 2022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284E8A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2022-12-07T07:49:00Z</dcterms:created>
  <dcterms:modified xsi:type="dcterms:W3CDTF">2022-12-07T07:49:00Z</dcterms:modified>
</cp:coreProperties>
</file>