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6E295702" w:rsidR="005D019E" w:rsidRPr="00726B26" w:rsidRDefault="009A7DAB" w:rsidP="005D019E">
      <w:pPr>
        <w:rPr>
          <w:b/>
        </w:rPr>
      </w:pPr>
      <w:r>
        <w:rPr>
          <w:b/>
        </w:rPr>
        <w:t>I.T.A.-Intertact s.r.o.</w:t>
      </w:r>
    </w:p>
    <w:p w14:paraId="17F22139" w14:textId="54484F48" w:rsidR="005D019E" w:rsidRDefault="005D019E" w:rsidP="005D019E">
      <w:r>
        <w:t xml:space="preserve">IČ: </w:t>
      </w:r>
      <w:r w:rsidR="009A7DAB">
        <w:t>65408781</w:t>
      </w:r>
    </w:p>
    <w:p w14:paraId="3EF1575B" w14:textId="73ACF679" w:rsidR="005D019E" w:rsidRPr="00512AB9" w:rsidRDefault="005D019E" w:rsidP="005D019E">
      <w:r>
        <w:t xml:space="preserve">DIČ: </w:t>
      </w:r>
      <w:r w:rsidR="009A7DAB">
        <w:t>CZ65408781</w:t>
      </w:r>
    </w:p>
    <w:p w14:paraId="4BB11B1F" w14:textId="5AD73C1B" w:rsidR="005D019E" w:rsidRPr="00512AB9" w:rsidRDefault="005D019E" w:rsidP="005D019E">
      <w:r>
        <w:t>se sídlem</w:t>
      </w:r>
      <w:r w:rsidRPr="00512AB9">
        <w:t xml:space="preserve">:  </w:t>
      </w:r>
      <w:r w:rsidR="009A7DAB">
        <w:t>Pařížská 67/11, Josefov, 110 00 Praha 1</w:t>
      </w:r>
    </w:p>
    <w:p w14:paraId="646A3EAA" w14:textId="22B820CC" w:rsidR="005D019E" w:rsidRPr="00512AB9" w:rsidRDefault="005D019E" w:rsidP="005D019E">
      <w:r>
        <w:t>zastoupena</w:t>
      </w:r>
      <w:r w:rsidRPr="00512AB9">
        <w:t xml:space="preserve">: </w:t>
      </w:r>
      <w:r w:rsidR="009A7DAB">
        <w:t>Ing. Dan Němec, jednatel</w:t>
      </w:r>
    </w:p>
    <w:p w14:paraId="5AF2E7C2" w14:textId="63CFA979" w:rsidR="005D019E" w:rsidRPr="00512AB9" w:rsidRDefault="005D019E" w:rsidP="005D019E">
      <w:r w:rsidRPr="00512AB9">
        <w:t xml:space="preserve">bankovní spojení: </w:t>
      </w:r>
      <w:r w:rsidR="009A7DAB">
        <w:t>Komerční banka, a.s.</w:t>
      </w:r>
    </w:p>
    <w:p w14:paraId="33B1DBD0" w14:textId="3B2D9B2C" w:rsidR="005D019E" w:rsidRPr="00512AB9" w:rsidRDefault="005D019E" w:rsidP="005D019E">
      <w:r w:rsidRPr="00512AB9">
        <w:t xml:space="preserve">číslo účtu: </w:t>
      </w:r>
      <w:r w:rsidR="009A7DAB">
        <w:t>43-3378360247/0100</w:t>
      </w:r>
    </w:p>
    <w:p w14:paraId="494A8856" w14:textId="5DD670CA" w:rsidR="005D019E" w:rsidRPr="00512AB9" w:rsidRDefault="005D019E" w:rsidP="005D019E">
      <w:pPr>
        <w:jc w:val="left"/>
      </w:pPr>
      <w:r>
        <w:t>z</w:t>
      </w:r>
      <w:r w:rsidRPr="00512AB9">
        <w:t>apsán</w:t>
      </w:r>
      <w:r>
        <w:t>a</w:t>
      </w:r>
      <w:r w:rsidRPr="00512AB9">
        <w:t xml:space="preserve"> v obchodním rejstříku vedeném </w:t>
      </w:r>
      <w:r w:rsidR="009A7DAB">
        <w:t>Městským</w:t>
      </w:r>
      <w:r>
        <w:t xml:space="preserve"> </w:t>
      </w:r>
      <w:r w:rsidRPr="00652864">
        <w:t>soudem v </w:t>
      </w:r>
      <w:r w:rsidR="009A7DAB">
        <w:t>Praze</w:t>
      </w:r>
      <w:r w:rsidRPr="00652864">
        <w:t xml:space="preserve">, oddíl </w:t>
      </w:r>
      <w:r w:rsidR="009A7DAB">
        <w:t>C</w:t>
      </w:r>
      <w:r w:rsidRPr="00652864">
        <w:t xml:space="preserve">, vložka </w:t>
      </w:r>
      <w:r w:rsidR="009A7DAB">
        <w:t>44200</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130D4022" w14:textId="200EFCF7" w:rsidR="00F72989" w:rsidRDefault="001B5F9C" w:rsidP="00F72989">
      <w:pPr>
        <w:rPr>
          <w:rStyle w:val="platne1"/>
        </w:rPr>
      </w:pPr>
      <w:r>
        <w:rPr>
          <w:rStyle w:val="platne1"/>
        </w:rPr>
        <w:t xml:space="preserve">a to </w:t>
      </w:r>
      <w:r w:rsidR="00726B26" w:rsidRPr="002B77A6">
        <w:rPr>
          <w:rStyle w:val="platne1"/>
        </w:rPr>
        <w:t>v následujícím znění:</w:t>
      </w:r>
    </w:p>
    <w:p w14:paraId="7A0B4BBF" w14:textId="77777777" w:rsidR="00F772C4" w:rsidRDefault="00F772C4" w:rsidP="00F72989">
      <w:pPr>
        <w:rPr>
          <w:rStyle w:val="platne1"/>
        </w:rPr>
      </w:pPr>
    </w:p>
    <w:p w14:paraId="1703671C" w14:textId="35D04C56" w:rsidR="00726B26" w:rsidRPr="00F772C4" w:rsidRDefault="00BE50CA" w:rsidP="00F772C4">
      <w:pPr>
        <w:pStyle w:val="Nadpis1"/>
      </w:pPr>
      <w:r w:rsidRPr="00F772C4">
        <w:t>Účel smlouvy</w:t>
      </w:r>
    </w:p>
    <w:p w14:paraId="78975165" w14:textId="77777777" w:rsidR="00726B26" w:rsidRPr="002B77A6" w:rsidRDefault="00726B26" w:rsidP="00726B26">
      <w:pPr>
        <w:jc w:val="center"/>
        <w:rPr>
          <w:b/>
          <w:bCs/>
        </w:rPr>
      </w:pPr>
    </w:p>
    <w:p w14:paraId="44241607" w14:textId="6AB29F0D"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rsidR="00AE4318">
        <w:t>“)</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AC29C5" w:rsidRPr="00AC29C5">
        <w:rPr>
          <w:b/>
        </w:rPr>
        <w:t>SW pro analýzu výzkumných dat</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73C7901D" w14:textId="71AE8710" w:rsidR="00726B26" w:rsidRDefault="00726B26" w:rsidP="00AD786E">
      <w:pPr>
        <w:rPr>
          <w:b/>
          <w:bCs/>
        </w:rPr>
      </w:pP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w:t>
      </w:r>
      <w:r w:rsidR="003D4965">
        <w:lastRenderedPageBreak/>
        <w:t>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37F5A223" w14:textId="77777777" w:rsidR="003D4965" w:rsidRDefault="003D4965" w:rsidP="003D4965">
      <w:pPr>
        <w:pStyle w:val="Odstavecsmlouvy"/>
        <w:numPr>
          <w:ilvl w:val="0"/>
          <w:numId w:val="0"/>
        </w:numPr>
      </w:pPr>
    </w:p>
    <w:p w14:paraId="49F0A0DF" w14:textId="77777777" w:rsidR="00726B26" w:rsidRDefault="00726B26" w:rsidP="00F34B32">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2BD8685F" w:rsidR="004226A3" w:rsidRDefault="00B86A07" w:rsidP="008E3E70">
      <w:pPr>
        <w:pStyle w:val="Odstavecsmlouvy"/>
      </w:pPr>
      <w:bookmarkStart w:id="1"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1"/>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1FE01A43" w:rsidR="0080120B" w:rsidRDefault="00213F3C" w:rsidP="0080120B">
      <w:pPr>
        <w:pStyle w:val="Psmenoodstavcesmlouvy"/>
      </w:pPr>
      <w:r>
        <w:t xml:space="preserve">v nezbytných podrobnostech </w:t>
      </w:r>
      <w:r w:rsidR="0080120B">
        <w:t xml:space="preserve">zpracovat písemný realizační projekt, ve kterém </w:t>
      </w:r>
      <w:r w:rsidR="007750FA">
        <w:t xml:space="preserve">popíše </w:t>
      </w:r>
      <w:r w:rsidR="002700D6">
        <w:t xml:space="preserve">zejména </w:t>
      </w:r>
      <w:r w:rsidR="007750FA">
        <w:t>postup Instalace</w:t>
      </w:r>
      <w:r w:rsidR="0080120B">
        <w:t>, požadavky na součinnost a stav prostředí Kupujícího, postup Instalace</w:t>
      </w:r>
      <w:r w:rsidR="002700D6">
        <w:t>, 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integrace </w:t>
      </w:r>
      <w:r w:rsidR="0080120B">
        <w:t>na prvky síťové infrastruktury Kupujícího a na systémy,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r w:rsidR="002700D6">
        <w:t xml:space="preserve">, </w:t>
      </w:r>
      <w:r w:rsidR="002700D6" w:rsidRPr="008C2B99">
        <w:rPr>
          <w:u w:val="single"/>
        </w:rPr>
        <w:t xml:space="preserve">přičemž při plnění této smlouvy je Poskytovatel povinen </w:t>
      </w:r>
      <w:r w:rsidR="008C2B99">
        <w:rPr>
          <w:u w:val="single"/>
        </w:rPr>
        <w:t xml:space="preserve">od okamžiku akceptace Realizačního projektu </w:t>
      </w:r>
      <w:r w:rsidR="002700D6" w:rsidRPr="008C2B99">
        <w:rPr>
          <w:u w:val="single"/>
        </w:rPr>
        <w:t>postupovat podle Realizačního projektu</w:t>
      </w:r>
      <w:r w:rsidR="002700D6">
        <w:t xml:space="preserve">, ledaže </w:t>
      </w:r>
      <w:r w:rsidR="00A639B5">
        <w:t>ze Zadávací dokumentace nebo z písemné</w:t>
      </w:r>
      <w:r w:rsidR="002700D6">
        <w:t xml:space="preserve"> dohodly</w:t>
      </w:r>
      <w:r w:rsidR="00A639B5">
        <w:t xml:space="preserve"> smluvních stran vyplývá</w:t>
      </w:r>
      <w:r w:rsidR="002700D6">
        <w:t>, že Realizační projekt se nebude zpracovávat</w:t>
      </w:r>
      <w:r w:rsidR="0080120B">
        <w:t>;</w:t>
      </w:r>
    </w:p>
    <w:p w14:paraId="372E3230" w14:textId="1125E0D5" w:rsidR="004226A3" w:rsidRDefault="00E56FBC" w:rsidP="004226A3">
      <w:pPr>
        <w:pStyle w:val="Psmenoodstavcesmlouvy"/>
      </w:pPr>
      <w:r>
        <w:t xml:space="preserve">provést </w:t>
      </w:r>
      <w:r w:rsidR="005E7DEA">
        <w:t>kompletaci</w:t>
      </w:r>
      <w:r w:rsidR="005E224A">
        <w:t xml:space="preserve"> Zboží</w:t>
      </w:r>
      <w:r w:rsidR="005E7DEA">
        <w:t xml:space="preserve">, </w:t>
      </w:r>
      <w:r w:rsidR="00654272">
        <w:t>zapojení</w:t>
      </w:r>
      <w:r w:rsidR="005D019E" w:rsidRPr="00156CC0">
        <w:t xml:space="preserve">,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w:t>
      </w:r>
      <w:r w:rsidR="0080120B">
        <w:t xml:space="preserve">výše a </w:t>
      </w:r>
      <w:r w:rsidR="005E7DEA">
        <w:t>dále jen „</w:t>
      </w:r>
      <w:r w:rsidR="005E7DEA" w:rsidRPr="00D61617">
        <w:rPr>
          <w:b/>
        </w:rPr>
        <w:t>Instala</w:t>
      </w:r>
      <w:r w:rsidR="004226A3">
        <w:rPr>
          <w:b/>
        </w:rPr>
        <w:t>ce</w:t>
      </w:r>
      <w:bookmarkStart w:id="2" w:name="_Ref491774589"/>
      <w:r w:rsidR="007F0732">
        <w:t>“</w:t>
      </w:r>
      <w:r w:rsidR="009144E7">
        <w:t xml:space="preserve"> nebo „</w:t>
      </w:r>
      <w:r w:rsidR="009144E7" w:rsidRPr="009144E7">
        <w:rPr>
          <w:b/>
        </w:rPr>
        <w:t>Implementace</w:t>
      </w:r>
      <w:r w:rsidR="009144E7">
        <w:t>“</w:t>
      </w:r>
      <w:r w:rsidR="007F0732">
        <w:t>)</w:t>
      </w:r>
      <w:r w:rsidR="007A7158">
        <w:t>;</w:t>
      </w:r>
    </w:p>
    <w:bookmarkEnd w:id="2"/>
    <w:p w14:paraId="02483B80" w14:textId="55687696"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144E7">
      <w:pPr>
        <w:pStyle w:val="Psmenoodstavcesmlouvy"/>
      </w:pPr>
      <w:r>
        <w:t>v součinnosti s Kupujícím provést akceptační proces a úspěšné testování Řešení podle této smlouvy (dále též jen „</w:t>
      </w:r>
      <w:r w:rsidRPr="00E52C5E">
        <w:rPr>
          <w:b/>
        </w:rPr>
        <w:t>Testování</w:t>
      </w:r>
      <w:r>
        <w:t>“);</w:t>
      </w:r>
    </w:p>
    <w:p w14:paraId="53A9218C" w14:textId="451D9CE1" w:rsidR="004226A3" w:rsidRPr="00156CC0" w:rsidRDefault="00E56FBC" w:rsidP="001963B5">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1A78D5D2" w14:textId="77777777" w:rsidR="000F5076" w:rsidRDefault="000F5076" w:rsidP="000F5076">
      <w:pPr>
        <w:pStyle w:val="Odstavecsmlouvy"/>
        <w:numPr>
          <w:ilvl w:val="0"/>
          <w:numId w:val="0"/>
        </w:numPr>
        <w:ind w:left="567"/>
        <w:contextualSpacing/>
      </w:pPr>
    </w:p>
    <w:p w14:paraId="58644E2A" w14:textId="47864D14" w:rsidR="00FC76F2" w:rsidRDefault="00FC76F2" w:rsidP="00FC76F2">
      <w:pPr>
        <w:pStyle w:val="Odstavecsmlouvy"/>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3"/>
      <w:r>
        <w:t xml:space="preserve"> </w:t>
      </w:r>
      <w:r w:rsidR="005B5DF9">
        <w:t xml:space="preserve">Veškeré Licence musí nabýt účinnosti </w:t>
      </w:r>
      <w:r w:rsidR="00783B90">
        <w:t>během lhůty</w:t>
      </w:r>
      <w:r w:rsidR="005B5DF9">
        <w:t xml:space="preserve"> pro provedení Registrace.</w:t>
      </w:r>
    </w:p>
    <w:p w14:paraId="76301966" w14:textId="77777777" w:rsidR="00A47CCF" w:rsidRDefault="00A47CCF" w:rsidP="00A47CCF">
      <w:pPr>
        <w:pStyle w:val="Odstavecsmlouvy"/>
        <w:numPr>
          <w:ilvl w:val="0"/>
          <w:numId w:val="0"/>
        </w:numPr>
        <w:ind w:left="567"/>
      </w:pPr>
    </w:p>
    <w:p w14:paraId="61BBA51C" w14:textId="3EF44B4D" w:rsidR="00A47CCF" w:rsidRDefault="00FE6C94" w:rsidP="001754BC">
      <w:pPr>
        <w:pStyle w:val="Odstavecsmlouvy"/>
      </w:pPr>
      <w:bookmarkStart w:id="4" w:name="_Ref46315892"/>
      <w:bookmarkStart w:id="5" w:name="_Ref11630498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w:t>
      </w:r>
      <w:bookmarkEnd w:id="4"/>
      <w:r>
        <w:t>Prodávající je ve vztahu ke všem Smlouvám o poskytování Služby povinen hradit veškeré náklady objednatele z nich vyplývající.</w:t>
      </w:r>
      <w:bookmarkEnd w:id="5"/>
      <w:r w:rsidR="005B5DF9" w:rsidRPr="005B5DF9">
        <w:t xml:space="preserve"> </w:t>
      </w:r>
      <w:r w:rsidR="005B5DF9">
        <w:t xml:space="preserve">Poskytování veškerých Služeb musí být zahájeno </w:t>
      </w:r>
      <w:r w:rsidR="00783B90">
        <w:t>během</w:t>
      </w:r>
      <w:r w:rsidR="005B5DF9">
        <w:t xml:space="preserve"> lhůty pro provedení Registrace.</w:t>
      </w:r>
    </w:p>
    <w:p w14:paraId="1AE50ECC" w14:textId="77777777" w:rsidR="008D0FB0" w:rsidRDefault="008D0FB0" w:rsidP="009C7324">
      <w:pPr>
        <w:pStyle w:val="Odstavecsmlouvy"/>
        <w:numPr>
          <w:ilvl w:val="0"/>
          <w:numId w:val="0"/>
        </w:numPr>
        <w:ind w:left="567"/>
      </w:pPr>
    </w:p>
    <w:p w14:paraId="221C4DA5" w14:textId="02DD9E3F" w:rsidR="008E31CE" w:rsidRDefault="008E31CE" w:rsidP="008E31CE">
      <w:pPr>
        <w:pStyle w:val="Odstavecsmlouvy"/>
      </w:pPr>
      <w:bookmarkStart w:id="6" w:name="_Ref77341464"/>
      <w:bookmarkStart w:id="7" w:name="_Ref497387611"/>
      <w:bookmarkStart w:id="8" w:name="_Ref491769521"/>
      <w:bookmarkStart w:id="9" w:name="_Ref477347839"/>
      <w:r w:rsidRPr="00FB23A7">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6"/>
      <w:r w:rsidR="00925D71">
        <w:t xml:space="preserve"> </w:t>
      </w:r>
    </w:p>
    <w:bookmarkEnd w:id="7"/>
    <w:p w14:paraId="2E03A5F3" w14:textId="77777777" w:rsidR="009144E7" w:rsidRDefault="009144E7" w:rsidP="009144E7">
      <w:pPr>
        <w:pStyle w:val="Odstavecsmlouvy"/>
        <w:numPr>
          <w:ilvl w:val="0"/>
          <w:numId w:val="0"/>
        </w:numPr>
        <w:ind w:left="567"/>
      </w:pP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8"/>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C1672AE" w14:textId="77777777" w:rsidR="00492CD3" w:rsidRDefault="00492CD3" w:rsidP="00492CD3">
      <w:pPr>
        <w:pStyle w:val="Odstavecsmlouvy"/>
        <w:numPr>
          <w:ilvl w:val="0"/>
          <w:numId w:val="0"/>
        </w:numPr>
        <w:ind w:left="567"/>
      </w:pPr>
    </w:p>
    <w:p w14:paraId="782F3234" w14:textId="2F605DC4"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9"/>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1FC4865C" w14:textId="77777777" w:rsidR="004D2F7D" w:rsidRDefault="004D2F7D" w:rsidP="00E346CF">
      <w:pPr>
        <w:pStyle w:val="Odstavecsmlouvy"/>
        <w:numPr>
          <w:ilvl w:val="0"/>
          <w:numId w:val="0"/>
        </w:numPr>
        <w:ind w:left="567"/>
      </w:pPr>
    </w:p>
    <w:p w14:paraId="68BE8DAF" w14:textId="3D8C4CDE" w:rsidR="004D2F7D" w:rsidRDefault="00FC76F2" w:rsidP="004D2F7D">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45A5F59E" w14:textId="77777777" w:rsidR="007F0732" w:rsidRDefault="007F0732" w:rsidP="007F0732">
      <w:pPr>
        <w:pStyle w:val="Odstavecsmlouvy"/>
        <w:numPr>
          <w:ilvl w:val="0"/>
          <w:numId w:val="0"/>
        </w:numPr>
        <w:ind w:left="567"/>
      </w:pPr>
    </w:p>
    <w:p w14:paraId="2472267E" w14:textId="77777777" w:rsidR="00E56FBC" w:rsidRDefault="00E56FBC" w:rsidP="00F34B32">
      <w:pPr>
        <w:pStyle w:val="Nadpis1"/>
      </w:pPr>
      <w:bookmarkStart w:id="10" w:name="_Ref497902648"/>
      <w:bookmarkStart w:id="11" w:name="_Ref46230551"/>
      <w:r>
        <w:t>Akcepta</w:t>
      </w:r>
      <w:bookmarkEnd w:id="10"/>
      <w:r>
        <w:t>ční procesy</w:t>
      </w:r>
      <w:bookmarkEnd w:id="11"/>
    </w:p>
    <w:p w14:paraId="4A3B7F7F" w14:textId="77777777" w:rsidR="00E56FBC" w:rsidRDefault="00E56FBC" w:rsidP="00E56FBC">
      <w:pPr>
        <w:pStyle w:val="Odstavecsmlouvy"/>
        <w:numPr>
          <w:ilvl w:val="0"/>
          <w:numId w:val="0"/>
        </w:numPr>
        <w:ind w:left="567"/>
      </w:pPr>
      <w:bookmarkStart w:id="12" w:name="_Ref497903334"/>
      <w:bookmarkStart w:id="13" w:name="_Ref2328639"/>
    </w:p>
    <w:p w14:paraId="18EDB163" w14:textId="327ED56B" w:rsidR="009144E7" w:rsidRDefault="009144E7" w:rsidP="009144E7">
      <w:pPr>
        <w:pStyle w:val="Odstavecsmlouvy"/>
        <w:numPr>
          <w:ilvl w:val="1"/>
          <w:numId w:val="20"/>
        </w:numPr>
      </w:pPr>
      <w:bookmarkStart w:id="14" w:name="_Ref497395471"/>
      <w:bookmarkEnd w:id="12"/>
      <w:bookmarkEnd w:id="13"/>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4"/>
    </w:p>
    <w:p w14:paraId="71BAF05D" w14:textId="69BD3A60" w:rsidR="009144E7" w:rsidRPr="00831747" w:rsidRDefault="00677517" w:rsidP="009144E7">
      <w:pPr>
        <w:pStyle w:val="Psmenoodstavce"/>
        <w:numPr>
          <w:ilvl w:val="2"/>
          <w:numId w:val="2"/>
        </w:numPr>
        <w:ind w:left="851" w:firstLine="0"/>
      </w:pPr>
      <w:bookmarkStart w:id="15" w:name="_Ref497395305"/>
      <w:r>
        <w:t xml:space="preserve">Prodávající </w:t>
      </w:r>
      <w:r w:rsidR="009144E7" w:rsidRPr="001F0B34">
        <w:t>předloží</w:t>
      </w:r>
      <w:r w:rsidR="009144E7" w:rsidRPr="00831747">
        <w:t xml:space="preserve"> </w:t>
      </w:r>
      <w:r w:rsidR="009144E7">
        <w:t xml:space="preserve">dokument </w:t>
      </w:r>
      <w:r>
        <w:t>Kupujícímu</w:t>
      </w:r>
      <w:r w:rsidR="009144E7" w:rsidRPr="00831747">
        <w:t>.</w:t>
      </w:r>
      <w:bookmarkEnd w:id="15"/>
      <w:r w:rsidR="009144E7" w:rsidRPr="00831747">
        <w:t xml:space="preserve"> </w:t>
      </w:r>
      <w:r w:rsidR="009144E7">
        <w:t xml:space="preserve">Jde-li o textový dokument a tato smlouva nebo </w:t>
      </w:r>
      <w:r>
        <w:t xml:space="preserve">Kupující </w:t>
      </w:r>
      <w:r w:rsidR="009144E7">
        <w:t>nepožadují listinnou formu</w:t>
      </w:r>
      <w:r w:rsidR="009144E7" w:rsidRPr="00831747">
        <w:t xml:space="preserve">, může mít dokument elektronickou formu. </w:t>
      </w:r>
      <w:r w:rsidR="009144E7">
        <w:t xml:space="preserve">V rozsahu, ve kterém není v této smlouvě nebo v Zadávací dokumentaci stanoveno jinak nebo ve kterém se smluvní strany na základě této smlouvy nedohodly jinak, je </w:t>
      </w:r>
      <w:r>
        <w:t xml:space="preserve">Kupující </w:t>
      </w:r>
      <w:r w:rsidR="009144E7" w:rsidRPr="00831747">
        <w:t xml:space="preserve">pro elektronické dokumenty oprávněn stanovit způsob doručení, </w:t>
      </w:r>
      <w:r w:rsidR="009144E7">
        <w:t xml:space="preserve">míru detailu, </w:t>
      </w:r>
      <w:r w:rsidR="009144E7" w:rsidRPr="00831747">
        <w:t>kódování, strukturu</w:t>
      </w:r>
      <w:r w:rsidR="009144E7">
        <w:t xml:space="preserve">, </w:t>
      </w:r>
      <w:r w:rsidR="009144E7" w:rsidRPr="00831747">
        <w:t>formát dokumentu</w:t>
      </w:r>
      <w:r w:rsidR="009144E7">
        <w:t xml:space="preserve"> a další jeho vlastnosti</w:t>
      </w:r>
      <w:r w:rsidR="009144E7" w:rsidRPr="00831747">
        <w:t>.</w:t>
      </w:r>
    </w:p>
    <w:p w14:paraId="2BA411FA" w14:textId="5D2AB0B1" w:rsidR="009144E7" w:rsidRPr="00831747" w:rsidRDefault="00677517" w:rsidP="009144E7">
      <w:pPr>
        <w:pStyle w:val="Psmenoodstavce"/>
        <w:numPr>
          <w:ilvl w:val="2"/>
          <w:numId w:val="2"/>
        </w:numPr>
        <w:ind w:left="851" w:firstLine="0"/>
      </w:pPr>
      <w:bookmarkStart w:id="16" w:name="_Ref497396546"/>
      <w:r>
        <w:t>Kupující</w:t>
      </w:r>
      <w:r w:rsidR="009144E7">
        <w:t xml:space="preserve"> </w:t>
      </w:r>
      <w:r w:rsidR="009144E7" w:rsidRPr="00831747">
        <w:t xml:space="preserve">k předloženému dokumentu písemnou formou buď vznese výhrady, nebo jej </w:t>
      </w:r>
      <w:r w:rsidR="009144E7">
        <w:t xml:space="preserve">písemně </w:t>
      </w:r>
      <w:r w:rsidR="009144E7" w:rsidRPr="00831747">
        <w:t xml:space="preserve">akceptuje. </w:t>
      </w:r>
      <w:bookmarkEnd w:id="16"/>
      <w:r w:rsidR="009144E7">
        <w:t xml:space="preserve">V rámci těchto výhrad </w:t>
      </w:r>
      <w:r>
        <w:t xml:space="preserve">Kupující </w:t>
      </w:r>
      <w:r w:rsidR="009144E7">
        <w:t>specifikuje vady a nedodělky dokumentu. Jestliže je to k ověření správnosti a úplnosti dokumentu nezbytné, ověří se jeho správnost a úplnost rovněž spuštěním příslušných funkcionalit Software, ledaže se smluvní strany dohodnou jinak.</w:t>
      </w:r>
    </w:p>
    <w:p w14:paraId="505276C4" w14:textId="411D0AB5" w:rsidR="009144E7" w:rsidRPr="00831747" w:rsidRDefault="009144E7" w:rsidP="009144E7">
      <w:pPr>
        <w:pStyle w:val="Psmenoodstavce"/>
        <w:numPr>
          <w:ilvl w:val="2"/>
          <w:numId w:val="2"/>
        </w:numPr>
        <w:ind w:left="851" w:firstLine="0"/>
      </w:pPr>
      <w:bookmarkStart w:id="17" w:name="_Ref497396548"/>
      <w:bookmarkStart w:id="18" w:name="_Ref55430203"/>
      <w:r w:rsidRPr="00831747">
        <w:t xml:space="preserve">Vznese-li </w:t>
      </w:r>
      <w:r w:rsidR="00677517">
        <w:t xml:space="preserve">Kupující </w:t>
      </w:r>
      <w:r w:rsidRPr="00831747">
        <w:t xml:space="preserve">k dokumentu výhrady, je </w:t>
      </w:r>
      <w:r w:rsidR="00677517">
        <w:t xml:space="preserve">Prodávající </w:t>
      </w:r>
      <w:r>
        <w:t>povinen je v přiměřené</w:t>
      </w:r>
      <w:r w:rsidRPr="00831747">
        <w:t xml:space="preserve"> lhůtě stanovené </w:t>
      </w:r>
      <w:r w:rsidR="00677517">
        <w:t xml:space="preserve">Kupujícím </w:t>
      </w:r>
      <w:r w:rsidRPr="00831747">
        <w:t>vypořádat</w:t>
      </w:r>
      <w:r>
        <w:t>, tj. vady a nedodělky odstranit,</w:t>
      </w:r>
      <w:r w:rsidRPr="00831747">
        <w:t xml:space="preserve"> a dokument znovu předložit </w:t>
      </w:r>
      <w:r w:rsidR="00677517">
        <w:t>Kupujícímu</w:t>
      </w:r>
      <w:r w:rsidRPr="00831747">
        <w:t>, který je oprávněn vznášet výhrady i opakovaně.</w:t>
      </w:r>
      <w:bookmarkEnd w:id="17"/>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8"/>
    </w:p>
    <w:p w14:paraId="06A319F8" w14:textId="77777777" w:rsidR="009144E7" w:rsidRDefault="009144E7" w:rsidP="009144E7">
      <w:pPr>
        <w:pStyle w:val="Odstavecsmlouvy"/>
        <w:numPr>
          <w:ilvl w:val="0"/>
          <w:numId w:val="0"/>
        </w:numPr>
        <w:ind w:left="567"/>
      </w:pPr>
    </w:p>
    <w:p w14:paraId="3A27EDA0" w14:textId="0609AC3C" w:rsidR="009144E7" w:rsidRDefault="009144E7" w:rsidP="009144E7">
      <w:pPr>
        <w:pStyle w:val="Odstavecsmlouvy"/>
      </w:pPr>
      <w:bookmarkStart w:id="19"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19"/>
    </w:p>
    <w:p w14:paraId="28D3E540" w14:textId="3E2CB755" w:rsidR="009144E7" w:rsidRDefault="009144E7" w:rsidP="009144E7">
      <w:pPr>
        <w:pStyle w:val="Psmenoodstavce"/>
        <w:numPr>
          <w:ilvl w:val="2"/>
          <w:numId w:val="2"/>
        </w:numPr>
        <w:ind w:left="851" w:firstLine="0"/>
      </w:pPr>
      <w:bookmarkStart w:id="20" w:name="_Ref497903309"/>
      <w:bookmarkStart w:id="21"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jednotlivých Zařízení</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 xml:space="preserve">oprávněn provádět i prostřednictvím třetích osob.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0"/>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a </w:t>
      </w:r>
      <w:r>
        <w:t>ani v této lhůtě nestanoví akceptační kritéria dle věty první tohoto písmene.</w:t>
      </w:r>
      <w:bookmarkEnd w:id="21"/>
      <w:r>
        <w:t xml:space="preserve"> To neplatí, prokáže-li se, že </w:t>
      </w:r>
      <w:r w:rsidR="0006091C">
        <w:t>dotčená úprava či oprava</w:t>
      </w:r>
      <w:r>
        <w:t xml:space="preserve"> Řešení nebyla v okamžiku této výzvy byť i jen zčásti provedena. </w:t>
      </w:r>
    </w:p>
    <w:p w14:paraId="640E7EB9" w14:textId="02E86283" w:rsidR="009144E7" w:rsidRDefault="009144E7" w:rsidP="009144E7">
      <w:pPr>
        <w:pStyle w:val="Psmenoodstavce"/>
        <w:numPr>
          <w:ilvl w:val="2"/>
          <w:numId w:val="2"/>
        </w:numPr>
        <w:ind w:left="851" w:firstLine="0"/>
      </w:pPr>
      <w:bookmarkStart w:id="22"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2"/>
    </w:p>
    <w:p w14:paraId="1B205B12" w14:textId="69DAD231" w:rsidR="009144E7" w:rsidRDefault="0006091C" w:rsidP="009144E7">
      <w:pPr>
        <w:pStyle w:val="Psmenoodstavce"/>
        <w:numPr>
          <w:ilvl w:val="2"/>
          <w:numId w:val="2"/>
        </w:numPr>
        <w:ind w:left="851" w:firstLine="0"/>
      </w:pPr>
      <w:bookmarkStart w:id="23"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4030A5">
        <w:t>b)</w:t>
      </w:r>
      <w:r w:rsidR="009144E7">
        <w:fldChar w:fldCharType="end"/>
      </w:r>
      <w:r w:rsidR="009144E7">
        <w:t xml:space="preserve"> tohoto odstavce. Kybernetické bezpečnostní zranitelnosti, jejichž mitigace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r w:rsidR="004030A5">
        <w:t>IX.9</w:t>
      </w:r>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4030A5">
        <w:t>VI.6</w:t>
      </w:r>
      <w:r w:rsidR="00055DCE">
        <w:fldChar w:fldCharType="end"/>
      </w:r>
      <w:r>
        <w:t xml:space="preserve"> 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r w:rsidR="004030A5">
        <w:t>IX.8</w:t>
      </w:r>
      <w:r w:rsidR="00783B90">
        <w:fldChar w:fldCharType="end"/>
      </w:r>
      <w:r w:rsidR="00055DCE">
        <w:t xml:space="preserve"> </w:t>
      </w:r>
      <w:r>
        <w:t>této smlouvy</w:t>
      </w:r>
      <w:r w:rsidR="009144E7">
        <w:t>.</w:t>
      </w:r>
      <w:bookmarkEnd w:id="23"/>
    </w:p>
    <w:p w14:paraId="51597E58" w14:textId="77777777" w:rsidR="009144E7" w:rsidRDefault="009144E7" w:rsidP="009144E7">
      <w:pPr>
        <w:pStyle w:val="Odstavecsmlouvy"/>
        <w:numPr>
          <w:ilvl w:val="0"/>
          <w:numId w:val="0"/>
        </w:numPr>
        <w:ind w:left="567"/>
      </w:pPr>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9144E7">
      <w:pPr>
        <w:pStyle w:val="Psmenoodstavce"/>
        <w:numPr>
          <w:ilvl w:val="2"/>
          <w:numId w:val="2"/>
        </w:numPr>
        <w:ind w:left="851" w:firstLine="0"/>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9144E7">
      <w:pPr>
        <w:pStyle w:val="Psmenoodstavce"/>
        <w:numPr>
          <w:ilvl w:val="2"/>
          <w:numId w:val="2"/>
        </w:numPr>
        <w:ind w:left="851" w:firstLine="0"/>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311C5586" w14:textId="77777777" w:rsidR="007650BD" w:rsidRDefault="007650BD" w:rsidP="009F4D24"/>
    <w:p w14:paraId="62BDE1CA" w14:textId="77777777" w:rsidR="00726B26" w:rsidRDefault="00D20310" w:rsidP="00F34B32">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963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06"/>
        <w:gridCol w:w="3260"/>
        <w:gridCol w:w="2551"/>
      </w:tblGrid>
      <w:tr w:rsidR="004226A3" w14:paraId="021120BB" w14:textId="77777777" w:rsidTr="003C12B3">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006"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260" w:type="dxa"/>
            <w:shd w:val="clear" w:color="auto" w:fill="auto"/>
            <w:vAlign w:val="center"/>
          </w:tcPr>
          <w:p w14:paraId="78CCB427" w14:textId="25FF78E3" w:rsidR="004226A3" w:rsidRPr="00FC798F" w:rsidRDefault="008D2A71" w:rsidP="00530F1F">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w:t>
            </w:r>
            <w:r w:rsidR="00530F1F">
              <w:rPr>
                <w:b/>
              </w:rPr>
              <w:t>Prodávající</w:t>
            </w:r>
            <w:r>
              <w:rPr>
                <w:b/>
              </w:rPr>
              <w:t xml:space="preserve"> není oprávněn zahájit plnění dříve</w:t>
            </w:r>
          </w:p>
        </w:tc>
        <w:tc>
          <w:tcPr>
            <w:tcW w:w="2551"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703435" w14:paraId="4EF2D524" w14:textId="77777777" w:rsidTr="003C12B3">
        <w:tc>
          <w:tcPr>
            <w:tcW w:w="817" w:type="dxa"/>
            <w:vAlign w:val="center"/>
          </w:tcPr>
          <w:p w14:paraId="662147CD" w14:textId="77777777" w:rsidR="00703435" w:rsidRDefault="00703435" w:rsidP="003C12B3">
            <w:pPr>
              <w:pStyle w:val="Odstavecsmlouvy"/>
              <w:numPr>
                <w:ilvl w:val="0"/>
                <w:numId w:val="0"/>
              </w:numPr>
              <w:jc w:val="center"/>
            </w:pPr>
            <w:r>
              <w:t>I.</w:t>
            </w:r>
          </w:p>
        </w:tc>
        <w:tc>
          <w:tcPr>
            <w:tcW w:w="3006" w:type="dxa"/>
            <w:shd w:val="clear" w:color="auto" w:fill="auto"/>
            <w:vAlign w:val="center"/>
          </w:tcPr>
          <w:p w14:paraId="25CC6136" w14:textId="77777777" w:rsidR="00703435" w:rsidRDefault="00703435" w:rsidP="003C12B3">
            <w:pPr>
              <w:pStyle w:val="Odstavecsmlouvy"/>
              <w:numPr>
                <w:ilvl w:val="0"/>
                <w:numId w:val="0"/>
              </w:numPr>
              <w:jc w:val="center"/>
            </w:pPr>
            <w:r>
              <w:t>Provedení dodávky Zboží</w:t>
            </w:r>
          </w:p>
        </w:tc>
        <w:tc>
          <w:tcPr>
            <w:tcW w:w="3260" w:type="dxa"/>
            <w:shd w:val="clear" w:color="auto" w:fill="auto"/>
            <w:vAlign w:val="center"/>
          </w:tcPr>
          <w:p w14:paraId="2CBA2804" w14:textId="77777777" w:rsidR="00703435" w:rsidRPr="00FB1A5E" w:rsidRDefault="00703435" w:rsidP="003C12B3">
            <w:pPr>
              <w:pStyle w:val="Odstavecsmlouvy"/>
              <w:numPr>
                <w:ilvl w:val="0"/>
                <w:numId w:val="0"/>
              </w:numPr>
              <w:jc w:val="center"/>
            </w:pPr>
            <w:r>
              <w:rPr>
                <w:color w:val="000000"/>
              </w:rPr>
              <w:t>Nabytí účinnosti této smlouvy</w:t>
            </w:r>
          </w:p>
        </w:tc>
        <w:tc>
          <w:tcPr>
            <w:tcW w:w="2551" w:type="dxa"/>
            <w:vAlign w:val="center"/>
          </w:tcPr>
          <w:p w14:paraId="7C9DDB4B" w14:textId="079C6020" w:rsidR="00703435" w:rsidRPr="00FB1A5E" w:rsidRDefault="003C12B3" w:rsidP="003C12B3">
            <w:pPr>
              <w:pStyle w:val="Odstavecsmlouvy"/>
              <w:numPr>
                <w:ilvl w:val="0"/>
                <w:numId w:val="0"/>
              </w:numPr>
              <w:jc w:val="center"/>
              <w:rPr>
                <w:color w:val="000000"/>
              </w:rPr>
            </w:pPr>
            <w:r>
              <w:rPr>
                <w:color w:val="000000"/>
              </w:rPr>
              <w:t>1 den</w:t>
            </w:r>
          </w:p>
        </w:tc>
      </w:tr>
      <w:tr w:rsidR="00703435" w14:paraId="5D95ADF6" w14:textId="77777777" w:rsidTr="003C12B3">
        <w:tc>
          <w:tcPr>
            <w:tcW w:w="817" w:type="dxa"/>
            <w:vAlign w:val="center"/>
          </w:tcPr>
          <w:p w14:paraId="1C148834" w14:textId="14DC0932" w:rsidR="00703435" w:rsidRDefault="00703435" w:rsidP="003C12B3">
            <w:pPr>
              <w:pStyle w:val="Odstavecsmlouvy"/>
              <w:numPr>
                <w:ilvl w:val="0"/>
                <w:numId w:val="0"/>
              </w:numPr>
              <w:jc w:val="center"/>
            </w:pPr>
            <w:r>
              <w:t>II.</w:t>
            </w:r>
          </w:p>
        </w:tc>
        <w:tc>
          <w:tcPr>
            <w:tcW w:w="3006" w:type="dxa"/>
            <w:shd w:val="clear" w:color="auto" w:fill="auto"/>
            <w:vAlign w:val="center"/>
          </w:tcPr>
          <w:p w14:paraId="5ABA04DC" w14:textId="1D121A25" w:rsidR="00703435" w:rsidRDefault="00703435" w:rsidP="003C12B3">
            <w:pPr>
              <w:pStyle w:val="Odstavecsmlouvy"/>
              <w:numPr>
                <w:ilvl w:val="0"/>
                <w:numId w:val="0"/>
              </w:numPr>
              <w:jc w:val="center"/>
            </w:pPr>
            <w:r>
              <w:t>Zpracování Realizačního projektu</w:t>
            </w:r>
          </w:p>
        </w:tc>
        <w:tc>
          <w:tcPr>
            <w:tcW w:w="3260" w:type="dxa"/>
            <w:shd w:val="clear" w:color="auto" w:fill="auto"/>
            <w:vAlign w:val="center"/>
          </w:tcPr>
          <w:p w14:paraId="2D596130" w14:textId="0E309AC0" w:rsidR="00703435" w:rsidRDefault="00703435" w:rsidP="003C12B3">
            <w:pPr>
              <w:pStyle w:val="Odstavecsmlouvy"/>
              <w:numPr>
                <w:ilvl w:val="0"/>
                <w:numId w:val="0"/>
              </w:numPr>
              <w:jc w:val="center"/>
              <w:rPr>
                <w:color w:val="000000"/>
              </w:rPr>
            </w:pPr>
            <w:r>
              <w:rPr>
                <w:color w:val="000000"/>
              </w:rPr>
              <w:t>Nabytí účinnosti této smlouvy</w:t>
            </w:r>
          </w:p>
        </w:tc>
        <w:tc>
          <w:tcPr>
            <w:tcW w:w="2551" w:type="dxa"/>
            <w:vAlign w:val="center"/>
          </w:tcPr>
          <w:p w14:paraId="58F22C2D" w14:textId="15206818" w:rsidR="00703435" w:rsidRDefault="003C12B3" w:rsidP="003C12B3">
            <w:pPr>
              <w:pStyle w:val="Odstavecsmlouvy"/>
              <w:numPr>
                <w:ilvl w:val="0"/>
                <w:numId w:val="0"/>
              </w:numPr>
              <w:jc w:val="center"/>
            </w:pPr>
            <w:r>
              <w:t>1 den</w:t>
            </w:r>
          </w:p>
        </w:tc>
      </w:tr>
      <w:tr w:rsidR="00703435" w14:paraId="4068D7FC" w14:textId="77777777" w:rsidTr="003C12B3">
        <w:tc>
          <w:tcPr>
            <w:tcW w:w="817" w:type="dxa"/>
            <w:vAlign w:val="center"/>
          </w:tcPr>
          <w:p w14:paraId="54E79A85" w14:textId="1CF5D4E5" w:rsidR="00703435" w:rsidRDefault="00703435" w:rsidP="003C12B3">
            <w:pPr>
              <w:pStyle w:val="Odstavecsmlouvy"/>
              <w:numPr>
                <w:ilvl w:val="0"/>
                <w:numId w:val="0"/>
              </w:numPr>
              <w:jc w:val="center"/>
            </w:pPr>
            <w:r>
              <w:t>III.</w:t>
            </w:r>
          </w:p>
        </w:tc>
        <w:tc>
          <w:tcPr>
            <w:tcW w:w="3006" w:type="dxa"/>
            <w:shd w:val="clear" w:color="auto" w:fill="auto"/>
            <w:vAlign w:val="center"/>
          </w:tcPr>
          <w:p w14:paraId="541FD55A" w14:textId="752EFE1A" w:rsidR="00703435" w:rsidRDefault="00703435" w:rsidP="003C12B3">
            <w:pPr>
              <w:pStyle w:val="Odstavecsmlouvy"/>
              <w:numPr>
                <w:ilvl w:val="0"/>
                <w:numId w:val="0"/>
              </w:numPr>
              <w:jc w:val="center"/>
            </w:pPr>
            <w:r>
              <w:t xml:space="preserve">Provedení </w:t>
            </w:r>
            <w:r w:rsidR="005B5DF9">
              <w:t>Implementace</w:t>
            </w:r>
            <w:r>
              <w:t xml:space="preserve"> včetně </w:t>
            </w:r>
            <w:r w:rsidR="008C2B99">
              <w:t>Registrace</w:t>
            </w:r>
          </w:p>
        </w:tc>
        <w:tc>
          <w:tcPr>
            <w:tcW w:w="3260" w:type="dxa"/>
            <w:shd w:val="clear" w:color="auto" w:fill="auto"/>
            <w:vAlign w:val="center"/>
          </w:tcPr>
          <w:p w14:paraId="6448D342" w14:textId="1EC68971" w:rsidR="00703435" w:rsidRDefault="00703435" w:rsidP="003C12B3">
            <w:pPr>
              <w:pStyle w:val="Odstavecsmlouvy"/>
              <w:numPr>
                <w:ilvl w:val="0"/>
                <w:numId w:val="0"/>
              </w:numPr>
              <w:jc w:val="center"/>
              <w:rPr>
                <w:color w:val="000000"/>
              </w:rPr>
            </w:pPr>
            <w:r>
              <w:rPr>
                <w:color w:val="000000"/>
              </w:rPr>
              <w:t>Řádné dokončení I. a II. etapy</w:t>
            </w:r>
          </w:p>
        </w:tc>
        <w:tc>
          <w:tcPr>
            <w:tcW w:w="2551" w:type="dxa"/>
            <w:vAlign w:val="center"/>
          </w:tcPr>
          <w:p w14:paraId="58DD6497" w14:textId="17462A9A" w:rsidR="00703435" w:rsidRDefault="003C12B3" w:rsidP="003C12B3">
            <w:pPr>
              <w:pStyle w:val="Odstavecsmlouvy"/>
              <w:numPr>
                <w:ilvl w:val="0"/>
                <w:numId w:val="0"/>
              </w:numPr>
              <w:jc w:val="center"/>
              <w:rPr>
                <w:color w:val="000000"/>
              </w:rPr>
            </w:pPr>
            <w:r>
              <w:rPr>
                <w:color w:val="000000"/>
              </w:rPr>
              <w:t>1 den</w:t>
            </w:r>
          </w:p>
        </w:tc>
      </w:tr>
      <w:tr w:rsidR="0066571F" w:rsidRPr="00FB1A5E" w14:paraId="2230A747" w14:textId="77777777" w:rsidTr="003C12B3">
        <w:tc>
          <w:tcPr>
            <w:tcW w:w="817" w:type="dxa"/>
            <w:vAlign w:val="center"/>
          </w:tcPr>
          <w:p w14:paraId="7686EAEE" w14:textId="5EB9D9C8" w:rsidR="0066571F" w:rsidRDefault="008C2B99" w:rsidP="003C12B3">
            <w:pPr>
              <w:pStyle w:val="Odstavecsmlouvy"/>
              <w:numPr>
                <w:ilvl w:val="0"/>
                <w:numId w:val="0"/>
              </w:numPr>
              <w:jc w:val="center"/>
            </w:pPr>
            <w:r>
              <w:t>I</w:t>
            </w:r>
            <w:r w:rsidR="0066571F">
              <w:t>V.</w:t>
            </w:r>
          </w:p>
        </w:tc>
        <w:tc>
          <w:tcPr>
            <w:tcW w:w="3006" w:type="dxa"/>
            <w:shd w:val="clear" w:color="auto" w:fill="auto"/>
            <w:vAlign w:val="center"/>
          </w:tcPr>
          <w:p w14:paraId="30EF9237" w14:textId="41937B3C" w:rsidR="0066571F" w:rsidRDefault="0066571F" w:rsidP="003C12B3">
            <w:pPr>
              <w:pStyle w:val="Odstavecsmlouvy"/>
              <w:numPr>
                <w:ilvl w:val="0"/>
                <w:numId w:val="0"/>
              </w:numPr>
              <w:jc w:val="center"/>
            </w:pPr>
            <w:r>
              <w:t>Úspěšné provedení Testování</w:t>
            </w:r>
          </w:p>
        </w:tc>
        <w:tc>
          <w:tcPr>
            <w:tcW w:w="3260" w:type="dxa"/>
            <w:shd w:val="clear" w:color="auto" w:fill="auto"/>
            <w:vAlign w:val="center"/>
          </w:tcPr>
          <w:p w14:paraId="71C9153B" w14:textId="7F9AF36A" w:rsidR="0066571F" w:rsidRPr="00FB1A5E" w:rsidRDefault="0066571F" w:rsidP="003C12B3">
            <w:pPr>
              <w:pStyle w:val="Odstavecsmlouvy"/>
              <w:numPr>
                <w:ilvl w:val="0"/>
                <w:numId w:val="0"/>
              </w:numPr>
              <w:jc w:val="center"/>
            </w:pPr>
            <w:r>
              <w:rPr>
                <w:color w:val="000000"/>
              </w:rPr>
              <w:t xml:space="preserve">Řádné dokončení </w:t>
            </w:r>
            <w:r w:rsidR="008C2B99">
              <w:rPr>
                <w:color w:val="000000"/>
              </w:rPr>
              <w:t>III</w:t>
            </w:r>
            <w:r>
              <w:t>. etapy</w:t>
            </w:r>
          </w:p>
        </w:tc>
        <w:tc>
          <w:tcPr>
            <w:tcW w:w="2551" w:type="dxa"/>
            <w:vAlign w:val="center"/>
          </w:tcPr>
          <w:p w14:paraId="4A405CB0" w14:textId="304EFF71" w:rsidR="0066571F" w:rsidRPr="00FB1A5E" w:rsidRDefault="003C12B3" w:rsidP="003C12B3">
            <w:pPr>
              <w:pStyle w:val="Odstavecsmlouvy"/>
              <w:numPr>
                <w:ilvl w:val="0"/>
                <w:numId w:val="0"/>
              </w:numPr>
              <w:jc w:val="center"/>
              <w:rPr>
                <w:color w:val="000000"/>
              </w:rPr>
            </w:pPr>
            <w:r>
              <w:t>1 den</w:t>
            </w:r>
          </w:p>
        </w:tc>
      </w:tr>
      <w:tr w:rsidR="0066571F" w14:paraId="1A62CC5E" w14:textId="77777777" w:rsidTr="003C12B3">
        <w:tc>
          <w:tcPr>
            <w:tcW w:w="817" w:type="dxa"/>
            <w:vAlign w:val="center"/>
          </w:tcPr>
          <w:p w14:paraId="3F8E1261" w14:textId="4EF219EF" w:rsidR="0066571F" w:rsidRPr="00F772C4" w:rsidRDefault="0066571F" w:rsidP="003C12B3">
            <w:pPr>
              <w:pStyle w:val="Odstavecsmlouvy"/>
              <w:numPr>
                <w:ilvl w:val="0"/>
                <w:numId w:val="0"/>
              </w:numPr>
              <w:jc w:val="center"/>
            </w:pPr>
            <w:r w:rsidRPr="00F772C4">
              <w:t>V.</w:t>
            </w:r>
          </w:p>
        </w:tc>
        <w:tc>
          <w:tcPr>
            <w:tcW w:w="3006" w:type="dxa"/>
            <w:shd w:val="clear" w:color="auto" w:fill="auto"/>
            <w:vAlign w:val="center"/>
          </w:tcPr>
          <w:p w14:paraId="4863E6EF" w14:textId="77777777" w:rsidR="0066571F" w:rsidRPr="00F772C4" w:rsidRDefault="0066571F" w:rsidP="003C12B3">
            <w:pPr>
              <w:pStyle w:val="Odstavecsmlouvy"/>
              <w:numPr>
                <w:ilvl w:val="0"/>
                <w:numId w:val="0"/>
              </w:numPr>
              <w:jc w:val="center"/>
            </w:pPr>
            <w:r w:rsidRPr="00F772C4">
              <w:t>Provedení Školení</w:t>
            </w:r>
          </w:p>
        </w:tc>
        <w:tc>
          <w:tcPr>
            <w:tcW w:w="3260" w:type="dxa"/>
            <w:shd w:val="clear" w:color="auto" w:fill="auto"/>
            <w:vAlign w:val="center"/>
          </w:tcPr>
          <w:p w14:paraId="3B9F348B" w14:textId="708687B1" w:rsidR="0066571F" w:rsidRPr="00F772C4" w:rsidRDefault="00E56FBC" w:rsidP="003C12B3">
            <w:pPr>
              <w:pStyle w:val="Odstavecsmlouvy"/>
              <w:numPr>
                <w:ilvl w:val="0"/>
                <w:numId w:val="0"/>
              </w:numPr>
              <w:jc w:val="center"/>
            </w:pPr>
            <w:r w:rsidRPr="00F772C4">
              <w:rPr>
                <w:color w:val="000000"/>
              </w:rPr>
              <w:t xml:space="preserve">Řádné dokončení </w:t>
            </w:r>
            <w:r w:rsidR="008C2B99" w:rsidRPr="00F772C4">
              <w:rPr>
                <w:color w:val="000000"/>
              </w:rPr>
              <w:t>I</w:t>
            </w:r>
            <w:r w:rsidR="0066571F" w:rsidRPr="00F772C4">
              <w:rPr>
                <w:color w:val="000000"/>
              </w:rPr>
              <w:t>V. etapy</w:t>
            </w:r>
          </w:p>
        </w:tc>
        <w:tc>
          <w:tcPr>
            <w:tcW w:w="2551" w:type="dxa"/>
            <w:vAlign w:val="center"/>
          </w:tcPr>
          <w:p w14:paraId="65AF8A8A" w14:textId="66B73DB0" w:rsidR="0066571F" w:rsidRPr="00FB1A5E" w:rsidRDefault="003C12B3" w:rsidP="003C12B3">
            <w:pPr>
              <w:pStyle w:val="Odstavecsmlouvy"/>
              <w:numPr>
                <w:ilvl w:val="0"/>
                <w:numId w:val="0"/>
              </w:numPr>
              <w:jc w:val="center"/>
              <w:rPr>
                <w:color w:val="000000"/>
              </w:rPr>
            </w:pPr>
            <w:r w:rsidRPr="00F772C4">
              <w:t>1 den</w:t>
            </w:r>
          </w:p>
        </w:tc>
      </w:tr>
    </w:tbl>
    <w:p w14:paraId="5B46EBC4" w14:textId="77777777" w:rsidR="004226A3" w:rsidRDefault="004226A3" w:rsidP="003C12B3">
      <w:pPr>
        <w:pStyle w:val="Odstavecsmlouvy"/>
        <w:numPr>
          <w:ilvl w:val="0"/>
          <w:numId w:val="0"/>
        </w:numPr>
        <w:ind w:left="567"/>
        <w:jc w:val="center"/>
      </w:pPr>
    </w:p>
    <w:p w14:paraId="4ACFB231" w14:textId="73887DBD" w:rsidR="00116BD7" w:rsidRDefault="00E52C5E" w:rsidP="00F43EC4">
      <w:pPr>
        <w:pStyle w:val="Odstavecsmlouvy"/>
      </w:pPr>
      <w:r>
        <w:t xml:space="preserve">Místem plnění je </w:t>
      </w:r>
      <w:r w:rsidR="00595C70">
        <w:t>Oddělení klinické hematologie</w:t>
      </w:r>
      <w:r w:rsidR="0066571F">
        <w:t>,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52FB35D3" w:rsidR="00116BD7" w:rsidRDefault="00E52C5E" w:rsidP="00707C08">
      <w:pPr>
        <w:pStyle w:val="Odstavecsmlouvy"/>
      </w:pPr>
      <w:r>
        <w:t>Prodávající se zavazuje oznámit Kupujícímu konkrétní termín zahájení plnění dle této smlouvy pět pracovních dnů předem na Obchodní oddělení FN Brno paní</w:t>
      </w:r>
      <w:r w:rsidR="00AC29C5">
        <w:t xml:space="preserve"> </w:t>
      </w:r>
      <w:r w:rsidR="00A521BA">
        <w:t>XXXXXXXXXXXX</w:t>
      </w:r>
      <w:r>
        <w:t xml:space="preserve">, tel: </w:t>
      </w:r>
      <w:r w:rsidR="00A521BA">
        <w:rPr>
          <w:color w:val="000000"/>
        </w:rPr>
        <w:t>XXXXXXXXX</w:t>
      </w:r>
      <w:r w:rsidRPr="00AC29C5">
        <w:t>,</w:t>
      </w:r>
      <w:r>
        <w:t xml:space="preserve"> a potvrdit tento termín písemně e-mailem na adresu </w:t>
      </w:r>
      <w:r w:rsidR="00A521BA">
        <w:t>XXXXXXXXX</w:t>
      </w:r>
      <w:bookmarkStart w:id="24" w:name="_GoBack"/>
      <w:bookmarkEnd w:id="24"/>
      <w:r w:rsidRPr="00E52C5E">
        <w:rPr>
          <w:color w:val="000000"/>
        </w:rPr>
        <w:t>@fnbrno.cz</w:t>
      </w:r>
      <w:r>
        <w:t>.</w:t>
      </w:r>
      <w:r w:rsidR="00595C70">
        <w:t xml:space="preserve"> Bez tohoto</w:t>
      </w:r>
      <w:r>
        <w:t xml:space="preserve"> oznámení není Kupujícímu povinen podepsat Předávací protokol</w:t>
      </w:r>
      <w:r w:rsidR="00F072A2">
        <w:t xml:space="preserve"> ani akceptovat Realizační projekt</w:t>
      </w:r>
      <w:r>
        <w:t>.</w:t>
      </w:r>
      <w:r w:rsidR="007A41D8" w:rsidRPr="007A41D8">
        <w:rPr>
          <w:sz w:val="23"/>
          <w:szCs w:val="23"/>
        </w:rPr>
        <w:t xml:space="preserve"> </w:t>
      </w:r>
      <w:r w:rsidR="003C12B3">
        <w:rPr>
          <w:sz w:val="23"/>
          <w:szCs w:val="23"/>
        </w:rPr>
        <w:t xml:space="preserve">Prodávající se zavazuje uskutečnit plnění </w:t>
      </w:r>
      <w:r w:rsidR="007A41D8" w:rsidRPr="003A6048">
        <w:rPr>
          <w:b/>
          <w:sz w:val="23"/>
          <w:szCs w:val="23"/>
        </w:rPr>
        <w:t xml:space="preserve">do </w:t>
      </w:r>
      <w:r w:rsidR="007A41D8">
        <w:rPr>
          <w:b/>
          <w:sz w:val="23"/>
          <w:szCs w:val="23"/>
        </w:rPr>
        <w:t>4</w:t>
      </w:r>
      <w:r w:rsidR="007A41D8" w:rsidRPr="003A6048">
        <w:rPr>
          <w:b/>
          <w:sz w:val="23"/>
          <w:szCs w:val="23"/>
        </w:rPr>
        <w:t xml:space="preserve"> týdnů</w:t>
      </w:r>
      <w:r w:rsidR="007A41D8" w:rsidRPr="003A6048">
        <w:rPr>
          <w:sz w:val="23"/>
          <w:szCs w:val="23"/>
        </w:rPr>
        <w:t xml:space="preserve"> ode </w:t>
      </w:r>
      <w:r w:rsidR="007A41D8">
        <w:rPr>
          <w:sz w:val="23"/>
          <w:szCs w:val="23"/>
        </w:rPr>
        <w:t>dne nabytí účinnosti</w:t>
      </w:r>
      <w:r w:rsidR="007A41D8" w:rsidRPr="008D17FE">
        <w:rPr>
          <w:sz w:val="23"/>
          <w:szCs w:val="23"/>
        </w:rPr>
        <w:t xml:space="preserve"> této smlouvy</w:t>
      </w:r>
      <w:r w:rsidR="007A41D8">
        <w:rPr>
          <w:sz w:val="23"/>
          <w:szCs w:val="23"/>
        </w:rPr>
        <w:t xml:space="preserve">, </w:t>
      </w:r>
      <w:r w:rsidR="007A41D8" w:rsidRPr="00F772C4">
        <w:rPr>
          <w:b/>
          <w:sz w:val="23"/>
          <w:szCs w:val="23"/>
        </w:rPr>
        <w:t xml:space="preserve">nejpozději </w:t>
      </w:r>
      <w:r w:rsidR="00EE3116" w:rsidRPr="00F772C4">
        <w:rPr>
          <w:b/>
          <w:sz w:val="23"/>
          <w:szCs w:val="23"/>
        </w:rPr>
        <w:t xml:space="preserve">však </w:t>
      </w:r>
      <w:r w:rsidR="007A41D8" w:rsidRPr="00F772C4">
        <w:rPr>
          <w:b/>
          <w:sz w:val="23"/>
          <w:szCs w:val="23"/>
        </w:rPr>
        <w:t>do 9.</w:t>
      </w:r>
      <w:r w:rsidR="00F772C4" w:rsidRPr="00F772C4">
        <w:rPr>
          <w:b/>
          <w:sz w:val="23"/>
          <w:szCs w:val="23"/>
        </w:rPr>
        <w:t xml:space="preserve"> </w:t>
      </w:r>
      <w:r w:rsidR="007A41D8" w:rsidRPr="00F772C4">
        <w:rPr>
          <w:b/>
          <w:sz w:val="23"/>
          <w:szCs w:val="23"/>
        </w:rPr>
        <w:t xml:space="preserve">12. </w:t>
      </w:r>
      <w:r w:rsidR="00F772C4" w:rsidRPr="00F772C4">
        <w:rPr>
          <w:b/>
          <w:sz w:val="23"/>
          <w:szCs w:val="23"/>
        </w:rPr>
        <w:t xml:space="preserve"> </w:t>
      </w:r>
      <w:r w:rsidR="007A41D8" w:rsidRPr="00F772C4">
        <w:rPr>
          <w:b/>
          <w:sz w:val="23"/>
          <w:szCs w:val="23"/>
        </w:rPr>
        <w:t>2022.</w:t>
      </w:r>
      <w:r w:rsidR="007A41D8">
        <w:rPr>
          <w:sz w:val="23"/>
          <w:szCs w:val="23"/>
        </w:rPr>
        <w:t xml:space="preserve"> </w:t>
      </w:r>
      <w:r w:rsidR="007A41D8" w:rsidRPr="008D17FE">
        <w:rPr>
          <w:sz w:val="23"/>
          <w:szCs w:val="23"/>
        </w:rPr>
        <w:t xml:space="preserve"> </w:t>
      </w:r>
    </w:p>
    <w:p w14:paraId="4F1E2294" w14:textId="77777777" w:rsidR="006807B1" w:rsidRDefault="006807B1" w:rsidP="006807B1">
      <w:pPr>
        <w:pStyle w:val="Odstavecsmlouvy"/>
        <w:numPr>
          <w:ilvl w:val="0"/>
          <w:numId w:val="0"/>
        </w:numPr>
        <w:ind w:left="567"/>
      </w:pPr>
    </w:p>
    <w:p w14:paraId="52217875" w14:textId="057AB93D" w:rsidR="0066571F" w:rsidRDefault="0066571F" w:rsidP="0066571F">
      <w:pPr>
        <w:pStyle w:val="Odstavecsmlouvy"/>
      </w:pPr>
      <w:bookmarkStart w:id="25" w:name="_Ref55910714"/>
      <w:bookmarkStart w:id="26" w:name="_Ref480357618"/>
      <w:r>
        <w:t xml:space="preserve">Kupující </w:t>
      </w:r>
      <w:r w:rsidR="007668F4">
        <w:t xml:space="preserve">si </w:t>
      </w:r>
      <w:r>
        <w:t xml:space="preserve">vyhrazuje právo provést </w:t>
      </w:r>
      <w:r w:rsidR="007668F4">
        <w:t xml:space="preserve">před podpisem Předávacího protokolu </w:t>
      </w:r>
      <w:r>
        <w:t xml:space="preserve">kontrolu </w:t>
      </w:r>
      <w:r w:rsidR="00391FA5">
        <w:t>řádnosti provedení Registrace</w:t>
      </w:r>
      <w:r>
        <w:t xml:space="preserve">. </w:t>
      </w:r>
      <w:r w:rsidR="007668F4">
        <w:t xml:space="preserve">Prodávající je povinen za účelem provedení této kontroly poskytnout Kupujícímu nezbytnou součinnost, tj. zejména je povinen zpřístupnit Kupujícímu přístupové údaje k těmto databázím. </w:t>
      </w:r>
      <w:r>
        <w:t>Pokud bude u některé</w:t>
      </w:r>
      <w:r w:rsidR="007668F4">
        <w:t>ho dodaného Zařízení</w:t>
      </w:r>
      <w:r>
        <w:t xml:space="preserve"> v databázi </w:t>
      </w:r>
      <w:r w:rsidR="007668F4">
        <w:t xml:space="preserve">jeho </w:t>
      </w:r>
      <w:r>
        <w:t>výrobce uveden jiný koncový uživatel než Kupující, jedná se o podstatné porušení této smlouvy</w:t>
      </w:r>
      <w:r w:rsidR="007668F4">
        <w:t>, které Kupujícího opravňuje k okamžitému odstoupení od této smlouvy a to dle volby Kupujícího buď od celé této smlouv</w:t>
      </w:r>
      <w:r w:rsidR="00391FA5">
        <w:t>y, nebo pouze v rozsahu takové</w:t>
      </w:r>
      <w:r w:rsidR="007668F4">
        <w:t xml:space="preserve"> </w:t>
      </w:r>
      <w:r w:rsidR="00391FA5">
        <w:t>položky Zboží</w:t>
      </w:r>
      <w:r w:rsidR="007668F4">
        <w:t>.</w:t>
      </w:r>
      <w:bookmarkEnd w:id="25"/>
      <w:r w:rsidR="007668F4" w:rsidRPr="007668F4">
        <w:t xml:space="preserve"> </w:t>
      </w:r>
      <w:r w:rsidR="007668F4">
        <w:t xml:space="preserve">Kupující má v takovém případě nárok na vrácení kupní ceny v rozsahu tohoto odstoupení v plné výši bez ohledu na opotřebení </w:t>
      </w:r>
      <w:r w:rsidR="00AD1698">
        <w:t xml:space="preserve">dotčených </w:t>
      </w:r>
      <w:r w:rsidR="00391FA5">
        <w:t>položek Zboží</w:t>
      </w:r>
      <w:r w:rsidR="007668F4">
        <w:t>, a to do 21 dnů od doručení písemné výzvy Prodávajícímu k jejímu vrácení.</w:t>
      </w:r>
    </w:p>
    <w:p w14:paraId="69170189" w14:textId="77777777" w:rsidR="0066571F" w:rsidRDefault="0066571F" w:rsidP="0066571F">
      <w:pPr>
        <w:pStyle w:val="Odstavecsmlouvy"/>
        <w:numPr>
          <w:ilvl w:val="0"/>
          <w:numId w:val="0"/>
        </w:numPr>
        <w:ind w:left="567"/>
      </w:pPr>
    </w:p>
    <w:p w14:paraId="32A2C73A" w14:textId="49D66143" w:rsidR="0066571F" w:rsidRDefault="0066571F" w:rsidP="0066571F">
      <w:pPr>
        <w:pStyle w:val="Odstavecsmlouvy"/>
      </w:pPr>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p w14:paraId="29C1C979" w14:textId="77777777" w:rsidR="0066571F" w:rsidRDefault="0066571F" w:rsidP="0066571F">
      <w:pPr>
        <w:pStyle w:val="Odstavecsmlouvy"/>
        <w:numPr>
          <w:ilvl w:val="0"/>
          <w:numId w:val="0"/>
        </w:numPr>
        <w:ind w:left="567"/>
      </w:pPr>
    </w:p>
    <w:bookmarkEnd w:id="26"/>
    <w:p w14:paraId="29095FD1" w14:textId="08B92BDB" w:rsidR="004C60F5" w:rsidRDefault="004C60F5" w:rsidP="004C60F5">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vyjma povinnosti poskytovat Služby, tj. zejména o řádném splnění všech </w:t>
      </w:r>
      <w:r>
        <w:t>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w:t>
      </w:r>
      <w:r w:rsidR="00C53B89">
        <w:t xml:space="preserve">jeho písemného převzetí Kupujícím nebo okamžikem </w:t>
      </w:r>
      <w:r>
        <w:t>podpisu Předávacího protokolu oběma smluvními stranami</w:t>
      </w:r>
      <w:r w:rsidR="00C53B89">
        <w:t xml:space="preserve"> 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67ADA685" w14:textId="77777777" w:rsidR="004C60F5" w:rsidRDefault="004C60F5" w:rsidP="004C60F5">
      <w:pPr>
        <w:pStyle w:val="Odstavecsmlouvy"/>
        <w:numPr>
          <w:ilvl w:val="0"/>
          <w:numId w:val="0"/>
        </w:numPr>
        <w:ind w:left="567"/>
      </w:pPr>
    </w:p>
    <w:p w14:paraId="0BDA351B" w14:textId="358CD4FF" w:rsidR="004C60F5" w:rsidRDefault="00C53B89" w:rsidP="004C60F5">
      <w:pPr>
        <w:pStyle w:val="Odstavecsmlouvy"/>
      </w:pPr>
      <w:r>
        <w:t>Pokud je v Realizačním projektu uveden</w:t>
      </w:r>
      <w:r w:rsidR="004C60F5">
        <w:t xml:space="preserve"> </w:t>
      </w:r>
      <w:r>
        <w:t>podrobnější harmonogram plnění některých etap Harmonogramu</w:t>
      </w:r>
      <w:r w:rsidR="004C60F5">
        <w:t>, podléhá poskytnutí plnění uvedených v</w:t>
      </w:r>
      <w:r>
        <w:t xml:space="preserve"> takovém podrobnějším </w:t>
      </w:r>
      <w:r w:rsidR="004C60F5">
        <w:t xml:space="preserve">harmonogramu písemné akceptaci </w:t>
      </w:r>
      <w:r w:rsidR="003B6AF4">
        <w:t>Kupujícího</w:t>
      </w:r>
      <w:r>
        <w:t xml:space="preserve"> za podmínek této smlouvy</w:t>
      </w:r>
      <w:r w:rsidR="004C60F5">
        <w:t xml:space="preserve">. </w:t>
      </w:r>
      <w:r w:rsidR="004C60F5" w:rsidRPr="77F46396">
        <w:t xml:space="preserve">Řádným </w:t>
      </w:r>
      <w:r w:rsidR="004C60F5">
        <w:t xml:space="preserve">poskytnutím takového plnění </w:t>
      </w:r>
      <w:r w:rsidR="004C60F5" w:rsidRPr="77F46396">
        <w:t xml:space="preserve">se rozumí </w:t>
      </w:r>
      <w:r w:rsidR="004C60F5">
        <w:t xml:space="preserve">jeho řádné a bezvadné </w:t>
      </w:r>
      <w:r w:rsidR="004C60F5" w:rsidRPr="77F46396">
        <w:t xml:space="preserve">poskytnutí </w:t>
      </w:r>
      <w:r w:rsidR="004C60F5">
        <w:t>prostého vad a nedodělků</w:t>
      </w:r>
      <w:r w:rsidR="004C60F5" w:rsidRPr="77F46396">
        <w:t>.</w:t>
      </w:r>
    </w:p>
    <w:p w14:paraId="5E20DBF7" w14:textId="77777777" w:rsidR="00D20310" w:rsidRDefault="00D20310" w:rsidP="00D20310">
      <w:pPr>
        <w:pStyle w:val="Odstavecsmlouvy"/>
        <w:numPr>
          <w:ilvl w:val="0"/>
          <w:numId w:val="0"/>
        </w:numPr>
        <w:ind w:left="567"/>
      </w:pPr>
    </w:p>
    <w:p w14:paraId="2DA36F7E" w14:textId="4175D0DB"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okamžikem podpisu Předávacího protokolu oběma smluvními stranami</w:t>
      </w:r>
      <w:r w:rsidRPr="00C53B89">
        <w:t xml:space="preserve">. Jedno vyhotovení dodacího listu náleží vždy Kupujícímu. Nebezpečí škody na věcech, u kterých nedošlo k přechodu nebezpečí škody podle věty první a na Řešení jako celku přechází na Kupujícího okamžikem podpisu Předávacího protokolu oběma smluvními stranami. Vlastnické právo ke </w:t>
      </w:r>
      <w:r w:rsidR="00726B26" w:rsidRPr="00C53B89">
        <w:t xml:space="preserve">Zboží </w:t>
      </w:r>
      <w:r w:rsidR="00B051C5">
        <w:t xml:space="preserve">a k Řešení jako celku </w:t>
      </w:r>
      <w:r w:rsidRPr="00C53B89">
        <w:t>přechází na Kupujícího okamžikem podpisu Předávacího protokolu oběma smluvními stranami</w:t>
      </w:r>
      <w:r w:rsidR="00726B26" w:rsidRPr="00C53B89">
        <w:t>.</w:t>
      </w:r>
    </w:p>
    <w:p w14:paraId="79F4B73D" w14:textId="1901B4A5" w:rsidR="00726B26" w:rsidRPr="002B77A6" w:rsidRDefault="009C7324" w:rsidP="00F34B32">
      <w:pPr>
        <w:pStyle w:val="Nadpis1"/>
      </w:pPr>
      <w:bookmarkStart w:id="27" w:name="_Ref477351956"/>
      <w:r>
        <w:t>Kupní cena</w:t>
      </w:r>
      <w:r w:rsidR="00726B26">
        <w:t xml:space="preserve"> </w:t>
      </w:r>
      <w:r w:rsidR="00726B26" w:rsidRPr="002B77A6">
        <w:t>a platební podmínky</w:t>
      </w:r>
      <w:bookmarkEnd w:id="27"/>
    </w:p>
    <w:p w14:paraId="65252266" w14:textId="77777777" w:rsidR="0058045A" w:rsidRDefault="0058045A" w:rsidP="0058045A">
      <w:pPr>
        <w:pStyle w:val="Odstavecsmlouvy"/>
        <w:numPr>
          <w:ilvl w:val="0"/>
          <w:numId w:val="0"/>
        </w:numPr>
        <w:ind w:left="567"/>
      </w:pPr>
    </w:p>
    <w:p w14:paraId="49D81439" w14:textId="77777777" w:rsidR="00C7767D" w:rsidRDefault="00C7767D" w:rsidP="00C7767D">
      <w:pPr>
        <w:pStyle w:val="Odstavecsmlouvy"/>
      </w:pPr>
      <w:bookmarkStart w:id="28"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8"/>
    </w:p>
    <w:p w14:paraId="018CB13E" w14:textId="77777777" w:rsidR="00C7767D" w:rsidRDefault="00C7767D" w:rsidP="00C7767D">
      <w:pPr>
        <w:pStyle w:val="Nadpis1"/>
        <w:numPr>
          <w:ilvl w:val="0"/>
          <w:numId w:val="0"/>
        </w:numPr>
        <w:ind w:left="1080"/>
        <w:jc w:val="both"/>
      </w:pPr>
    </w:p>
    <w:tbl>
      <w:tblPr>
        <w:tblW w:w="0" w:type="auto"/>
        <w:tblInd w:w="709" w:type="dxa"/>
        <w:tblLook w:val="04A0" w:firstRow="1" w:lastRow="0" w:firstColumn="1" w:lastColumn="0" w:noHBand="0" w:noVBand="1"/>
      </w:tblPr>
      <w:tblGrid>
        <w:gridCol w:w="5156"/>
        <w:gridCol w:w="4215"/>
      </w:tblGrid>
      <w:tr w:rsidR="00C7767D" w:rsidRPr="005B49AA" w14:paraId="3B92495C" w14:textId="77777777" w:rsidTr="00E55EE3">
        <w:tc>
          <w:tcPr>
            <w:tcW w:w="5211" w:type="dxa"/>
            <w:shd w:val="clear" w:color="auto" w:fill="auto"/>
          </w:tcPr>
          <w:p w14:paraId="0D784588" w14:textId="77777777" w:rsidR="00C7767D" w:rsidRPr="005B49AA" w:rsidRDefault="00C7767D" w:rsidP="00E55EE3">
            <w:pPr>
              <w:pStyle w:val="Zkladntext3"/>
              <w:rPr>
                <w:b/>
                <w:sz w:val="22"/>
                <w:szCs w:val="22"/>
              </w:rPr>
            </w:pPr>
            <w:r w:rsidRPr="005B49AA">
              <w:rPr>
                <w:b/>
                <w:sz w:val="22"/>
                <w:szCs w:val="22"/>
              </w:rPr>
              <w:t>Kupní cena bez DPH:</w:t>
            </w:r>
          </w:p>
        </w:tc>
        <w:tc>
          <w:tcPr>
            <w:tcW w:w="4253" w:type="dxa"/>
            <w:shd w:val="clear" w:color="auto" w:fill="auto"/>
          </w:tcPr>
          <w:p w14:paraId="5A103A1D" w14:textId="0186FF72" w:rsidR="00C7767D" w:rsidRPr="005B49AA" w:rsidRDefault="00F02608" w:rsidP="00E55EE3">
            <w:pPr>
              <w:pStyle w:val="Zkladntext3"/>
              <w:rPr>
                <w:b/>
                <w:sz w:val="22"/>
                <w:szCs w:val="22"/>
              </w:rPr>
            </w:pPr>
            <w:r>
              <w:rPr>
                <w:b/>
                <w:sz w:val="22"/>
                <w:szCs w:val="22"/>
              </w:rPr>
              <w:t>245.000,00</w:t>
            </w:r>
            <w:r w:rsidR="00C7767D" w:rsidRPr="005B49AA">
              <w:rPr>
                <w:b/>
                <w:sz w:val="22"/>
                <w:szCs w:val="22"/>
              </w:rPr>
              <w:t xml:space="preserve"> Kč</w:t>
            </w:r>
          </w:p>
        </w:tc>
      </w:tr>
      <w:tr w:rsidR="00C7767D" w:rsidRPr="005B49AA" w14:paraId="04C33218" w14:textId="77777777" w:rsidTr="00E55EE3">
        <w:tc>
          <w:tcPr>
            <w:tcW w:w="5211" w:type="dxa"/>
            <w:shd w:val="clear" w:color="auto" w:fill="auto"/>
          </w:tcPr>
          <w:p w14:paraId="76150FE8" w14:textId="7BFDDD83" w:rsidR="00C7767D" w:rsidRPr="005B49AA" w:rsidRDefault="00C7767D" w:rsidP="00E55EE3">
            <w:pPr>
              <w:pStyle w:val="Zkladntext3"/>
              <w:rPr>
                <w:b/>
                <w:sz w:val="22"/>
                <w:szCs w:val="22"/>
              </w:rPr>
            </w:pPr>
            <w:r w:rsidRPr="005B49AA">
              <w:rPr>
                <w:b/>
                <w:sz w:val="22"/>
                <w:szCs w:val="22"/>
              </w:rPr>
              <w:t xml:space="preserve">DPH </w:t>
            </w:r>
            <w:r w:rsidR="00F02608">
              <w:rPr>
                <w:b/>
                <w:sz w:val="22"/>
                <w:szCs w:val="22"/>
              </w:rPr>
              <w:t>21</w:t>
            </w:r>
            <w:r w:rsidRPr="005B49AA">
              <w:rPr>
                <w:b/>
                <w:sz w:val="22"/>
                <w:szCs w:val="22"/>
              </w:rPr>
              <w:t xml:space="preserve"> %:</w:t>
            </w:r>
          </w:p>
        </w:tc>
        <w:tc>
          <w:tcPr>
            <w:tcW w:w="4253" w:type="dxa"/>
            <w:shd w:val="clear" w:color="auto" w:fill="auto"/>
          </w:tcPr>
          <w:p w14:paraId="21102E0B" w14:textId="5BE6272A" w:rsidR="00C7767D" w:rsidRPr="005B49AA" w:rsidRDefault="00F02608" w:rsidP="00E55EE3">
            <w:pPr>
              <w:pStyle w:val="Zkladntext3"/>
              <w:rPr>
                <w:b/>
                <w:sz w:val="22"/>
                <w:szCs w:val="22"/>
              </w:rPr>
            </w:pPr>
            <w:r>
              <w:rPr>
                <w:b/>
                <w:sz w:val="22"/>
                <w:szCs w:val="22"/>
              </w:rPr>
              <w:t xml:space="preserve">  51.450,00 </w:t>
            </w:r>
            <w:r w:rsidR="00C7767D" w:rsidRPr="005B49AA">
              <w:rPr>
                <w:b/>
                <w:sz w:val="22"/>
                <w:szCs w:val="22"/>
              </w:rPr>
              <w:t>Kč</w:t>
            </w:r>
          </w:p>
        </w:tc>
      </w:tr>
      <w:tr w:rsidR="00C7767D" w:rsidRPr="005B49AA" w14:paraId="3286CEA5" w14:textId="77777777" w:rsidTr="00E55EE3">
        <w:tc>
          <w:tcPr>
            <w:tcW w:w="5211" w:type="dxa"/>
            <w:shd w:val="clear" w:color="auto" w:fill="auto"/>
          </w:tcPr>
          <w:p w14:paraId="4F656AE1" w14:textId="77777777" w:rsidR="00C7767D" w:rsidRPr="005B49AA" w:rsidRDefault="00C7767D" w:rsidP="00E55EE3">
            <w:pPr>
              <w:pStyle w:val="Zkladntext3"/>
              <w:rPr>
                <w:b/>
                <w:sz w:val="22"/>
                <w:szCs w:val="22"/>
              </w:rPr>
            </w:pPr>
            <w:r w:rsidRPr="005B49AA">
              <w:rPr>
                <w:b/>
                <w:sz w:val="22"/>
                <w:szCs w:val="22"/>
              </w:rPr>
              <w:t>Kupní cena včetně DPH:</w:t>
            </w:r>
          </w:p>
        </w:tc>
        <w:tc>
          <w:tcPr>
            <w:tcW w:w="4253" w:type="dxa"/>
            <w:shd w:val="clear" w:color="auto" w:fill="auto"/>
          </w:tcPr>
          <w:p w14:paraId="00C2215E" w14:textId="68554C51" w:rsidR="00C7767D" w:rsidRPr="005B49AA" w:rsidRDefault="00F02608" w:rsidP="00E55EE3">
            <w:pPr>
              <w:pStyle w:val="Zkladntext3"/>
              <w:rPr>
                <w:b/>
                <w:sz w:val="22"/>
                <w:szCs w:val="22"/>
              </w:rPr>
            </w:pPr>
            <w:r>
              <w:rPr>
                <w:b/>
                <w:sz w:val="22"/>
                <w:szCs w:val="22"/>
              </w:rPr>
              <w:t>296.450,00</w:t>
            </w:r>
            <w:r w:rsidR="00C7767D" w:rsidRPr="005B49AA">
              <w:rPr>
                <w:b/>
                <w:sz w:val="22"/>
                <w:szCs w:val="22"/>
              </w:rPr>
              <w:t xml:space="preserve"> Kč</w:t>
            </w:r>
          </w:p>
        </w:tc>
      </w:tr>
    </w:tbl>
    <w:p w14:paraId="78B24BF5" w14:textId="77777777" w:rsidR="00C7767D" w:rsidRDefault="00C7767D" w:rsidP="00C7767D">
      <w:pPr>
        <w:pStyle w:val="Nadpis1"/>
        <w:numPr>
          <w:ilvl w:val="0"/>
          <w:numId w:val="0"/>
        </w:numPr>
        <w:ind w:left="1080"/>
        <w:jc w:val="both"/>
      </w:pPr>
    </w:p>
    <w:p w14:paraId="72E57A0F" w14:textId="5FDA3999" w:rsidR="00C7767D" w:rsidRDefault="00C7767D" w:rsidP="00FB5E79">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Registrace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r w:rsidRPr="00C7767D">
        <w:rPr>
          <w:b/>
        </w:rPr>
        <w:t xml:space="preserve">Kupní cena však nezahrnuje cenu za provedení Školení, které je Prodávající povinen poskytnout bezplatně. </w:t>
      </w:r>
    </w:p>
    <w:p w14:paraId="1BEE1D75" w14:textId="77777777" w:rsidR="00C7767D" w:rsidRDefault="00C7767D" w:rsidP="00C7767D">
      <w:pPr>
        <w:pStyle w:val="Odstavecsmlouvy"/>
        <w:numPr>
          <w:ilvl w:val="0"/>
          <w:numId w:val="0"/>
        </w:numPr>
        <w:ind w:left="567"/>
      </w:pP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55C4F967" w14:textId="77777777" w:rsidR="00C7767D" w:rsidRDefault="00C7767D" w:rsidP="00C7767D">
      <w:pPr>
        <w:pStyle w:val="Odstavecsmlouvy"/>
        <w:numPr>
          <w:ilvl w:val="0"/>
          <w:numId w:val="0"/>
        </w:numPr>
        <w:ind w:left="567"/>
      </w:pP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33B8043E" w14:textId="77777777" w:rsidR="00C7767D" w:rsidRPr="00853FFE" w:rsidRDefault="00C7767D" w:rsidP="00C7767D">
      <w:pPr>
        <w:pStyle w:val="Odstavecsmlouvy"/>
        <w:numPr>
          <w:ilvl w:val="0"/>
          <w:numId w:val="0"/>
        </w:numPr>
        <w:ind w:left="567"/>
      </w:pPr>
    </w:p>
    <w:p w14:paraId="1ACDB28F" w14:textId="6A3494A8" w:rsidR="00C7767D"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rsidR="00595C70">
        <w:t>sjednána na 30</w:t>
      </w:r>
      <w:r>
        <w:t xml:space="preserve"> dnů</w:t>
      </w:r>
      <w:r w:rsidR="00EE3116">
        <w:t>, nejpozději 31.12. 2022.</w:t>
      </w:r>
      <w:r w:rsidRPr="00DF417F">
        <w:t xml:space="preserve"> </w:t>
      </w:r>
      <w:r w:rsidRPr="00F052B6">
        <w:t>Datum uskutečnění zdanitelného plnění bude shodné s datem podpisu Předávacího protokolu oběma smluvními stranami.</w:t>
      </w:r>
      <w:r>
        <w:t xml:space="preserve"> </w:t>
      </w: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6047CC53" w14:textId="77777777" w:rsidR="00C7767D" w:rsidRDefault="00C7767D" w:rsidP="00C7767D">
      <w:pPr>
        <w:pStyle w:val="Odstavecsmlouvy"/>
        <w:numPr>
          <w:ilvl w:val="0"/>
          <w:numId w:val="0"/>
        </w:numPr>
        <w:ind w:left="567"/>
      </w:pP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0202B526" w14:textId="77777777" w:rsidR="00C7767D" w:rsidRDefault="00C7767D" w:rsidP="00C7767D">
      <w:pPr>
        <w:pStyle w:val="Odstavecsmlouvy"/>
        <w:numPr>
          <w:ilvl w:val="0"/>
          <w:numId w:val="0"/>
        </w:numPr>
        <w:ind w:left="567"/>
      </w:pP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4974561E" w14:textId="77777777" w:rsidR="00C7767D" w:rsidRPr="001B5F9C" w:rsidRDefault="00C7767D" w:rsidP="00C7767D">
      <w:pPr>
        <w:pStyle w:val="Odstavecsmlouvy"/>
        <w:numPr>
          <w:ilvl w:val="0"/>
          <w:numId w:val="0"/>
        </w:numPr>
        <w:ind w:left="567"/>
      </w:pP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3C2AF00B" w14:textId="77777777" w:rsidR="00C7767D" w:rsidRPr="00257643" w:rsidRDefault="00C7767D" w:rsidP="00C7767D">
      <w:pPr>
        <w:pStyle w:val="Odstavecsmlouvy"/>
        <w:numPr>
          <w:ilvl w:val="0"/>
          <w:numId w:val="0"/>
        </w:numPr>
        <w:ind w:left="567"/>
      </w:pP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13999FCD" w14:textId="77777777" w:rsidR="00C7767D" w:rsidRPr="001B5F9C" w:rsidRDefault="00C7767D" w:rsidP="00C7767D">
      <w:pPr>
        <w:pStyle w:val="Odstavecsmlouvy"/>
        <w:numPr>
          <w:ilvl w:val="0"/>
          <w:numId w:val="0"/>
        </w:numPr>
        <w:ind w:left="567"/>
      </w:pP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F34B32">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72D215D8" w:rsidR="007F0732" w:rsidRDefault="007F0732" w:rsidP="009B2CB4">
      <w:pPr>
        <w:pStyle w:val="Odstavecsmlouvy"/>
        <w:rPr>
          <w:color w:val="000000"/>
        </w:rPr>
      </w:pPr>
      <w:r w:rsidRPr="004672FC">
        <w:t xml:space="preserve">Prodávající poskytuje kupujícímu záruku za jakost </w:t>
      </w:r>
      <w:r w:rsidR="006B590A">
        <w:t>Řešení</w:t>
      </w:r>
      <w:r w:rsidR="00AE4318">
        <w:t xml:space="preserve"> a</w:t>
      </w:r>
      <w:r w:rsidR="006B590A">
        <w:t xml:space="preserve"> </w:t>
      </w:r>
      <w:r>
        <w:t xml:space="preserve">Zboží </w:t>
      </w:r>
      <w:r w:rsidRPr="004672FC">
        <w:t xml:space="preserve">po dobu </w:t>
      </w:r>
      <w:r w:rsidR="00595C70" w:rsidRPr="00595C70">
        <w:rPr>
          <w:b/>
        </w:rPr>
        <w:t>24</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Řešení</w:t>
      </w:r>
      <w:r w:rsidR="00AE4318">
        <w:t xml:space="preserve"> a</w:t>
      </w:r>
      <w:r w:rsidR="006B590A">
        <w:t xml:space="preserve"> </w:t>
      </w:r>
      <w:r>
        <w:t xml:space="preserve">Zboží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rsidR="006B590A">
        <w:t>Řešení</w:t>
      </w:r>
      <w:r w:rsidR="00AE4318">
        <w:t xml:space="preserve"> a</w:t>
      </w:r>
      <w:r w:rsidR="006B590A">
        <w:t xml:space="preserve"> </w:t>
      </w:r>
      <w:r>
        <w:t xml:space="preserve">Zboží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00F9164C" w:rsidRPr="00F9164C">
        <w:t xml:space="preserve"> </w:t>
      </w:r>
    </w:p>
    <w:p w14:paraId="40832DDF" w14:textId="77777777" w:rsidR="00F77AD2" w:rsidRDefault="00F77AD2" w:rsidP="00F77AD2">
      <w:pPr>
        <w:pStyle w:val="Odstavecsmlouvy"/>
        <w:numPr>
          <w:ilvl w:val="0"/>
          <w:numId w:val="0"/>
        </w:numPr>
        <w:ind w:left="567"/>
      </w:pPr>
    </w:p>
    <w:p w14:paraId="03838EF2" w14:textId="488CE5B1" w:rsidR="007F0732" w:rsidRPr="00D43846" w:rsidRDefault="007F0732" w:rsidP="009C7324">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w:t>
      </w:r>
      <w:r w:rsidR="006B590A">
        <w:t xml:space="preserve">Řešení nebo </w:t>
      </w:r>
      <w:r w:rsidRPr="003F3A0D">
        <w:t xml:space="preserve">Zboží </w:t>
      </w:r>
      <w:r w:rsidR="00AE4318">
        <w:t>oznámené</w:t>
      </w:r>
      <w:r>
        <w:t xml:space="preserve"> během Záruční doby bez zbytečného odkladu po </w:t>
      </w:r>
      <w:r w:rsidR="004F2028">
        <w:t>jejich</w:t>
      </w:r>
      <w:r>
        <w:t xml:space="preserve"> oznámení</w:t>
      </w:r>
      <w:r w:rsidR="00875A48">
        <w:t xml:space="preserve"> Prodávajícímu</w:t>
      </w:r>
      <w:r w:rsidR="006F06BA">
        <w:t xml:space="preserve">, ledaže </w:t>
      </w:r>
      <w:r w:rsidR="009814AD">
        <w:t>z přílohy</w:t>
      </w:r>
      <w:r w:rsidR="006F06BA">
        <w:t xml:space="preserve"> č. 1 této smlouvy </w:t>
      </w:r>
      <w:r w:rsidR="009814AD">
        <w:t xml:space="preserve">nebo z odpovídající Smlouvy o poskytování Služby vyplývá </w:t>
      </w:r>
      <w:r w:rsidR="006F06BA">
        <w:t>lhůta jiná</w:t>
      </w:r>
      <w:r>
        <w:t xml:space="preserve">. </w:t>
      </w:r>
      <w:r w:rsidRPr="003F3A0D">
        <w:t xml:space="preserve">Prodávající </w:t>
      </w:r>
      <w:r>
        <w:t xml:space="preserve">je povinen vadu </w:t>
      </w:r>
      <w:r w:rsidR="004F2028">
        <w:t xml:space="preserve">či nedodělek </w:t>
      </w:r>
      <w:r>
        <w:t xml:space="preserve">odstranit, tj. uvést </w:t>
      </w:r>
      <w:r w:rsidR="006B590A">
        <w:t>Řešení</w:t>
      </w:r>
      <w:r w:rsidR="00AE4318">
        <w:t xml:space="preserve"> nebo</w:t>
      </w:r>
      <w:r w:rsidR="006B590A">
        <w:t xml:space="preserve"> </w:t>
      </w:r>
      <w:r>
        <w:t>Zboží do bezvadného stavu</w:t>
      </w:r>
      <w:r w:rsidRPr="003F3A0D">
        <w:t xml:space="preserve"> </w:t>
      </w:r>
      <w:r>
        <w:t>do konce pracovního dne následujícího po dni, ve kterém Kupující vadu oznámil</w:t>
      </w:r>
      <w:r w:rsidR="00875A48">
        <w:t xml:space="preserve"> Prodávajícímu</w:t>
      </w:r>
      <w:r>
        <w:t xml:space="preserve">, </w:t>
      </w:r>
      <w:r w:rsidR="00875A48">
        <w:t>ledaže z přílohy č. 1 této smlouvy nebo z odpovídající Smlouvy o poskytování Služby vyplývá lhůta jiná</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29772B72" w14:textId="6054A4EB" w:rsidR="00456B89" w:rsidRPr="000976C2" w:rsidRDefault="00456B89" w:rsidP="00456B89">
      <w:pPr>
        <w:pStyle w:val="Odstavecsmlouvy"/>
        <w:rPr>
          <w:b/>
          <w:bCs/>
        </w:rPr>
      </w:pPr>
      <w:bookmarkStart w:id="29"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p>
    <w:p w14:paraId="5BCA6B2F" w14:textId="77777777" w:rsidR="00456B89" w:rsidRPr="000976C2" w:rsidRDefault="00456B89" w:rsidP="00456B89">
      <w:pPr>
        <w:pStyle w:val="Odstavecsmlouvy"/>
        <w:numPr>
          <w:ilvl w:val="0"/>
          <w:numId w:val="0"/>
        </w:numPr>
        <w:rPr>
          <w:b/>
          <w:bCs/>
        </w:rPr>
      </w:pPr>
    </w:p>
    <w:p w14:paraId="2C959C0F" w14:textId="55EE464C" w:rsidR="00456B89" w:rsidRDefault="00456B89" w:rsidP="00456B89">
      <w:pPr>
        <w:pStyle w:val="Odstavecsmlouvy"/>
      </w:pPr>
      <w:bookmarkStart w:id="30" w:name="_Ref98432582"/>
      <w:r w:rsidRPr="00515C36">
        <w:t>Prodávající</w:t>
      </w:r>
      <w:r>
        <w:t xml:space="preserve"> na vědomí, že Kupující bude provádět testování (skenování) Řešení a jeho součástí za účelem zjištění jejich kybernetických bezpečnostních zranitelností. Zjištěná kybernetická bezpečnostní zranitelnost 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skrytou vadu Řešení, kterou je Prodávající povinen v době trvání záruky </w:t>
      </w:r>
      <w:r w:rsidRPr="00660EC1">
        <w:rPr>
          <w:b/>
          <w:u w:val="single"/>
        </w:rPr>
        <w:t>bezplatně</w:t>
      </w:r>
      <w:r>
        <w:t xml:space="preserve"> 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vady dle tohoto odstavce je 1 pracovní den</w:t>
      </w:r>
      <w:r w:rsidR="007A7158">
        <w:t xml:space="preserve"> od jejího oznámení Prodávajícímu</w:t>
      </w:r>
      <w:r>
        <w:t>. Lhůta pro odstranění vady dle tohoto odstavce počíná běžet oznámením této vady Prodávajícímu. Pokud je však pro odstranění takové vady nezbytná aktualizace proprietárního počítačového programu, který je součástí Řešení, vydaná výrobcem tohoto proprietárního počítačového programu, přičemž tento výrobce není totožný s osobou Prodávajícího ani není osobou ovládanou Prodávajícím, počíná lhůta pro odstranění této vady běžet nejdříve okamžikem vydání takové aktualizace. Prodávající je v takovém případě povinen ve lhůtě pro zahájení prací na odstranění vady zaslat tomuto výrobci písemný požadavek na vydání takové aktualizace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9"/>
      <w:bookmarkEnd w:id="30"/>
    </w:p>
    <w:p w14:paraId="310BB93D" w14:textId="77777777" w:rsidR="00E37532" w:rsidRDefault="00E37532" w:rsidP="00E37532">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r w:rsidRPr="005203B5">
              <w:rPr>
                <w:b/>
              </w:rPr>
              <w:t>Severita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77777777" w:rsidR="00456B89" w:rsidRPr="00D859C2" w:rsidRDefault="00456B89" w:rsidP="00456B89">
      <w:pPr>
        <w:spacing w:line="240" w:lineRule="auto"/>
        <w:jc w:val="center"/>
        <w:rPr>
          <w:b/>
          <w:bCs/>
        </w:rPr>
      </w:pPr>
    </w:p>
    <w:p w14:paraId="010F33CD" w14:textId="77777777" w:rsidR="000976C2" w:rsidRPr="000976C2" w:rsidRDefault="000976C2" w:rsidP="00F34B32">
      <w:pPr>
        <w:pStyle w:val="Nadpis1"/>
      </w:pPr>
      <w:bookmarkStart w:id="31" w:name="_Ref497897106"/>
      <w:r w:rsidRPr="000976C2">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32" w:name="_Ref41464712"/>
      <w:bookmarkStart w:id="3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2"/>
    </w:p>
    <w:bookmarkEnd w:id="33"/>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F34B32">
      <w:pPr>
        <w:pStyle w:val="Nadpis1"/>
      </w:pPr>
      <w:bookmarkStart w:id="34" w:name="_Ref41464266"/>
      <w:r>
        <w:t>Ochrana osobních údajů a kybernetická bezpečnost</w:t>
      </w:r>
      <w:bookmarkEnd w:id="34"/>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5"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5"/>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6"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6"/>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14FA8320" w14:textId="77777777" w:rsidR="000976C2" w:rsidRDefault="000976C2" w:rsidP="000976C2">
      <w:pPr>
        <w:pStyle w:val="Odstavecsmlouvy"/>
        <w:numPr>
          <w:ilvl w:val="0"/>
          <w:numId w:val="0"/>
        </w:numPr>
        <w:ind w:left="567"/>
      </w:pPr>
    </w:p>
    <w:p w14:paraId="69851D5E" w14:textId="7BFC1227" w:rsidR="000976C2"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030A5">
        <w:t>VIII</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p w14:paraId="2D171AC1" w14:textId="77777777" w:rsidR="00E37532" w:rsidRDefault="00E37532" w:rsidP="00E37532">
      <w:pPr>
        <w:pStyle w:val="Odstavecseseznamem"/>
      </w:pPr>
    </w:p>
    <w:p w14:paraId="1051587C" w14:textId="6A6A22AC" w:rsidR="00E37532" w:rsidRDefault="00E37532" w:rsidP="00E37532">
      <w:pPr>
        <w:pStyle w:val="Odstavecsmlouvy"/>
        <w:numPr>
          <w:ilvl w:val="0"/>
          <w:numId w:val="0"/>
        </w:numPr>
        <w:ind w:left="567"/>
      </w:pPr>
    </w:p>
    <w:p w14:paraId="04C1020C" w14:textId="77777777" w:rsidR="00E37532" w:rsidRPr="00512E1A" w:rsidRDefault="00E37532" w:rsidP="00E37532">
      <w:pPr>
        <w:pStyle w:val="Odstavecsmlouvy"/>
        <w:numPr>
          <w:ilvl w:val="0"/>
          <w:numId w:val="0"/>
        </w:numPr>
        <w:ind w:left="567"/>
      </w:pPr>
    </w:p>
    <w:bookmarkEnd w:id="31"/>
    <w:p w14:paraId="32C48893" w14:textId="77777777" w:rsidR="000976C2" w:rsidRPr="002B77A6" w:rsidRDefault="000976C2" w:rsidP="00726B26">
      <w:pPr>
        <w:jc w:val="center"/>
        <w:rPr>
          <w:b/>
          <w:bCs/>
        </w:rPr>
      </w:pPr>
    </w:p>
    <w:p w14:paraId="25A0AD3E" w14:textId="77777777" w:rsidR="00726B26" w:rsidRDefault="00726B26" w:rsidP="00F34B32">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r w:rsidR="00F041B3">
        <w:t>dva</w:t>
      </w:r>
      <w:r w:rsidR="004D2F7D">
        <w:t>tisíc</w:t>
      </w:r>
      <w:r w:rsidR="00F041B3">
        <w:t>e</w:t>
      </w:r>
      <w:r w:rsidR="004D2F7D">
        <w:t xml:space="preserve">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r w:rsidR="00F041B3">
        <w:t>jeden</w:t>
      </w:r>
      <w:r>
        <w:t>tisíc korun českých), a to</w:t>
      </w:r>
      <w:r w:rsidRPr="003E18B2">
        <w:t xml:space="preserve"> za každý </w:t>
      </w:r>
      <w:r>
        <w:t xml:space="preserve">takový případ a za každý i </w:t>
      </w:r>
      <w:r w:rsidRPr="003E18B2">
        <w:t>započatý den prodlení.</w:t>
      </w:r>
    </w:p>
    <w:p w14:paraId="4EC102CD" w14:textId="77777777" w:rsidR="0080120B" w:rsidRDefault="0080120B" w:rsidP="0080120B">
      <w:pPr>
        <w:pStyle w:val="Odstavecsmlouvy"/>
        <w:numPr>
          <w:ilvl w:val="0"/>
          <w:numId w:val="0"/>
        </w:numPr>
        <w:ind w:left="567"/>
      </w:pP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r w:rsidR="004030A5">
        <w:t>II.3</w:t>
      </w:r>
      <w:r w:rsidR="00445F4C">
        <w:fldChar w:fldCharType="end"/>
      </w:r>
      <w:r w:rsidR="00445F4C">
        <w:t xml:space="preserve"> </w:t>
      </w:r>
      <w:r w:rsidR="00127C11">
        <w:t xml:space="preserve">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0F94951B" w14:textId="37FABF01"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r w:rsidR="004030A5">
        <w:t>II.4</w:t>
      </w:r>
      <w:r>
        <w:fldChar w:fldCharType="end"/>
      </w:r>
      <w:r>
        <w:t xml:space="preserve"> 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r w:rsidR="00925D71">
        <w:t>jeden</w:t>
      </w:r>
      <w:r>
        <w:t>tisíc korun českých), a to</w:t>
      </w:r>
      <w:r w:rsidRPr="003E18B2">
        <w:t xml:space="preserve"> za každý </w:t>
      </w:r>
      <w:r>
        <w:t>takový případ a za každý i započatý den prodlení</w:t>
      </w:r>
      <w:r w:rsidRPr="003E18B2">
        <w:t>.</w:t>
      </w:r>
    </w:p>
    <w:p w14:paraId="4AA3202D" w14:textId="77777777" w:rsidR="008E35B5" w:rsidRDefault="008E35B5" w:rsidP="008E35B5">
      <w:pPr>
        <w:pStyle w:val="Odstavecsmlouvy"/>
        <w:numPr>
          <w:ilvl w:val="0"/>
          <w:numId w:val="0"/>
        </w:numPr>
        <w:ind w:left="567"/>
      </w:pP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7592E013" w14:textId="77777777" w:rsidR="005B5DF9" w:rsidRDefault="005B5DF9" w:rsidP="005B5DF9">
      <w:pPr>
        <w:pStyle w:val="Odstavecsmlouvy"/>
        <w:numPr>
          <w:ilvl w:val="0"/>
          <w:numId w:val="0"/>
        </w:numPr>
        <w:ind w:left="567"/>
      </w:pPr>
    </w:p>
    <w:p w14:paraId="534D8076" w14:textId="702699C4" w:rsidR="00A72619" w:rsidRDefault="00726B26" w:rsidP="00A72619">
      <w:pPr>
        <w:pStyle w:val="Odstavecsmlouvy"/>
      </w:pPr>
      <w:bookmarkStart w:id="37"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r w:rsidR="004030A5">
        <w:t>VI.6</w:t>
      </w:r>
      <w:r w:rsidR="008E35B5">
        <w:fldChar w:fldCharType="end"/>
      </w:r>
      <w:r w:rsidR="008E35B5">
        <w:t xml:space="preserve"> této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7"/>
    </w:p>
    <w:p w14:paraId="5F460230" w14:textId="77777777" w:rsidR="00A72619" w:rsidRPr="00A72619" w:rsidRDefault="00A72619" w:rsidP="00A72619">
      <w:pPr>
        <w:pStyle w:val="Odstavecsmlouvy"/>
        <w:numPr>
          <w:ilvl w:val="0"/>
          <w:numId w:val="0"/>
        </w:numPr>
        <w:ind w:left="567"/>
      </w:pPr>
    </w:p>
    <w:p w14:paraId="53AFB7F4" w14:textId="00CE7B00" w:rsidR="008E35B5" w:rsidRDefault="008E35B5" w:rsidP="008E35B5">
      <w:pPr>
        <w:pStyle w:val="Odstavecsmlouvy"/>
      </w:pPr>
      <w:bookmarkStart w:id="38"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jedentisíc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1000,- Kč (slovy: jedentisíc korun českých), a to za každou takovou vadu či nedodělek a</w:t>
      </w:r>
      <w:r w:rsidRPr="00A72619">
        <w:t xml:space="preserve"> za každý i započatý kalendářní den prodlení.</w:t>
      </w:r>
    </w:p>
    <w:p w14:paraId="4607D1B4" w14:textId="77777777" w:rsidR="008E35B5" w:rsidRDefault="008E35B5" w:rsidP="008E35B5">
      <w:pPr>
        <w:pStyle w:val="Odstavecsmlouvy"/>
        <w:numPr>
          <w:ilvl w:val="0"/>
          <w:numId w:val="0"/>
        </w:numPr>
        <w:ind w:left="567"/>
      </w:pPr>
    </w:p>
    <w:bookmarkEnd w:id="38"/>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2A1010ED" w14:textId="77777777" w:rsidR="008E35B5" w:rsidRDefault="008E35B5" w:rsidP="008E35B5">
      <w:pPr>
        <w:pStyle w:val="Odstavecsmlouvy"/>
        <w:numPr>
          <w:ilvl w:val="0"/>
          <w:numId w:val="0"/>
        </w:numPr>
        <w:ind w:left="567"/>
      </w:pP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78B2C1F4"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4030A5">
        <w:t>VIII.1</w:t>
      </w:r>
      <w:r>
        <w:fldChar w:fldCharType="end"/>
      </w:r>
      <w:r>
        <w:t xml:space="preserve"> této smlouvy, je povinen zaplatit Kupujícímu smluvní pokutu ve výši 50.000,</w:t>
      </w:r>
      <w:r>
        <w:noBreakHyphen/>
        <w:t> Kč (slovy: padesáttisíc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14A9DA88"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4030A5">
        <w:t>VII.5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239EA79B"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4030A5">
        <w:t>VIII.2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381C2419" w14:textId="77777777" w:rsidR="0080120B" w:rsidRDefault="0080120B" w:rsidP="0080120B">
      <w:pPr>
        <w:pStyle w:val="Odstavecsmlouvy"/>
      </w:pPr>
      <w:bookmarkStart w:id="39" w:name="_Ref85294093"/>
      <w:r w:rsidRPr="00C92C8B">
        <w:t xml:space="preserve">Za podstatné porušení této smlouvy, které opravňuje </w:t>
      </w:r>
      <w:r>
        <w:t>Kupujícího</w:t>
      </w:r>
      <w:r w:rsidRPr="00C92C8B">
        <w:t xml:space="preserve"> k odstoupe</w:t>
      </w:r>
      <w:r>
        <w:t>ní od této smlouvy, se dále považuje:</w:t>
      </w:r>
      <w:bookmarkEnd w:id="39"/>
    </w:p>
    <w:p w14:paraId="2AA19399" w14:textId="77777777" w:rsidR="0080120B" w:rsidRDefault="0080120B" w:rsidP="0080120B">
      <w:pPr>
        <w:pStyle w:val="Psmenoodstavce"/>
        <w:numPr>
          <w:ilvl w:val="2"/>
          <w:numId w:val="2"/>
        </w:numPr>
        <w:ind w:left="851" w:firstLine="0"/>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80120B">
      <w:pPr>
        <w:pStyle w:val="Psmenoodstavce"/>
        <w:numPr>
          <w:ilvl w:val="2"/>
          <w:numId w:val="2"/>
        </w:numPr>
        <w:ind w:left="851" w:firstLine="0"/>
      </w:pPr>
      <w:bookmarkStart w:id="40" w:name="_Ref85294096"/>
      <w:bookmarkStart w:id="41" w:name="_Ref85294274"/>
      <w:r>
        <w:t>odmítne-li Kupující akceptovat Realizační projekt, jestliže předtím již nejméně jedenkrát vznesl k předloženému Realizačnímu projektu výhrady;</w:t>
      </w:r>
      <w:bookmarkEnd w:id="40"/>
      <w:bookmarkEnd w:id="41"/>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7F225E9A"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r w:rsidR="004030A5">
        <w:t>IX.18</w:t>
      </w:r>
      <w:r>
        <w:fldChar w:fldCharType="end"/>
      </w:r>
      <w:r>
        <w:t xml:space="preserve"> této smlouvy, nemá Prodávající nárok na úhradu ani části </w:t>
      </w:r>
      <w:r w:rsidR="009C7324">
        <w:t>Kupní ceny</w:t>
      </w:r>
      <w:r>
        <w:t>.</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Šen-čen, Čínská lidová republika, nebo ZTE Corporation, Šen-čen,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500 000,- Kč (slovy: pětsettisíc korun českých).</w:t>
      </w:r>
    </w:p>
    <w:p w14:paraId="11FA4504" w14:textId="7D3A1C51" w:rsidR="005B14DB" w:rsidRDefault="005B14DB" w:rsidP="00726B26">
      <w:pPr>
        <w:jc w:val="center"/>
        <w:rPr>
          <w:b/>
          <w:bCs/>
        </w:rPr>
      </w:pPr>
    </w:p>
    <w:p w14:paraId="395D4F41" w14:textId="77777777" w:rsidR="00E37532" w:rsidRPr="002B77A6" w:rsidRDefault="00E37532" w:rsidP="00726B26">
      <w:pPr>
        <w:jc w:val="center"/>
        <w:rPr>
          <w:b/>
          <w:bCs/>
        </w:rPr>
      </w:pPr>
    </w:p>
    <w:p w14:paraId="4936687E" w14:textId="77777777" w:rsidR="00726B26" w:rsidRDefault="00726B26" w:rsidP="00F34B32">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12A17882" w14:textId="4BB645F5" w:rsidR="001D61F8" w:rsidRDefault="001D61F8" w:rsidP="001D61F8">
      <w:pPr>
        <w:pStyle w:val="Odstavecsmlouvy"/>
        <w:numPr>
          <w:ilvl w:val="0"/>
          <w:numId w:val="0"/>
        </w:numPr>
        <w:ind w:left="567"/>
      </w:pPr>
    </w:p>
    <w:p w14:paraId="2AA69D93" w14:textId="77777777" w:rsidR="00E37532" w:rsidRDefault="00E37532"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71431E0A" w:rsidR="000171A9" w:rsidRDefault="001D61F8" w:rsidP="001D61F8">
      <w:pPr>
        <w:pStyle w:val="Odstavecsmlouvy"/>
        <w:numPr>
          <w:ilvl w:val="0"/>
          <w:numId w:val="21"/>
        </w:numPr>
      </w:pPr>
      <w:r>
        <w:t>Př</w:t>
      </w:r>
      <w:r w:rsidR="00A44797">
        <w:t xml:space="preserve">íloha č. 1: Specifikace </w:t>
      </w:r>
      <w:r w:rsidR="007650BD">
        <w:t>Řešení</w:t>
      </w:r>
      <w:r w:rsidR="00F041B3">
        <w:t>.</w:t>
      </w:r>
    </w:p>
    <w:p w14:paraId="7A495CE4" w14:textId="77777777" w:rsidR="001D61F8" w:rsidRDefault="001D61F8" w:rsidP="001D61F8">
      <w:pPr>
        <w:pStyle w:val="Odstavecsmlouvy"/>
        <w:numPr>
          <w:ilvl w:val="0"/>
          <w:numId w:val="0"/>
        </w:numPr>
        <w:ind w:left="567"/>
      </w:pPr>
    </w:p>
    <w:p w14:paraId="6B7D9980" w14:textId="3BA03C1B"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0D2EB878" w14:textId="77777777" w:rsidR="00E37532" w:rsidRPr="001D71E3" w:rsidRDefault="00E37532" w:rsidP="00E37532">
      <w:pPr>
        <w:pStyle w:val="Odstavecsmlouvy"/>
        <w:numPr>
          <w:ilvl w:val="0"/>
          <w:numId w:val="0"/>
        </w:numPr>
        <w:ind w:left="567"/>
      </w:pPr>
    </w:p>
    <w:p w14:paraId="4C76BB4F" w14:textId="72D2E64B" w:rsidR="004A45B0" w:rsidRDefault="004A45B0" w:rsidP="00E37532">
      <w:pPr>
        <w:pStyle w:val="Nadpis1"/>
        <w:numPr>
          <w:ilvl w:val="0"/>
          <w:numId w:val="0"/>
        </w:numPr>
        <w:ind w:left="1080"/>
        <w:jc w:val="both"/>
      </w:pPr>
    </w:p>
    <w:p w14:paraId="1FD9AFCD" w14:textId="77777777" w:rsidR="00E37532" w:rsidRPr="00E37532" w:rsidRDefault="00E37532" w:rsidP="00E37532"/>
    <w:tbl>
      <w:tblPr>
        <w:tblW w:w="0" w:type="auto"/>
        <w:tblInd w:w="567" w:type="dxa"/>
        <w:tblLook w:val="04A0" w:firstRow="1" w:lastRow="0" w:firstColumn="1" w:lastColumn="0" w:noHBand="0" w:noVBand="1"/>
      </w:tblPr>
      <w:tblGrid>
        <w:gridCol w:w="4195"/>
        <w:gridCol w:w="1127"/>
        <w:gridCol w:w="4191"/>
      </w:tblGrid>
      <w:tr w:rsidR="004A45B0" w:rsidRPr="00D722DC" w14:paraId="2375AE88" w14:textId="77777777" w:rsidTr="00EF016E">
        <w:tc>
          <w:tcPr>
            <w:tcW w:w="4219" w:type="dxa"/>
            <w:shd w:val="clear" w:color="auto" w:fill="auto"/>
          </w:tcPr>
          <w:p w14:paraId="01FCB0A0" w14:textId="1D275C83" w:rsidR="004A45B0" w:rsidRPr="00D722DC" w:rsidRDefault="004A45B0" w:rsidP="009A7DAB">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009A7DAB">
              <w:rPr>
                <w:sz w:val="22"/>
              </w:rPr>
              <w:t>Praze</w:t>
            </w:r>
            <w:r w:rsidR="002F47E4" w:rsidRPr="00301F37">
              <w:rPr>
                <w:sz w:val="22"/>
              </w:rPr>
              <w:t xml:space="preserve"> </w:t>
            </w:r>
            <w:r w:rsidRPr="00D722DC">
              <w:rPr>
                <w:sz w:val="22"/>
                <w:szCs w:val="22"/>
              </w:rPr>
              <w:t>dne</w:t>
            </w:r>
            <w:r w:rsidR="00EF016E">
              <w:rPr>
                <w:sz w:val="22"/>
                <w:szCs w:val="22"/>
              </w:rPr>
              <w:t xml:space="preserve"> </w:t>
            </w:r>
          </w:p>
        </w:tc>
        <w:tc>
          <w:tcPr>
            <w:tcW w:w="1134"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7A3014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24B8331" w14:textId="77777777" w:rsidTr="00EF016E">
        <w:tc>
          <w:tcPr>
            <w:tcW w:w="4219"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EF016E">
        <w:tc>
          <w:tcPr>
            <w:tcW w:w="4219" w:type="dxa"/>
            <w:tcBorders>
              <w:top w:val="single" w:sz="4" w:space="0" w:color="auto"/>
            </w:tcBorders>
            <w:shd w:val="clear" w:color="auto" w:fill="auto"/>
          </w:tcPr>
          <w:p w14:paraId="45F4B7EE" w14:textId="0540B5F9" w:rsidR="004A45B0" w:rsidRPr="00301F37" w:rsidRDefault="009A7DAB" w:rsidP="005B49AA">
            <w:pPr>
              <w:pStyle w:val="slovn"/>
              <w:numPr>
                <w:ilvl w:val="0"/>
                <w:numId w:val="0"/>
              </w:numPr>
              <w:tabs>
                <w:tab w:val="num" w:pos="567"/>
              </w:tabs>
              <w:spacing w:after="0" w:line="280" w:lineRule="atLeast"/>
              <w:jc w:val="center"/>
              <w:rPr>
                <w:b/>
                <w:sz w:val="24"/>
                <w:szCs w:val="22"/>
              </w:rPr>
            </w:pPr>
            <w:r>
              <w:rPr>
                <w:b/>
                <w:sz w:val="22"/>
              </w:rPr>
              <w:t>I.T.A.-Intertact s.r.o.</w:t>
            </w:r>
          </w:p>
          <w:p w14:paraId="58410A17" w14:textId="67EE55E0" w:rsidR="00F6328C" w:rsidRPr="00D722DC" w:rsidRDefault="009A7DAB" w:rsidP="009A7DAB">
            <w:pPr>
              <w:pStyle w:val="slovn"/>
              <w:numPr>
                <w:ilvl w:val="0"/>
                <w:numId w:val="0"/>
              </w:numPr>
              <w:spacing w:after="0" w:line="280" w:lineRule="atLeast"/>
              <w:jc w:val="center"/>
              <w:rPr>
                <w:sz w:val="22"/>
                <w:szCs w:val="22"/>
              </w:rPr>
            </w:pPr>
            <w:r>
              <w:rPr>
                <w:sz w:val="22"/>
              </w:rPr>
              <w:t>Ing. Dan Němec, jednatel</w:t>
            </w:r>
          </w:p>
        </w:tc>
        <w:tc>
          <w:tcPr>
            <w:tcW w:w="1134"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6B5DCB2" w14:textId="09DBE70A" w:rsidR="004A45B0" w:rsidRPr="00D722DC" w:rsidRDefault="004A45B0" w:rsidP="00F041B3">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F041B3">
              <w:rPr>
                <w:sz w:val="22"/>
                <w:szCs w:val="22"/>
              </w:rPr>
              <w:t>Ivo Rovný</w:t>
            </w:r>
            <w:r w:rsidRPr="00D722DC">
              <w:rPr>
                <w:sz w:val="22"/>
                <w:szCs w:val="22"/>
              </w:rPr>
              <w:t xml:space="preserve">, </w:t>
            </w:r>
            <w:r w:rsidR="00F041B3">
              <w:rPr>
                <w:sz w:val="22"/>
                <w:szCs w:val="22"/>
              </w:rPr>
              <w:t>MBA</w:t>
            </w:r>
            <w:r w:rsidRPr="00D722DC">
              <w:rPr>
                <w:sz w:val="22"/>
                <w:szCs w:val="22"/>
              </w:rPr>
              <w:t>, ředitel</w:t>
            </w:r>
          </w:p>
        </w:tc>
      </w:tr>
    </w:tbl>
    <w:p w14:paraId="54479D02" w14:textId="77777777" w:rsidR="00726B26" w:rsidRPr="000729CF" w:rsidRDefault="000729CF" w:rsidP="000729CF">
      <w:pPr>
        <w:jc w:val="center"/>
        <w:rPr>
          <w:b/>
        </w:rPr>
      </w:pPr>
      <w:r>
        <w:br w:type="page"/>
      </w:r>
      <w:r w:rsidRPr="000729CF">
        <w:rPr>
          <w:b/>
        </w:rPr>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78258C0E" w14:textId="5B7A8CE8" w:rsidR="00F02608" w:rsidRPr="00CD0532" w:rsidRDefault="00F02608" w:rsidP="00F02608">
      <w:pPr>
        <w:rPr>
          <w:b/>
        </w:rPr>
      </w:pPr>
      <w:r w:rsidRPr="00CD0532">
        <w:rPr>
          <w:b/>
        </w:rPr>
        <w:t xml:space="preserve">Název zboží: Software pro analýzu dat Infinicyt™ 2.0.6 Flow Cytometry Software Advanced, </w:t>
      </w:r>
      <w:r w:rsidR="00DB4438">
        <w:rPr>
          <w:b/>
        </w:rPr>
        <w:br/>
      </w:r>
      <w:r w:rsidRPr="00CD0532">
        <w:rPr>
          <w:b/>
        </w:rPr>
        <w:t>CE-IVD, sestava PC s monitorem.</w:t>
      </w:r>
    </w:p>
    <w:p w14:paraId="537AE494" w14:textId="77777777" w:rsidR="00F02608" w:rsidRPr="00CD0532" w:rsidRDefault="00F02608" w:rsidP="00F02608">
      <w:pPr>
        <w:rPr>
          <w:b/>
        </w:rPr>
      </w:pPr>
    </w:p>
    <w:p w14:paraId="2C9FE665" w14:textId="77777777" w:rsidR="00F02608" w:rsidRDefault="00F02608" w:rsidP="00F02608"/>
    <w:p w14:paraId="0D56885C" w14:textId="77777777" w:rsidR="00F02608" w:rsidRDefault="00F02608" w:rsidP="00F02608">
      <w:r>
        <w:t>Výrobce: Cytognos  (Salamanca, Španělsko)</w:t>
      </w:r>
    </w:p>
    <w:p w14:paraId="4BB9F8D4" w14:textId="77777777" w:rsidR="00F02608" w:rsidRDefault="00F02608" w:rsidP="00F02608"/>
    <w:p w14:paraId="388BBAD4" w14:textId="77777777" w:rsidR="00F02608" w:rsidRDefault="00F02608" w:rsidP="00F02608">
      <w:r>
        <w:t>Počet:1ks</w:t>
      </w:r>
    </w:p>
    <w:p w14:paraId="638B1A60" w14:textId="77777777" w:rsidR="00F02608" w:rsidRDefault="00F02608" w:rsidP="00F02608"/>
    <w:p w14:paraId="6A7FBA07" w14:textId="77777777" w:rsidR="00F02608" w:rsidRDefault="00F02608" w:rsidP="00F02608">
      <w:r>
        <w:t xml:space="preserve">Technická specifikace: </w:t>
      </w:r>
    </w:p>
    <w:p w14:paraId="411080A0" w14:textId="77777777" w:rsidR="00F02608" w:rsidRDefault="00F02608" w:rsidP="00F02608">
      <w:r>
        <w:t xml:space="preserve">Nabízený software: </w:t>
      </w:r>
      <w:r w:rsidRPr="00B40AE3">
        <w:t xml:space="preserve">Infinicyt™ </w:t>
      </w:r>
      <w:r w:rsidRPr="00302037">
        <w:t xml:space="preserve"> </w:t>
      </w:r>
      <w:r w:rsidRPr="00B40AE3">
        <w:t>Advanced</w:t>
      </w:r>
      <w:r>
        <w:t>,</w:t>
      </w:r>
      <w:r w:rsidRPr="00B40AE3">
        <w:t xml:space="preserve"> CE-IVD</w:t>
      </w:r>
    </w:p>
    <w:p w14:paraId="31234B0C" w14:textId="77777777" w:rsidR="00F02608" w:rsidRDefault="00F02608" w:rsidP="00F02608">
      <w:r>
        <w:t xml:space="preserve">Katalogové číslo: </w:t>
      </w:r>
      <w:r w:rsidRPr="00B40AE3">
        <w:t>CYT-INFINICYT</w:t>
      </w:r>
    </w:p>
    <w:p w14:paraId="3202EBCB" w14:textId="77777777" w:rsidR="00F02608" w:rsidRDefault="00F02608" w:rsidP="00F02608"/>
    <w:p w14:paraId="351C9BD2" w14:textId="77777777" w:rsidR="00F02608" w:rsidRDefault="00F02608" w:rsidP="00F02608">
      <w:r>
        <w:t>Software pro analýzu dat Infinicyt™ je užitečným nástrojem pro analýzu cytometrických dat jako pomůcka při detekci a diagnostice onko-hematologických onemocnění.</w:t>
      </w:r>
    </w:p>
    <w:p w14:paraId="25928F4C" w14:textId="77777777" w:rsidR="00F02608" w:rsidRDefault="00F02608" w:rsidP="00F02608"/>
    <w:p w14:paraId="02901F72" w14:textId="77777777" w:rsidR="00F02608" w:rsidRDefault="00F02608" w:rsidP="00F02608">
      <w:r w:rsidRPr="00B40AE3">
        <w:t xml:space="preserve">1. </w:t>
      </w:r>
      <w:r w:rsidRPr="00903316">
        <w:t>Infinicyt™</w:t>
      </w:r>
      <w:r>
        <w:t xml:space="preserve"> umožňuje m</w:t>
      </w:r>
      <w:r w:rsidRPr="00B40AE3">
        <w:t>ultidimezionální analýz</w:t>
      </w:r>
      <w:r>
        <w:t>u</w:t>
      </w:r>
      <w:r w:rsidRPr="00B40AE3">
        <w:t xml:space="preserve"> dat - automatický separátor populací (APS) založený na principal component analysis (PCA) - spojování a kalkulace dat (file merge and calculation) </w:t>
      </w:r>
    </w:p>
    <w:p w14:paraId="6E12FACE" w14:textId="77777777" w:rsidR="00F02608" w:rsidRDefault="00F02608" w:rsidP="00F02608">
      <w:r w:rsidRPr="00B40AE3">
        <w:t xml:space="preserve">2. </w:t>
      </w:r>
      <w:r w:rsidRPr="00903316">
        <w:t>Infinicyt™</w:t>
      </w:r>
      <w:r>
        <w:t xml:space="preserve"> umožňuje s</w:t>
      </w:r>
      <w:r w:rsidRPr="00B40AE3">
        <w:t>tandardizac</w:t>
      </w:r>
      <w:r>
        <w:t>i</w:t>
      </w:r>
      <w:r w:rsidRPr="00B40AE3">
        <w:t xml:space="preserve"> - automatizovaný SW nástroj pro možnost srovnání dat s Euroflow databází - tvorba vlastní klasifikační databáze a klasifikace vzorku pomocí Compass tool - tvorba Reference Image pro porovnávání dat</w:t>
      </w:r>
    </w:p>
    <w:p w14:paraId="692C98FD" w14:textId="77777777" w:rsidR="00F02608" w:rsidRDefault="00F02608" w:rsidP="00F02608">
      <w:r w:rsidRPr="00B40AE3">
        <w:t xml:space="preserve"> 3. </w:t>
      </w:r>
      <w:r w:rsidRPr="00903316">
        <w:t>Infinicyt™</w:t>
      </w:r>
      <w:r>
        <w:t xml:space="preserve"> umožňuje d</w:t>
      </w:r>
      <w:r w:rsidRPr="00B40AE3">
        <w:t>oplňkové analýzy - klastrování dat (Clustering tool) - automatické propojení a zařazení do skupin podle parametrů a fenotypu pro další klasifikaci dat - maturační pathway - tvorba křivky vyzrávání k porovnání defektů různých onemocnění - offline kompenzace - tvorba vlastních profilů pro analýzy dat - batch analysis - postupná analýza dat v</w:t>
      </w:r>
      <w:r>
        <w:t> </w:t>
      </w:r>
      <w:r w:rsidRPr="00B40AE3">
        <w:t>řadě</w:t>
      </w:r>
    </w:p>
    <w:p w14:paraId="6EF5FEE5" w14:textId="77777777" w:rsidR="00F02608" w:rsidRDefault="00F02608" w:rsidP="00F02608">
      <w:r w:rsidRPr="00B40AE3">
        <w:t xml:space="preserve"> 4. </w:t>
      </w:r>
      <w:r w:rsidRPr="00903316">
        <w:t>Infinicyt™</w:t>
      </w:r>
      <w:r>
        <w:t xml:space="preserve"> </w:t>
      </w:r>
      <w:r w:rsidRPr="00B40AE3">
        <w:t>CE-IVD verze SW - automatické gateování a identifikace (AG&amp;I) -manuální a automatická analýza, integrace a interpretace dat, které byly zpracovány pomocí Cytognos CE-IVD kitů a změřeny na IVD přístroji; výsledek každého pacienta je zobrazen jako report a může být přenesen do LIS.</w:t>
      </w:r>
    </w:p>
    <w:p w14:paraId="6E4080FD" w14:textId="77777777" w:rsidR="00F02608" w:rsidRDefault="00F02608" w:rsidP="00F02608"/>
    <w:p w14:paraId="3BA15608" w14:textId="77777777" w:rsidR="00F02608" w:rsidRDefault="00F02608" w:rsidP="00F02608">
      <w:bookmarkStart w:id="42" w:name="_Hlk118109043"/>
    </w:p>
    <w:bookmarkEnd w:id="42"/>
    <w:p w14:paraId="376E4EF1" w14:textId="77777777" w:rsidR="00F02608" w:rsidRDefault="00F02608" w:rsidP="00F02608">
      <w:r w:rsidRPr="00E4315E">
        <w:rPr>
          <w:rFonts w:eastAsiaTheme="minorHAnsi"/>
          <w:b/>
          <w:bCs/>
          <w:color w:val="000000"/>
          <w:lang w:eastAsia="en-US"/>
        </w:rPr>
        <w:t>Sestava PC</w:t>
      </w:r>
      <w:r>
        <w:rPr>
          <w:rFonts w:eastAsiaTheme="minorHAnsi"/>
          <w:b/>
          <w:bCs/>
          <w:color w:val="000000"/>
          <w:lang w:eastAsia="en-US"/>
        </w:rPr>
        <w:t xml:space="preserve"> model</w:t>
      </w:r>
      <w:r w:rsidRPr="00B8669A">
        <w:rPr>
          <w:rFonts w:eastAsiaTheme="minorHAnsi"/>
          <w:b/>
          <w:bCs/>
          <w:color w:val="000000"/>
          <w:lang w:eastAsia="en-US"/>
        </w:rPr>
        <w:t xml:space="preserve"> </w:t>
      </w:r>
      <w:r w:rsidRPr="00E4315E">
        <w:rPr>
          <w:rFonts w:eastAsiaTheme="minorHAnsi"/>
          <w:b/>
          <w:bCs/>
          <w:color w:val="000000"/>
          <w:lang w:eastAsia="en-US"/>
        </w:rPr>
        <w:t>HP Z1 G9</w:t>
      </w:r>
      <w:r w:rsidRPr="007462D4">
        <w:t xml:space="preserve"> </w:t>
      </w:r>
    </w:p>
    <w:p w14:paraId="1DD74BD2" w14:textId="77777777" w:rsidR="00F02608" w:rsidRDefault="00F02608" w:rsidP="00F02608">
      <w:pPr>
        <w:rPr>
          <w:b/>
          <w:bCs/>
        </w:rPr>
      </w:pPr>
    </w:p>
    <w:p w14:paraId="678469B7" w14:textId="77777777" w:rsidR="00F02608" w:rsidRPr="00ED0363" w:rsidRDefault="00F02608" w:rsidP="00F02608">
      <w:pPr>
        <w:rPr>
          <w:b/>
          <w:bCs/>
        </w:rPr>
      </w:pPr>
      <w:r w:rsidRPr="00ED0363">
        <w:rPr>
          <w:b/>
          <w:bCs/>
        </w:rPr>
        <w:t>Parametry a specifikace:</w:t>
      </w:r>
    </w:p>
    <w:p w14:paraId="5DD874AF" w14:textId="77777777" w:rsidR="00F02608" w:rsidRPr="00ED0363" w:rsidRDefault="00F02608" w:rsidP="00F02608">
      <w:pPr>
        <w:shd w:val="clear" w:color="auto" w:fill="FFFFFF"/>
        <w:spacing w:line="336" w:lineRule="atLeast"/>
        <w:rPr>
          <w:color w:val="000000"/>
        </w:rPr>
      </w:pPr>
      <w:r w:rsidRPr="00ED0363">
        <w:rPr>
          <w:color w:val="000000"/>
        </w:rPr>
        <w:t>Instalovaný operační systém:</w:t>
      </w:r>
    </w:p>
    <w:p w14:paraId="54014A4B" w14:textId="77777777" w:rsidR="00F02608" w:rsidRPr="00ED0363" w:rsidRDefault="00F02608" w:rsidP="00F02608">
      <w:pPr>
        <w:shd w:val="clear" w:color="auto" w:fill="FFFFFF"/>
        <w:rPr>
          <w:color w:val="0096D6"/>
        </w:rPr>
      </w:pPr>
      <w:r w:rsidRPr="00ED0363">
        <w:rPr>
          <w:color w:val="000000"/>
        </w:rPr>
        <w:t>Windows 10 Pro 64-bit (dostupný na základě nároku na downgrade ze systému Windows 11 Pro 64)</w:t>
      </w:r>
    </w:p>
    <w:p w14:paraId="508C0E97" w14:textId="77777777" w:rsidR="00F02608" w:rsidRPr="00ED0363" w:rsidRDefault="00F02608" w:rsidP="00F02608">
      <w:pPr>
        <w:shd w:val="clear" w:color="auto" w:fill="FFFFFF"/>
        <w:rPr>
          <w:color w:val="000000"/>
        </w:rPr>
      </w:pPr>
      <w:r w:rsidRPr="00ED0363">
        <w:rPr>
          <w:color w:val="000000"/>
        </w:rPr>
        <w:t>Procesor: Intel® Core™ i7-12700 (2,10 GHz max. 4,90 GHz, 25 MB mezipaměti, 12 jader)</w:t>
      </w:r>
    </w:p>
    <w:p w14:paraId="28188D8D" w14:textId="77777777" w:rsidR="00F02608" w:rsidRPr="00ED0363" w:rsidRDefault="00F02608" w:rsidP="00F02608">
      <w:pPr>
        <w:shd w:val="clear" w:color="auto" w:fill="FFFFFF"/>
        <w:rPr>
          <w:color w:val="0096D6"/>
        </w:rPr>
      </w:pPr>
      <w:r w:rsidRPr="00ED0363">
        <w:rPr>
          <w:color w:val="000000"/>
        </w:rPr>
        <w:t>Alder Lake</w:t>
      </w:r>
    </w:p>
    <w:p w14:paraId="50FB13C4" w14:textId="77777777" w:rsidR="00F02608" w:rsidRPr="00ED0363" w:rsidRDefault="00F02608" w:rsidP="00F02608">
      <w:pPr>
        <w:shd w:val="clear" w:color="auto" w:fill="FFFFFF"/>
        <w:rPr>
          <w:color w:val="000000"/>
        </w:rPr>
      </w:pPr>
      <w:r w:rsidRPr="00ED0363">
        <w:rPr>
          <w:color w:val="000000"/>
        </w:rPr>
        <w:t>Čipová sada:  Intel® Q670</w:t>
      </w:r>
    </w:p>
    <w:p w14:paraId="4B323339" w14:textId="77777777" w:rsidR="00F02608" w:rsidRPr="00ED0363" w:rsidRDefault="00F02608" w:rsidP="00F02608">
      <w:pPr>
        <w:shd w:val="clear" w:color="auto" w:fill="FFFFFF"/>
        <w:rPr>
          <w:color w:val="000000"/>
        </w:rPr>
      </w:pPr>
      <w:r w:rsidRPr="00ED0363">
        <w:rPr>
          <w:color w:val="000000"/>
        </w:rPr>
        <w:t>Základní deska: Solitairez</w:t>
      </w:r>
    </w:p>
    <w:p w14:paraId="5FE3F68F" w14:textId="77777777" w:rsidR="00F02608" w:rsidRPr="00ED0363" w:rsidRDefault="00F02608" w:rsidP="00F02608">
      <w:pPr>
        <w:shd w:val="clear" w:color="auto" w:fill="FFFFFF"/>
        <w:rPr>
          <w:color w:val="000000"/>
        </w:rPr>
      </w:pPr>
      <w:r w:rsidRPr="00ED0363">
        <w:rPr>
          <w:color w:val="000000"/>
        </w:rPr>
        <w:t>Paměť: 32 GB DDR5 4800 MHz (2 × 16 GB)</w:t>
      </w:r>
    </w:p>
    <w:p w14:paraId="4776B885" w14:textId="77777777" w:rsidR="00F02608" w:rsidRPr="00ED0363" w:rsidRDefault="00F02608" w:rsidP="00F02608">
      <w:pPr>
        <w:shd w:val="clear" w:color="auto" w:fill="FFFFFF"/>
        <w:rPr>
          <w:color w:val="000000"/>
        </w:rPr>
      </w:pPr>
      <w:r w:rsidRPr="00ED0363">
        <w:rPr>
          <w:color w:val="000000"/>
        </w:rPr>
        <w:t>Paměťové sloty: 4 DIMM</w:t>
      </w:r>
    </w:p>
    <w:p w14:paraId="3091A7B9" w14:textId="77777777" w:rsidR="00F02608" w:rsidRPr="00ED0363" w:rsidRDefault="00F02608" w:rsidP="00F02608">
      <w:pPr>
        <w:shd w:val="clear" w:color="auto" w:fill="FFFFFF"/>
        <w:rPr>
          <w:color w:val="000000"/>
        </w:rPr>
      </w:pPr>
      <w:r w:rsidRPr="00ED0363">
        <w:rPr>
          <w:color w:val="000000"/>
        </w:rPr>
        <w:t>Maximální paměť</w:t>
      </w:r>
    </w:p>
    <w:p w14:paraId="5EDC4324" w14:textId="77777777" w:rsidR="00F02608" w:rsidRPr="00ED0363" w:rsidRDefault="00F02608" w:rsidP="00F02608">
      <w:pPr>
        <w:shd w:val="clear" w:color="auto" w:fill="FFFFFF"/>
        <w:rPr>
          <w:color w:val="0096D6"/>
        </w:rPr>
      </w:pPr>
      <w:r w:rsidRPr="00ED0363">
        <w:rPr>
          <w:color w:val="000000"/>
        </w:rPr>
        <w:t>Možnost rozšíření na 128 GB</w:t>
      </w:r>
    </w:p>
    <w:p w14:paraId="43089B3D" w14:textId="77777777" w:rsidR="00F02608" w:rsidRPr="00ED0363" w:rsidRDefault="00F02608" w:rsidP="00F02608">
      <w:pPr>
        <w:shd w:val="clear" w:color="auto" w:fill="FFFFFF"/>
        <w:rPr>
          <w:color w:val="000000"/>
        </w:rPr>
      </w:pPr>
      <w:r w:rsidRPr="00ED0363">
        <w:rPr>
          <w:color w:val="000000"/>
        </w:rPr>
        <w:t>Pevný disk: 512 GB M.2 SSD PCIe NVMe</w:t>
      </w:r>
    </w:p>
    <w:p w14:paraId="3C3840DD" w14:textId="77777777" w:rsidR="00F02608" w:rsidRPr="00ED0363" w:rsidRDefault="00F02608" w:rsidP="00F02608">
      <w:pPr>
        <w:shd w:val="clear" w:color="auto" w:fill="FFFFFF"/>
        <w:jc w:val="left"/>
        <w:rPr>
          <w:color w:val="000000"/>
        </w:rPr>
      </w:pPr>
      <w:r w:rsidRPr="00ED0363">
        <w:rPr>
          <w:color w:val="000000"/>
        </w:rPr>
        <w:t>Pozice interních jednotek</w:t>
      </w:r>
    </w:p>
    <w:p w14:paraId="551D1F9F" w14:textId="77777777" w:rsidR="00F02608" w:rsidRPr="00ED0363" w:rsidRDefault="00F02608" w:rsidP="00F02608">
      <w:pPr>
        <w:shd w:val="clear" w:color="auto" w:fill="FFFFFF"/>
        <w:jc w:val="left"/>
        <w:rPr>
          <w:color w:val="0096D6"/>
        </w:rPr>
      </w:pPr>
      <w:r w:rsidRPr="00ED0363">
        <w:rPr>
          <w:color w:val="000000"/>
        </w:rPr>
        <w:t>2× M.2 SSD 2280 (1× obsazená)</w:t>
      </w:r>
      <w:r w:rsidRPr="00ED0363">
        <w:rPr>
          <w:color w:val="000000"/>
        </w:rPr>
        <w:br/>
        <w:t>2× 3,5" (volná)</w:t>
      </w:r>
    </w:p>
    <w:p w14:paraId="5952FF96" w14:textId="77777777" w:rsidR="00F02608" w:rsidRPr="00CD0532" w:rsidRDefault="00F02608" w:rsidP="00F02608">
      <w:pPr>
        <w:shd w:val="clear" w:color="auto" w:fill="FFFFFF"/>
        <w:jc w:val="left"/>
      </w:pPr>
      <w:r w:rsidRPr="00CD0532">
        <w:t>Funkce systému</w:t>
      </w:r>
    </w:p>
    <w:p w14:paraId="6023FBC0" w14:textId="77777777" w:rsidR="00F02608" w:rsidRPr="00ED0363" w:rsidRDefault="00F02608" w:rsidP="00F02608">
      <w:pPr>
        <w:shd w:val="clear" w:color="auto" w:fill="FFFFFF"/>
        <w:jc w:val="left"/>
        <w:rPr>
          <w:color w:val="000000"/>
        </w:rPr>
      </w:pPr>
      <w:r w:rsidRPr="00ED0363">
        <w:rPr>
          <w:color w:val="000000"/>
        </w:rPr>
        <w:t>Grafická karta: NVIDIA GeForce RTX 3060 (12 GB vyhrazené paměti GDDR6)</w:t>
      </w:r>
      <w:r w:rsidRPr="00ED0363">
        <w:rPr>
          <w:color w:val="000000"/>
        </w:rPr>
        <w:br/>
        <w:t>maximální podporované rozlišení</w:t>
      </w:r>
      <w:r w:rsidRPr="00ED0363">
        <w:rPr>
          <w:color w:val="000000"/>
        </w:rPr>
        <w:br/>
        <w:t>- DisplayPort - 7680 × 4320 @120Hz</w:t>
      </w:r>
    </w:p>
    <w:p w14:paraId="5F7DE1EB" w14:textId="77777777" w:rsidR="00F02608" w:rsidRPr="00ED0363" w:rsidRDefault="00F02608" w:rsidP="00F02608">
      <w:pPr>
        <w:shd w:val="clear" w:color="auto" w:fill="FFFFFF"/>
        <w:jc w:val="left"/>
        <w:rPr>
          <w:color w:val="0096D6"/>
        </w:rPr>
      </w:pPr>
      <w:r w:rsidRPr="00ED0363">
        <w:rPr>
          <w:color w:val="000000"/>
        </w:rPr>
        <w:t>Integrovaná zvuková karta: Realtek ALC3205</w:t>
      </w:r>
      <w:r w:rsidRPr="00ED0363">
        <w:rPr>
          <w:color w:val="000000"/>
        </w:rPr>
        <w:br/>
        <w:t>Interní reproduktor</w:t>
      </w:r>
    </w:p>
    <w:p w14:paraId="7B50E728" w14:textId="77777777" w:rsidR="00F02608" w:rsidRPr="00ED0363" w:rsidRDefault="00F02608" w:rsidP="00F02608">
      <w:pPr>
        <w:shd w:val="clear" w:color="auto" w:fill="FFFFFF"/>
        <w:jc w:val="left"/>
        <w:rPr>
          <w:color w:val="000000"/>
        </w:rPr>
      </w:pPr>
      <w:r w:rsidRPr="00ED0363">
        <w:rPr>
          <w:color w:val="000000"/>
        </w:rPr>
        <w:t>Síťové rozhraní:</w:t>
      </w:r>
    </w:p>
    <w:p w14:paraId="69C0F439" w14:textId="77777777" w:rsidR="00F02608" w:rsidRPr="00ED0363" w:rsidRDefault="00F02608" w:rsidP="00F02608">
      <w:pPr>
        <w:shd w:val="clear" w:color="auto" w:fill="FFFFFF"/>
        <w:jc w:val="left"/>
        <w:rPr>
          <w:color w:val="0096D6"/>
        </w:rPr>
      </w:pPr>
      <w:r w:rsidRPr="00ED0363">
        <w:rPr>
          <w:color w:val="000000"/>
        </w:rPr>
        <w:t>Integrovaná síťová karta Intel® I219LM 10/100/1000</w:t>
      </w:r>
    </w:p>
    <w:p w14:paraId="2A6610F1" w14:textId="77777777" w:rsidR="00F02608" w:rsidRPr="00ED0363" w:rsidRDefault="00F02608" w:rsidP="00F02608">
      <w:pPr>
        <w:shd w:val="clear" w:color="auto" w:fill="FFFFFF"/>
        <w:jc w:val="left"/>
        <w:rPr>
          <w:color w:val="000000"/>
        </w:rPr>
      </w:pPr>
      <w:r w:rsidRPr="00ED0363">
        <w:rPr>
          <w:color w:val="000000"/>
        </w:rPr>
        <w:t>Porty a konektory:</w:t>
      </w:r>
    </w:p>
    <w:p w14:paraId="28A4A60C" w14:textId="77777777" w:rsidR="00F02608" w:rsidRPr="00ED0363" w:rsidRDefault="00F02608" w:rsidP="00F02608">
      <w:pPr>
        <w:shd w:val="clear" w:color="auto" w:fill="FFFFFF"/>
        <w:jc w:val="left"/>
        <w:rPr>
          <w:color w:val="0096D6"/>
        </w:rPr>
      </w:pPr>
      <w:r w:rsidRPr="00ED0363">
        <w:rPr>
          <w:color w:val="000000"/>
        </w:rPr>
        <w:t>1× </w:t>
      </w:r>
      <w:r w:rsidRPr="00ED0363">
        <w:rPr>
          <w:rStyle w:val="nwrp"/>
          <w:color w:val="000000"/>
        </w:rPr>
        <w:t>USB-C</w:t>
      </w:r>
      <w:r w:rsidRPr="00ED0363">
        <w:rPr>
          <w:color w:val="000000"/>
        </w:rPr>
        <w:t> 3.2 Gen 2x2 (přenosová rychlost signálu 20 Gb/s)</w:t>
      </w:r>
      <w:r w:rsidRPr="00ED0363">
        <w:rPr>
          <w:color w:val="000000"/>
        </w:rPr>
        <w:br/>
        <w:t>4× USB 3.2 Gen 2 (přenosová rychlost signálu 10 Gb/s)</w:t>
      </w:r>
      <w:r w:rsidRPr="00ED0363">
        <w:rPr>
          <w:color w:val="000000"/>
        </w:rPr>
        <w:br/>
        <w:t>3× USB 3.2 Gen 1 (přenosová rychlost signálu 5 Gb/s)</w:t>
      </w:r>
      <w:r w:rsidRPr="00ED0363">
        <w:rPr>
          <w:color w:val="000000"/>
        </w:rPr>
        <w:br/>
        <w:t>3× USB 2.0</w:t>
      </w:r>
      <w:r w:rsidRPr="00ED0363">
        <w:rPr>
          <w:color w:val="000000"/>
        </w:rPr>
        <w:br/>
        <w:t>1× kombinovaný konektor sluchátek/mikrofonu</w:t>
      </w:r>
      <w:r w:rsidRPr="00ED0363">
        <w:rPr>
          <w:color w:val="000000"/>
        </w:rPr>
        <w:br/>
        <w:t>1× zvukový výstup (line out)</w:t>
      </w:r>
      <w:r w:rsidRPr="00ED0363">
        <w:rPr>
          <w:color w:val="000000"/>
        </w:rPr>
        <w:br/>
        <w:t>1× RJ-45 (LAN)</w:t>
      </w:r>
    </w:p>
    <w:p w14:paraId="4F82F28D" w14:textId="77777777" w:rsidR="00F02608" w:rsidRPr="00ED0363" w:rsidRDefault="00F02608" w:rsidP="00F02608">
      <w:pPr>
        <w:shd w:val="clear" w:color="auto" w:fill="FFFFFF"/>
        <w:jc w:val="left"/>
        <w:rPr>
          <w:color w:val="000000"/>
        </w:rPr>
      </w:pPr>
      <w:r w:rsidRPr="00ED0363">
        <w:rPr>
          <w:color w:val="000000"/>
        </w:rPr>
        <w:t>Videokonektory</w:t>
      </w:r>
    </w:p>
    <w:p w14:paraId="6D9FDD0B" w14:textId="77777777" w:rsidR="00F02608" w:rsidRPr="00ED0363" w:rsidRDefault="00F02608" w:rsidP="00F02608">
      <w:pPr>
        <w:shd w:val="clear" w:color="auto" w:fill="FFFFFF"/>
        <w:jc w:val="left"/>
        <w:rPr>
          <w:color w:val="0096D6"/>
        </w:rPr>
      </w:pPr>
      <w:r w:rsidRPr="00ED0363">
        <w:rPr>
          <w:color w:val="000000"/>
        </w:rPr>
        <w:t>5× DisplayPort 1.4</w:t>
      </w:r>
      <w:r w:rsidRPr="00ED0363">
        <w:rPr>
          <w:color w:val="000000"/>
        </w:rPr>
        <w:br/>
        <w:t>1× HDMI 2.1</w:t>
      </w:r>
      <w:r w:rsidRPr="00ED0363">
        <w:rPr>
          <w:color w:val="000000"/>
        </w:rPr>
        <w:br/>
        <w:t>1× HDMI 1.4</w:t>
      </w:r>
    </w:p>
    <w:p w14:paraId="28EFD653" w14:textId="77777777" w:rsidR="00F02608" w:rsidRPr="00ED0363" w:rsidRDefault="00F02608" w:rsidP="00F02608">
      <w:pPr>
        <w:shd w:val="clear" w:color="auto" w:fill="FFFFFF"/>
        <w:jc w:val="left"/>
        <w:rPr>
          <w:color w:val="000000"/>
        </w:rPr>
      </w:pPr>
      <w:r w:rsidRPr="00ED0363">
        <w:rPr>
          <w:color w:val="000000"/>
        </w:rPr>
        <w:t>Rozšiřující sloty:</w:t>
      </w:r>
    </w:p>
    <w:p w14:paraId="13FDF437" w14:textId="77777777" w:rsidR="00F02608" w:rsidRPr="00ED0363" w:rsidRDefault="00F02608" w:rsidP="00F02608">
      <w:pPr>
        <w:shd w:val="clear" w:color="auto" w:fill="FFFFFF"/>
        <w:jc w:val="left"/>
        <w:rPr>
          <w:color w:val="0096D6"/>
        </w:rPr>
      </w:pPr>
      <w:r w:rsidRPr="00ED0363">
        <w:rPr>
          <w:color w:val="000000"/>
        </w:rPr>
        <w:t>1× PCI Express 4.0 x16</w:t>
      </w:r>
      <w:r w:rsidRPr="00ED0363">
        <w:rPr>
          <w:color w:val="000000"/>
        </w:rPr>
        <w:br/>
        <w:t>1× PCI Express 3.0 x16 zapojený jako x4</w:t>
      </w:r>
      <w:r w:rsidRPr="00ED0363">
        <w:rPr>
          <w:color w:val="000000"/>
        </w:rPr>
        <w:br/>
        <w:t>2× PCI Express 3.0 x1</w:t>
      </w:r>
      <w:r w:rsidRPr="00ED0363">
        <w:rPr>
          <w:color w:val="000000"/>
        </w:rPr>
        <w:br/>
        <w:t>2× M.2 2280 PCIe Gen 4x4 pro SSD disk (1× obsazený)</w:t>
      </w:r>
      <w:r w:rsidRPr="00ED0363">
        <w:rPr>
          <w:color w:val="000000"/>
        </w:rPr>
        <w:br/>
        <w:t>1× Flex IO port</w:t>
      </w:r>
    </w:p>
    <w:p w14:paraId="108E8F17" w14:textId="77777777" w:rsidR="00F02608" w:rsidRPr="00ED0363" w:rsidRDefault="00F02608" w:rsidP="00F02608">
      <w:pPr>
        <w:shd w:val="clear" w:color="auto" w:fill="FFFFFF"/>
        <w:jc w:val="left"/>
        <w:rPr>
          <w:color w:val="000000"/>
        </w:rPr>
      </w:pPr>
      <w:r w:rsidRPr="00ED0363">
        <w:rPr>
          <w:color w:val="000000"/>
        </w:rPr>
        <w:t>Klávesnice: USB klávesnice HP 320K</w:t>
      </w:r>
    </w:p>
    <w:p w14:paraId="4814262B" w14:textId="77777777" w:rsidR="00F02608" w:rsidRPr="00ED0363" w:rsidRDefault="00F02608" w:rsidP="00F02608">
      <w:pPr>
        <w:shd w:val="clear" w:color="auto" w:fill="FFFFFF"/>
        <w:jc w:val="left"/>
        <w:rPr>
          <w:color w:val="000000"/>
        </w:rPr>
      </w:pPr>
      <w:r w:rsidRPr="00ED0363">
        <w:rPr>
          <w:color w:val="000000"/>
        </w:rPr>
        <w:t>Myš: USB myš HP 320M</w:t>
      </w:r>
    </w:p>
    <w:p w14:paraId="48091E08" w14:textId="77777777" w:rsidR="00F02608" w:rsidRPr="00ED0363" w:rsidRDefault="00F02608" w:rsidP="00F02608">
      <w:pPr>
        <w:shd w:val="clear" w:color="auto" w:fill="FFFFFF"/>
        <w:jc w:val="left"/>
        <w:rPr>
          <w:color w:val="000000"/>
        </w:rPr>
      </w:pPr>
      <w:r w:rsidRPr="00ED0363">
        <w:rPr>
          <w:color w:val="000000"/>
        </w:rPr>
        <w:t>Rozměry produktu (š x h x v)</w:t>
      </w:r>
    </w:p>
    <w:p w14:paraId="20D1EDA7" w14:textId="77777777" w:rsidR="00F02608" w:rsidRPr="00ED0363" w:rsidRDefault="00F02608" w:rsidP="00F02608">
      <w:pPr>
        <w:shd w:val="clear" w:color="auto" w:fill="FFFFFF"/>
        <w:jc w:val="left"/>
        <w:rPr>
          <w:color w:val="0096D6"/>
        </w:rPr>
      </w:pPr>
      <w:r w:rsidRPr="00ED0363">
        <w:rPr>
          <w:color w:val="000000"/>
        </w:rPr>
        <w:t>15,5 × 30,8 × 33,7 cm</w:t>
      </w:r>
    </w:p>
    <w:p w14:paraId="3096E3DB" w14:textId="77777777" w:rsidR="00F02608" w:rsidRPr="0007675D" w:rsidRDefault="00F02608" w:rsidP="00F02608">
      <w:pPr>
        <w:shd w:val="clear" w:color="auto" w:fill="FFFFFF"/>
        <w:jc w:val="left"/>
        <w:rPr>
          <w:color w:val="000000"/>
        </w:rPr>
      </w:pPr>
      <w:r w:rsidRPr="00ED0363">
        <w:rPr>
          <w:color w:val="000000"/>
        </w:rPr>
        <w:t>Hmotnost produkt</w:t>
      </w:r>
      <w:r>
        <w:rPr>
          <w:color w:val="000000"/>
        </w:rPr>
        <w:t xml:space="preserve">u: </w:t>
      </w:r>
      <w:r w:rsidRPr="00ED0363">
        <w:rPr>
          <w:color w:val="000000"/>
        </w:rPr>
        <w:t>5,7 kg</w:t>
      </w:r>
    </w:p>
    <w:p w14:paraId="27B00746" w14:textId="77777777" w:rsidR="00F02608" w:rsidRPr="00ED0363" w:rsidRDefault="00F02608" w:rsidP="00F02608">
      <w:pPr>
        <w:shd w:val="clear" w:color="auto" w:fill="FFFFFF"/>
        <w:jc w:val="left"/>
        <w:rPr>
          <w:color w:val="000000"/>
        </w:rPr>
      </w:pPr>
      <w:r w:rsidRPr="00ED0363">
        <w:rPr>
          <w:color w:val="000000"/>
        </w:rPr>
        <w:t>Provedení: Tower</w:t>
      </w:r>
    </w:p>
    <w:p w14:paraId="2713E38B" w14:textId="77777777" w:rsidR="00F02608" w:rsidRPr="0007675D" w:rsidRDefault="00F02608" w:rsidP="00F02608">
      <w:pPr>
        <w:shd w:val="clear" w:color="auto" w:fill="FFFFFF"/>
        <w:jc w:val="left"/>
        <w:rPr>
          <w:color w:val="000000"/>
        </w:rPr>
      </w:pPr>
      <w:r w:rsidRPr="00ED0363">
        <w:rPr>
          <w:color w:val="000000"/>
        </w:rPr>
        <w:t>Požadavky na napájení</w:t>
      </w:r>
      <w:r>
        <w:rPr>
          <w:color w:val="000000"/>
        </w:rPr>
        <w:t xml:space="preserve">: </w:t>
      </w:r>
      <w:r w:rsidRPr="00ED0363">
        <w:rPr>
          <w:color w:val="000000"/>
        </w:rPr>
        <w:t>550 W zdroj</w:t>
      </w:r>
    </w:p>
    <w:p w14:paraId="410D208A" w14:textId="77777777" w:rsidR="00F02608" w:rsidRPr="00ED0363" w:rsidRDefault="00F02608" w:rsidP="00F02608">
      <w:pPr>
        <w:shd w:val="clear" w:color="auto" w:fill="FFFFFF"/>
        <w:jc w:val="left"/>
        <w:rPr>
          <w:color w:val="000000"/>
        </w:rPr>
      </w:pPr>
      <w:r w:rsidRPr="00ED0363">
        <w:rPr>
          <w:color w:val="000000"/>
        </w:rPr>
        <w:t>Záruka: 3 roky na místě NBD</w:t>
      </w:r>
    </w:p>
    <w:p w14:paraId="2FA62E31" w14:textId="77777777" w:rsidR="00F02608" w:rsidRPr="00ED0363" w:rsidRDefault="00F02608" w:rsidP="00F02608">
      <w:pPr>
        <w:jc w:val="left"/>
      </w:pPr>
    </w:p>
    <w:p w14:paraId="1546E266" w14:textId="77777777" w:rsidR="00F02608" w:rsidRPr="00E4315E" w:rsidRDefault="00F02608" w:rsidP="00F02608">
      <w:pPr>
        <w:jc w:val="left"/>
      </w:pPr>
    </w:p>
    <w:p w14:paraId="5B68194D" w14:textId="77777777" w:rsidR="00F02608" w:rsidRPr="00E4315E" w:rsidRDefault="00F02608" w:rsidP="00F02608">
      <w:pPr>
        <w:jc w:val="left"/>
        <w:rPr>
          <w:rFonts w:ascii="Open Sans" w:hAnsi="Open Sans" w:cs="Open Sans"/>
          <w:b/>
          <w:bCs/>
          <w:color w:val="444444"/>
        </w:rPr>
      </w:pPr>
      <w:r w:rsidRPr="00E4315E">
        <w:t xml:space="preserve"> </w:t>
      </w:r>
      <w:r w:rsidRPr="00E4315E">
        <w:rPr>
          <w:rFonts w:ascii="Open Sans" w:hAnsi="Open Sans" w:cs="Open Sans"/>
          <w:b/>
          <w:bCs/>
          <w:color w:val="444444"/>
        </w:rPr>
        <w:t>Monitor Standard A:</w:t>
      </w:r>
    </w:p>
    <w:p w14:paraId="439F8C4B" w14:textId="77777777" w:rsidR="00F02608" w:rsidRPr="009F13CC" w:rsidRDefault="00F02608" w:rsidP="00F02608">
      <w:pPr>
        <w:jc w:val="left"/>
        <w:rPr>
          <w:b/>
          <w:bCs/>
        </w:rPr>
      </w:pPr>
      <w:r w:rsidRPr="00E4315E">
        <w:rPr>
          <w:rFonts w:ascii="Open Sans" w:hAnsi="Open Sans" w:cs="Open Sans"/>
          <w:b/>
          <w:bCs/>
          <w:color w:val="444444"/>
        </w:rPr>
        <w:t xml:space="preserve"> Model</w:t>
      </w:r>
      <w:r w:rsidRPr="00E4315E">
        <w:t xml:space="preserve"> </w:t>
      </w:r>
      <w:r w:rsidRPr="00E4315E">
        <w:rPr>
          <w:rFonts w:ascii="Open Sans" w:hAnsi="Open Sans" w:cs="Open Sans"/>
          <w:b/>
          <w:bCs/>
          <w:color w:val="444444"/>
        </w:rPr>
        <w:t>HP Z24n G3</w:t>
      </w:r>
      <w:r w:rsidRPr="009F13CC">
        <w:rPr>
          <w:rFonts w:ascii="Open Sans" w:hAnsi="Open Sans" w:cs="Open Sans"/>
          <w:color w:val="444444"/>
        </w:rPr>
        <w:br/>
      </w:r>
      <w:r w:rsidRPr="00ED0363">
        <w:rPr>
          <w:b/>
          <w:bCs/>
        </w:rPr>
        <w:t>Parametry a specifikace:</w:t>
      </w:r>
    </w:p>
    <w:p w14:paraId="5AD5F39C" w14:textId="77777777" w:rsidR="00F02608" w:rsidRDefault="00F02608" w:rsidP="00F02608">
      <w:pPr>
        <w:jc w:val="left"/>
      </w:pPr>
      <w:r>
        <w:t>Úhlopříčka displeje: 61,0 cm (24")</w:t>
      </w:r>
    </w:p>
    <w:p w14:paraId="5CEF83C2" w14:textId="77777777" w:rsidR="00F02608" w:rsidRDefault="00F02608" w:rsidP="00F02608">
      <w:pPr>
        <w:jc w:val="left"/>
      </w:pPr>
      <w:r>
        <w:t>Úprava panelu: Matný IPS displej</w:t>
      </w:r>
    </w:p>
    <w:p w14:paraId="6B9E8C61" w14:textId="77777777" w:rsidR="00F02608" w:rsidRDefault="00F02608" w:rsidP="00F02608">
      <w:pPr>
        <w:jc w:val="left"/>
      </w:pPr>
      <w:r>
        <w:t>Antireflexní filtr</w:t>
      </w:r>
    </w:p>
    <w:p w14:paraId="3C7C5C73" w14:textId="77777777" w:rsidR="00F02608" w:rsidRDefault="00F02608" w:rsidP="00F02608">
      <w:pPr>
        <w:jc w:val="left"/>
      </w:pPr>
      <w:r>
        <w:t>LED podsvícení</w:t>
      </w:r>
    </w:p>
    <w:p w14:paraId="09F38152" w14:textId="77777777" w:rsidR="00F02608" w:rsidRDefault="00F02608" w:rsidP="00F02608">
      <w:pPr>
        <w:jc w:val="left"/>
      </w:pPr>
      <w:r>
        <w:t>Flicker Free</w:t>
      </w:r>
    </w:p>
    <w:p w14:paraId="5DB4DC96" w14:textId="77777777" w:rsidR="00F02608" w:rsidRDefault="00F02608" w:rsidP="00F02608">
      <w:pPr>
        <w:jc w:val="left"/>
      </w:pPr>
      <w:r>
        <w:t>Low Blue Light - HP Eye Ease</w:t>
      </w:r>
    </w:p>
    <w:p w14:paraId="7E7F505D" w14:textId="77777777" w:rsidR="00F02608" w:rsidRDefault="00F02608" w:rsidP="00F02608">
      <w:pPr>
        <w:jc w:val="left"/>
      </w:pPr>
      <w:r w:rsidRPr="00ED0363">
        <w:t>Rozlišení</w:t>
      </w:r>
      <w:r>
        <w:t xml:space="preserve">: </w:t>
      </w:r>
      <w:r w:rsidRPr="00ED0363">
        <w:t>1</w:t>
      </w:r>
      <w:r>
        <w:t xml:space="preserve"> 920 × 1 200 (WUXGA)</w:t>
      </w:r>
    </w:p>
    <w:p w14:paraId="753AF2DF" w14:textId="77777777" w:rsidR="00F02608" w:rsidRDefault="00F02608" w:rsidP="00F02608">
      <w:pPr>
        <w:jc w:val="left"/>
      </w:pPr>
      <w:r>
        <w:t>Pozorovací úhel178° vodorovně</w:t>
      </w:r>
    </w:p>
    <w:p w14:paraId="71845536" w14:textId="77777777" w:rsidR="00F02608" w:rsidRDefault="00F02608" w:rsidP="00F02608">
      <w:pPr>
        <w:jc w:val="left"/>
      </w:pPr>
      <w:r>
        <w:t>178° svisle</w:t>
      </w:r>
    </w:p>
    <w:p w14:paraId="7CC5F0B9" w14:textId="77777777" w:rsidR="00F02608" w:rsidRDefault="00F02608" w:rsidP="00F02608">
      <w:pPr>
        <w:jc w:val="left"/>
      </w:pPr>
      <w:r>
        <w:t>Jas 350 cd/m2</w:t>
      </w:r>
    </w:p>
    <w:p w14:paraId="50B0F001" w14:textId="77777777" w:rsidR="00F02608" w:rsidRDefault="00F02608" w:rsidP="00F02608">
      <w:pPr>
        <w:jc w:val="left"/>
      </w:pPr>
      <w:r>
        <w:t>Kontrastní poměr 1 000 : 1 statický</w:t>
      </w:r>
    </w:p>
    <w:p w14:paraId="2EF42783" w14:textId="77777777" w:rsidR="00F02608" w:rsidRDefault="00F02608" w:rsidP="00F02608">
      <w:r>
        <w:t>10 000 000 : 1 dynamický</w:t>
      </w:r>
    </w:p>
    <w:p w14:paraId="679C9B90" w14:textId="77777777" w:rsidR="00F02608" w:rsidRDefault="00F02608" w:rsidP="00F02608">
      <w:r>
        <w:t>Doba odezvy 5 ms (šedá - šedá) s funkcí Overdrive</w:t>
      </w:r>
    </w:p>
    <w:p w14:paraId="7E08CE62" w14:textId="77777777" w:rsidR="00F02608" w:rsidRDefault="00F02608" w:rsidP="00F02608">
      <w:r>
        <w:t>Barevný gamut 99% sRGB, 85% DCI-P3-D65</w:t>
      </w:r>
    </w:p>
    <w:p w14:paraId="32E27519" w14:textId="77777777" w:rsidR="00F02608" w:rsidRDefault="00F02608" w:rsidP="00F02608">
      <w:r>
        <w:t>Bitová hloubka panelu 8 bitů (6 bitů + FRC)</w:t>
      </w:r>
    </w:p>
    <w:p w14:paraId="34B2FE59" w14:textId="77777777" w:rsidR="00F02608" w:rsidRDefault="00F02608" w:rsidP="00F02608">
      <w:r>
        <w:t>Rozteč bodů 0,270 mm</w:t>
      </w:r>
    </w:p>
    <w:p w14:paraId="51D473FF" w14:textId="77777777" w:rsidR="00F02608" w:rsidRDefault="00F02608" w:rsidP="00F02608">
      <w:r>
        <w:t>Poměr stran: 16 : 10</w:t>
      </w:r>
    </w:p>
    <w:p w14:paraId="5E72EB68" w14:textId="77777777" w:rsidR="00F02608" w:rsidRDefault="00F02608" w:rsidP="00F02608">
      <w:r>
        <w:t>Vertikální frekvence snímání 50 až 60 Hz</w:t>
      </w:r>
    </w:p>
    <w:p w14:paraId="79BDD297" w14:textId="77777777" w:rsidR="00F02608" w:rsidRDefault="00F02608" w:rsidP="00F02608">
      <w:r>
        <w:t>Horizontální frekvence snímání 30 až 75 kHz</w:t>
      </w:r>
    </w:p>
    <w:p w14:paraId="0244D495" w14:textId="77777777" w:rsidR="00F02608" w:rsidRDefault="00F02608" w:rsidP="00F02608">
      <w:r>
        <w:t>Video vstupy1× HDMI 1.4</w:t>
      </w:r>
    </w:p>
    <w:p w14:paraId="259C16FF" w14:textId="77777777" w:rsidR="00F02608" w:rsidRDefault="00F02608" w:rsidP="00F02608">
      <w:r>
        <w:t>1× DisplayPort 1.2</w:t>
      </w:r>
    </w:p>
    <w:p w14:paraId="702AF753" w14:textId="77777777" w:rsidR="00F02608" w:rsidRDefault="00F02608" w:rsidP="00F02608">
      <w:r>
        <w:t>1× DisplayPort 1.2 (výstupní)</w:t>
      </w:r>
    </w:p>
    <w:p w14:paraId="3B5F0EF5" w14:textId="77777777" w:rsidR="00F02608" w:rsidRDefault="00F02608" w:rsidP="00F02608">
      <w:r>
        <w:t>Porty a konektory 4× USB 3.2 Gen 1 Type-A (2× napájení do 7,5 W)</w:t>
      </w:r>
    </w:p>
    <w:p w14:paraId="48CDA4BF" w14:textId="77777777" w:rsidR="00F02608" w:rsidRDefault="00F02608" w:rsidP="00F02608">
      <w:r>
        <w:t>1× USB Type-B</w:t>
      </w:r>
    </w:p>
    <w:p w14:paraId="143601C4" w14:textId="77777777" w:rsidR="00F02608" w:rsidRDefault="00F02608" w:rsidP="00F02608">
      <w:r>
        <w:t>Nastavitelný úhel monitoru Náklon: -5 až +20°</w:t>
      </w:r>
    </w:p>
    <w:p w14:paraId="76EE6F87" w14:textId="77777777" w:rsidR="00F02608" w:rsidRDefault="00F02608" w:rsidP="00F02608">
      <w:r>
        <w:t>Otočení: ±45°</w:t>
      </w:r>
    </w:p>
    <w:p w14:paraId="34397824" w14:textId="77777777" w:rsidR="00F02608" w:rsidRDefault="00F02608" w:rsidP="00F02608">
      <w:r>
        <w:t>Kloubové otáčení: ±90° (Pivot)</w:t>
      </w:r>
    </w:p>
    <w:p w14:paraId="1BC2DEB6" w14:textId="77777777" w:rsidR="00F02608" w:rsidRDefault="00F02608" w:rsidP="00F02608">
      <w:r>
        <w:t>Výškově nastavitelný stojan (150 mm)</w:t>
      </w:r>
    </w:p>
    <w:p w14:paraId="1DE6B998" w14:textId="77777777" w:rsidR="00F02608" w:rsidRDefault="00F02608" w:rsidP="00F02608">
      <w:r>
        <w:t>Podpora VESA držáku Ano (100 × 100 mm)</w:t>
      </w:r>
    </w:p>
    <w:p w14:paraId="376ACF04" w14:textId="77777777" w:rsidR="00F02608" w:rsidRDefault="00F02608" w:rsidP="00F02608">
      <w:r>
        <w:t>Rozměry produktu (š x h x v)53,17 × 19,5 × 37,14 ~ 52,14 cm (s podstavcem)</w:t>
      </w:r>
    </w:p>
    <w:p w14:paraId="17949B48" w14:textId="77777777" w:rsidR="00F02608" w:rsidRDefault="00F02608" w:rsidP="00F02608">
      <w:r>
        <w:t>53,17 × 3,85 × 34,29 cm (bez podstavce)</w:t>
      </w:r>
    </w:p>
    <w:p w14:paraId="3B15CFEE" w14:textId="77777777" w:rsidR="00F02608" w:rsidRDefault="00F02608" w:rsidP="00F02608">
      <w:r>
        <w:t>Hmotnost produktu 4,9 kg (s podstavcem)</w:t>
      </w:r>
    </w:p>
    <w:p w14:paraId="4ED6AED5" w14:textId="77777777" w:rsidR="00F02608" w:rsidRDefault="00F02608" w:rsidP="00F02608">
      <w:r>
        <w:t>3,7 kg (bez podstavce)</w:t>
      </w:r>
    </w:p>
    <w:p w14:paraId="1CFE0543" w14:textId="77777777" w:rsidR="00F02608" w:rsidRDefault="00F02608" w:rsidP="00F02608">
      <w:r>
        <w:t>Spotřeba energie 65 W (maximální), 28 W (typická), 0,5 W (pohotovostní režim)</w:t>
      </w:r>
    </w:p>
    <w:p w14:paraId="581C93AF" w14:textId="77777777" w:rsidR="00F02608" w:rsidRDefault="00F02608" w:rsidP="00F02608">
      <w:r>
        <w:t>Požadavky na napájení: Vstupní napětí: 100 až 240 V</w:t>
      </w:r>
    </w:p>
    <w:p w14:paraId="5B5A9131" w14:textId="77777777" w:rsidR="00F02608" w:rsidRDefault="00F02608" w:rsidP="00F02608">
      <w:r>
        <w:t>DisplayPort kabel (1,8 m)</w:t>
      </w:r>
    </w:p>
    <w:p w14:paraId="3C80DEDD" w14:textId="77777777" w:rsidR="00F02608" w:rsidRDefault="00F02608" w:rsidP="00F02608">
      <w:r>
        <w:t>Napájecí kabel</w:t>
      </w:r>
    </w:p>
    <w:p w14:paraId="36F2AADD" w14:textId="77777777" w:rsidR="00F02608" w:rsidRDefault="00F02608" w:rsidP="00F02608">
      <w:r>
        <w:t>Montážní adaptér VESA</w:t>
      </w:r>
    </w:p>
    <w:p w14:paraId="1691AD50" w14:textId="77777777" w:rsidR="00F02608" w:rsidRPr="00E4315E" w:rsidRDefault="00F02608" w:rsidP="00F02608">
      <w:r>
        <w:t>Záruka:</w:t>
      </w:r>
      <w:r w:rsidRPr="00E4315E">
        <w:t xml:space="preserve"> 3 roky na místě NBD</w:t>
      </w:r>
    </w:p>
    <w:p w14:paraId="6DB2A569" w14:textId="77777777" w:rsidR="00F02608" w:rsidRDefault="00F02608" w:rsidP="00F02608"/>
    <w:p w14:paraId="798094B1" w14:textId="77777777" w:rsidR="00F02608" w:rsidRDefault="00F02608" w:rsidP="00F02608"/>
    <w:p w14:paraId="54D54BB3" w14:textId="77777777" w:rsidR="00F02608" w:rsidRDefault="00F02608" w:rsidP="00F02608"/>
    <w:p w14:paraId="15C6068B" w14:textId="77777777" w:rsidR="00F02608" w:rsidRDefault="00F02608" w:rsidP="00F02608">
      <w:r>
        <w:t>Nové, nerepasované, v plně funkčním stavu, ve vysoké jakosti a plně odpovídající požadavkům platných právních předpisů České republiky a Evropské unie, harmonizovaným českým technickým normám a ostatním ČSN, které se ke zboží vztahují.</w:t>
      </w:r>
    </w:p>
    <w:p w14:paraId="68F5C747" w14:textId="77777777" w:rsidR="00F02608" w:rsidRDefault="00F02608" w:rsidP="00F02608"/>
    <w:p w14:paraId="37EAE541" w14:textId="77777777" w:rsidR="00F02608" w:rsidRDefault="00F02608" w:rsidP="00F02608">
      <w:r>
        <w:t xml:space="preserve">Záruka zboží a garance: </w:t>
      </w:r>
    </w:p>
    <w:p w14:paraId="4969CF1F" w14:textId="77777777" w:rsidR="00F02608" w:rsidRDefault="00F02608" w:rsidP="00F02608">
      <w:r>
        <w:t xml:space="preserve">Záruka v ČR garantovaná výrobcem HP je pro PC sestavu s monitorem 3 roky NBD na místě </w:t>
      </w:r>
      <w:r w:rsidRPr="00BD058A">
        <w:t xml:space="preserve">- </w:t>
      </w:r>
      <w:r>
        <w:t>o</w:t>
      </w:r>
      <w:r w:rsidRPr="00BD058A">
        <w:t>prava u zákazníka následující pracovní den po telefonické domluvě.</w:t>
      </w:r>
    </w:p>
    <w:p w14:paraId="7B3BB04D" w14:textId="77777777" w:rsidR="00F02608" w:rsidRDefault="00F02608" w:rsidP="00F02608">
      <w:r>
        <w:t>Řešení závad:</w:t>
      </w:r>
    </w:p>
    <w:p w14:paraId="3BE76439" w14:textId="77777777" w:rsidR="00F02608" w:rsidRDefault="00F02608" w:rsidP="00F02608">
      <w:r>
        <w:t>Hlášení závady na centrální infolince</w:t>
      </w:r>
      <w:r w:rsidRPr="009703D6">
        <w:t xml:space="preserve"> v pracovní dny</w:t>
      </w:r>
      <w:r>
        <w:t xml:space="preserve"> </w:t>
      </w:r>
      <w:r w:rsidRPr="009703D6">
        <w:t>v době od 8:00 do 17:00 hod.</w:t>
      </w:r>
    </w:p>
    <w:p w14:paraId="36FCA810" w14:textId="77777777" w:rsidR="00F02608" w:rsidRDefault="00F02608" w:rsidP="00F02608">
      <w:r>
        <w:t>Servisní střediska pokrývají celé území ČR. Sledování servisních reportů prostřednictvím internetu. Podpora poskytovaná prostřednictvím telefonní linky v českém jazyce dostupná v pracovní dny v době od 8:00 do 17:00 hod. Podpora prostřednictvím internetu umožňuje stahování ovladačů a manuálů z internetu adresně pro konkrétní zadané sériové číslo zařízení.</w:t>
      </w:r>
    </w:p>
    <w:p w14:paraId="15C840FC" w14:textId="77777777" w:rsidR="00F02608" w:rsidRDefault="00F02608" w:rsidP="00F02608"/>
    <w:p w14:paraId="3E71CEDA" w14:textId="77777777" w:rsidR="00F02608" w:rsidRDefault="00F02608" w:rsidP="00F02608">
      <w:r>
        <w:t>Školení obsluhy: Školení v rozsahu 16 hodin, 4 osoby.</w:t>
      </w:r>
    </w:p>
    <w:p w14:paraId="2F1949BA" w14:textId="77777777" w:rsidR="00F02608" w:rsidRDefault="00F02608" w:rsidP="00F02608"/>
    <w:p w14:paraId="782E37D0" w14:textId="77777777" w:rsidR="00F02608" w:rsidRDefault="00F02608" w:rsidP="00F02608"/>
    <w:p w14:paraId="20201F33" w14:textId="77777777" w:rsidR="00F02608" w:rsidRDefault="00F02608" w:rsidP="00F02608"/>
    <w:p w14:paraId="1FB7FFF7" w14:textId="2B5DBD4F" w:rsidR="00BA39B0" w:rsidRPr="00F02608" w:rsidRDefault="00BA39B0" w:rsidP="00F041B3">
      <w:pPr>
        <w:pStyle w:val="odstavecnormal"/>
        <w:ind w:firstLine="0"/>
        <w:rPr>
          <w:b/>
          <w:sz w:val="22"/>
          <w:highlight w:val="yellow"/>
        </w:rPr>
      </w:pPr>
    </w:p>
    <w:sectPr w:rsidR="00BA39B0" w:rsidRPr="00F02608" w:rsidSect="00F041B3">
      <w:footerReference w:type="defaul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37D5" w14:textId="77777777" w:rsidR="00C23132" w:rsidRDefault="00C23132" w:rsidP="006337DC">
      <w:r>
        <w:separator/>
      </w:r>
    </w:p>
  </w:endnote>
  <w:endnote w:type="continuationSeparator" w:id="0">
    <w:p w14:paraId="5EA4130A" w14:textId="77777777" w:rsidR="00C23132" w:rsidRDefault="00C2313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131325" w:rsidRDefault="00131325">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7BA7F" w14:textId="77777777" w:rsidR="00C23132" w:rsidRDefault="00C23132" w:rsidP="006337DC">
      <w:r>
        <w:separator/>
      </w:r>
    </w:p>
  </w:footnote>
  <w:footnote w:type="continuationSeparator" w:id="0">
    <w:p w14:paraId="084D0604" w14:textId="77777777" w:rsidR="00C23132" w:rsidRDefault="00C2313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9"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9DAEA9F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0"/>
  </w:num>
  <w:num w:numId="3">
    <w:abstractNumId w:val="0"/>
  </w:num>
  <w:num w:numId="4">
    <w:abstractNumId w:val="12"/>
  </w:num>
  <w:num w:numId="5">
    <w:abstractNumId w:val="3"/>
  </w:num>
  <w:num w:numId="6">
    <w:abstractNumId w:val="13"/>
  </w:num>
  <w:num w:numId="7">
    <w:abstractNumId w:val="10"/>
  </w:num>
  <w:num w:numId="8">
    <w:abstractNumId w:val="10"/>
  </w:num>
  <w:num w:numId="9">
    <w:abstractNumId w:val="10"/>
  </w:num>
  <w:num w:numId="10">
    <w:abstractNumId w:val="10"/>
  </w:num>
  <w:num w:numId="11">
    <w:abstractNumId w:val="7"/>
  </w:num>
  <w:num w:numId="12">
    <w:abstractNumId w:val="2"/>
  </w:num>
  <w:num w:numId="13">
    <w:abstractNumId w:val="15"/>
  </w:num>
  <w:num w:numId="14">
    <w:abstractNumId w:val="10"/>
  </w:num>
  <w:num w:numId="15">
    <w:abstractNumId w:val="11"/>
  </w:num>
  <w:num w:numId="16">
    <w:abstractNumId w:val="10"/>
  </w:num>
  <w:num w:numId="17">
    <w:abstractNumId w:val="10"/>
  </w:num>
  <w:num w:numId="18">
    <w:abstractNumId w:val="14"/>
  </w:num>
  <w:num w:numId="19">
    <w:abstractNumId w:val="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4"/>
  </w:num>
  <w:num w:numId="24">
    <w:abstractNumId w:val="9"/>
  </w:num>
  <w:num w:numId="25">
    <w:abstractNumId w:val="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1"/>
  </w:num>
  <w:num w:numId="30">
    <w:abstractNumId w:val="8"/>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1D5F"/>
    <w:rsid w:val="000F5076"/>
    <w:rsid w:val="000F534E"/>
    <w:rsid w:val="000F5D02"/>
    <w:rsid w:val="000F6286"/>
    <w:rsid w:val="000F6935"/>
    <w:rsid w:val="00105B0E"/>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1371"/>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5011"/>
    <w:rsid w:val="002531BE"/>
    <w:rsid w:val="00257643"/>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87D6A"/>
    <w:rsid w:val="00391FA5"/>
    <w:rsid w:val="003A0431"/>
    <w:rsid w:val="003A2835"/>
    <w:rsid w:val="003A4E43"/>
    <w:rsid w:val="003B1919"/>
    <w:rsid w:val="003B611C"/>
    <w:rsid w:val="003B6AF4"/>
    <w:rsid w:val="003B7B17"/>
    <w:rsid w:val="003C12B3"/>
    <w:rsid w:val="003C1848"/>
    <w:rsid w:val="003D0622"/>
    <w:rsid w:val="003D1946"/>
    <w:rsid w:val="003D4965"/>
    <w:rsid w:val="003E1703"/>
    <w:rsid w:val="003E2E5F"/>
    <w:rsid w:val="003E311E"/>
    <w:rsid w:val="003E55F1"/>
    <w:rsid w:val="003E570D"/>
    <w:rsid w:val="003E5B53"/>
    <w:rsid w:val="003F567B"/>
    <w:rsid w:val="003F5CF4"/>
    <w:rsid w:val="003F67E8"/>
    <w:rsid w:val="004030A5"/>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5F4C"/>
    <w:rsid w:val="00456B89"/>
    <w:rsid w:val="004601D0"/>
    <w:rsid w:val="00460A2B"/>
    <w:rsid w:val="00465985"/>
    <w:rsid w:val="00465EFA"/>
    <w:rsid w:val="004672FC"/>
    <w:rsid w:val="004756DA"/>
    <w:rsid w:val="004766C0"/>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30753"/>
    <w:rsid w:val="00530F1F"/>
    <w:rsid w:val="00531121"/>
    <w:rsid w:val="00535F96"/>
    <w:rsid w:val="00537257"/>
    <w:rsid w:val="00542A15"/>
    <w:rsid w:val="00543F3A"/>
    <w:rsid w:val="005459B6"/>
    <w:rsid w:val="00545CA2"/>
    <w:rsid w:val="0055025A"/>
    <w:rsid w:val="00557002"/>
    <w:rsid w:val="0056169A"/>
    <w:rsid w:val="0057112F"/>
    <w:rsid w:val="005776B2"/>
    <w:rsid w:val="0058045A"/>
    <w:rsid w:val="00580B53"/>
    <w:rsid w:val="00580CAE"/>
    <w:rsid w:val="005879FE"/>
    <w:rsid w:val="00592679"/>
    <w:rsid w:val="00593861"/>
    <w:rsid w:val="00595C70"/>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5F55"/>
    <w:rsid w:val="005D630E"/>
    <w:rsid w:val="005E224A"/>
    <w:rsid w:val="005E41BA"/>
    <w:rsid w:val="005E7C84"/>
    <w:rsid w:val="005E7DEA"/>
    <w:rsid w:val="005F47C4"/>
    <w:rsid w:val="005F606A"/>
    <w:rsid w:val="0060020F"/>
    <w:rsid w:val="00600743"/>
    <w:rsid w:val="0060133F"/>
    <w:rsid w:val="0060495E"/>
    <w:rsid w:val="00611186"/>
    <w:rsid w:val="006130D0"/>
    <w:rsid w:val="00620D13"/>
    <w:rsid w:val="00620F17"/>
    <w:rsid w:val="006238E0"/>
    <w:rsid w:val="00624835"/>
    <w:rsid w:val="0062677D"/>
    <w:rsid w:val="0062741D"/>
    <w:rsid w:val="00630067"/>
    <w:rsid w:val="006337DC"/>
    <w:rsid w:val="006401C9"/>
    <w:rsid w:val="00646E8E"/>
    <w:rsid w:val="00654272"/>
    <w:rsid w:val="0065640E"/>
    <w:rsid w:val="00662152"/>
    <w:rsid w:val="0066571F"/>
    <w:rsid w:val="00666CBB"/>
    <w:rsid w:val="006714E5"/>
    <w:rsid w:val="00674566"/>
    <w:rsid w:val="00677517"/>
    <w:rsid w:val="006778A2"/>
    <w:rsid w:val="006807B1"/>
    <w:rsid w:val="00682B01"/>
    <w:rsid w:val="00684BFA"/>
    <w:rsid w:val="006913C4"/>
    <w:rsid w:val="006925A2"/>
    <w:rsid w:val="00692870"/>
    <w:rsid w:val="0069784C"/>
    <w:rsid w:val="006A0496"/>
    <w:rsid w:val="006B1A1E"/>
    <w:rsid w:val="006B56E5"/>
    <w:rsid w:val="006B590A"/>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A32F9"/>
    <w:rsid w:val="007A41D8"/>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80120B"/>
    <w:rsid w:val="00801C57"/>
    <w:rsid w:val="00803984"/>
    <w:rsid w:val="008059D3"/>
    <w:rsid w:val="0080733D"/>
    <w:rsid w:val="00807F5F"/>
    <w:rsid w:val="00812EA1"/>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CB6"/>
    <w:rsid w:val="00891EAB"/>
    <w:rsid w:val="00893606"/>
    <w:rsid w:val="008971B8"/>
    <w:rsid w:val="008A57E9"/>
    <w:rsid w:val="008A7E9B"/>
    <w:rsid w:val="008B0CF6"/>
    <w:rsid w:val="008B2B91"/>
    <w:rsid w:val="008B5825"/>
    <w:rsid w:val="008B6344"/>
    <w:rsid w:val="008B732B"/>
    <w:rsid w:val="008C06CE"/>
    <w:rsid w:val="008C2B99"/>
    <w:rsid w:val="008C3784"/>
    <w:rsid w:val="008D0FB0"/>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189B"/>
    <w:rsid w:val="009436C7"/>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A7DAB"/>
    <w:rsid w:val="009B0178"/>
    <w:rsid w:val="009B2992"/>
    <w:rsid w:val="009B2CB4"/>
    <w:rsid w:val="009B5A6C"/>
    <w:rsid w:val="009B7C2F"/>
    <w:rsid w:val="009C1951"/>
    <w:rsid w:val="009C3B3B"/>
    <w:rsid w:val="009C4564"/>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21BA"/>
    <w:rsid w:val="00A54E2B"/>
    <w:rsid w:val="00A6010B"/>
    <w:rsid w:val="00A639B5"/>
    <w:rsid w:val="00A645E1"/>
    <w:rsid w:val="00A71E64"/>
    <w:rsid w:val="00A72619"/>
    <w:rsid w:val="00A83813"/>
    <w:rsid w:val="00A907EE"/>
    <w:rsid w:val="00A93C3D"/>
    <w:rsid w:val="00A95218"/>
    <w:rsid w:val="00A9547A"/>
    <w:rsid w:val="00A95C21"/>
    <w:rsid w:val="00A966E9"/>
    <w:rsid w:val="00AA0B39"/>
    <w:rsid w:val="00AA34DF"/>
    <w:rsid w:val="00AA7DF0"/>
    <w:rsid w:val="00AC29C5"/>
    <w:rsid w:val="00AC3E0F"/>
    <w:rsid w:val="00AC47E4"/>
    <w:rsid w:val="00AC7710"/>
    <w:rsid w:val="00AD1698"/>
    <w:rsid w:val="00AD7170"/>
    <w:rsid w:val="00AD786E"/>
    <w:rsid w:val="00AE1423"/>
    <w:rsid w:val="00AE1821"/>
    <w:rsid w:val="00AE2234"/>
    <w:rsid w:val="00AE4318"/>
    <w:rsid w:val="00AF3851"/>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348B"/>
    <w:rsid w:val="00C07977"/>
    <w:rsid w:val="00C143C2"/>
    <w:rsid w:val="00C20145"/>
    <w:rsid w:val="00C23132"/>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77F3"/>
    <w:rsid w:val="00CC7849"/>
    <w:rsid w:val="00CD1D9C"/>
    <w:rsid w:val="00CD338B"/>
    <w:rsid w:val="00CD3977"/>
    <w:rsid w:val="00CD7A9E"/>
    <w:rsid w:val="00CE13E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809"/>
    <w:rsid w:val="00DA20CD"/>
    <w:rsid w:val="00DA2C76"/>
    <w:rsid w:val="00DA3AF4"/>
    <w:rsid w:val="00DA43DB"/>
    <w:rsid w:val="00DA4B3C"/>
    <w:rsid w:val="00DA63C3"/>
    <w:rsid w:val="00DB2F80"/>
    <w:rsid w:val="00DB4438"/>
    <w:rsid w:val="00DB4BAB"/>
    <w:rsid w:val="00DB65B9"/>
    <w:rsid w:val="00DB6E4C"/>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25574"/>
    <w:rsid w:val="00E31722"/>
    <w:rsid w:val="00E318C7"/>
    <w:rsid w:val="00E346CF"/>
    <w:rsid w:val="00E367C0"/>
    <w:rsid w:val="00E37532"/>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B2D15"/>
    <w:rsid w:val="00EB3860"/>
    <w:rsid w:val="00EC49C3"/>
    <w:rsid w:val="00EC6A23"/>
    <w:rsid w:val="00ED0547"/>
    <w:rsid w:val="00ED4756"/>
    <w:rsid w:val="00EE3116"/>
    <w:rsid w:val="00EF016E"/>
    <w:rsid w:val="00EF274D"/>
    <w:rsid w:val="00EF370D"/>
    <w:rsid w:val="00EF3FF1"/>
    <w:rsid w:val="00EF503F"/>
    <w:rsid w:val="00EF728C"/>
    <w:rsid w:val="00F02608"/>
    <w:rsid w:val="00F041B3"/>
    <w:rsid w:val="00F04E2B"/>
    <w:rsid w:val="00F072A2"/>
    <w:rsid w:val="00F10D7B"/>
    <w:rsid w:val="00F12E53"/>
    <w:rsid w:val="00F24370"/>
    <w:rsid w:val="00F25645"/>
    <w:rsid w:val="00F34B32"/>
    <w:rsid w:val="00F3690D"/>
    <w:rsid w:val="00F43EC4"/>
    <w:rsid w:val="00F45871"/>
    <w:rsid w:val="00F45BDE"/>
    <w:rsid w:val="00F47A25"/>
    <w:rsid w:val="00F55E3B"/>
    <w:rsid w:val="00F57FB8"/>
    <w:rsid w:val="00F6327E"/>
    <w:rsid w:val="00F6328C"/>
    <w:rsid w:val="00F66786"/>
    <w:rsid w:val="00F7071B"/>
    <w:rsid w:val="00F70BA0"/>
    <w:rsid w:val="00F72989"/>
    <w:rsid w:val="00F72C37"/>
    <w:rsid w:val="00F772C4"/>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4B32"/>
    <w:pPr>
      <w:numPr>
        <w:numId w:val="2"/>
      </w:numPr>
      <w:spacing w:before="0" w:after="0"/>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4B3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 w:type="character" w:customStyle="1" w:styleId="nwrp">
    <w:name w:val="nwrp"/>
    <w:basedOn w:val="Standardnpsmoodstavce"/>
    <w:rsid w:val="00F0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0E8DCE56-A290-411E-B565-469BB03AC2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37686-00e6-405d-9032-d05dd3ba55a9"/>
    <ds:schemaRef ds:uri="http://www.w3.org/XML/1998/namespace"/>
    <ds:schemaRef ds:uri="http://purl.org/dc/dcmitype/"/>
  </ds:schemaRefs>
</ds:datastoreItem>
</file>

<file path=customXml/itemProps5.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28B93C-7460-4728-A901-66E8386E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7667</Words>
  <Characters>45680</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Láníčková Kateřina</cp:lastModifiedBy>
  <cp:revision>3</cp:revision>
  <cp:lastPrinted>2022-10-31T14:43:00Z</cp:lastPrinted>
  <dcterms:created xsi:type="dcterms:W3CDTF">2022-12-07T09:49:00Z</dcterms:created>
  <dcterms:modified xsi:type="dcterms:W3CDTF">2022-12-07T09:51:00Z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