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E705" w14:textId="77777777" w:rsidR="0032524B" w:rsidRPr="0009309C" w:rsidRDefault="0032524B" w:rsidP="0032524B">
      <w:pPr>
        <w:tabs>
          <w:tab w:val="left" w:pos="567"/>
          <w:tab w:val="left" w:pos="1985"/>
        </w:tabs>
        <w:jc w:val="center"/>
        <w:rPr>
          <w:b/>
          <w:sz w:val="32"/>
        </w:rPr>
      </w:pPr>
      <w:r w:rsidRPr="0009309C">
        <w:rPr>
          <w:b/>
          <w:sz w:val="32"/>
        </w:rPr>
        <w:t>KUPNÍ SMLOUVA</w:t>
      </w:r>
    </w:p>
    <w:p w14:paraId="3CEA816F" w14:textId="77777777" w:rsidR="0032524B" w:rsidRPr="000D1C2D" w:rsidRDefault="0032524B" w:rsidP="0032524B">
      <w:pPr>
        <w:tabs>
          <w:tab w:val="left" w:pos="567"/>
          <w:tab w:val="left" w:pos="1985"/>
        </w:tabs>
        <w:jc w:val="center"/>
        <w:rPr>
          <w:b/>
        </w:rPr>
      </w:pPr>
      <w:r>
        <w:rPr>
          <w:b/>
        </w:rPr>
        <w:t xml:space="preserve">smlouva podle </w:t>
      </w:r>
      <w:proofErr w:type="spellStart"/>
      <w:r>
        <w:rPr>
          <w:b/>
        </w:rPr>
        <w:t>ust</w:t>
      </w:r>
      <w:proofErr w:type="spellEnd"/>
      <w:r>
        <w:rPr>
          <w:b/>
        </w:rPr>
        <w:t xml:space="preserve">. § 2079 a násl. </w:t>
      </w:r>
      <w:r w:rsidRPr="000D1C2D">
        <w:rPr>
          <w:b/>
        </w:rPr>
        <w:t xml:space="preserve">zákona č. 89/2012 Sb., </w:t>
      </w:r>
      <w:r>
        <w:rPr>
          <w:b/>
        </w:rPr>
        <w:t>v platném znění</w:t>
      </w:r>
    </w:p>
    <w:p w14:paraId="0B745845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spacing w:before="240"/>
        <w:jc w:val="center"/>
        <w:rPr>
          <w:b/>
        </w:rPr>
      </w:pPr>
      <w:r w:rsidRPr="0009309C">
        <w:rPr>
          <w:b/>
        </w:rPr>
        <w:t>I.</w:t>
      </w:r>
    </w:p>
    <w:p w14:paraId="096AF37C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jc w:val="center"/>
        <w:rPr>
          <w:b/>
        </w:rPr>
      </w:pPr>
      <w:r w:rsidRPr="0009309C">
        <w:rPr>
          <w:b/>
        </w:rPr>
        <w:t>Smluvní strany</w:t>
      </w:r>
    </w:p>
    <w:p w14:paraId="670B9A29" w14:textId="77777777" w:rsidR="0032524B" w:rsidRDefault="0032524B" w:rsidP="0032524B">
      <w:pPr>
        <w:pStyle w:val="Default"/>
      </w:pPr>
    </w:p>
    <w:p w14:paraId="432606FD" w14:textId="77777777" w:rsidR="0032524B" w:rsidRPr="00462317" w:rsidRDefault="0032524B" w:rsidP="0032524B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b/>
          <w:bCs/>
        </w:rPr>
      </w:pPr>
      <w:r w:rsidRPr="00462317">
        <w:rPr>
          <w:rStyle w:val="contact-name"/>
          <w:b/>
        </w:rPr>
        <w:t>Střední průmyslová škola Zlín</w:t>
      </w:r>
    </w:p>
    <w:p w14:paraId="24E6E790" w14:textId="77777777" w:rsidR="0032524B" w:rsidRPr="00462317" w:rsidRDefault="0032524B" w:rsidP="0032524B">
      <w:pPr>
        <w:tabs>
          <w:tab w:val="num" w:pos="426"/>
          <w:tab w:val="left" w:pos="2268"/>
          <w:tab w:val="left" w:pos="2552"/>
        </w:tabs>
        <w:ind w:left="426" w:hanging="426"/>
        <w:jc w:val="both"/>
      </w:pPr>
      <w:r w:rsidRPr="00462317">
        <w:tab/>
        <w:t>Sídlo:</w:t>
      </w:r>
      <w:r w:rsidRPr="00462317">
        <w:tab/>
      </w:r>
      <w:r w:rsidRPr="00462317">
        <w:tab/>
      </w:r>
      <w:r w:rsidRPr="00462317">
        <w:rPr>
          <w:rStyle w:val="contact-street"/>
        </w:rPr>
        <w:t>760 01 Zlín, třída Tomáše Bati 4187</w:t>
      </w:r>
    </w:p>
    <w:p w14:paraId="494E3603" w14:textId="77777777" w:rsidR="0032524B" w:rsidRPr="00462317" w:rsidRDefault="0032524B" w:rsidP="0032524B">
      <w:pPr>
        <w:tabs>
          <w:tab w:val="num" w:pos="426"/>
          <w:tab w:val="left" w:pos="2268"/>
          <w:tab w:val="left" w:pos="2552"/>
          <w:tab w:val="left" w:pos="3540"/>
          <w:tab w:val="left" w:pos="4248"/>
          <w:tab w:val="left" w:pos="4956"/>
          <w:tab w:val="left" w:pos="5664"/>
          <w:tab w:val="left" w:pos="6866"/>
        </w:tabs>
        <w:ind w:left="426" w:hanging="426"/>
        <w:jc w:val="both"/>
      </w:pPr>
      <w:r w:rsidRPr="00462317">
        <w:tab/>
        <w:t>Zastoupená</w:t>
      </w:r>
      <w:r w:rsidRPr="00462317">
        <w:tab/>
      </w:r>
      <w:r w:rsidRPr="00462317">
        <w:tab/>
        <w:t xml:space="preserve">Ing. Radomír Nedbal, ředitel </w:t>
      </w:r>
    </w:p>
    <w:p w14:paraId="587ADB7E" w14:textId="77777777" w:rsidR="0032524B" w:rsidRPr="00462317" w:rsidRDefault="0032524B" w:rsidP="0032524B">
      <w:pPr>
        <w:tabs>
          <w:tab w:val="num" w:pos="426"/>
          <w:tab w:val="left" w:pos="2268"/>
          <w:tab w:val="left" w:pos="2552"/>
        </w:tabs>
        <w:ind w:left="426" w:hanging="426"/>
        <w:jc w:val="both"/>
      </w:pPr>
      <w:r w:rsidRPr="00462317">
        <w:tab/>
        <w:t>IČO:</w:t>
      </w:r>
      <w:r w:rsidRPr="00462317">
        <w:tab/>
      </w:r>
      <w:r w:rsidRPr="00462317">
        <w:tab/>
        <w:t>00559482</w:t>
      </w:r>
    </w:p>
    <w:p w14:paraId="7C4358C5" w14:textId="77777777" w:rsidR="0032524B" w:rsidRPr="00462317" w:rsidRDefault="0032524B" w:rsidP="0032524B">
      <w:pPr>
        <w:tabs>
          <w:tab w:val="num" w:pos="426"/>
          <w:tab w:val="left" w:pos="2268"/>
          <w:tab w:val="left" w:pos="2552"/>
        </w:tabs>
        <w:ind w:left="426" w:hanging="426"/>
        <w:jc w:val="both"/>
      </w:pPr>
      <w:r w:rsidRPr="00462317">
        <w:tab/>
        <w:t>DIČ:</w:t>
      </w:r>
      <w:r w:rsidRPr="00462317">
        <w:tab/>
      </w:r>
      <w:r w:rsidRPr="00462317">
        <w:tab/>
        <w:t>CZ00559482</w:t>
      </w:r>
    </w:p>
    <w:p w14:paraId="3EB18244" w14:textId="77777777" w:rsidR="0032524B" w:rsidRPr="00462317" w:rsidRDefault="0032524B" w:rsidP="0032524B">
      <w:pPr>
        <w:tabs>
          <w:tab w:val="num" w:pos="426"/>
          <w:tab w:val="left" w:pos="2268"/>
          <w:tab w:val="left" w:pos="2552"/>
        </w:tabs>
        <w:ind w:left="426" w:hanging="426"/>
        <w:jc w:val="both"/>
      </w:pPr>
      <w:r w:rsidRPr="00462317">
        <w:tab/>
        <w:t>Bankovní spojení:</w:t>
      </w:r>
      <w:r w:rsidRPr="00462317">
        <w:tab/>
      </w:r>
      <w:r w:rsidRPr="00462317">
        <w:tab/>
        <w:t>Česká spořitelna, a.s.</w:t>
      </w:r>
    </w:p>
    <w:p w14:paraId="3ADF388E" w14:textId="77777777" w:rsidR="0032524B" w:rsidRPr="00462317" w:rsidRDefault="0032524B" w:rsidP="0032524B">
      <w:pPr>
        <w:tabs>
          <w:tab w:val="num" w:pos="426"/>
          <w:tab w:val="left" w:pos="2268"/>
          <w:tab w:val="left" w:pos="2410"/>
          <w:tab w:val="left" w:pos="2552"/>
          <w:tab w:val="left" w:pos="3261"/>
        </w:tabs>
        <w:ind w:left="426" w:hanging="426"/>
        <w:jc w:val="both"/>
      </w:pPr>
      <w:r w:rsidRPr="00462317">
        <w:tab/>
        <w:t>Číslo účtu:</w:t>
      </w:r>
      <w:r w:rsidRPr="00462317">
        <w:tab/>
      </w:r>
      <w:r w:rsidRPr="00462317">
        <w:tab/>
      </w:r>
      <w:r w:rsidRPr="00462317">
        <w:tab/>
        <w:t>1400459309/0800</w:t>
      </w:r>
    </w:p>
    <w:p w14:paraId="20896EDD" w14:textId="77777777" w:rsidR="0032524B" w:rsidRPr="00462317" w:rsidRDefault="0032524B" w:rsidP="0032524B">
      <w:pPr>
        <w:numPr>
          <w:ilvl w:val="12"/>
          <w:numId w:val="0"/>
        </w:numPr>
        <w:tabs>
          <w:tab w:val="num" w:pos="426"/>
          <w:tab w:val="left" w:pos="2552"/>
        </w:tabs>
        <w:ind w:left="426" w:hanging="426"/>
        <w:jc w:val="both"/>
      </w:pPr>
      <w:r w:rsidRPr="00462317">
        <w:rPr>
          <w:i/>
        </w:rPr>
        <w:tab/>
        <w:t>dále jen „kupující“</w:t>
      </w:r>
    </w:p>
    <w:p w14:paraId="536ECE81" w14:textId="77777777" w:rsidR="0032524B" w:rsidRPr="00462317" w:rsidRDefault="0032524B" w:rsidP="0032524B">
      <w:pPr>
        <w:tabs>
          <w:tab w:val="num" w:pos="426"/>
        </w:tabs>
        <w:ind w:left="426" w:hanging="426"/>
        <w:jc w:val="both"/>
        <w:rPr>
          <w:i/>
        </w:rPr>
      </w:pPr>
      <w:r w:rsidRPr="00462317">
        <w:tab/>
      </w:r>
    </w:p>
    <w:p w14:paraId="5CF509DF" w14:textId="77777777" w:rsidR="0032524B" w:rsidRPr="00462317" w:rsidRDefault="0032524B" w:rsidP="0032524B">
      <w:pPr>
        <w:numPr>
          <w:ilvl w:val="12"/>
          <w:numId w:val="0"/>
        </w:numPr>
        <w:tabs>
          <w:tab w:val="num" w:pos="426"/>
        </w:tabs>
        <w:ind w:left="426" w:hanging="426"/>
        <w:jc w:val="both"/>
        <w:rPr>
          <w:b/>
          <w:i/>
        </w:rPr>
      </w:pPr>
      <w:r w:rsidRPr="00462317">
        <w:rPr>
          <w:b/>
        </w:rPr>
        <w:t>2.</w:t>
      </w:r>
      <w:r w:rsidRPr="00462317">
        <w:t xml:space="preserve"> </w:t>
      </w:r>
      <w:r w:rsidRPr="00462317">
        <w:tab/>
      </w:r>
      <w:r>
        <w:rPr>
          <w:b/>
        </w:rPr>
        <w:t>MPL TRADING, spol. s r. o.</w:t>
      </w:r>
    </w:p>
    <w:p w14:paraId="3F889624" w14:textId="77777777" w:rsidR="0032524B" w:rsidRPr="00462317" w:rsidRDefault="0032524B" w:rsidP="0032524B">
      <w:pPr>
        <w:numPr>
          <w:ilvl w:val="12"/>
          <w:numId w:val="0"/>
        </w:numPr>
        <w:tabs>
          <w:tab w:val="num" w:pos="426"/>
        </w:tabs>
        <w:ind w:left="426" w:hanging="426"/>
        <w:jc w:val="both"/>
      </w:pPr>
      <w:r w:rsidRPr="00462317">
        <w:tab/>
      </w:r>
      <w:r>
        <w:t>Sídlo</w:t>
      </w:r>
      <w:r w:rsidRPr="00462317">
        <w:t xml:space="preserve">: </w:t>
      </w:r>
      <w:r>
        <w:tab/>
      </w:r>
      <w:r>
        <w:tab/>
      </w:r>
      <w:r>
        <w:tab/>
        <w:t>Cecilka 228, Příluky 760 01 Zlín</w:t>
      </w:r>
    </w:p>
    <w:p w14:paraId="75F4ACA8" w14:textId="0E1797B7" w:rsidR="0032524B" w:rsidRPr="00462317" w:rsidRDefault="0032524B" w:rsidP="0032524B">
      <w:pPr>
        <w:numPr>
          <w:ilvl w:val="12"/>
          <w:numId w:val="0"/>
        </w:numPr>
        <w:tabs>
          <w:tab w:val="num" w:pos="426"/>
        </w:tabs>
        <w:ind w:left="426" w:hanging="426"/>
        <w:jc w:val="both"/>
      </w:pPr>
      <w:r w:rsidRPr="00462317">
        <w:tab/>
      </w:r>
      <w:proofErr w:type="gramStart"/>
      <w:r>
        <w:t>Zastoupená</w:t>
      </w:r>
      <w:r w:rsidRPr="00462317">
        <w:t xml:space="preserve">:   </w:t>
      </w:r>
      <w:proofErr w:type="gramEnd"/>
      <w:r w:rsidRPr="00462317">
        <w:t xml:space="preserve">   </w:t>
      </w:r>
      <w:r>
        <w:tab/>
      </w:r>
      <w:r>
        <w:tab/>
      </w:r>
      <w:proofErr w:type="spellStart"/>
      <w:r w:rsidR="00294EC7">
        <w:t>xxxxxxxxxxxxx</w:t>
      </w:r>
      <w:proofErr w:type="spellEnd"/>
      <w:r>
        <w:t>, vedoucí střediska</w:t>
      </w:r>
    </w:p>
    <w:p w14:paraId="4690911B" w14:textId="77777777" w:rsidR="0032524B" w:rsidRDefault="0032524B" w:rsidP="0032524B">
      <w:pPr>
        <w:numPr>
          <w:ilvl w:val="12"/>
          <w:numId w:val="0"/>
        </w:numPr>
        <w:tabs>
          <w:tab w:val="num" w:pos="426"/>
        </w:tabs>
        <w:ind w:left="426" w:hanging="426"/>
        <w:jc w:val="both"/>
      </w:pPr>
      <w:r w:rsidRPr="00462317">
        <w:tab/>
        <w:t>IČO</w:t>
      </w:r>
      <w:r>
        <w:t>:</w:t>
      </w:r>
      <w:r>
        <w:tab/>
      </w:r>
      <w:r>
        <w:tab/>
      </w:r>
      <w:r>
        <w:tab/>
        <w:t>479 09 358</w:t>
      </w:r>
    </w:p>
    <w:p w14:paraId="331B9E30" w14:textId="77777777" w:rsidR="0032524B" w:rsidRPr="00462317" w:rsidRDefault="0032524B" w:rsidP="0032524B">
      <w:pPr>
        <w:numPr>
          <w:ilvl w:val="12"/>
          <w:numId w:val="0"/>
        </w:numPr>
        <w:tabs>
          <w:tab w:val="num" w:pos="426"/>
        </w:tabs>
        <w:ind w:left="426" w:hanging="426"/>
        <w:jc w:val="both"/>
      </w:pPr>
      <w:r>
        <w:tab/>
      </w:r>
      <w:r w:rsidRPr="00462317">
        <w:t>DIČ:</w:t>
      </w:r>
      <w:r w:rsidRPr="00462317">
        <w:tab/>
      </w:r>
      <w:r w:rsidRPr="00462317">
        <w:tab/>
      </w:r>
      <w:r>
        <w:tab/>
        <w:t>CZ47909358</w:t>
      </w:r>
      <w:r w:rsidRPr="00462317">
        <w:t xml:space="preserve">        </w:t>
      </w:r>
    </w:p>
    <w:p w14:paraId="4590680F" w14:textId="77777777" w:rsidR="0032524B" w:rsidRPr="00462317" w:rsidRDefault="0032524B" w:rsidP="0032524B">
      <w:pPr>
        <w:numPr>
          <w:ilvl w:val="12"/>
          <w:numId w:val="0"/>
        </w:numPr>
        <w:tabs>
          <w:tab w:val="num" w:pos="426"/>
        </w:tabs>
        <w:ind w:left="426" w:hanging="426"/>
        <w:jc w:val="both"/>
      </w:pPr>
      <w:r w:rsidRPr="00462317">
        <w:tab/>
        <w:t>Bankovní spojení:</w:t>
      </w:r>
      <w:r w:rsidRPr="00462317">
        <w:tab/>
      </w:r>
      <w:r>
        <w:t>Česká spořitelna, a.s.</w:t>
      </w:r>
      <w:r w:rsidRPr="00462317">
        <w:tab/>
      </w:r>
    </w:p>
    <w:p w14:paraId="4FF4F25F" w14:textId="77777777" w:rsidR="0032524B" w:rsidRPr="00462317" w:rsidRDefault="0032524B" w:rsidP="0032524B">
      <w:pPr>
        <w:numPr>
          <w:ilvl w:val="12"/>
          <w:numId w:val="0"/>
        </w:numPr>
        <w:tabs>
          <w:tab w:val="num" w:pos="426"/>
        </w:tabs>
        <w:ind w:left="426" w:hanging="426"/>
        <w:jc w:val="both"/>
      </w:pPr>
      <w:r w:rsidRPr="00462317">
        <w:tab/>
        <w:t>Číslo účtu:</w:t>
      </w:r>
      <w:r w:rsidRPr="00462317">
        <w:tab/>
        <w:t xml:space="preserve">           </w:t>
      </w:r>
      <w:r w:rsidRPr="00462317">
        <w:tab/>
      </w:r>
      <w:r>
        <w:t>102592/0800</w:t>
      </w:r>
    </w:p>
    <w:p w14:paraId="03030813" w14:textId="77777777" w:rsidR="0032524B" w:rsidRPr="00462317" w:rsidRDefault="0032524B" w:rsidP="0032524B">
      <w:pPr>
        <w:numPr>
          <w:ilvl w:val="12"/>
          <w:numId w:val="0"/>
        </w:numPr>
        <w:tabs>
          <w:tab w:val="num" w:pos="426"/>
        </w:tabs>
        <w:ind w:left="426" w:hanging="426"/>
        <w:jc w:val="both"/>
      </w:pPr>
      <w:r w:rsidRPr="00462317">
        <w:tab/>
      </w:r>
      <w:r>
        <w:rPr>
          <w:sz w:val="23"/>
          <w:szCs w:val="23"/>
        </w:rPr>
        <w:t>Společnost zapsaná u Krajského soudu v Brně oddíl C, vložka 9600</w:t>
      </w:r>
    </w:p>
    <w:p w14:paraId="2659610C" w14:textId="77777777" w:rsidR="0032524B" w:rsidRPr="00462317" w:rsidRDefault="0032524B" w:rsidP="0032524B">
      <w:pPr>
        <w:numPr>
          <w:ilvl w:val="12"/>
          <w:numId w:val="0"/>
        </w:numPr>
        <w:tabs>
          <w:tab w:val="num" w:pos="426"/>
        </w:tabs>
        <w:ind w:left="426" w:hanging="426"/>
        <w:jc w:val="both"/>
      </w:pPr>
      <w:r w:rsidRPr="00462317">
        <w:rPr>
          <w:i/>
        </w:rPr>
        <w:tab/>
        <w:t>dále jen „prodávající“</w:t>
      </w:r>
    </w:p>
    <w:p w14:paraId="4DECE047" w14:textId="77777777" w:rsidR="0032524B" w:rsidRDefault="0032524B" w:rsidP="0032524B">
      <w:pPr>
        <w:pStyle w:val="Default"/>
      </w:pPr>
    </w:p>
    <w:p w14:paraId="1364E940" w14:textId="77777777" w:rsidR="0032524B" w:rsidRDefault="0032524B" w:rsidP="0032524B">
      <w:pPr>
        <w:pStyle w:val="Default"/>
        <w:rPr>
          <w:sz w:val="23"/>
          <w:szCs w:val="23"/>
        </w:rPr>
      </w:pPr>
    </w:p>
    <w:p w14:paraId="2154ED7B" w14:textId="77777777" w:rsidR="0032524B" w:rsidRPr="00421BC6" w:rsidRDefault="0032524B" w:rsidP="0032524B">
      <w:pPr>
        <w:pStyle w:val="Default"/>
        <w:jc w:val="center"/>
      </w:pPr>
      <w:r w:rsidRPr="0009309C">
        <w:rPr>
          <w:b/>
        </w:rPr>
        <w:t>II.</w:t>
      </w:r>
    </w:p>
    <w:p w14:paraId="5227481F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jc w:val="center"/>
        <w:rPr>
          <w:b/>
        </w:rPr>
      </w:pPr>
      <w:r w:rsidRPr="0009309C">
        <w:rPr>
          <w:b/>
        </w:rPr>
        <w:t>Předmět plnění</w:t>
      </w:r>
    </w:p>
    <w:p w14:paraId="4806AF31" w14:textId="77777777" w:rsidR="0032524B" w:rsidRPr="00623F4C" w:rsidRDefault="0032524B" w:rsidP="003252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DE5FCC">
        <w:t xml:space="preserve">Předmětem plnění této smlouvy je dodávka </w:t>
      </w:r>
      <w:r>
        <w:t xml:space="preserve">materiálu specifikovaného v zakázce č. 1223025645, která </w:t>
      </w:r>
      <w:proofErr w:type="gramStart"/>
      <w:r>
        <w:t>tvoří</w:t>
      </w:r>
      <w:proofErr w:type="gramEnd"/>
      <w:r>
        <w:t xml:space="preserve"> přílohu této smlouvy.</w:t>
      </w:r>
    </w:p>
    <w:p w14:paraId="437BD426" w14:textId="77777777" w:rsidR="0032524B" w:rsidRPr="0009309C" w:rsidRDefault="0032524B" w:rsidP="003252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09309C">
        <w:t xml:space="preserve">Kupní cena kompletní dodávky dle zadání kupujícího </w:t>
      </w:r>
      <w:proofErr w:type="gramStart"/>
      <w:r w:rsidRPr="0009309C">
        <w:t>činí</w:t>
      </w:r>
      <w:r>
        <w:t xml:space="preserve">  64.646</w:t>
      </w:r>
      <w:proofErr w:type="gramEnd"/>
      <w:r>
        <w:t>,98 Kč bez DPH</w:t>
      </w:r>
      <w:r w:rsidRPr="0009309C">
        <w:t xml:space="preserve"> </w:t>
      </w:r>
      <w:r>
        <w:t>(tj.  78.222,85</w:t>
      </w:r>
      <w:r w:rsidRPr="0009309C">
        <w:t xml:space="preserve"> Kč </w:t>
      </w:r>
      <w:r>
        <w:t>v</w:t>
      </w:r>
      <w:r w:rsidRPr="0009309C">
        <w:t>četně</w:t>
      </w:r>
      <w:r>
        <w:t xml:space="preserve"> </w:t>
      </w:r>
      <w:r w:rsidRPr="0009309C">
        <w:t xml:space="preserve">DPH </w:t>
      </w:r>
      <w:proofErr w:type="gramStart"/>
      <w:r w:rsidRPr="0009309C">
        <w:t>21%</w:t>
      </w:r>
      <w:proofErr w:type="gramEnd"/>
      <w:r>
        <w:t xml:space="preserve">) se splatností </w:t>
      </w:r>
      <w:r w:rsidRPr="00135103">
        <w:t>dle článku V. této smlouvy na účet prodávajícího.</w:t>
      </w:r>
      <w:r w:rsidRPr="0009309C">
        <w:t xml:space="preserve"> </w:t>
      </w:r>
    </w:p>
    <w:p w14:paraId="00869E7C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spacing w:before="240"/>
        <w:jc w:val="center"/>
        <w:rPr>
          <w:b/>
        </w:rPr>
      </w:pPr>
      <w:r w:rsidRPr="0009309C">
        <w:rPr>
          <w:b/>
        </w:rPr>
        <w:t>III.</w:t>
      </w:r>
    </w:p>
    <w:p w14:paraId="477AA502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jc w:val="center"/>
        <w:rPr>
          <w:b/>
        </w:rPr>
      </w:pPr>
      <w:r w:rsidRPr="0009309C">
        <w:rPr>
          <w:b/>
        </w:rPr>
        <w:t>Doba plnění</w:t>
      </w:r>
    </w:p>
    <w:p w14:paraId="47190CC7" w14:textId="77777777" w:rsidR="0032524B" w:rsidRPr="0009309C" w:rsidRDefault="0032524B" w:rsidP="0032524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09309C">
        <w:t xml:space="preserve">Prodávající se zavazuje dodat kupujícímu </w:t>
      </w:r>
      <w:r>
        <w:t>materiál</w:t>
      </w:r>
      <w:r w:rsidRPr="0009309C">
        <w:t xml:space="preserve"> podle čl. I</w:t>
      </w:r>
      <w:r>
        <w:t xml:space="preserve">I smlouvy v termínu </w:t>
      </w:r>
      <w:r w:rsidRPr="007B4A8E">
        <w:t>do 30 dnů</w:t>
      </w:r>
      <w:r>
        <w:t xml:space="preserve"> od podpisu kupní smlouvy a zveřejnění smlouvy v Registru smluv.</w:t>
      </w:r>
    </w:p>
    <w:p w14:paraId="270C0570" w14:textId="77777777" w:rsidR="0032524B" w:rsidRPr="00F373B9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ind w:left="357" w:hanging="357"/>
        <w:jc w:val="both"/>
        <w:rPr>
          <w:highlight w:val="yellow"/>
        </w:rPr>
      </w:pPr>
      <w:r>
        <w:tab/>
      </w:r>
      <w:r w:rsidRPr="0009309C">
        <w:t xml:space="preserve">Kupující převezme zboží podpisem dodacího listu. Na základě </w:t>
      </w:r>
      <w:r>
        <w:t>tohoto</w:t>
      </w:r>
      <w:r w:rsidRPr="0009309C">
        <w:t xml:space="preserve"> dokument</w:t>
      </w:r>
      <w:r>
        <w:t>u</w:t>
      </w:r>
      <w:r w:rsidRPr="0009309C">
        <w:t xml:space="preserve"> vystaví</w:t>
      </w:r>
      <w:r>
        <w:t xml:space="preserve"> </w:t>
      </w:r>
      <w:r w:rsidRPr="0009309C">
        <w:t xml:space="preserve">prodávající kupujícímu konečnou fakturu a </w:t>
      </w:r>
      <w:r>
        <w:t>zašle</w:t>
      </w:r>
      <w:r w:rsidRPr="0009309C">
        <w:t xml:space="preserve"> ji společně s potvrzeným dodacím listem kupujícímu.</w:t>
      </w:r>
    </w:p>
    <w:p w14:paraId="133956AF" w14:textId="77777777" w:rsidR="0032524B" w:rsidRDefault="0032524B" w:rsidP="0032524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F373B9">
        <w:t>Při odstoupení od smlouvy</w:t>
      </w:r>
      <w:r w:rsidRPr="00DE5FCC">
        <w:t xml:space="preserve"> či neodebrání zboží dle smlouvy z důvodů, jenž nejsou způsobeny prodávajícím, je kupující povinen zaplatit </w:t>
      </w:r>
      <w:r>
        <w:t>5</w:t>
      </w:r>
      <w:r w:rsidRPr="00DE5FCC">
        <w:t>% kupní ceny na pokrytí nákladů prodávajícího vynaložených na zajištění a přípravu zboží pro kupujícího.</w:t>
      </w:r>
    </w:p>
    <w:p w14:paraId="19BF2582" w14:textId="77777777" w:rsidR="0032524B" w:rsidRPr="00DC4D82" w:rsidRDefault="0032524B" w:rsidP="0032524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6C67C2">
        <w:t xml:space="preserve">Místem dodání předmětu smlouvy je </w:t>
      </w:r>
      <w:r>
        <w:t>adresa sídla kupujícího, která je uvedena v záhlaví této smlouvy.</w:t>
      </w:r>
    </w:p>
    <w:p w14:paraId="550EACF7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spacing w:before="240"/>
        <w:jc w:val="center"/>
        <w:rPr>
          <w:b/>
        </w:rPr>
      </w:pPr>
      <w:r w:rsidRPr="0009309C">
        <w:rPr>
          <w:b/>
        </w:rPr>
        <w:t>IV.</w:t>
      </w:r>
    </w:p>
    <w:p w14:paraId="2F0E572C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jc w:val="center"/>
        <w:rPr>
          <w:b/>
        </w:rPr>
      </w:pPr>
      <w:r w:rsidRPr="0009309C">
        <w:rPr>
          <w:b/>
        </w:rPr>
        <w:lastRenderedPageBreak/>
        <w:t>Všeobecné dodací podmínky</w:t>
      </w:r>
    </w:p>
    <w:p w14:paraId="54330BD9" w14:textId="77777777" w:rsidR="0032524B" w:rsidRPr="0009309C" w:rsidRDefault="0032524B" w:rsidP="0032524B">
      <w:pPr>
        <w:ind w:left="357" w:hanging="357"/>
        <w:jc w:val="both"/>
      </w:pPr>
      <w:r>
        <w:t>1.</w:t>
      </w:r>
      <w:r>
        <w:tab/>
      </w:r>
      <w:r w:rsidRPr="0009309C">
        <w:t>Prodávající prohlašuje, že</w:t>
      </w:r>
    </w:p>
    <w:p w14:paraId="455A6E01" w14:textId="77777777" w:rsidR="0032524B" w:rsidRPr="0009309C" w:rsidRDefault="0032524B" w:rsidP="0032524B">
      <w:pPr>
        <w:ind w:left="702" w:hanging="345"/>
      </w:pPr>
      <w:r>
        <w:t>a)</w:t>
      </w:r>
      <w:r>
        <w:tab/>
      </w:r>
      <w:r w:rsidRPr="0009309C">
        <w:t>zaručuje vlastnosti a kompletnost zboží uvedené v dodacím listě, který je nedílnou součástí dodávky zboží.</w:t>
      </w:r>
    </w:p>
    <w:p w14:paraId="393B04F7" w14:textId="77777777" w:rsidR="0032524B" w:rsidRPr="0009309C" w:rsidRDefault="0032524B" w:rsidP="0032524B">
      <w:pPr>
        <w:ind w:left="704" w:right="-142" w:hanging="352"/>
        <w:jc w:val="both"/>
      </w:pPr>
      <w:r>
        <w:t>b)</w:t>
      </w:r>
      <w:r>
        <w:tab/>
      </w:r>
      <w:r w:rsidRPr="0009309C">
        <w:t>záruka začíná běžet ode dne předání zboží</w:t>
      </w:r>
      <w:r w:rsidRPr="000D1C2D">
        <w:t xml:space="preserve"> kupujícímu</w:t>
      </w:r>
      <w:r>
        <w:t>, přičemž záruční doba je</w:t>
      </w:r>
      <w:r w:rsidRPr="0009309C">
        <w:t xml:space="preserve"> </w:t>
      </w:r>
      <w:r w:rsidRPr="007B4A8E">
        <w:t>12 měsíců.</w:t>
      </w:r>
    </w:p>
    <w:p w14:paraId="283A4116" w14:textId="77777777" w:rsidR="0032524B" w:rsidRPr="0009309C" w:rsidRDefault="0032524B" w:rsidP="0032524B">
      <w:pPr>
        <w:ind w:left="709" w:right="-142" w:hanging="352"/>
        <w:jc w:val="both"/>
      </w:pPr>
      <w:r w:rsidRPr="000D1C2D">
        <w:t>c)</w:t>
      </w:r>
      <w:r w:rsidRPr="000D1C2D">
        <w:tab/>
      </w:r>
      <w:proofErr w:type="gramStart"/>
      <w:r w:rsidRPr="0009309C">
        <w:t>neručí</w:t>
      </w:r>
      <w:proofErr w:type="gramEnd"/>
      <w:r w:rsidRPr="0009309C">
        <w:t xml:space="preserve"> za škody způsobené neodborn</w:t>
      </w:r>
      <w:r>
        <w:t>ou manipulací se zbožím</w:t>
      </w:r>
      <w:r w:rsidRPr="0009309C">
        <w:t xml:space="preserve"> či špatným používáním.</w:t>
      </w:r>
    </w:p>
    <w:p w14:paraId="5DDFBC29" w14:textId="77777777" w:rsidR="0032524B" w:rsidRPr="0009309C" w:rsidRDefault="0032524B" w:rsidP="0032524B">
      <w:pPr>
        <w:ind w:left="702" w:hanging="345"/>
        <w:jc w:val="both"/>
      </w:pPr>
    </w:p>
    <w:p w14:paraId="6B42628F" w14:textId="77777777" w:rsidR="0032524B" w:rsidRDefault="0032524B" w:rsidP="0032524B">
      <w:pPr>
        <w:spacing w:before="120"/>
        <w:ind w:left="357" w:hanging="357"/>
        <w:jc w:val="both"/>
      </w:pPr>
      <w:r>
        <w:t>2.</w:t>
      </w:r>
      <w:r>
        <w:tab/>
      </w:r>
      <w:r w:rsidRPr="0009309C">
        <w:t>Přechod vlastnictví:</w:t>
      </w:r>
    </w:p>
    <w:p w14:paraId="6CCBF6D7" w14:textId="77777777" w:rsidR="0032524B" w:rsidRPr="0009309C" w:rsidRDefault="0032524B" w:rsidP="0032524B">
      <w:pPr>
        <w:ind w:left="357"/>
        <w:jc w:val="both"/>
      </w:pPr>
      <w:r w:rsidRPr="0009309C">
        <w:t xml:space="preserve">Kupující se stává vlastníkem zboží až po úplném </w:t>
      </w:r>
      <w:r>
        <w:t>zaplacení faktury</w:t>
      </w:r>
      <w:r w:rsidRPr="0009309C">
        <w:t xml:space="preserve">. </w:t>
      </w:r>
    </w:p>
    <w:p w14:paraId="67C98FB6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spacing w:before="240"/>
        <w:jc w:val="center"/>
        <w:rPr>
          <w:b/>
        </w:rPr>
      </w:pPr>
      <w:r w:rsidRPr="0009309C">
        <w:rPr>
          <w:b/>
        </w:rPr>
        <w:t>V.</w:t>
      </w:r>
    </w:p>
    <w:p w14:paraId="3A9B31D4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jc w:val="center"/>
        <w:rPr>
          <w:b/>
        </w:rPr>
      </w:pPr>
      <w:r w:rsidRPr="0009309C">
        <w:rPr>
          <w:b/>
        </w:rPr>
        <w:t>Platba za zboží</w:t>
      </w:r>
    </w:p>
    <w:p w14:paraId="6ED35D64" w14:textId="77777777" w:rsidR="0032524B" w:rsidRDefault="0032524B" w:rsidP="0032524B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E771C9">
        <w:t>Platba</w:t>
      </w:r>
      <w:r w:rsidRPr="0009309C">
        <w:t xml:space="preserve"> bude zaslána bezhotovostně na účet prodávajícího č</w:t>
      </w:r>
      <w:r w:rsidRPr="00E771C9">
        <w:t xml:space="preserve">.  </w:t>
      </w:r>
      <w:r>
        <w:t xml:space="preserve">102592/0800 vedeného u České spořitelny a.s. tak, jak bude uvedeno na předmětné faktuře. </w:t>
      </w:r>
      <w:r w:rsidRPr="000D1C2D">
        <w:t xml:space="preserve">Úrok z prodlení </w:t>
      </w:r>
      <w:r w:rsidRPr="00F373B9">
        <w:t xml:space="preserve">činí 0,05% </w:t>
      </w:r>
      <w:proofErr w:type="gramStart"/>
      <w:r w:rsidRPr="00F373B9">
        <w:t xml:space="preserve">za </w:t>
      </w:r>
      <w:r>
        <w:t xml:space="preserve"> </w:t>
      </w:r>
      <w:r w:rsidRPr="00F373B9">
        <w:t>každý</w:t>
      </w:r>
      <w:proofErr w:type="gramEnd"/>
      <w:r w:rsidRPr="00F373B9">
        <w:t xml:space="preserve"> započatý den.</w:t>
      </w:r>
    </w:p>
    <w:p w14:paraId="3DB2BB31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spacing w:before="240"/>
        <w:jc w:val="center"/>
        <w:rPr>
          <w:b/>
        </w:rPr>
      </w:pPr>
      <w:r w:rsidRPr="0009309C">
        <w:rPr>
          <w:b/>
        </w:rPr>
        <w:t>VI.</w:t>
      </w:r>
    </w:p>
    <w:p w14:paraId="0CC41601" w14:textId="77777777" w:rsidR="0032524B" w:rsidRPr="0009309C" w:rsidRDefault="0032524B" w:rsidP="0032524B">
      <w:pPr>
        <w:tabs>
          <w:tab w:val="left" w:pos="567"/>
          <w:tab w:val="left" w:pos="1985"/>
          <w:tab w:val="center" w:pos="2835"/>
          <w:tab w:val="center" w:pos="3686"/>
        </w:tabs>
        <w:jc w:val="center"/>
        <w:rPr>
          <w:b/>
        </w:rPr>
      </w:pPr>
      <w:r w:rsidRPr="0009309C">
        <w:rPr>
          <w:b/>
        </w:rPr>
        <w:t>Další ujednání</w:t>
      </w:r>
    </w:p>
    <w:p w14:paraId="598CD79D" w14:textId="77777777" w:rsidR="0032524B" w:rsidRDefault="0032524B" w:rsidP="0032524B">
      <w:pPr>
        <w:pStyle w:val="Odstavecseseznamem"/>
        <w:numPr>
          <w:ilvl w:val="0"/>
          <w:numId w:val="4"/>
        </w:numPr>
        <w:spacing w:before="120"/>
        <w:ind w:left="357" w:hanging="357"/>
        <w:jc w:val="both"/>
      </w:pPr>
      <w:r w:rsidRPr="000D1C2D">
        <w:t>Tato smlouva může být měněna pouze písemně, a to formou číslovaných dodatků k této smlouvě.</w:t>
      </w:r>
    </w:p>
    <w:p w14:paraId="0B38852B" w14:textId="77777777" w:rsidR="0032524B" w:rsidRPr="000D1C2D" w:rsidRDefault="0032524B" w:rsidP="0032524B">
      <w:pPr>
        <w:pStyle w:val="Odstavecseseznamem"/>
        <w:spacing w:before="120"/>
        <w:ind w:left="357"/>
        <w:jc w:val="both"/>
      </w:pPr>
    </w:p>
    <w:p w14:paraId="12598203" w14:textId="77777777" w:rsidR="0032524B" w:rsidRDefault="0032524B" w:rsidP="0032524B">
      <w:pPr>
        <w:pStyle w:val="Odstavecseseznamem"/>
        <w:numPr>
          <w:ilvl w:val="0"/>
          <w:numId w:val="4"/>
        </w:numPr>
        <w:spacing w:before="120"/>
        <w:ind w:left="357"/>
        <w:jc w:val="both"/>
      </w:pPr>
      <w:r w:rsidRPr="000D1C2D">
        <w:t xml:space="preserve">Tato smlouva je vyhotovena ve </w:t>
      </w:r>
      <w:r>
        <w:t xml:space="preserve">dvou stejnopisech, přičemž kupující a prodávající </w:t>
      </w:r>
      <w:proofErr w:type="gramStart"/>
      <w:r>
        <w:t>obdrží</w:t>
      </w:r>
      <w:proofErr w:type="gramEnd"/>
      <w:r>
        <w:t xml:space="preserve"> každý po jednom.</w:t>
      </w:r>
    </w:p>
    <w:p w14:paraId="0EDD7A32" w14:textId="77777777" w:rsidR="0032524B" w:rsidRDefault="0032524B" w:rsidP="0032524B">
      <w:pPr>
        <w:pStyle w:val="Odstavecseseznamem"/>
        <w:spacing w:before="120"/>
        <w:ind w:left="357"/>
        <w:jc w:val="both"/>
      </w:pPr>
    </w:p>
    <w:p w14:paraId="61A5801E" w14:textId="6FB794AA" w:rsidR="0032524B" w:rsidRDefault="0032524B" w:rsidP="0032524B">
      <w:pPr>
        <w:pStyle w:val="Odstavecseseznamem"/>
        <w:numPr>
          <w:ilvl w:val="0"/>
          <w:numId w:val="4"/>
        </w:numPr>
        <w:spacing w:before="120"/>
        <w:ind w:left="357"/>
        <w:jc w:val="both"/>
      </w:pPr>
      <w:r>
        <w:t>Nedílnou součástí smlouvy je Příloha č. 1 – Zakázka odběratele 1223025645.</w:t>
      </w:r>
    </w:p>
    <w:p w14:paraId="2530E255" w14:textId="77777777" w:rsidR="0032524B" w:rsidRDefault="0032524B" w:rsidP="0032524B">
      <w:pPr>
        <w:pStyle w:val="Odstavecseseznamem"/>
        <w:spacing w:before="120"/>
        <w:ind w:left="357"/>
        <w:jc w:val="both"/>
      </w:pPr>
    </w:p>
    <w:p w14:paraId="5F678BC7" w14:textId="77777777" w:rsidR="0032524B" w:rsidRPr="000D1C2D" w:rsidRDefault="0032524B" w:rsidP="0032524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</w:pPr>
      <w:r>
        <w:t>Tato smlouva nabývá platnosti dnem podpisu oběma smluvními stranami a účinnosti dnem zveřejnění v Registru smluv.</w:t>
      </w:r>
    </w:p>
    <w:p w14:paraId="226A3446" w14:textId="77777777" w:rsidR="0032524B" w:rsidRDefault="0032524B" w:rsidP="003252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</w:pPr>
      <w:r w:rsidRPr="000D1C2D">
        <w:t>Smluvní strany prohlašují, že smlouvu uzavřely na základě své svobodné a vážné vůle, nikoliv v tísni ani za nápadně nevýhodných podmínek, a na důkaz toho připojují své podpisy.</w:t>
      </w:r>
    </w:p>
    <w:p w14:paraId="5F64393E" w14:textId="77777777" w:rsidR="0032524B" w:rsidRDefault="0032524B" w:rsidP="003252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357"/>
        <w:jc w:val="both"/>
        <w:textAlignment w:val="baseline"/>
      </w:pPr>
      <w:r>
        <w:t>Smlouva bude zveřejněna v Registru smluv vedeném Ministerstvem vnitra České republiky.</w:t>
      </w:r>
    </w:p>
    <w:p w14:paraId="22F4FB3B" w14:textId="77777777" w:rsidR="0032524B" w:rsidRPr="000D1C2D" w:rsidRDefault="0032524B" w:rsidP="0032524B">
      <w:pPr>
        <w:ind w:left="357" w:hanging="357"/>
        <w:jc w:val="both"/>
      </w:pPr>
    </w:p>
    <w:p w14:paraId="2B56DC01" w14:textId="77777777" w:rsidR="0032524B" w:rsidRPr="0009309C" w:rsidRDefault="0032524B" w:rsidP="0032524B">
      <w:pPr>
        <w:tabs>
          <w:tab w:val="left" w:pos="5670"/>
        </w:tabs>
        <w:spacing w:before="120"/>
        <w:jc w:val="both"/>
      </w:pPr>
      <w:r>
        <w:t>Ve Zlíně:</w:t>
      </w:r>
      <w:r>
        <w:tab/>
        <w:t>Ve Zlíně:</w:t>
      </w:r>
    </w:p>
    <w:p w14:paraId="3E42D679" w14:textId="77777777" w:rsidR="0032524B" w:rsidRDefault="0032524B" w:rsidP="0032524B">
      <w:pPr>
        <w:jc w:val="both"/>
      </w:pPr>
    </w:p>
    <w:p w14:paraId="252ABE12" w14:textId="77777777" w:rsidR="0032524B" w:rsidRDefault="0032524B" w:rsidP="0032524B">
      <w:pPr>
        <w:jc w:val="both"/>
      </w:pPr>
    </w:p>
    <w:p w14:paraId="73CA7168" w14:textId="77777777" w:rsidR="0032524B" w:rsidRDefault="0032524B" w:rsidP="0032524B">
      <w:pPr>
        <w:jc w:val="both"/>
      </w:pPr>
    </w:p>
    <w:p w14:paraId="386D9DD0" w14:textId="77777777" w:rsidR="0032524B" w:rsidRPr="0009309C" w:rsidRDefault="0032524B" w:rsidP="0032524B">
      <w:pPr>
        <w:jc w:val="both"/>
      </w:pPr>
    </w:p>
    <w:p w14:paraId="604C184A" w14:textId="77777777" w:rsidR="0032524B" w:rsidRPr="0009309C" w:rsidRDefault="0032524B" w:rsidP="0032524B">
      <w:pPr>
        <w:jc w:val="both"/>
      </w:pPr>
    </w:p>
    <w:p w14:paraId="624CC604" w14:textId="77777777" w:rsidR="0032524B" w:rsidRDefault="0032524B" w:rsidP="0032524B">
      <w:pPr>
        <w:tabs>
          <w:tab w:val="left" w:pos="5670"/>
        </w:tabs>
        <w:jc w:val="both"/>
      </w:pPr>
      <w:r w:rsidRPr="0009309C">
        <w:t>........................................</w:t>
      </w:r>
      <w:r w:rsidRPr="0009309C">
        <w:tab/>
        <w:t>........................................</w:t>
      </w:r>
      <w:r>
        <w:br/>
        <w:t xml:space="preserve">          za </w:t>
      </w:r>
      <w:r w:rsidRPr="0009309C">
        <w:t>kupující</w:t>
      </w:r>
      <w:r>
        <w:t>ho</w:t>
      </w:r>
      <w:r w:rsidRPr="0009309C">
        <w:tab/>
      </w:r>
      <w:r>
        <w:t xml:space="preserve">         za prodávajícího</w:t>
      </w:r>
    </w:p>
    <w:p w14:paraId="36558050" w14:textId="5F90798E" w:rsidR="0032524B" w:rsidRPr="0009309C" w:rsidRDefault="0032524B" w:rsidP="0032524B">
      <w:pPr>
        <w:tabs>
          <w:tab w:val="left" w:pos="284"/>
        </w:tabs>
        <w:jc w:val="both"/>
      </w:pPr>
      <w:r>
        <w:tab/>
        <w:t>Ing. Radomír Nedbal</w:t>
      </w:r>
      <w:r>
        <w:tab/>
      </w:r>
      <w:r>
        <w:tab/>
      </w:r>
      <w:r>
        <w:tab/>
      </w:r>
      <w:r>
        <w:tab/>
        <w:t xml:space="preserve">                      </w:t>
      </w:r>
      <w:proofErr w:type="spellStart"/>
      <w:r w:rsidR="00294EC7">
        <w:t>xxxxxxxxxxxx</w:t>
      </w:r>
      <w:proofErr w:type="spellEnd"/>
      <w:r>
        <w:t xml:space="preserve"> </w:t>
      </w:r>
    </w:p>
    <w:p w14:paraId="09285661" w14:textId="77777777" w:rsidR="0032524B" w:rsidRPr="00462317" w:rsidRDefault="0032524B" w:rsidP="0032524B"/>
    <w:p w14:paraId="50BF7560" w14:textId="77777777" w:rsidR="00282C60" w:rsidRDefault="00282C60"/>
    <w:sectPr w:rsidR="00282C60" w:rsidSect="005E47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4AF0" w14:textId="77777777" w:rsidR="00271BF8" w:rsidRDefault="00F1548F">
      <w:r>
        <w:separator/>
      </w:r>
    </w:p>
  </w:endnote>
  <w:endnote w:type="continuationSeparator" w:id="0">
    <w:p w14:paraId="03381303" w14:textId="77777777" w:rsidR="00271BF8" w:rsidRDefault="00F1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E1BC" w14:textId="77777777" w:rsidR="00271BF8" w:rsidRDefault="00F1548F">
      <w:r>
        <w:separator/>
      </w:r>
    </w:p>
  </w:footnote>
  <w:footnote w:type="continuationSeparator" w:id="0">
    <w:p w14:paraId="25B66786" w14:textId="77777777" w:rsidR="00271BF8" w:rsidRDefault="00F1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8E7E" w14:textId="77777777" w:rsidR="00772B1E" w:rsidRDefault="00294EC7" w:rsidP="00E21A0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B86"/>
    <w:multiLevelType w:val="hybridMultilevel"/>
    <w:tmpl w:val="3FA87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0CEC"/>
    <w:multiLevelType w:val="hybridMultilevel"/>
    <w:tmpl w:val="E65E3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821C10"/>
    <w:multiLevelType w:val="hybridMultilevel"/>
    <w:tmpl w:val="5A968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93785">
    <w:abstractNumId w:val="2"/>
  </w:num>
  <w:num w:numId="2" w16cid:durableId="289946217">
    <w:abstractNumId w:val="3"/>
  </w:num>
  <w:num w:numId="3" w16cid:durableId="2137214796">
    <w:abstractNumId w:val="1"/>
  </w:num>
  <w:num w:numId="4" w16cid:durableId="184104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271BF8"/>
    <w:rsid w:val="00282C60"/>
    <w:rsid w:val="00294EC7"/>
    <w:rsid w:val="0032524B"/>
    <w:rsid w:val="00F1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0537"/>
  <w15:chartTrackingRefBased/>
  <w15:docId w15:val="{6322B255-4C98-4002-8E66-DF2A8B5E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32524B"/>
    <w:pPr>
      <w:ind w:left="720"/>
      <w:contextualSpacing/>
    </w:pPr>
  </w:style>
  <w:style w:type="character" w:customStyle="1" w:styleId="contact-name">
    <w:name w:val="contact-name"/>
    <w:basedOn w:val="Standardnpsmoodstavce"/>
    <w:rsid w:val="0032524B"/>
  </w:style>
  <w:style w:type="character" w:customStyle="1" w:styleId="contact-street">
    <w:name w:val="contact-street"/>
    <w:basedOn w:val="Standardnpsmoodstavce"/>
    <w:rsid w:val="0032524B"/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325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5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25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2797</Characters>
  <Application>Microsoft Office Word</Application>
  <DocSecurity>0</DocSecurity>
  <Lines>23</Lines>
  <Paragraphs>6</Paragraphs>
  <ScaleCrop>false</ScaleCrop>
  <Company>SPŠ Zlín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Fajgarová Vilma</dc:creator>
  <cp:keywords/>
  <dc:description/>
  <cp:lastModifiedBy>Fajgarová Vilma</cp:lastModifiedBy>
  <cp:revision>3</cp:revision>
  <dcterms:created xsi:type="dcterms:W3CDTF">2022-12-07T09:31:00Z</dcterms:created>
  <dcterms:modified xsi:type="dcterms:W3CDTF">2022-12-07T09:43:00Z</dcterms:modified>
</cp:coreProperties>
</file>