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768F645" w14:textId="1F585F96" w:rsidR="0015265B" w:rsidRPr="0015265B" w:rsidRDefault="00FC6530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>Dodatek č. 2 smlouvy</w:t>
      </w:r>
      <w:r w:rsidR="0015265B">
        <w:rPr>
          <w:b/>
          <w:sz w:val="30"/>
        </w:rPr>
        <w:t xml:space="preserve"> o </w:t>
      </w:r>
      <w:r w:rsidR="00CA1A11">
        <w:rPr>
          <w:b/>
          <w:sz w:val="30"/>
        </w:rPr>
        <w:t>návratné finanční výpomoci</w:t>
      </w:r>
      <w:r w:rsidR="0015265B">
        <w:rPr>
          <w:b/>
          <w:sz w:val="30"/>
        </w:rPr>
        <w:t xml:space="preserve"> č.</w:t>
      </w:r>
      <w:r>
        <w:rPr>
          <w:b/>
          <w:sz w:val="30"/>
        </w:rPr>
        <w:t> </w:t>
      </w:r>
      <w:r w:rsidR="00CA1A11">
        <w:rPr>
          <w:b/>
          <w:sz w:val="30"/>
        </w:rPr>
        <w:t>OF</w:t>
      </w:r>
      <w:r>
        <w:rPr>
          <w:b/>
          <w:sz w:val="30"/>
        </w:rPr>
        <w:t> - 0017/21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5153A3C5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bankovní spojení: </w:t>
      </w:r>
      <w:r w:rsidR="00032BA9">
        <w:t>………………………………………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67086E" w:rsidRDefault="0015265B" w:rsidP="0015265B">
      <w:pPr>
        <w:spacing w:after="0" w:line="240" w:lineRule="auto"/>
        <w:ind w:left="284" w:right="261"/>
      </w:pPr>
    </w:p>
    <w:p w14:paraId="1B0847C6" w14:textId="77777777" w:rsidR="00FC6530" w:rsidRPr="00FC6530" w:rsidRDefault="00FC6530" w:rsidP="00FC6530">
      <w:pPr>
        <w:spacing w:after="0" w:line="240" w:lineRule="auto"/>
        <w:ind w:left="284" w:right="261"/>
      </w:pPr>
      <w:r w:rsidRPr="00FC6530">
        <w:t>I. Mateřská škola, Piaristická 137, Moravská Třebová, okres Svitavy</w:t>
      </w:r>
    </w:p>
    <w:p w14:paraId="070996A6" w14:textId="336D6596" w:rsidR="00CA1A11" w:rsidRPr="00CA1A11" w:rsidRDefault="00CA1A11" w:rsidP="00CA1A11">
      <w:pPr>
        <w:spacing w:after="0" w:line="240" w:lineRule="auto"/>
        <w:ind w:left="284" w:right="261"/>
      </w:pPr>
      <w:r w:rsidRPr="00CA1A11">
        <w:t xml:space="preserve">IČO: </w:t>
      </w:r>
      <w:r w:rsidR="00FC6530">
        <w:t>70880611</w:t>
      </w:r>
    </w:p>
    <w:p w14:paraId="7B0430E0" w14:textId="34A5C202" w:rsidR="00CA1A11" w:rsidRPr="00CA1A11" w:rsidRDefault="00CA1A11" w:rsidP="00CA1A11">
      <w:pPr>
        <w:spacing w:after="0" w:line="240" w:lineRule="auto"/>
        <w:ind w:left="284" w:right="261"/>
      </w:pPr>
      <w:r w:rsidRPr="00CA1A11">
        <w:t xml:space="preserve">se sídlem: </w:t>
      </w:r>
      <w:r w:rsidR="00FC6530">
        <w:t>Piaristická 1</w:t>
      </w:r>
      <w:r w:rsidRPr="00CA1A11">
        <w:t>, 571 01 Moravská Třebová</w:t>
      </w:r>
    </w:p>
    <w:p w14:paraId="27A21848" w14:textId="5717CA68" w:rsidR="00CA1A11" w:rsidRPr="00CA1A11" w:rsidRDefault="00CA1A11" w:rsidP="00CA1A11">
      <w:pPr>
        <w:spacing w:after="0" w:line="240" w:lineRule="auto"/>
        <w:ind w:left="284" w:right="261"/>
      </w:pPr>
      <w:r w:rsidRPr="00CA1A11">
        <w:t xml:space="preserve">zastoupená </w:t>
      </w:r>
      <w:r w:rsidR="00FC6530">
        <w:t xml:space="preserve">Hanou Zmeškalovou, </w:t>
      </w:r>
      <w:proofErr w:type="spellStart"/>
      <w:r w:rsidR="00FC6530">
        <w:t>DiS</w:t>
      </w:r>
      <w:proofErr w:type="spellEnd"/>
      <w:r w:rsidR="00FC6530">
        <w:t>.</w:t>
      </w:r>
      <w:r w:rsidR="00F87868">
        <w:t xml:space="preserve">, </w:t>
      </w:r>
      <w:r w:rsidR="00F87868" w:rsidRPr="00CA1A11">
        <w:t>ředitelkou</w:t>
      </w:r>
      <w:r w:rsidR="00F87868">
        <w:t xml:space="preserve"> školy</w:t>
      </w:r>
    </w:p>
    <w:p w14:paraId="7429C900" w14:textId="77777777" w:rsidR="00032BA9" w:rsidRPr="0067086E" w:rsidRDefault="00CA1A11" w:rsidP="00032BA9">
      <w:pPr>
        <w:spacing w:after="0" w:line="240" w:lineRule="auto"/>
        <w:ind w:left="284" w:right="261"/>
      </w:pPr>
      <w:r w:rsidRPr="00CA1A11">
        <w:t xml:space="preserve">bankovní spojení: </w:t>
      </w:r>
      <w:r w:rsidR="00032BA9">
        <w:t>………………………………………</w:t>
      </w:r>
    </w:p>
    <w:p w14:paraId="2778953A" w14:textId="44E3D9DD" w:rsidR="00FC6530" w:rsidRDefault="00FC6530" w:rsidP="00032BA9">
      <w:pPr>
        <w:spacing w:after="0" w:line="240" w:lineRule="auto"/>
        <w:ind w:firstLine="284"/>
      </w:pPr>
    </w:p>
    <w:p w14:paraId="53ABC2DB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3BB2F373" w14:textId="35454ED0" w:rsidR="0015265B" w:rsidRPr="0015265B" w:rsidRDefault="0015265B" w:rsidP="0015265B">
      <w:pPr>
        <w:spacing w:after="0" w:line="240" w:lineRule="auto"/>
        <w:ind w:left="284" w:right="260"/>
      </w:pPr>
      <w:r w:rsidRPr="0015265B">
        <w:t xml:space="preserve">uzavřely níže uvedeného dne, měsíce a roku </w:t>
      </w:r>
      <w:r w:rsidR="00CA1A11" w:rsidRPr="00CA1A11">
        <w:t xml:space="preserve">následující </w:t>
      </w:r>
      <w:r w:rsidR="00FC6530">
        <w:t xml:space="preserve">dodatek č. 2 smlouvy </w:t>
      </w:r>
      <w:r w:rsidR="00CA1A11" w:rsidRPr="00CA1A11">
        <w:t>o návratné finanční výpomoci z rozpočtu města</w:t>
      </w:r>
      <w:r w:rsidR="00CA1A11" w:rsidRPr="0015265B">
        <w:t xml:space="preserve"> </w:t>
      </w:r>
      <w:r w:rsidRPr="0015265B">
        <w:t>(dále jen „</w:t>
      </w:r>
      <w:r w:rsidR="00FC6530">
        <w:t>dodatek</w:t>
      </w:r>
      <w:r w:rsidRPr="0015265B">
        <w:t>“):</w:t>
      </w:r>
    </w:p>
    <w:p w14:paraId="5973321A" w14:textId="77777777" w:rsidR="0015265B" w:rsidRPr="0015265B" w:rsidRDefault="0015265B" w:rsidP="0015265B">
      <w:pPr>
        <w:spacing w:after="0" w:line="240" w:lineRule="auto"/>
        <w:ind w:left="284" w:right="260"/>
      </w:pPr>
    </w:p>
    <w:p w14:paraId="4BE65781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4E3F7CE" w14:textId="77777777" w:rsidR="0015265B" w:rsidRPr="0015265B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15265B">
        <w:rPr>
          <w:b/>
        </w:rPr>
        <w:t>Článek I.</w:t>
      </w:r>
    </w:p>
    <w:p w14:paraId="21392EA8" w14:textId="77777777" w:rsidR="0015265B" w:rsidRDefault="0015265B" w:rsidP="0015265B">
      <w:pPr>
        <w:spacing w:after="0" w:line="240" w:lineRule="auto"/>
        <w:ind w:left="284" w:right="260"/>
        <w:jc w:val="center"/>
        <w:rPr>
          <w:b/>
        </w:rPr>
      </w:pPr>
    </w:p>
    <w:p w14:paraId="4E726AC1" w14:textId="0B2FA3DA" w:rsidR="00FC6530" w:rsidRDefault="00FC6530" w:rsidP="00FC6530">
      <w:pPr>
        <w:spacing w:after="0" w:line="240" w:lineRule="auto"/>
        <w:ind w:left="284" w:right="260"/>
      </w:pPr>
      <w:r>
        <w:t xml:space="preserve">Článek </w:t>
      </w:r>
      <w:r w:rsidRPr="00FC6530">
        <w:t>II bod 3. Smlouvy o návratné finanční výpomoci č. OF 0017/21 se mění takto:</w:t>
      </w:r>
    </w:p>
    <w:p w14:paraId="7FE2F2FA" w14:textId="77777777" w:rsidR="00FC6530" w:rsidRPr="00FC6530" w:rsidRDefault="00FC6530" w:rsidP="00FC6530">
      <w:pPr>
        <w:spacing w:after="0" w:line="240" w:lineRule="auto"/>
        <w:ind w:left="284" w:right="260"/>
      </w:pPr>
    </w:p>
    <w:p w14:paraId="167651D8" w14:textId="1F3CE1F3" w:rsidR="00FC6530" w:rsidRPr="00815E72" w:rsidRDefault="00FC6530" w:rsidP="00032BA9">
      <w:pPr>
        <w:spacing w:after="0" w:line="240" w:lineRule="auto"/>
        <w:ind w:left="284" w:right="261"/>
      </w:pPr>
      <w:r w:rsidRPr="00FC6530">
        <w:t>Příspěvková organizace I. Mateřská škola, Piaristická 137, Moravská Třebová, okres Svitavy se zavazuje vrátit finanční návratnou vý</w:t>
      </w:r>
      <w:r>
        <w:t xml:space="preserve">pomoc na účet města číslo </w:t>
      </w:r>
      <w:r w:rsidR="00032BA9">
        <w:t>………………………………………</w:t>
      </w:r>
      <w:bookmarkStart w:id="0" w:name="_GoBack"/>
      <w:bookmarkEnd w:id="0"/>
      <w:r w:rsidRPr="00FC6530">
        <w:t>nejpozději do 30.06.2023 (jednor</w:t>
      </w:r>
      <w:r w:rsidRPr="00815E72">
        <w:t>ázově).</w:t>
      </w:r>
    </w:p>
    <w:p w14:paraId="542E9C3E" w14:textId="77777777" w:rsidR="00FC6530" w:rsidRPr="00FC6530" w:rsidRDefault="00FC6530" w:rsidP="00FC6530">
      <w:pPr>
        <w:pStyle w:val="Odstavecseseznamem"/>
        <w:ind w:left="644"/>
        <w:rPr>
          <w:rFonts w:ascii="Arial" w:hAnsi="Arial" w:cs="Arial"/>
          <w:sz w:val="24"/>
          <w:szCs w:val="24"/>
        </w:rPr>
      </w:pPr>
    </w:p>
    <w:p w14:paraId="4CB904F1" w14:textId="12AAF21A" w:rsidR="0015265B" w:rsidRPr="0015265B" w:rsidRDefault="0015265B" w:rsidP="00CA1A11">
      <w:pPr>
        <w:pStyle w:val="Odstavecseseznamem"/>
        <w:spacing w:after="0" w:line="240" w:lineRule="auto"/>
        <w:ind w:left="644" w:right="260"/>
      </w:pPr>
      <w:r w:rsidRPr="0015265B">
        <w:t xml:space="preserve">     </w:t>
      </w:r>
    </w:p>
    <w:p w14:paraId="70FF61CC" w14:textId="77777777" w:rsidR="0015265B" w:rsidRDefault="0015265B" w:rsidP="0015265B">
      <w:pPr>
        <w:spacing w:after="0" w:line="240" w:lineRule="auto"/>
        <w:ind w:left="284" w:right="260"/>
      </w:pPr>
    </w:p>
    <w:p w14:paraId="39E4B2E7" w14:textId="77777777" w:rsidR="0015265B" w:rsidRPr="0015265B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15265B">
        <w:rPr>
          <w:b/>
        </w:rPr>
        <w:t>Článek II.</w:t>
      </w:r>
    </w:p>
    <w:p w14:paraId="29BFA352" w14:textId="77777777" w:rsidR="0015265B" w:rsidRPr="0015265B" w:rsidRDefault="0015265B" w:rsidP="0015265B">
      <w:pPr>
        <w:spacing w:after="0" w:line="240" w:lineRule="auto"/>
        <w:ind w:left="284" w:right="260"/>
        <w:jc w:val="center"/>
        <w:rPr>
          <w:b/>
        </w:rPr>
      </w:pPr>
    </w:p>
    <w:p w14:paraId="68D3B16E" w14:textId="0C39FFE0" w:rsidR="00FC6530" w:rsidRPr="00FC6530" w:rsidRDefault="00FC6530" w:rsidP="00FC6530">
      <w:pPr>
        <w:pStyle w:val="Odstavecseseznamem"/>
        <w:widowControl/>
        <w:numPr>
          <w:ilvl w:val="0"/>
          <w:numId w:val="6"/>
        </w:numPr>
        <w:suppressAutoHyphens w:val="0"/>
        <w:spacing w:after="0" w:line="240" w:lineRule="auto"/>
      </w:pPr>
      <w:r w:rsidRPr="00FC6530">
        <w:t>Ostat</w:t>
      </w:r>
      <w:r w:rsidR="00ED40F6">
        <w:t>ní ustanovení smlouvy OF 0017/</w:t>
      </w:r>
      <w:r w:rsidRPr="00FC6530">
        <w:t xml:space="preserve">21 </w:t>
      </w:r>
      <w:r w:rsidR="00ED40F6">
        <w:t xml:space="preserve">ve znění dodatku č. 1 </w:t>
      </w:r>
      <w:r w:rsidRPr="00FC6530">
        <w:t>zůstávají v platnosti beze změny.</w:t>
      </w:r>
    </w:p>
    <w:p w14:paraId="1C4AC532" w14:textId="77777777" w:rsidR="00FC6530" w:rsidRPr="00FC6530" w:rsidRDefault="00FC6530" w:rsidP="00FC6530">
      <w:pPr>
        <w:pStyle w:val="Odstavecseseznamem"/>
        <w:widowControl/>
        <w:suppressAutoHyphens w:val="0"/>
        <w:spacing w:after="0" w:line="240" w:lineRule="auto"/>
      </w:pPr>
    </w:p>
    <w:p w14:paraId="7B7BC8C8" w14:textId="77777777" w:rsidR="00FC6530" w:rsidRDefault="00FC6530" w:rsidP="00FC6530">
      <w:pPr>
        <w:pStyle w:val="Odstavecseseznamem"/>
        <w:widowControl/>
        <w:numPr>
          <w:ilvl w:val="0"/>
          <w:numId w:val="6"/>
        </w:numPr>
        <w:suppressAutoHyphens w:val="0"/>
        <w:spacing w:after="0" w:line="240" w:lineRule="auto"/>
      </w:pPr>
      <w:r w:rsidRPr="00FC6530">
        <w:lastRenderedPageBreak/>
        <w:t>Dodatek je sepsán ve dvou vyhotoveních, přičemž obě mají platnost originálu a každá ze smluvních stran obdrží po jednom vyhotovení.</w:t>
      </w:r>
    </w:p>
    <w:p w14:paraId="0686AFBF" w14:textId="77777777" w:rsidR="00AD40A9" w:rsidRDefault="00AD40A9" w:rsidP="00AD40A9">
      <w:pPr>
        <w:pStyle w:val="Odstavecseseznamem"/>
      </w:pPr>
    </w:p>
    <w:p w14:paraId="679D5EAC" w14:textId="77777777" w:rsidR="00FC6530" w:rsidRPr="00FC6530" w:rsidRDefault="00FC6530" w:rsidP="00FC6530">
      <w:pPr>
        <w:pStyle w:val="Odstavecseseznamem"/>
        <w:widowControl/>
        <w:numPr>
          <w:ilvl w:val="0"/>
          <w:numId w:val="6"/>
        </w:numPr>
        <w:suppressAutoHyphens w:val="0"/>
        <w:spacing w:after="0" w:line="240" w:lineRule="auto"/>
      </w:pPr>
      <w:r w:rsidRPr="00FC6530">
        <w:t>Tento dodatek nabývá platnosti dnem podpisu oběma smluvními stranami a účinnosti dnem uveřejnění v registru smluv (§ 6 zák. č. 340/2015 Sb.). Smluvní strany s přihlédnutím k uveřejnění prohlašují, že skutečnosti uvedené v tomto dodatku nepovažují za obchodní tajemství ve smyslu ustanovení § 504 a násl. zák. č. 89/2012 Sb., občanský zákoník. Uveřejnění dodatku prostřednictvím registru smluv (§ 5 zák. č. 340/2015 Sb.) zabezpečí Město Moravská Třebová a to nejpozději do 30 dnů od podpisu dodatku.</w:t>
      </w:r>
    </w:p>
    <w:p w14:paraId="1B45D96F" w14:textId="77777777" w:rsidR="00FC6530" w:rsidRPr="00FC6530" w:rsidRDefault="00FC6530" w:rsidP="00FC6530">
      <w:pPr>
        <w:pStyle w:val="Odstavecseseznamem"/>
        <w:widowControl/>
        <w:suppressAutoHyphens w:val="0"/>
        <w:spacing w:after="0" w:line="240" w:lineRule="auto"/>
      </w:pPr>
    </w:p>
    <w:p w14:paraId="61B32ED8" w14:textId="5D51085D" w:rsidR="00FC6530" w:rsidRPr="00FC6530" w:rsidRDefault="00FC6530" w:rsidP="00FC6530">
      <w:pPr>
        <w:pStyle w:val="Odstavecseseznamem"/>
        <w:widowControl/>
        <w:numPr>
          <w:ilvl w:val="0"/>
          <w:numId w:val="6"/>
        </w:numPr>
        <w:suppressAutoHyphens w:val="0"/>
        <w:spacing w:after="0" w:line="240" w:lineRule="auto"/>
      </w:pPr>
      <w:r w:rsidRPr="00FC6530">
        <w:t xml:space="preserve">Uzavření dodatku č. </w:t>
      </w:r>
      <w:r>
        <w:t>2</w:t>
      </w:r>
      <w:r w:rsidRPr="00FC6530">
        <w:t xml:space="preserve"> ke smlouvě bylo projednáno Zastupitelstvem města Moravská Třebová dne </w:t>
      </w:r>
      <w:proofErr w:type="gramStart"/>
      <w:r w:rsidR="008C37C1">
        <w:t>05.12.2022</w:t>
      </w:r>
      <w:proofErr w:type="gramEnd"/>
      <w:r w:rsidR="008C37C1">
        <w:t xml:space="preserve"> </w:t>
      </w:r>
      <w:r w:rsidRPr="00FC6530">
        <w:t>a schváleno usnesením č. </w:t>
      </w:r>
      <w:r w:rsidR="008C37C1">
        <w:t xml:space="preserve"> </w:t>
      </w:r>
      <w:r w:rsidR="008C37C1" w:rsidRPr="008C37C1">
        <w:rPr>
          <w:rFonts w:cs="Open Sans"/>
          <w:bCs/>
          <w:color w:val="000000"/>
        </w:rPr>
        <w:t>35/Z/051222</w:t>
      </w:r>
      <w:r w:rsidRPr="00FC6530">
        <w:t>.</w:t>
      </w:r>
    </w:p>
    <w:p w14:paraId="550F5122" w14:textId="77777777" w:rsidR="00CA1A11" w:rsidRPr="00CA1A11" w:rsidRDefault="00CA1A11" w:rsidP="00CA1A11">
      <w:pPr>
        <w:pStyle w:val="Odstavecseseznamem"/>
        <w:widowControl/>
        <w:suppressAutoHyphens w:val="0"/>
        <w:spacing w:after="0" w:line="240" w:lineRule="auto"/>
      </w:pPr>
    </w:p>
    <w:p w14:paraId="123C298B" w14:textId="77777777" w:rsidR="0015265B" w:rsidRDefault="0015265B" w:rsidP="0015265B">
      <w:pPr>
        <w:spacing w:after="0" w:line="240" w:lineRule="auto"/>
        <w:ind w:left="284" w:right="260"/>
      </w:pPr>
    </w:p>
    <w:p w14:paraId="29126CD3" w14:textId="77777777" w:rsidR="0015265B" w:rsidRPr="00022B06" w:rsidRDefault="0015265B" w:rsidP="0015265B">
      <w:pPr>
        <w:spacing w:after="0" w:line="240" w:lineRule="auto"/>
        <w:ind w:left="284" w:right="260"/>
      </w:pPr>
    </w:p>
    <w:p w14:paraId="7E4F9272" w14:textId="26582F06" w:rsidR="0015265B" w:rsidRPr="0015265B" w:rsidRDefault="0015265B" w:rsidP="00EC5053">
      <w:pPr>
        <w:spacing w:after="0" w:line="240" w:lineRule="auto"/>
        <w:ind w:right="260" w:firstLine="360"/>
      </w:pPr>
      <w:r w:rsidRPr="0015265B">
        <w:t>V</w:t>
      </w:r>
      <w:r w:rsidR="00FF067D">
        <w:t> </w:t>
      </w:r>
      <w:r w:rsidRPr="0015265B">
        <w:t>Mor</w:t>
      </w:r>
      <w:r w:rsidR="00FF067D">
        <w:t>.</w:t>
      </w:r>
      <w:r w:rsidRPr="0015265B">
        <w:t xml:space="preserve"> Třebové dne:</w:t>
      </w:r>
      <w:r w:rsidR="008C37C1">
        <w:t xml:space="preserve"> </w:t>
      </w:r>
      <w:proofErr w:type="gramStart"/>
      <w:r w:rsidR="008C37C1">
        <w:t>07.12.2022</w:t>
      </w:r>
      <w:proofErr w:type="gramEnd"/>
      <w:r w:rsidRPr="0015265B">
        <w:tab/>
      </w:r>
      <w:r w:rsidRPr="0015265B">
        <w:tab/>
      </w:r>
      <w:r w:rsidRPr="0015265B">
        <w:tab/>
      </w:r>
      <w:r w:rsidR="00EC1665">
        <w:tab/>
      </w:r>
    </w:p>
    <w:p w14:paraId="4DB21A4C" w14:textId="77777777" w:rsidR="0015265B" w:rsidRPr="0015265B" w:rsidRDefault="0015265B" w:rsidP="0015265B">
      <w:pPr>
        <w:spacing w:after="0" w:line="240" w:lineRule="auto"/>
        <w:ind w:left="284" w:right="260"/>
      </w:pPr>
    </w:p>
    <w:p w14:paraId="44A7AB41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F61A7B0" w14:textId="77777777" w:rsidR="0015265B" w:rsidRPr="0015265B" w:rsidRDefault="0015265B" w:rsidP="0015265B">
      <w:pPr>
        <w:spacing w:after="0" w:line="240" w:lineRule="auto"/>
        <w:ind w:left="284" w:right="260"/>
      </w:pPr>
    </w:p>
    <w:p w14:paraId="106B0B4B" w14:textId="7C468E8C" w:rsidR="0015265B" w:rsidRPr="0015265B" w:rsidRDefault="0015265B" w:rsidP="00EC5053">
      <w:pPr>
        <w:spacing w:after="0" w:line="240" w:lineRule="auto"/>
        <w:ind w:right="260" w:firstLine="706"/>
      </w:pPr>
      <w:r w:rsidRPr="0015265B">
        <w:t>…</w:t>
      </w:r>
      <w:r>
        <w:t>……………………….</w:t>
      </w:r>
      <w:r>
        <w:tab/>
      </w:r>
      <w:r>
        <w:tab/>
      </w:r>
      <w:r>
        <w:tab/>
      </w:r>
      <w:r>
        <w:tab/>
      </w:r>
      <w:r w:rsidRPr="0015265B">
        <w:tab/>
      </w:r>
      <w:r w:rsidR="00EC1665">
        <w:tab/>
      </w:r>
      <w:r w:rsidRPr="0015265B">
        <w:t>……………………………….</w:t>
      </w:r>
    </w:p>
    <w:p w14:paraId="759CF590" w14:textId="2FA09870" w:rsidR="0015265B" w:rsidRPr="0015265B" w:rsidRDefault="00CA1A11" w:rsidP="00EC5053">
      <w:pPr>
        <w:spacing w:after="0" w:line="240" w:lineRule="auto"/>
        <w:ind w:right="260" w:firstLine="706"/>
      </w:pPr>
      <w:r>
        <w:t>Ing. Pavel Charvát</w:t>
      </w:r>
      <w:r w:rsidR="0015265B" w:rsidRPr="0015265B">
        <w:tab/>
      </w:r>
      <w:r w:rsidR="0015265B" w:rsidRPr="0015265B">
        <w:tab/>
      </w:r>
      <w:r w:rsidR="0015265B" w:rsidRPr="0015265B">
        <w:tab/>
      </w:r>
      <w:r w:rsidR="0015265B" w:rsidRPr="0015265B">
        <w:tab/>
      </w:r>
      <w:r w:rsidR="0015265B" w:rsidRPr="0015265B">
        <w:tab/>
        <w:t xml:space="preserve">     </w:t>
      </w:r>
      <w:r w:rsidR="0015265B">
        <w:t xml:space="preserve">     </w:t>
      </w:r>
      <w:r>
        <w:tab/>
      </w:r>
      <w:r w:rsidR="00FC6530">
        <w:t xml:space="preserve">Hana Zmeškalová, </w:t>
      </w:r>
      <w:proofErr w:type="spellStart"/>
      <w:r w:rsidR="00FC6530">
        <w:t>DiS</w:t>
      </w:r>
      <w:proofErr w:type="spellEnd"/>
      <w:r w:rsidR="00FC6530">
        <w:t>.</w:t>
      </w:r>
    </w:p>
    <w:p w14:paraId="3B27186E" w14:textId="6B665B5D" w:rsidR="0015265B" w:rsidRDefault="0015265B" w:rsidP="00EC5053">
      <w:pPr>
        <w:spacing w:after="0" w:line="240" w:lineRule="auto"/>
        <w:ind w:right="260" w:firstLine="706"/>
        <w:rPr>
          <w:b/>
          <w:szCs w:val="24"/>
        </w:rPr>
      </w:pPr>
      <w:r w:rsidRPr="0015265B">
        <w:t>starosta města</w:t>
      </w:r>
      <w:r w:rsidR="00720EC5">
        <w:tab/>
      </w:r>
      <w:r w:rsidR="00720EC5">
        <w:tab/>
      </w:r>
      <w:r w:rsidR="00720EC5">
        <w:tab/>
      </w:r>
      <w:r w:rsidR="00720EC5">
        <w:tab/>
      </w:r>
      <w:r w:rsidR="00720EC5">
        <w:tab/>
      </w:r>
      <w:r w:rsidR="00720EC5">
        <w:tab/>
        <w:t xml:space="preserve">ředitelka </w:t>
      </w:r>
      <w:r w:rsidR="00DC6B27">
        <w:t>školy</w:t>
      </w:r>
    </w:p>
    <w:p w14:paraId="65E107A7" w14:textId="77777777" w:rsidR="0015265B" w:rsidRDefault="0015265B" w:rsidP="0015265B">
      <w:pPr>
        <w:rPr>
          <w:b/>
          <w:szCs w:val="24"/>
        </w:rPr>
      </w:pPr>
    </w:p>
    <w:sectPr w:rsidR="0015265B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15E9F" w14:textId="77777777" w:rsidR="00CF6D76" w:rsidRDefault="00CF6D76">
      <w:pPr>
        <w:spacing w:after="0" w:line="240" w:lineRule="auto"/>
      </w:pPr>
      <w:r>
        <w:separator/>
      </w:r>
    </w:p>
  </w:endnote>
  <w:endnote w:type="continuationSeparator" w:id="0">
    <w:p w14:paraId="2152134A" w14:textId="77777777" w:rsidR="00CF6D76" w:rsidRDefault="00CF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32BA9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032BA9">
                      <w:rPr>
                        <w:rFonts w:cs="Open Sans"/>
                        <w:noProof/>
                        <w:sz w:val="20"/>
                        <w:szCs w:val="20"/>
                      </w:rPr>
                      <w:t>2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5DA36" w14:textId="77777777" w:rsidR="00CF6D76" w:rsidRDefault="00CF6D76">
      <w:pPr>
        <w:spacing w:after="0" w:line="240" w:lineRule="auto"/>
      </w:pPr>
      <w:r>
        <w:separator/>
      </w:r>
    </w:p>
  </w:footnote>
  <w:footnote w:type="continuationSeparator" w:id="0">
    <w:p w14:paraId="74D7B3D5" w14:textId="77777777" w:rsidR="00CF6D76" w:rsidRDefault="00CF6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5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C8"/>
    <w:rsid w:val="00032BA9"/>
    <w:rsid w:val="00064EB1"/>
    <w:rsid w:val="000A35CE"/>
    <w:rsid w:val="000D35C5"/>
    <w:rsid w:val="000E46FD"/>
    <w:rsid w:val="00125787"/>
    <w:rsid w:val="00137452"/>
    <w:rsid w:val="00146867"/>
    <w:rsid w:val="0015265B"/>
    <w:rsid w:val="00154734"/>
    <w:rsid w:val="0015523B"/>
    <w:rsid w:val="00165245"/>
    <w:rsid w:val="00166642"/>
    <w:rsid w:val="0017041C"/>
    <w:rsid w:val="0019253F"/>
    <w:rsid w:val="001A1397"/>
    <w:rsid w:val="001B292B"/>
    <w:rsid w:val="001C6E55"/>
    <w:rsid w:val="001F7F2A"/>
    <w:rsid w:val="00244496"/>
    <w:rsid w:val="00252C41"/>
    <w:rsid w:val="002636FF"/>
    <w:rsid w:val="00294047"/>
    <w:rsid w:val="002A5B6A"/>
    <w:rsid w:val="002A6E25"/>
    <w:rsid w:val="002B1318"/>
    <w:rsid w:val="002D532B"/>
    <w:rsid w:val="002E080E"/>
    <w:rsid w:val="002E1C93"/>
    <w:rsid w:val="002E5A64"/>
    <w:rsid w:val="002F37D1"/>
    <w:rsid w:val="003270E5"/>
    <w:rsid w:val="003371AF"/>
    <w:rsid w:val="003439F5"/>
    <w:rsid w:val="00385D6B"/>
    <w:rsid w:val="003C34C4"/>
    <w:rsid w:val="003D7EB6"/>
    <w:rsid w:val="00426EB7"/>
    <w:rsid w:val="00447769"/>
    <w:rsid w:val="004544F0"/>
    <w:rsid w:val="00470F5B"/>
    <w:rsid w:val="004832CD"/>
    <w:rsid w:val="0049246B"/>
    <w:rsid w:val="00492D48"/>
    <w:rsid w:val="004A78AD"/>
    <w:rsid w:val="004C1F6E"/>
    <w:rsid w:val="004D1DB3"/>
    <w:rsid w:val="004E0AD4"/>
    <w:rsid w:val="00500C8D"/>
    <w:rsid w:val="00544757"/>
    <w:rsid w:val="00555435"/>
    <w:rsid w:val="00584F1E"/>
    <w:rsid w:val="00641B2F"/>
    <w:rsid w:val="00652834"/>
    <w:rsid w:val="00656281"/>
    <w:rsid w:val="00663A28"/>
    <w:rsid w:val="0067086E"/>
    <w:rsid w:val="006742BA"/>
    <w:rsid w:val="0068000C"/>
    <w:rsid w:val="00696782"/>
    <w:rsid w:val="006B1E36"/>
    <w:rsid w:val="006C64DA"/>
    <w:rsid w:val="006D6B07"/>
    <w:rsid w:val="006E0F0C"/>
    <w:rsid w:val="00720EC5"/>
    <w:rsid w:val="00742CEC"/>
    <w:rsid w:val="00765E32"/>
    <w:rsid w:val="0077127F"/>
    <w:rsid w:val="007A16D4"/>
    <w:rsid w:val="007A336C"/>
    <w:rsid w:val="007D1757"/>
    <w:rsid w:val="00815E72"/>
    <w:rsid w:val="00821885"/>
    <w:rsid w:val="008229AD"/>
    <w:rsid w:val="0084228A"/>
    <w:rsid w:val="00846C9D"/>
    <w:rsid w:val="0085748C"/>
    <w:rsid w:val="008926C8"/>
    <w:rsid w:val="008A1509"/>
    <w:rsid w:val="008A68D4"/>
    <w:rsid w:val="008C37C1"/>
    <w:rsid w:val="008D24E5"/>
    <w:rsid w:val="008F6017"/>
    <w:rsid w:val="008F662D"/>
    <w:rsid w:val="00906BE2"/>
    <w:rsid w:val="00914E02"/>
    <w:rsid w:val="00954569"/>
    <w:rsid w:val="009B177C"/>
    <w:rsid w:val="009C4F7B"/>
    <w:rsid w:val="009E3EF8"/>
    <w:rsid w:val="009E4BAE"/>
    <w:rsid w:val="009F7F27"/>
    <w:rsid w:val="00A037BD"/>
    <w:rsid w:val="00A0517C"/>
    <w:rsid w:val="00A07B86"/>
    <w:rsid w:val="00A100CE"/>
    <w:rsid w:val="00A43E58"/>
    <w:rsid w:val="00A7314A"/>
    <w:rsid w:val="00A940AB"/>
    <w:rsid w:val="00AB2341"/>
    <w:rsid w:val="00AD137D"/>
    <w:rsid w:val="00AD40A9"/>
    <w:rsid w:val="00AF5EB6"/>
    <w:rsid w:val="00B15871"/>
    <w:rsid w:val="00B21645"/>
    <w:rsid w:val="00B329F8"/>
    <w:rsid w:val="00B33118"/>
    <w:rsid w:val="00B40B1B"/>
    <w:rsid w:val="00B46FBA"/>
    <w:rsid w:val="00B47AE2"/>
    <w:rsid w:val="00B722E2"/>
    <w:rsid w:val="00BB4A73"/>
    <w:rsid w:val="00BC4E7C"/>
    <w:rsid w:val="00C1633B"/>
    <w:rsid w:val="00C47E8D"/>
    <w:rsid w:val="00C52AA3"/>
    <w:rsid w:val="00C57907"/>
    <w:rsid w:val="00C62AF5"/>
    <w:rsid w:val="00C65F53"/>
    <w:rsid w:val="00C82273"/>
    <w:rsid w:val="00C856EA"/>
    <w:rsid w:val="00C876D1"/>
    <w:rsid w:val="00CA1A11"/>
    <w:rsid w:val="00CA70E8"/>
    <w:rsid w:val="00CB4E80"/>
    <w:rsid w:val="00CF4281"/>
    <w:rsid w:val="00CF5118"/>
    <w:rsid w:val="00CF6D76"/>
    <w:rsid w:val="00D03F6C"/>
    <w:rsid w:val="00D12758"/>
    <w:rsid w:val="00D47AB6"/>
    <w:rsid w:val="00D51D38"/>
    <w:rsid w:val="00D54F18"/>
    <w:rsid w:val="00D5700B"/>
    <w:rsid w:val="00D6485F"/>
    <w:rsid w:val="00D648F3"/>
    <w:rsid w:val="00D8598A"/>
    <w:rsid w:val="00D954C7"/>
    <w:rsid w:val="00DB3BE8"/>
    <w:rsid w:val="00DB57C5"/>
    <w:rsid w:val="00DC6B27"/>
    <w:rsid w:val="00DD6C8B"/>
    <w:rsid w:val="00DD6E71"/>
    <w:rsid w:val="00E336CE"/>
    <w:rsid w:val="00EC1665"/>
    <w:rsid w:val="00EC5053"/>
    <w:rsid w:val="00ED40F6"/>
    <w:rsid w:val="00ED6FF8"/>
    <w:rsid w:val="00EE6EB8"/>
    <w:rsid w:val="00EF2112"/>
    <w:rsid w:val="00F02328"/>
    <w:rsid w:val="00F1477D"/>
    <w:rsid w:val="00F610AB"/>
    <w:rsid w:val="00F83836"/>
    <w:rsid w:val="00F87868"/>
    <w:rsid w:val="00FB4FDF"/>
    <w:rsid w:val="00FC6530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4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DD7452-4980-42DC-8583-7DCEA7C7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22</cp:revision>
  <cp:lastPrinted>2022-12-07T06:59:00Z</cp:lastPrinted>
  <dcterms:created xsi:type="dcterms:W3CDTF">2022-10-24T19:30:00Z</dcterms:created>
  <dcterms:modified xsi:type="dcterms:W3CDTF">2022-12-07T07:39:00Z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