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B666" w14:textId="77777777" w:rsidR="00733731" w:rsidRDefault="00FF475A">
      <w:pPr>
        <w:pStyle w:val="Bodytext20"/>
        <w:framePr w:wrap="none" w:vAnchor="page" w:hAnchor="page" w:x="1415" w:y="1185"/>
        <w:shd w:val="clear" w:color="auto" w:fill="auto"/>
        <w:spacing w:after="0"/>
        <w:ind w:firstLine="0"/>
      </w:pPr>
      <w:r>
        <w:t>Příloha č. 1</w:t>
      </w:r>
    </w:p>
    <w:p w14:paraId="38E4B667" w14:textId="2EEDC423" w:rsidR="00733731" w:rsidRDefault="00FF475A">
      <w:pPr>
        <w:pStyle w:val="Bodytext20"/>
        <w:framePr w:w="9091" w:h="3575" w:hRule="exact" w:wrap="none" w:vAnchor="page" w:hAnchor="page" w:x="1415" w:y="2022"/>
        <w:shd w:val="clear" w:color="auto" w:fill="auto"/>
        <w:spacing w:after="0" w:line="293" w:lineRule="exact"/>
        <w:ind w:right="100" w:firstLine="0"/>
        <w:jc w:val="center"/>
      </w:pPr>
      <w:r>
        <w:t>Specifikace prostor a technologií a časový harmonogram</w:t>
      </w:r>
      <w:r>
        <w:br/>
        <w:t>na základě Nájemní smlouvy, kterou uzavřeli dne 29/11/2022</w:t>
      </w:r>
    </w:p>
    <w:p w14:paraId="38E4B668" w14:textId="42AB1075" w:rsidR="00733731" w:rsidRDefault="00FF475A">
      <w:pPr>
        <w:pStyle w:val="Bodytext20"/>
        <w:framePr w:w="9091" w:h="3575" w:hRule="exact" w:wrap="none" w:vAnchor="page" w:hAnchor="page" w:x="1415" w:y="2022"/>
        <w:shd w:val="clear" w:color="auto" w:fill="auto"/>
        <w:spacing w:after="0" w:line="293" w:lineRule="exact"/>
        <w:ind w:right="100" w:firstLine="0"/>
        <w:jc w:val="center"/>
      </w:pPr>
      <w:r>
        <w:t>Hudební divadlo v Karlíně</w:t>
      </w:r>
      <w:r>
        <w:br/>
        <w:t>a</w:t>
      </w:r>
    </w:p>
    <w:p w14:paraId="38E4B669" w14:textId="77777777" w:rsidR="00733731" w:rsidRDefault="00FF475A">
      <w:pPr>
        <w:pStyle w:val="Heading10"/>
        <w:framePr w:w="9091" w:h="3575" w:hRule="exact" w:wrap="none" w:vAnchor="page" w:hAnchor="page" w:x="1415" w:y="2022"/>
        <w:shd w:val="clear" w:color="auto" w:fill="auto"/>
        <w:ind w:right="100"/>
      </w:pPr>
      <w:bookmarkStart w:id="0" w:name="bookmark0"/>
      <w:r>
        <w:rPr>
          <w:lang w:val="en-US" w:eastAsia="en-US" w:bidi="en-US"/>
        </w:rPr>
        <w:t xml:space="preserve">CZECH ANGLO PICTURES </w:t>
      </w:r>
      <w:r>
        <w:t>s.r.o.</w:t>
      </w:r>
      <w:bookmarkEnd w:id="0"/>
    </w:p>
    <w:p w14:paraId="38E4B66A" w14:textId="77777777" w:rsidR="00733731" w:rsidRDefault="00FF475A">
      <w:pPr>
        <w:pStyle w:val="Bodytext20"/>
        <w:framePr w:w="9091" w:h="3575" w:hRule="exact" w:wrap="none" w:vAnchor="page" w:hAnchor="page" w:x="1415" w:y="2022"/>
        <w:shd w:val="clear" w:color="auto" w:fill="auto"/>
        <w:spacing w:after="300" w:line="293" w:lineRule="exact"/>
        <w:ind w:right="100" w:firstLine="0"/>
        <w:jc w:val="center"/>
      </w:pPr>
      <w:r>
        <w:t>se sídlem Bezová 1658/1, Braník, 147 00 Praha 4,</w:t>
      </w:r>
    </w:p>
    <w:p w14:paraId="38E4B66B" w14:textId="77777777" w:rsidR="00733731" w:rsidRDefault="00FF475A">
      <w:pPr>
        <w:pStyle w:val="Bodytext20"/>
        <w:framePr w:w="9091" w:h="3575" w:hRule="exact" w:wrap="none" w:vAnchor="page" w:hAnchor="page" w:x="1415" w:y="2022"/>
        <w:shd w:val="clear" w:color="auto" w:fill="auto"/>
        <w:spacing w:after="0" w:line="293" w:lineRule="exact"/>
        <w:ind w:right="100" w:firstLine="0"/>
        <w:jc w:val="center"/>
      </w:pPr>
      <w:r>
        <w:t xml:space="preserve">kterou zastupuje Jan </w:t>
      </w:r>
      <w:r>
        <w:rPr>
          <w:lang w:val="en-US" w:eastAsia="en-US" w:bidi="en-US"/>
        </w:rPr>
        <w:t xml:space="preserve">Adler, </w:t>
      </w:r>
      <w:r>
        <w:t>na základě plné moci</w:t>
      </w:r>
      <w:r>
        <w:br/>
        <w:t>IČO: 06554636, DIČ: CZ06554636,</w:t>
      </w:r>
    </w:p>
    <w:p w14:paraId="38E4B66C" w14:textId="77777777" w:rsidR="00733731" w:rsidRDefault="00FF475A">
      <w:pPr>
        <w:pStyle w:val="Bodytext20"/>
        <w:framePr w:w="9091" w:h="3575" w:hRule="exact" w:wrap="none" w:vAnchor="page" w:hAnchor="page" w:x="1415" w:y="2022"/>
        <w:shd w:val="clear" w:color="auto" w:fill="auto"/>
        <w:spacing w:after="0" w:line="293" w:lineRule="exact"/>
        <w:ind w:firstLine="0"/>
      </w:pPr>
      <w:r>
        <w:t>zapsána v obchodním rejstříku vedeném Městským soudem v Praze, oddíl C, vložka 284214,</w:t>
      </w:r>
    </w:p>
    <w:p w14:paraId="38E4B66D" w14:textId="77777777" w:rsidR="00733731" w:rsidRDefault="00FF475A">
      <w:pPr>
        <w:pStyle w:val="Bodytext20"/>
        <w:framePr w:w="9091" w:h="3575" w:hRule="exact" w:wrap="none" w:vAnchor="page" w:hAnchor="page" w:x="1415" w:y="2022"/>
        <w:shd w:val="clear" w:color="auto" w:fill="auto"/>
        <w:spacing w:after="0" w:line="293" w:lineRule="exact"/>
        <w:ind w:right="100" w:firstLine="0"/>
        <w:jc w:val="center"/>
      </w:pPr>
      <w:proofErr w:type="spellStart"/>
      <w:r>
        <w:t>sp</w:t>
      </w:r>
      <w:proofErr w:type="spellEnd"/>
      <w:r>
        <w:t>. zn. C 284214,</w:t>
      </w:r>
    </w:p>
    <w:p w14:paraId="38E4B66E" w14:textId="5C872036" w:rsidR="00733731" w:rsidRDefault="00FF475A">
      <w:pPr>
        <w:pStyle w:val="Bodytext20"/>
        <w:framePr w:w="9091" w:h="3575" w:hRule="exact" w:wrap="none" w:vAnchor="page" w:hAnchor="page" w:x="1415" w:y="2022"/>
        <w:shd w:val="clear" w:color="auto" w:fill="auto"/>
        <w:spacing w:after="0" w:line="293" w:lineRule="exact"/>
        <w:ind w:right="100" w:firstLine="0"/>
        <w:jc w:val="center"/>
      </w:pPr>
      <w:r>
        <w:t xml:space="preserve">Číslo účtu KB </w:t>
      </w:r>
      <w:proofErr w:type="spellStart"/>
      <w:r w:rsidR="002439F9">
        <w:t>xxxx</w:t>
      </w:r>
      <w:proofErr w:type="spellEnd"/>
    </w:p>
    <w:p w14:paraId="38E4B66F" w14:textId="77777777" w:rsidR="00733731" w:rsidRDefault="00FF475A">
      <w:pPr>
        <w:pStyle w:val="Heading10"/>
        <w:framePr w:w="9091" w:h="7010" w:hRule="exact" w:wrap="none" w:vAnchor="page" w:hAnchor="page" w:x="1415" w:y="6180"/>
        <w:shd w:val="clear" w:color="auto" w:fill="auto"/>
        <w:spacing w:line="212" w:lineRule="exact"/>
        <w:jc w:val="left"/>
      </w:pPr>
      <w:bookmarkStart w:id="1" w:name="bookmark1"/>
      <w:r>
        <w:t>Technologie:</w:t>
      </w:r>
      <w:bookmarkEnd w:id="1"/>
    </w:p>
    <w:p w14:paraId="38E4B670" w14:textId="77777777" w:rsidR="00733731" w:rsidRDefault="00FF475A">
      <w:pPr>
        <w:pStyle w:val="Bodytext20"/>
        <w:framePr w:w="9091" w:h="7010" w:hRule="exact" w:wrap="none" w:vAnchor="page" w:hAnchor="page" w:x="1415" w:y="6180"/>
        <w:shd w:val="clear" w:color="auto" w:fill="auto"/>
        <w:spacing w:after="257"/>
        <w:ind w:firstLine="0"/>
      </w:pPr>
      <w:r>
        <w:t>Veškeré jevištní, světelné a zvukové technologie.</w:t>
      </w:r>
    </w:p>
    <w:p w14:paraId="38E4B671" w14:textId="77777777" w:rsidR="00733731" w:rsidRDefault="00FF475A">
      <w:pPr>
        <w:pStyle w:val="Heading10"/>
        <w:framePr w:w="9091" w:h="7010" w:hRule="exact" w:wrap="none" w:vAnchor="page" w:hAnchor="page" w:x="1415" w:y="6180"/>
        <w:shd w:val="clear" w:color="auto" w:fill="auto"/>
        <w:spacing w:line="288" w:lineRule="exact"/>
        <w:jc w:val="left"/>
      </w:pPr>
      <w:bookmarkStart w:id="2" w:name="bookmark2"/>
      <w:r>
        <w:t>Prostory:</w:t>
      </w:r>
      <w:bookmarkEnd w:id="2"/>
    </w:p>
    <w:p w14:paraId="38E4B672" w14:textId="77777777" w:rsidR="00733731" w:rsidRDefault="00FF475A">
      <w:pPr>
        <w:pStyle w:val="Bodytext20"/>
        <w:framePr w:w="9091" w:h="7010" w:hRule="exact" w:wrap="none" w:vAnchor="page" w:hAnchor="page" w:x="1415" w:y="6180"/>
        <w:numPr>
          <w:ilvl w:val="0"/>
          <w:numId w:val="1"/>
        </w:numPr>
        <w:shd w:val="clear" w:color="auto" w:fill="auto"/>
        <w:tabs>
          <w:tab w:val="left" w:pos="810"/>
        </w:tabs>
        <w:spacing w:after="0" w:line="288" w:lineRule="exact"/>
        <w:ind w:left="760"/>
      </w:pPr>
      <w:r>
        <w:t>Sál</w:t>
      </w:r>
    </w:p>
    <w:p w14:paraId="38E4B673" w14:textId="77777777" w:rsidR="00733731" w:rsidRDefault="00FF475A">
      <w:pPr>
        <w:pStyle w:val="Bodytext20"/>
        <w:framePr w:w="9091" w:h="7010" w:hRule="exact" w:wrap="none" w:vAnchor="page" w:hAnchor="page" w:x="1415" w:y="6180"/>
        <w:numPr>
          <w:ilvl w:val="0"/>
          <w:numId w:val="1"/>
        </w:numPr>
        <w:shd w:val="clear" w:color="auto" w:fill="auto"/>
        <w:tabs>
          <w:tab w:val="left" w:pos="810"/>
        </w:tabs>
        <w:spacing w:after="0" w:line="288" w:lineRule="exact"/>
        <w:ind w:left="760"/>
      </w:pPr>
      <w:r>
        <w:t>Jeviště</w:t>
      </w:r>
    </w:p>
    <w:p w14:paraId="38E4B674" w14:textId="77777777" w:rsidR="00733731" w:rsidRDefault="00FF475A">
      <w:pPr>
        <w:pStyle w:val="Bodytext20"/>
        <w:framePr w:w="9091" w:h="7010" w:hRule="exact" w:wrap="none" w:vAnchor="page" w:hAnchor="page" w:x="1415" w:y="6180"/>
        <w:numPr>
          <w:ilvl w:val="0"/>
          <w:numId w:val="1"/>
        </w:numPr>
        <w:shd w:val="clear" w:color="auto" w:fill="auto"/>
        <w:tabs>
          <w:tab w:val="left" w:pos="810"/>
        </w:tabs>
        <w:spacing w:after="0" w:line="288" w:lineRule="exact"/>
        <w:ind w:left="760"/>
      </w:pPr>
      <w:r>
        <w:t>Zákulisí</w:t>
      </w:r>
    </w:p>
    <w:p w14:paraId="38E4B675" w14:textId="77777777" w:rsidR="00733731" w:rsidRDefault="00FF475A">
      <w:pPr>
        <w:pStyle w:val="Bodytext20"/>
        <w:framePr w:w="9091" w:h="7010" w:hRule="exact" w:wrap="none" w:vAnchor="page" w:hAnchor="page" w:x="1415" w:y="6180"/>
        <w:numPr>
          <w:ilvl w:val="0"/>
          <w:numId w:val="1"/>
        </w:numPr>
        <w:shd w:val="clear" w:color="auto" w:fill="auto"/>
        <w:tabs>
          <w:tab w:val="left" w:pos="810"/>
        </w:tabs>
        <w:spacing w:after="0" w:line="288" w:lineRule="exact"/>
        <w:ind w:left="760"/>
      </w:pPr>
      <w:r>
        <w:t>Foyer 1.NP + 2.NP</w:t>
      </w:r>
    </w:p>
    <w:p w14:paraId="38E4B676" w14:textId="77777777" w:rsidR="00733731" w:rsidRDefault="00FF475A">
      <w:pPr>
        <w:pStyle w:val="Bodytext20"/>
        <w:framePr w:w="9091" w:h="7010" w:hRule="exact" w:wrap="none" w:vAnchor="page" w:hAnchor="page" w:x="1415" w:y="6180"/>
        <w:numPr>
          <w:ilvl w:val="0"/>
          <w:numId w:val="1"/>
        </w:numPr>
        <w:shd w:val="clear" w:color="auto" w:fill="auto"/>
        <w:tabs>
          <w:tab w:val="left" w:pos="810"/>
        </w:tabs>
        <w:spacing w:after="0" w:line="288" w:lineRule="exact"/>
        <w:ind w:left="760"/>
      </w:pPr>
      <w:r>
        <w:t>Místnost zvuku 1.</w:t>
      </w:r>
      <w:proofErr w:type="gramStart"/>
      <w:r>
        <w:t>163A</w:t>
      </w:r>
      <w:proofErr w:type="gramEnd"/>
    </w:p>
    <w:p w14:paraId="38E4B677" w14:textId="77777777" w:rsidR="00733731" w:rsidRDefault="00FF475A">
      <w:pPr>
        <w:pStyle w:val="Bodytext20"/>
        <w:framePr w:w="9091" w:h="7010" w:hRule="exact" w:wrap="none" w:vAnchor="page" w:hAnchor="page" w:x="1415" w:y="6180"/>
        <w:numPr>
          <w:ilvl w:val="0"/>
          <w:numId w:val="1"/>
        </w:numPr>
        <w:shd w:val="clear" w:color="auto" w:fill="auto"/>
        <w:tabs>
          <w:tab w:val="left" w:pos="810"/>
        </w:tabs>
        <w:spacing w:after="0" w:line="288" w:lineRule="exact"/>
        <w:ind w:left="760"/>
      </w:pPr>
      <w:r>
        <w:t>Místnost 1.60 + 1.59</w:t>
      </w:r>
    </w:p>
    <w:p w14:paraId="38E4B678" w14:textId="133EA42C" w:rsidR="00733731" w:rsidRDefault="00FF475A">
      <w:pPr>
        <w:pStyle w:val="Bodytext20"/>
        <w:framePr w:w="9091" w:h="7010" w:hRule="exact" w:wrap="none" w:vAnchor="page" w:hAnchor="page" w:x="1415" w:y="6180"/>
        <w:numPr>
          <w:ilvl w:val="0"/>
          <w:numId w:val="1"/>
        </w:numPr>
        <w:shd w:val="clear" w:color="auto" w:fill="auto"/>
        <w:tabs>
          <w:tab w:val="left" w:pos="810"/>
        </w:tabs>
        <w:spacing w:after="0" w:line="288" w:lineRule="exact"/>
        <w:ind w:left="760"/>
      </w:pPr>
      <w:r>
        <w:t>herecké šatny 10x</w:t>
      </w:r>
    </w:p>
    <w:p w14:paraId="38E4B679" w14:textId="77777777" w:rsidR="00733731" w:rsidRDefault="00FF475A">
      <w:pPr>
        <w:pStyle w:val="Bodytext20"/>
        <w:framePr w:w="9091" w:h="7010" w:hRule="exact" w:wrap="none" w:vAnchor="page" w:hAnchor="page" w:x="1415" w:y="6180"/>
        <w:numPr>
          <w:ilvl w:val="0"/>
          <w:numId w:val="1"/>
        </w:numPr>
        <w:shd w:val="clear" w:color="auto" w:fill="auto"/>
        <w:tabs>
          <w:tab w:val="left" w:pos="810"/>
        </w:tabs>
        <w:spacing w:after="0" w:line="288" w:lineRule="exact"/>
        <w:ind w:left="760"/>
      </w:pPr>
      <w:r>
        <w:t>chodby divadla</w:t>
      </w:r>
    </w:p>
    <w:p w14:paraId="38E4B67A" w14:textId="77777777" w:rsidR="00733731" w:rsidRDefault="00FF475A">
      <w:pPr>
        <w:pStyle w:val="Bodytext20"/>
        <w:framePr w:w="9091" w:h="7010" w:hRule="exact" w:wrap="none" w:vAnchor="page" w:hAnchor="page" w:x="1415" w:y="6180"/>
        <w:numPr>
          <w:ilvl w:val="0"/>
          <w:numId w:val="1"/>
        </w:numPr>
        <w:shd w:val="clear" w:color="auto" w:fill="auto"/>
        <w:tabs>
          <w:tab w:val="left" w:pos="810"/>
        </w:tabs>
        <w:spacing w:after="0" w:line="288" w:lineRule="exact"/>
        <w:ind w:left="760"/>
      </w:pPr>
      <w:r>
        <w:t>šatny orchestru</w:t>
      </w:r>
    </w:p>
    <w:p w14:paraId="38E4B67B" w14:textId="77777777" w:rsidR="00733731" w:rsidRDefault="00FF475A">
      <w:pPr>
        <w:pStyle w:val="Bodytext20"/>
        <w:framePr w:w="9091" w:h="7010" w:hRule="exact" w:wrap="none" w:vAnchor="page" w:hAnchor="page" w:x="1415" w:y="6180"/>
        <w:numPr>
          <w:ilvl w:val="0"/>
          <w:numId w:val="1"/>
        </w:numPr>
        <w:shd w:val="clear" w:color="auto" w:fill="auto"/>
        <w:tabs>
          <w:tab w:val="left" w:pos="903"/>
        </w:tabs>
        <w:spacing w:after="0" w:line="288" w:lineRule="exact"/>
        <w:ind w:left="760"/>
      </w:pPr>
      <w:r>
        <w:t>divadelní klub</w:t>
      </w:r>
    </w:p>
    <w:p w14:paraId="38E4B67C" w14:textId="77777777" w:rsidR="00733731" w:rsidRDefault="00FF475A">
      <w:pPr>
        <w:pStyle w:val="Bodytext20"/>
        <w:framePr w:w="9091" w:h="7010" w:hRule="exact" w:wrap="none" w:vAnchor="page" w:hAnchor="page" w:x="1415" w:y="6180"/>
        <w:numPr>
          <w:ilvl w:val="0"/>
          <w:numId w:val="1"/>
        </w:numPr>
        <w:shd w:val="clear" w:color="auto" w:fill="auto"/>
        <w:tabs>
          <w:tab w:val="left" w:pos="903"/>
        </w:tabs>
        <w:spacing w:after="296" w:line="288" w:lineRule="exact"/>
        <w:ind w:left="760"/>
      </w:pPr>
      <w:r>
        <w:t xml:space="preserve">a ostatní zákulisní prostory divadla vyjma administrativní části divadla a prostor využívaných společností </w:t>
      </w:r>
      <w:proofErr w:type="spellStart"/>
      <w:r>
        <w:t>Astacus</w:t>
      </w:r>
      <w:proofErr w:type="spellEnd"/>
      <w:r>
        <w:t>.</w:t>
      </w:r>
    </w:p>
    <w:p w14:paraId="38E4B67D" w14:textId="77777777" w:rsidR="00733731" w:rsidRDefault="00FF475A">
      <w:pPr>
        <w:pStyle w:val="Heading10"/>
        <w:framePr w:w="9091" w:h="7010" w:hRule="exact" w:wrap="none" w:vAnchor="page" w:hAnchor="page" w:x="1415" w:y="6180"/>
        <w:shd w:val="clear" w:color="auto" w:fill="auto"/>
        <w:jc w:val="left"/>
      </w:pPr>
      <w:bookmarkStart w:id="3" w:name="bookmark3"/>
      <w:r>
        <w:t>Obecný časový harmonogram akce 6-8/12/2022:</w:t>
      </w:r>
      <w:bookmarkEnd w:id="3"/>
    </w:p>
    <w:p w14:paraId="38E4B67E" w14:textId="77777777" w:rsidR="00733731" w:rsidRDefault="00FF475A">
      <w:pPr>
        <w:pStyle w:val="Bodytext30"/>
        <w:framePr w:w="9091" w:h="7010" w:hRule="exact" w:wrap="none" w:vAnchor="page" w:hAnchor="page" w:x="1415" w:y="6180"/>
        <w:shd w:val="clear" w:color="auto" w:fill="auto"/>
      </w:pPr>
      <w:r>
        <w:t>6/12</w:t>
      </w:r>
    </w:p>
    <w:p w14:paraId="072EF067" w14:textId="77777777" w:rsidR="00FF475A" w:rsidRDefault="00FF475A">
      <w:pPr>
        <w:pStyle w:val="Bodytext20"/>
        <w:framePr w:w="9091" w:h="7010" w:hRule="exact" w:wrap="none" w:vAnchor="page" w:hAnchor="page" w:x="1415" w:y="6180"/>
        <w:shd w:val="clear" w:color="auto" w:fill="auto"/>
        <w:spacing w:after="0" w:line="293" w:lineRule="exact"/>
        <w:ind w:firstLine="0"/>
      </w:pPr>
      <w:r>
        <w:t xml:space="preserve">16:00 návoz a stavba filmových dekorací </w:t>
      </w:r>
    </w:p>
    <w:p w14:paraId="2F542B7A" w14:textId="77777777" w:rsidR="00FF475A" w:rsidRDefault="00FF475A">
      <w:pPr>
        <w:pStyle w:val="Bodytext20"/>
        <w:framePr w:w="9091" w:h="7010" w:hRule="exact" w:wrap="none" w:vAnchor="page" w:hAnchor="page" w:x="1415" w:y="6180"/>
        <w:shd w:val="clear" w:color="auto" w:fill="auto"/>
        <w:spacing w:after="0" w:line="293" w:lineRule="exact"/>
        <w:ind w:firstLine="0"/>
      </w:pPr>
      <w:r>
        <w:t xml:space="preserve">7/12 </w:t>
      </w:r>
    </w:p>
    <w:p w14:paraId="73EA4E98" w14:textId="77777777" w:rsidR="00FF475A" w:rsidRDefault="00FF475A">
      <w:pPr>
        <w:pStyle w:val="Bodytext20"/>
        <w:framePr w:w="9091" w:h="7010" w:hRule="exact" w:wrap="none" w:vAnchor="page" w:hAnchor="page" w:x="1415" w:y="6180"/>
        <w:shd w:val="clear" w:color="auto" w:fill="auto"/>
        <w:spacing w:after="0" w:line="293" w:lineRule="exact"/>
        <w:ind w:firstLine="0"/>
      </w:pPr>
      <w:r>
        <w:t xml:space="preserve">natáčení </w:t>
      </w:r>
    </w:p>
    <w:p w14:paraId="38E4B67F" w14:textId="4B14B180" w:rsidR="00733731" w:rsidRDefault="00FF475A">
      <w:pPr>
        <w:pStyle w:val="Bodytext20"/>
        <w:framePr w:w="9091" w:h="7010" w:hRule="exact" w:wrap="none" w:vAnchor="page" w:hAnchor="page" w:x="1415" w:y="6180"/>
        <w:shd w:val="clear" w:color="auto" w:fill="auto"/>
        <w:spacing w:after="0" w:line="293" w:lineRule="exact"/>
        <w:ind w:firstLine="0"/>
      </w:pPr>
      <w:r>
        <w:rPr>
          <w:rStyle w:val="Bodytext211pt"/>
        </w:rPr>
        <w:t>8/12</w:t>
      </w:r>
    </w:p>
    <w:p w14:paraId="38E4B680" w14:textId="77777777" w:rsidR="00733731" w:rsidRDefault="00FF475A">
      <w:pPr>
        <w:pStyle w:val="Bodytext20"/>
        <w:framePr w:w="9091" w:h="7010" w:hRule="exact" w:wrap="none" w:vAnchor="page" w:hAnchor="page" w:x="1415" w:y="6180"/>
        <w:shd w:val="clear" w:color="auto" w:fill="auto"/>
        <w:spacing w:after="0" w:line="293" w:lineRule="exact"/>
        <w:ind w:firstLine="0"/>
      </w:pPr>
      <w:r>
        <w:t>do 08:00 bourání a odvoz</w:t>
      </w:r>
    </w:p>
    <w:p w14:paraId="38E4B681" w14:textId="77777777" w:rsidR="00733731" w:rsidRDefault="00733731">
      <w:pPr>
        <w:rPr>
          <w:sz w:val="2"/>
          <w:szCs w:val="2"/>
        </w:rPr>
      </w:pPr>
    </w:p>
    <w:sectPr w:rsidR="0073373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52C8E" w14:textId="77777777" w:rsidR="00855176" w:rsidRDefault="00855176">
      <w:r>
        <w:separator/>
      </w:r>
    </w:p>
  </w:endnote>
  <w:endnote w:type="continuationSeparator" w:id="0">
    <w:p w14:paraId="0B7E39FD" w14:textId="77777777" w:rsidR="00855176" w:rsidRDefault="0085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41B4" w14:textId="77777777" w:rsidR="00855176" w:rsidRDefault="00855176"/>
  </w:footnote>
  <w:footnote w:type="continuationSeparator" w:id="0">
    <w:p w14:paraId="1A06011C" w14:textId="77777777" w:rsidR="00855176" w:rsidRDefault="008551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570D3"/>
    <w:multiLevelType w:val="multilevel"/>
    <w:tmpl w:val="52E0D58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623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731"/>
    <w:rsid w:val="002439F9"/>
    <w:rsid w:val="003F7F81"/>
    <w:rsid w:val="00733731"/>
    <w:rsid w:val="00855176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B666"/>
  <w15:docId w15:val="{301D2683-9196-423E-8BE3-A5EBEE07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">
    <w:name w:val="Body text (2) + 11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00" w:line="234" w:lineRule="exact"/>
      <w:ind w:hanging="340"/>
    </w:pPr>
    <w:rPr>
      <w:rFonts w:ascii="Calibri" w:eastAsia="Calibri" w:hAnsi="Calibri" w:cs="Calibri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3" w:lineRule="exact"/>
      <w:jc w:val="center"/>
      <w:outlineLvl w:val="0"/>
    </w:pPr>
    <w:rPr>
      <w:rFonts w:ascii="Calibri" w:eastAsia="Calibri" w:hAnsi="Calibri" w:cs="Calibri"/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93" w:lineRule="exac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778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2022-11-29T15:06:00Z</dcterms:created>
  <dcterms:modified xsi:type="dcterms:W3CDTF">2022-12-06T22:07:00Z</dcterms:modified>
</cp:coreProperties>
</file>