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F872" w14:textId="77777777" w:rsidR="008C24BC" w:rsidRDefault="00000000">
      <w:pPr>
        <w:pStyle w:val="Zkladntext30"/>
        <w:shd w:val="clear" w:color="auto" w:fill="auto"/>
        <w:spacing w:after="1034" w:line="220" w:lineRule="exact"/>
        <w:ind w:left="40"/>
      </w:pPr>
      <w:r>
        <w:t>DODATEK Č. 3 K RÁMCOVÉ KUPNÍ SMLOUVĚ</w:t>
      </w:r>
    </w:p>
    <w:p w14:paraId="26C61A5D" w14:textId="77777777" w:rsidR="008C24BC" w:rsidRDefault="00000000">
      <w:pPr>
        <w:pStyle w:val="Zkladntext40"/>
        <w:shd w:val="clear" w:color="auto" w:fill="auto"/>
        <w:spacing w:before="0" w:after="220" w:line="170" w:lineRule="exact"/>
      </w:pPr>
      <w:r>
        <w:t>Kupující:</w:t>
      </w:r>
    </w:p>
    <w:p w14:paraId="18EE194F" w14:textId="77777777" w:rsidR="008C24BC" w:rsidRDefault="00000000">
      <w:pPr>
        <w:pStyle w:val="Zkladntext20"/>
        <w:shd w:val="clear" w:color="auto" w:fill="auto"/>
        <w:spacing w:before="0" w:after="948"/>
        <w:ind w:right="4420"/>
      </w:pPr>
      <w:r>
        <w:t>Domov Kamélie, Křižanov, příspěvková organizace Sídlo: Zámek 1, 594 51 Křižanov</w:t>
      </w:r>
    </w:p>
    <w:p w14:paraId="014DB608" w14:textId="77777777" w:rsidR="008C24BC" w:rsidRDefault="00000000">
      <w:pPr>
        <w:pStyle w:val="Zkladntext20"/>
        <w:shd w:val="clear" w:color="auto" w:fill="auto"/>
        <w:spacing w:before="0" w:after="227" w:line="190" w:lineRule="exact"/>
        <w:jc w:val="both"/>
      </w:pPr>
      <w:r>
        <w:t>Prodávající:</w:t>
      </w:r>
    </w:p>
    <w:p w14:paraId="1D4D0B94" w14:textId="77777777" w:rsidR="008C24BC" w:rsidRDefault="00000000">
      <w:pPr>
        <w:pStyle w:val="Zkladntext20"/>
        <w:shd w:val="clear" w:color="auto" w:fill="auto"/>
        <w:spacing w:before="0" w:after="0" w:line="230" w:lineRule="exact"/>
        <w:jc w:val="both"/>
      </w:pPr>
      <w:r>
        <w:t>TEKO TECHNOLOGY s.r.o.</w:t>
      </w:r>
    </w:p>
    <w:p w14:paraId="2FC1E8DC" w14:textId="77777777" w:rsidR="008C24BC" w:rsidRDefault="00000000">
      <w:pPr>
        <w:pStyle w:val="Zkladntext20"/>
        <w:shd w:val="clear" w:color="auto" w:fill="auto"/>
        <w:spacing w:before="0" w:after="0" w:line="230" w:lineRule="exact"/>
        <w:jc w:val="both"/>
      </w:pPr>
      <w:r>
        <w:t xml:space="preserve">Sídlo: </w:t>
      </w:r>
      <w:proofErr w:type="spellStart"/>
      <w:r>
        <w:t>Pctřkovická</w:t>
      </w:r>
      <w:proofErr w:type="spellEnd"/>
      <w:r>
        <w:t xml:space="preserve"> 251/10, 725 28 Ostrava-Lhotka</w:t>
      </w:r>
    </w:p>
    <w:p w14:paraId="3D0F18D3" w14:textId="77777777" w:rsidR="008C24BC" w:rsidRDefault="00000000">
      <w:pPr>
        <w:pStyle w:val="Zkladntext20"/>
        <w:shd w:val="clear" w:color="auto" w:fill="auto"/>
        <w:spacing w:before="0" w:after="716" w:line="230" w:lineRule="exact"/>
        <w:jc w:val="both"/>
      </w:pPr>
      <w:r>
        <w:t>zapsaná v obchodním rejstříku vedeném Krajským soudem v Ostravě, oddíl C, vložka 18746 uzavírají dodatek k rámcové kupní smlouvě uzavřené dne 16.3.2020.</w:t>
      </w:r>
    </w:p>
    <w:p w14:paraId="07383122" w14:textId="77777777" w:rsidR="008C24BC" w:rsidRDefault="00000000">
      <w:pPr>
        <w:pStyle w:val="Zkladntext20"/>
        <w:shd w:val="clear" w:color="auto" w:fill="auto"/>
        <w:spacing w:before="0" w:after="0" w:line="235" w:lineRule="exact"/>
        <w:jc w:val="both"/>
      </w:pPr>
      <w:r>
        <w:t>Tímto dodatkem se mění bod č. 3, odst. č. 2. - Kupní cena.</w:t>
      </w:r>
    </w:p>
    <w:p w14:paraId="11C19250" w14:textId="77777777" w:rsidR="008C24BC" w:rsidRDefault="00000000">
      <w:pPr>
        <w:pStyle w:val="Zkladntext20"/>
        <w:shd w:val="clear" w:color="auto" w:fill="auto"/>
        <w:spacing w:before="0" w:after="456" w:line="235" w:lineRule="exact"/>
      </w:pPr>
      <w:r>
        <w:t>Od 1.12.2022 se zavádí manipulační poplatek ve výši 79 Kč bez DPH, který bude účtován při každé objednávce zboží.</w:t>
      </w:r>
    </w:p>
    <w:p w14:paraId="4A16B9F0" w14:textId="3087560D" w:rsidR="008C24BC" w:rsidRDefault="00000000">
      <w:pPr>
        <w:pStyle w:val="Zkladntext20"/>
        <w:shd w:val="clear" w:color="auto" w:fill="auto"/>
        <w:spacing w:before="0" w:after="259" w:line="190" w:lineRule="exact"/>
        <w:jc w:val="both"/>
      </w:pPr>
      <w:r>
        <w:t>Rámcová kupní smlouva ze dne 16.3.2020 s</w:t>
      </w:r>
      <w:r w:rsidR="00FB073A">
        <w:t>e</w:t>
      </w:r>
      <w:r>
        <w:t xml:space="preserve"> prodlužuje na dobu určitou do 16.3.2022.</w:t>
      </w:r>
    </w:p>
    <w:p w14:paraId="64E812D6" w14:textId="77777777" w:rsidR="008C24BC" w:rsidRDefault="00000000">
      <w:pPr>
        <w:pStyle w:val="Zkladntext20"/>
        <w:shd w:val="clear" w:color="auto" w:fill="auto"/>
        <w:spacing w:before="0" w:after="1919" w:line="190" w:lineRule="exact"/>
        <w:jc w:val="both"/>
      </w:pPr>
      <w:r>
        <w:t>Ostatní ustanovení rámcové kupní smlouvy se nemění.</w:t>
      </w:r>
    </w:p>
    <w:p w14:paraId="71102F6C" w14:textId="4F5D1510" w:rsidR="00FB073A" w:rsidRDefault="00000000">
      <w:pPr>
        <w:pStyle w:val="Zkladntext20"/>
        <w:shd w:val="clear" w:color="auto" w:fill="auto"/>
        <w:tabs>
          <w:tab w:val="left" w:pos="6043"/>
        </w:tabs>
        <w:spacing w:before="0" w:after="0" w:line="200" w:lineRule="exact"/>
        <w:jc w:val="both"/>
      </w:pPr>
      <w:r>
        <w:t>V Ostravě dne 1.12.2022</w:t>
      </w:r>
      <w:r w:rsidR="00FB073A">
        <w:t xml:space="preserve"> -----</w:t>
      </w:r>
      <w:r>
        <w:tab/>
        <w:t>V Křižanově dne</w:t>
      </w:r>
      <w:r w:rsidR="00FB073A">
        <w:t xml:space="preserve"> 1.12.2022 ----- </w:t>
      </w:r>
    </w:p>
    <w:p w14:paraId="40FDF03D" w14:textId="0F6E91F9" w:rsidR="00FB073A" w:rsidRDefault="00FB073A">
      <w:pPr>
        <w:pStyle w:val="Zkladntext20"/>
        <w:shd w:val="clear" w:color="auto" w:fill="auto"/>
        <w:tabs>
          <w:tab w:val="left" w:pos="6043"/>
        </w:tabs>
        <w:spacing w:before="0" w:after="0" w:line="200" w:lineRule="exact"/>
        <w:jc w:val="both"/>
      </w:pPr>
      <w:r>
        <w:t>Prodávající  -----                                                                                                                 Kupující -----</w:t>
      </w:r>
    </w:p>
    <w:p w14:paraId="27B62EAD" w14:textId="1276879A" w:rsidR="008C24BC" w:rsidRDefault="008C24BC">
      <w:pPr>
        <w:framePr w:h="475" w:wrap="notBeside" w:vAnchor="text" w:hAnchor="text" w:xAlign="right" w:y="1"/>
        <w:jc w:val="right"/>
        <w:rPr>
          <w:sz w:val="2"/>
          <w:szCs w:val="2"/>
        </w:rPr>
      </w:pPr>
    </w:p>
    <w:p w14:paraId="1329646A" w14:textId="77777777" w:rsidR="008C24BC" w:rsidRDefault="008C24BC">
      <w:pPr>
        <w:rPr>
          <w:sz w:val="2"/>
          <w:szCs w:val="2"/>
        </w:rPr>
      </w:pPr>
    </w:p>
    <w:sectPr w:rsidR="008C24BC">
      <w:headerReference w:type="default" r:id="rId6"/>
      <w:pgSz w:w="11900" w:h="16840"/>
      <w:pgMar w:top="1742" w:right="1469" w:bottom="174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1CE8" w14:textId="77777777" w:rsidR="00796F33" w:rsidRDefault="00796F33">
      <w:r>
        <w:separator/>
      </w:r>
    </w:p>
  </w:endnote>
  <w:endnote w:type="continuationSeparator" w:id="0">
    <w:p w14:paraId="6EE5DD03" w14:textId="77777777" w:rsidR="00796F33" w:rsidRDefault="0079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805A" w14:textId="77777777" w:rsidR="00796F33" w:rsidRDefault="00796F33"/>
  </w:footnote>
  <w:footnote w:type="continuationSeparator" w:id="0">
    <w:p w14:paraId="72FFFD93" w14:textId="77777777" w:rsidR="00796F33" w:rsidRDefault="00796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BE20" w14:textId="6A488748" w:rsidR="008C24BC" w:rsidRDefault="00FB07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4F8073E" wp14:editId="30DB5B41">
              <wp:simplePos x="0" y="0"/>
              <wp:positionH relativeFrom="page">
                <wp:posOffset>6687820</wp:posOffset>
              </wp:positionH>
              <wp:positionV relativeFrom="page">
                <wp:posOffset>140335</wp:posOffset>
              </wp:positionV>
              <wp:extent cx="276225" cy="30226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C255E" w14:textId="77777777" w:rsidR="008C24BC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ourierNew21pt"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80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6pt;margin-top:11.05pt;width:21.75pt;height:2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" filled="f" stroked="f">
              <v:textbox style="mso-fit-shape-to-text:t" inset="0,0,0,0">
                <w:txbxContent>
                  <w:p w14:paraId="7D6C255E" w14:textId="77777777" w:rsidR="008C24BC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ourierNew21pt"/>
                      </w:rPr>
                      <w:t>7</w:t>
                    </w:r>
                    <w:r>
                      <w:rPr>
                        <w:rStyle w:val="ZhlavneboZpat1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C"/>
    <w:rsid w:val="006D49FD"/>
    <w:rsid w:val="00796F33"/>
    <w:rsid w:val="008C24BC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0AAA9"/>
  <w15:docId w15:val="{476D937B-357F-4545-972C-72E7E23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GeorgiaExact">
    <w:name w:val="Titulek obrázku (2) + Georgia Exact"/>
    <w:basedOn w:val="Titulekobrzku2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GeorgiaTundkovn0ptExact">
    <w:name w:val="Titulek obrázku (2) + Georgia;Tučné;Řádkování 0 pt Exact"/>
    <w:basedOn w:val="Titulekobrzku2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3CenturyGothic85ptTunExact">
    <w:name w:val="Titulek obrázku (3) + Century Gothic;8;5 pt;Tučné Exact"/>
    <w:basedOn w:val="Titulekobrzku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NetunKurzvadkovn-1ptExact">
    <w:name w:val="Základní text (7) + Ne tučné;Kurzíva;Řádkování -1 pt Exact"/>
    <w:basedOn w:val="Zkladntext7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GeorgiaNetundkovn0ptExact">
    <w:name w:val="Základní text (7) + Georgia;Ne tučné;Řádkování 0 pt Exact"/>
    <w:basedOn w:val="Zkladntext7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CourierNew21pt">
    <w:name w:val="Záhlaví nebo Zápatí + Courier New;21 pt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enturyGothic10ptTunKurzva">
    <w:name w:val="Základní text (2) + Century Gothic;10 pt;Tučné;Kurzíva"/>
    <w:basedOn w:val="Zkladntext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mbria95ptNetunKurzva">
    <w:name w:val="Základní text (6) + Cambria;9;5 pt;Ne tučné;Kurzíva"/>
    <w:basedOn w:val="Zkladntext6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CenturyGothic8pt">
    <w:name w:val="Základní text (4) + Century Gothic;8 pt"/>
    <w:basedOn w:val="Zkladntext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8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80" w:after="300" w:line="0" w:lineRule="atLeas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900" w:line="250" w:lineRule="exact"/>
    </w:pPr>
    <w:rPr>
      <w:rFonts w:ascii="Cambria" w:eastAsia="Cambria" w:hAnsi="Cambria" w:cs="Cambria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06" w:lineRule="exact"/>
      <w:jc w:val="both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2022-12-06T14:45:00Z</dcterms:created>
  <dcterms:modified xsi:type="dcterms:W3CDTF">2022-12-06T14:48:00Z</dcterms:modified>
</cp:coreProperties>
</file>