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26" w:rsidRDefault="00A10C26" w:rsidP="00A10C26">
      <w:pPr>
        <w:spacing w:line="360" w:lineRule="auto"/>
        <w:rPr>
          <w:b w:val="0"/>
          <w:bCs w:val="0"/>
          <w:sz w:val="24"/>
          <w:szCs w:val="24"/>
          <w:u w:val="none"/>
        </w:rPr>
      </w:pPr>
    </w:p>
    <w:p w:rsidR="00A10C26" w:rsidRPr="00DB6D3C" w:rsidRDefault="00A10C26" w:rsidP="00A10C26">
      <w:pPr>
        <w:pStyle w:val="Nadpis1"/>
        <w:spacing w:line="360" w:lineRule="auto"/>
        <w:jc w:val="center"/>
      </w:pPr>
      <w:r>
        <w:t>S M L O U V A</w:t>
      </w:r>
    </w:p>
    <w:p w:rsidR="00A10C26" w:rsidRDefault="00A10C26" w:rsidP="00A10C26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Smluvní strany:</w:t>
      </w:r>
    </w:p>
    <w:p w:rsidR="00A10C26" w:rsidRDefault="00A10C26" w:rsidP="00A10C26">
      <w:pPr>
        <w:rPr>
          <w:sz w:val="24"/>
          <w:szCs w:val="24"/>
          <w:u w:val="none"/>
        </w:rPr>
      </w:pPr>
    </w:p>
    <w:p w:rsidR="00A10C26" w:rsidRDefault="00A10C26" w:rsidP="00A10C26">
      <w:pPr>
        <w:rPr>
          <w:sz w:val="24"/>
          <w:szCs w:val="24"/>
          <w:u w:val="none"/>
        </w:rPr>
      </w:pPr>
    </w:p>
    <w:p w:rsidR="00A10C26" w:rsidRPr="009C499B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N</w:t>
      </w:r>
      <w:r w:rsidRPr="009C499B">
        <w:rPr>
          <w:b w:val="0"/>
          <w:bCs w:val="0"/>
          <w:sz w:val="24"/>
          <w:szCs w:val="24"/>
          <w:u w:val="none"/>
        </w:rPr>
        <w:t>a straně jedné: Turistická chata Studnice s.r.o.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zastoupená Petrem Hladíkem 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Studnice 37, Nové Město na Moravě 592 31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tel. 566 616 238</w:t>
      </w:r>
    </w:p>
    <w:p w:rsidR="00A10C26" w:rsidRPr="00AF5633" w:rsidRDefault="00A10C26" w:rsidP="00A10C26">
      <w:pPr>
        <w:rPr>
          <w:rFonts w:ascii="Alegreya Sans SC" w:hAnsi="Alegreya Sans SC" w:cs="Arial"/>
          <w:b w:val="0"/>
          <w:bCs w:val="0"/>
          <w:color w:val="FFFFFF"/>
          <w:sz w:val="2"/>
          <w:szCs w:val="2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  <w:t xml:space="preserve">   </w:t>
      </w:r>
      <w:r w:rsidRPr="00AF5633">
        <w:rPr>
          <w:rFonts w:ascii="Alegreya Sans SC" w:hAnsi="Alegreya Sans SC" w:cs="Arial"/>
          <w:b w:val="0"/>
          <w:bCs w:val="0"/>
          <w:color w:val="FFFFFF"/>
          <w:sz w:val="2"/>
          <w:szCs w:val="2"/>
          <w:u w:val="none"/>
        </w:rPr>
        <w:t>IČO: 29236819</w:t>
      </w:r>
    </w:p>
    <w:p w:rsidR="00A10C26" w:rsidRPr="00AF5633" w:rsidRDefault="00A10C26" w:rsidP="00A10C26">
      <w:pPr>
        <w:rPr>
          <w:rFonts w:ascii="Alegreya Sans SC" w:hAnsi="Alegreya Sans SC" w:cs="Arial"/>
          <w:b w:val="0"/>
          <w:bCs w:val="0"/>
          <w:color w:val="FFFFFF"/>
          <w:sz w:val="2"/>
          <w:szCs w:val="2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  <w:t xml:space="preserve"> </w:t>
      </w:r>
      <w:r>
        <w:rPr>
          <w:b w:val="0"/>
          <w:bCs w:val="0"/>
          <w:sz w:val="24"/>
          <w:szCs w:val="24"/>
          <w:u w:val="none"/>
        </w:rPr>
        <w:tab/>
        <w:t xml:space="preserve">   </w:t>
      </w:r>
      <w:r w:rsidRPr="00AF5633">
        <w:rPr>
          <w:rFonts w:ascii="Alegreya Sans SC" w:hAnsi="Alegreya Sans SC" w:cs="Arial"/>
          <w:b w:val="0"/>
          <w:bCs w:val="0"/>
          <w:color w:val="FFFFFF"/>
          <w:sz w:val="2"/>
          <w:szCs w:val="2"/>
          <w:u w:val="none"/>
        </w:rPr>
        <w:t>IČO: 29236819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  <w:t xml:space="preserve">               IČO 29236819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Na straně druhé: </w:t>
      </w:r>
    </w:p>
    <w:p w:rsidR="00A10C26" w:rsidRDefault="00A10C26" w:rsidP="00A10C26">
      <w:pPr>
        <w:ind w:left="1701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Základní škola a mateřská škola Brno, Přemyslovo nám. 1,  </w:t>
      </w:r>
      <w:r>
        <w:rPr>
          <w:b w:val="0"/>
          <w:bCs w:val="0"/>
          <w:sz w:val="24"/>
          <w:szCs w:val="24"/>
          <w:u w:val="none"/>
        </w:rPr>
        <w:tab/>
        <w:t xml:space="preserve">  příspěvková organizace 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 </w:t>
      </w:r>
      <w:proofErr w:type="gramStart"/>
      <w:r>
        <w:rPr>
          <w:b w:val="0"/>
          <w:bCs w:val="0"/>
          <w:sz w:val="24"/>
          <w:szCs w:val="24"/>
          <w:u w:val="none"/>
        </w:rPr>
        <w:t>zastoupená  Mgr.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Světlanou  </w:t>
      </w:r>
      <w:proofErr w:type="spellStart"/>
      <w:r>
        <w:rPr>
          <w:b w:val="0"/>
          <w:bCs w:val="0"/>
          <w:sz w:val="24"/>
          <w:szCs w:val="24"/>
          <w:u w:val="none"/>
        </w:rPr>
        <w:t>Brankovskou</w:t>
      </w:r>
      <w:proofErr w:type="spellEnd"/>
      <w:r>
        <w:rPr>
          <w:b w:val="0"/>
          <w:bCs w:val="0"/>
          <w:sz w:val="24"/>
          <w:szCs w:val="24"/>
          <w:u w:val="none"/>
        </w:rPr>
        <w:t>, ředitelkou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 Přemyslovo náměstí l, Brno 627 00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 tel. 548212014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 IČO 621 56 420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uzavírají tuto smlouvu o zajištění školy v přírodě.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1.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Turistická chata Studnice s.r.o. (dále jen provozovatel) zajistí v termínu od 18. 4. do 21. 4. 2017 školu v přírodě pro žáky ZŠ a </w:t>
      </w:r>
      <w:proofErr w:type="gramStart"/>
      <w:r>
        <w:rPr>
          <w:b w:val="0"/>
          <w:bCs w:val="0"/>
          <w:sz w:val="24"/>
          <w:szCs w:val="24"/>
          <w:u w:val="none"/>
        </w:rPr>
        <w:t>MŠ  Přemyslovo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náměstí l, Brno, 627 00 (dále jen objednatel).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2. 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Provozovatel se zavazuje, že zajistí následující služby: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proofErr w:type="gramStart"/>
      <w:r>
        <w:rPr>
          <w:b w:val="0"/>
          <w:bCs w:val="0"/>
          <w:sz w:val="24"/>
          <w:szCs w:val="24"/>
          <w:u w:val="none"/>
        </w:rPr>
        <w:t>-  strava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5x denně, dodržení pitného režimu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proofErr w:type="gramStart"/>
      <w:r>
        <w:rPr>
          <w:b w:val="0"/>
          <w:bCs w:val="0"/>
          <w:sz w:val="24"/>
          <w:szCs w:val="24"/>
          <w:u w:val="none"/>
        </w:rPr>
        <w:t>-  ubytování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v pokojích dle rozpisu, včetně zajištění pokoje pro izolaci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-  cena za poskytnuté služby je dohodnuta ve výši 310,- Kč/osobu/den + 60,- </w:t>
      </w:r>
      <w:proofErr w:type="gramStart"/>
      <w:r>
        <w:rPr>
          <w:b w:val="0"/>
          <w:bCs w:val="0"/>
          <w:sz w:val="24"/>
          <w:szCs w:val="24"/>
          <w:u w:val="none"/>
        </w:rPr>
        <w:t>Kč  páteční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oběd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proofErr w:type="gramStart"/>
      <w:r>
        <w:rPr>
          <w:b w:val="0"/>
          <w:bCs w:val="0"/>
          <w:sz w:val="24"/>
          <w:szCs w:val="24"/>
          <w:u w:val="none"/>
        </w:rPr>
        <w:t>-  pro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4 pedagogické pracovníky poskytne provozovatel slevu 100% 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3.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Provozovatel zabezpečí </w:t>
      </w:r>
      <w:proofErr w:type="gramStart"/>
      <w:r>
        <w:rPr>
          <w:b w:val="0"/>
          <w:bCs w:val="0"/>
          <w:sz w:val="24"/>
          <w:szCs w:val="24"/>
          <w:u w:val="none"/>
        </w:rPr>
        <w:t>služby  pro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46 žáků a 4 pedagogické pracovníky.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Pedagogický doprovod:  PaedDr. Iveta Mervartová, vedoucí </w:t>
      </w:r>
      <w:proofErr w:type="spellStart"/>
      <w:r>
        <w:rPr>
          <w:b w:val="0"/>
          <w:bCs w:val="0"/>
          <w:sz w:val="24"/>
          <w:szCs w:val="24"/>
          <w:u w:val="none"/>
        </w:rPr>
        <w:t>ŠvP</w:t>
      </w:r>
      <w:proofErr w:type="spellEnd"/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  <w:t xml:space="preserve">     Mgr. Zuzana Jetmarová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  <w:t xml:space="preserve">     Denisa Hasoňová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  <w:t xml:space="preserve">     Ivana Kučerová</w:t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  <w:t xml:space="preserve">   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</w:t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  <w:t xml:space="preserve">    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Pobyt začíná dne 18. 4. obědem a končí dne 21. 4. 2017 obědem.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numPr>
          <w:ilvl w:val="0"/>
          <w:numId w:val="1"/>
        </w:numPr>
        <w:jc w:val="center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</w:t>
      </w:r>
      <w:proofErr w:type="gramStart"/>
      <w:r>
        <w:rPr>
          <w:b w:val="0"/>
          <w:bCs w:val="0"/>
          <w:sz w:val="24"/>
          <w:szCs w:val="24"/>
          <w:u w:val="none"/>
        </w:rPr>
        <w:t>2      -</w:t>
      </w:r>
      <w:proofErr w:type="gramEnd"/>
    </w:p>
    <w:p w:rsidR="00A10C26" w:rsidRDefault="00A10C26" w:rsidP="00A10C26">
      <w:pPr>
        <w:jc w:val="center"/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jc w:val="center"/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jc w:val="center"/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Provozovatel prohlašuje, že uvedený objekt splňuje podmínky ubytovacího a stravovacího zařízení a podmínky pro zabezpečení výchovy dle zákona č. 258/2000 Sb. ve znění pozdějších předpisů a vyhlášky č. 410/2005 Sb. Stravování účastníků školy v přírodě zajistí provozovatel v </w:t>
      </w:r>
      <w:proofErr w:type="gramStart"/>
      <w:r>
        <w:rPr>
          <w:b w:val="0"/>
          <w:bCs w:val="0"/>
          <w:sz w:val="24"/>
          <w:szCs w:val="24"/>
          <w:u w:val="none"/>
        </w:rPr>
        <w:t>souladu  s hygienickými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předpisy vyhlášek č. 137/2004 Sb. a 148/2004 Sb.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Platební podmínky: převodem na fakturu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Faktura bude vystavena na adresu: Základní škola Brno, Přemyslovo nám. l, příspěvková organizace, Přemyslovo náměstí 89/1, 627 00 Brno, IČO 62156420, po skončení akce. 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Zaplacena bude z našeho účtu u KB Brno č. 64333-621/0100.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5.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Tato smlouva se vyhotovuje ve dvou stejnopisech. 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V Brně </w:t>
      </w:r>
      <w:proofErr w:type="gramStart"/>
      <w:r>
        <w:rPr>
          <w:b w:val="0"/>
          <w:bCs w:val="0"/>
          <w:sz w:val="24"/>
          <w:szCs w:val="24"/>
          <w:u w:val="none"/>
        </w:rPr>
        <w:t xml:space="preserve">dne  </w:t>
      </w:r>
      <w:r w:rsidR="002157F6">
        <w:rPr>
          <w:b w:val="0"/>
          <w:bCs w:val="0"/>
          <w:sz w:val="24"/>
          <w:szCs w:val="24"/>
          <w:u w:val="none"/>
        </w:rPr>
        <w:t>2</w:t>
      </w:r>
      <w:r>
        <w:rPr>
          <w:b w:val="0"/>
          <w:bCs w:val="0"/>
          <w:sz w:val="24"/>
          <w:szCs w:val="24"/>
          <w:u w:val="none"/>
        </w:rPr>
        <w:t>6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. 2. 2017       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Čj. ZSPREM/147/2017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bookmarkStart w:id="0" w:name="_GoBack"/>
      <w:bookmarkEnd w:id="0"/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Za </w:t>
      </w:r>
      <w:proofErr w:type="gramStart"/>
      <w:r>
        <w:rPr>
          <w:b w:val="0"/>
          <w:bCs w:val="0"/>
          <w:sz w:val="24"/>
          <w:szCs w:val="24"/>
          <w:u w:val="none"/>
        </w:rPr>
        <w:t>objednavatele                                                                Za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provozovatele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</w:t>
      </w: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</w:p>
    <w:p w:rsidR="00A10C26" w:rsidRDefault="00A10C26" w:rsidP="00A10C26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………………………………                                           ……………………………….</w:t>
      </w:r>
    </w:p>
    <w:p w:rsidR="00A10C26" w:rsidRDefault="00A10C26" w:rsidP="00A10C26">
      <w:pPr>
        <w:spacing w:line="360" w:lineRule="auto"/>
        <w:rPr>
          <w:b w:val="0"/>
          <w:bCs w:val="0"/>
          <w:sz w:val="24"/>
          <w:szCs w:val="24"/>
          <w:u w:val="none"/>
        </w:rPr>
      </w:pPr>
    </w:p>
    <w:p w:rsidR="00A10C26" w:rsidRDefault="00A10C26" w:rsidP="00A10C26"/>
    <w:p w:rsidR="00A10C26" w:rsidRDefault="00A10C26" w:rsidP="00A10C26"/>
    <w:p w:rsidR="00A10C26" w:rsidRDefault="00A10C26" w:rsidP="00A10C26"/>
    <w:p w:rsidR="00A10C26" w:rsidRDefault="00A10C26" w:rsidP="00A10C26"/>
    <w:p w:rsidR="00A10C26" w:rsidRDefault="00A10C26" w:rsidP="00A10C26"/>
    <w:p w:rsidR="00A10C26" w:rsidRDefault="00A10C26" w:rsidP="00A10C26"/>
    <w:p w:rsidR="00A10C26" w:rsidRDefault="00A10C26" w:rsidP="00A10C26"/>
    <w:p w:rsidR="00A10C26" w:rsidRDefault="00A10C26" w:rsidP="00A10C26"/>
    <w:p w:rsidR="004A19B4" w:rsidRDefault="004A19B4"/>
    <w:sectPr w:rsidR="004A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egreya Sans S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F5EF1"/>
    <w:multiLevelType w:val="hybridMultilevel"/>
    <w:tmpl w:val="064E4CD6"/>
    <w:lvl w:ilvl="0" w:tplc="D90EA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26"/>
    <w:rsid w:val="002157F6"/>
    <w:rsid w:val="004A19B4"/>
    <w:rsid w:val="00A10C26"/>
    <w:rsid w:val="00CC5033"/>
    <w:rsid w:val="00EB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C26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10C26"/>
    <w:pPr>
      <w:keepNext/>
      <w:outlineLvl w:val="0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B1B6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 w:val="0"/>
    </w:rPr>
  </w:style>
  <w:style w:type="character" w:customStyle="1" w:styleId="Nadpis1Char">
    <w:name w:val="Nadpis 1 Char"/>
    <w:basedOn w:val="Standardnpsmoodstavce"/>
    <w:link w:val="Nadpis1"/>
    <w:uiPriority w:val="99"/>
    <w:rsid w:val="00A10C26"/>
    <w:rPr>
      <w:rFonts w:ascii="Times New Roman" w:eastAsia="Times New Roman" w:hAnsi="Times New Roman" w:cs="Times New Roman"/>
      <w:b/>
      <w:bCs/>
      <w:sz w:val="36"/>
      <w:szCs w:val="36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C26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10C26"/>
    <w:pPr>
      <w:keepNext/>
      <w:outlineLvl w:val="0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B1B6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 w:val="0"/>
    </w:rPr>
  </w:style>
  <w:style w:type="character" w:customStyle="1" w:styleId="Nadpis1Char">
    <w:name w:val="Nadpis 1 Char"/>
    <w:basedOn w:val="Standardnpsmoodstavce"/>
    <w:link w:val="Nadpis1"/>
    <w:uiPriority w:val="99"/>
    <w:rsid w:val="00A10C26"/>
    <w:rPr>
      <w:rFonts w:ascii="Times New Roman" w:eastAsia="Times New Roman" w:hAnsi="Times New Roman" w:cs="Times New Roman"/>
      <w:b/>
      <w:bCs/>
      <w:sz w:val="36"/>
      <w:szCs w:val="36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Vema</dc:creator>
  <cp:lastModifiedBy>Vema</cp:lastModifiedBy>
  <cp:revision>3</cp:revision>
  <dcterms:created xsi:type="dcterms:W3CDTF">2017-05-22T08:07:00Z</dcterms:created>
  <dcterms:modified xsi:type="dcterms:W3CDTF">2017-05-22T08:07:00Z</dcterms:modified>
</cp:coreProperties>
</file>