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EA" w:rsidRDefault="00B1416F">
      <w:pPr>
        <w:pStyle w:val="Style1"/>
        <w:widowControl/>
        <w:ind w:left="979"/>
        <w:rPr>
          <w:rStyle w:val="FontStyle13"/>
          <w:spacing w:val="70"/>
        </w:rPr>
      </w:pPr>
      <w:r>
        <w:rPr>
          <w:rStyle w:val="FontStyle13"/>
          <w:spacing w:val="70"/>
        </w:rPr>
        <w:t>SYSTEMS</w:t>
      </w:r>
    </w:p>
    <w:p w:rsidR="004467EA" w:rsidRDefault="00B1416F">
      <w:pPr>
        <w:pStyle w:val="Style2"/>
        <w:widowControl/>
        <w:spacing w:before="67"/>
        <w:ind w:right="96"/>
        <w:jc w:val="right"/>
        <w:rPr>
          <w:rStyle w:val="FontStyle13"/>
        </w:rPr>
      </w:pPr>
      <w:r>
        <w:rPr>
          <w:rStyle w:val="FontStyle13"/>
        </w:rPr>
        <w:t>Nabídka 22AMNAB00846</w:t>
      </w:r>
    </w:p>
    <w:p w:rsidR="004467EA" w:rsidRDefault="004467EA">
      <w:pPr>
        <w:widowControl/>
        <w:spacing w:after="9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2"/>
        <w:gridCol w:w="1704"/>
        <w:gridCol w:w="3403"/>
      </w:tblGrid>
      <w:tr w:rsidR="004467EA">
        <w:tc>
          <w:tcPr>
            <w:tcW w:w="47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Dodavatel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Plátce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ind w:left="1944"/>
              <w:rPr>
                <w:rStyle w:val="FontStyle17"/>
              </w:rPr>
            </w:pPr>
            <w:r>
              <w:rPr>
                <w:rStyle w:val="FontStyle17"/>
              </w:rPr>
              <w:t>Z021373</w:t>
            </w:r>
          </w:p>
        </w:tc>
      </w:tr>
      <w:tr w:rsidR="004467EA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AV MEDIA SYSTEMS, a.s.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6"/>
              </w:rPr>
              <w:t xml:space="preserve">Střední odborná škola, Praha </w:t>
            </w:r>
            <w:r>
              <w:rPr>
                <w:rStyle w:val="FontStyle15"/>
              </w:rPr>
              <w:t xml:space="preserve">5, </w:t>
            </w:r>
            <w:r>
              <w:rPr>
                <w:rStyle w:val="FontStyle16"/>
              </w:rPr>
              <w:t xml:space="preserve">Drtinová </w:t>
            </w:r>
            <w:r>
              <w:rPr>
                <w:rStyle w:val="FontStyle15"/>
              </w:rPr>
              <w:t>3/498</w:t>
            </w:r>
          </w:p>
        </w:tc>
      </w:tr>
      <w:tr w:rsidR="004467EA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Pražská 1335/63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Drtinová 498/3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4467EA">
            <w:pPr>
              <w:pStyle w:val="Style4"/>
              <w:widowControl/>
            </w:pPr>
          </w:p>
        </w:tc>
      </w:tr>
      <w:tr w:rsidR="004467EA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102 00 Praha 102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150 00 Praha 5 Czech Republic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4467EA">
            <w:pPr>
              <w:pStyle w:val="Style4"/>
              <w:widowControl/>
            </w:pPr>
          </w:p>
        </w:tc>
      </w:tr>
      <w:tr w:rsidR="004467EA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DIČ                        CZ48108375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DIČ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4467EA">
            <w:pPr>
              <w:pStyle w:val="Style4"/>
              <w:widowControl/>
            </w:pPr>
          </w:p>
        </w:tc>
      </w:tr>
      <w:tr w:rsidR="004467EA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IČ 48108375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IČ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ind w:left="298"/>
              <w:rPr>
                <w:rStyle w:val="FontStyle16"/>
              </w:rPr>
            </w:pPr>
            <w:r>
              <w:rPr>
                <w:rStyle w:val="FontStyle16"/>
              </w:rPr>
              <w:t>45248001</w:t>
            </w:r>
          </w:p>
        </w:tc>
      </w:tr>
      <w:tr w:rsidR="004467EA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 w:rsidP="00F36699">
            <w:pPr>
              <w:pStyle w:val="Style7"/>
              <w:widowControl/>
              <w:spacing w:line="240" w:lineRule="auto"/>
              <w:rPr>
                <w:rStyle w:val="FontStyle17"/>
                <w:lang w:val="en-US"/>
              </w:rPr>
            </w:pPr>
            <w:r>
              <w:rPr>
                <w:rStyle w:val="FontStyle14"/>
              </w:rPr>
              <w:t xml:space="preserve">Vyřizuje:   </w:t>
            </w:r>
            <w:r>
              <w:rPr>
                <w:rStyle w:val="FontStyle17"/>
              </w:rPr>
              <w:t>Petr Borovička, Email:</w:t>
            </w:r>
            <w:r>
              <w:rPr>
                <w:rStyle w:val="FontStyle17"/>
                <w:lang w:val="en-US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10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Kontaktní osoba: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565703">
            <w:pPr>
              <w:pStyle w:val="Style7"/>
              <w:widowControl/>
              <w:ind w:left="302"/>
              <w:rPr>
                <w:rStyle w:val="FontStyle17"/>
                <w:lang w:val="en-US"/>
              </w:rPr>
            </w:pPr>
            <w:hyperlink r:id="rId7" w:history="1">
              <w:r w:rsidR="00B1416F">
                <w:rPr>
                  <w:rStyle w:val="Hypertextovodkaz"/>
                  <w:sz w:val="14"/>
                  <w:szCs w:val="14"/>
                  <w:lang w:val="en-US"/>
                </w:rPr>
                <w:t>hospodarka@stredniskoladrtinova.cz</w:t>
              </w:r>
            </w:hyperlink>
          </w:p>
        </w:tc>
      </w:tr>
      <w:tr w:rsidR="004467EA">
        <w:tc>
          <w:tcPr>
            <w:tcW w:w="47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7EA" w:rsidRDefault="00B1416F" w:rsidP="00F36699">
            <w:pPr>
              <w:pStyle w:val="Style7"/>
              <w:widowControl/>
              <w:ind w:right="34"/>
              <w:rPr>
                <w:rStyle w:val="FontStyle17"/>
              </w:rPr>
            </w:pPr>
            <w:r>
              <w:rPr>
                <w:rStyle w:val="FontStyle14"/>
              </w:rPr>
              <w:t xml:space="preserve">Vystavil:   </w:t>
            </w:r>
            <w:r>
              <w:rPr>
                <w:rStyle w:val="FontStyle17"/>
              </w:rPr>
              <w:t xml:space="preserve">Petr Borovička, </w:t>
            </w:r>
            <w:proofErr w:type="gramStart"/>
            <w:r>
              <w:rPr>
                <w:rStyle w:val="FontStyle17"/>
              </w:rPr>
              <w:t>Email:</w:t>
            </w:r>
            <w:r>
              <w:rPr>
                <w:rStyle w:val="FontStyle17"/>
                <w:lang w:val="en-US"/>
              </w:rPr>
              <w:t>,</w:t>
            </w:r>
            <w:r>
              <w:rPr>
                <w:rStyle w:val="FontStyle17"/>
              </w:rPr>
              <w:t xml:space="preserve"> mob</w:t>
            </w:r>
            <w:proofErr w:type="gramEnd"/>
            <w:r>
              <w:rPr>
                <w:rStyle w:val="FontStyle17"/>
              </w:rPr>
              <w:t xml:space="preserve">: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7EA" w:rsidRDefault="004467EA">
            <w:pPr>
              <w:pStyle w:val="Style4"/>
              <w:widowControl/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7EA" w:rsidRDefault="004467EA">
            <w:pPr>
              <w:pStyle w:val="Style4"/>
              <w:widowControl/>
            </w:pPr>
          </w:p>
        </w:tc>
      </w:tr>
      <w:tr w:rsidR="004467EA">
        <w:tc>
          <w:tcPr>
            <w:tcW w:w="47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Kód měny CZK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Platební podmínka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ind w:left="307"/>
              <w:rPr>
                <w:rStyle w:val="FontStyle17"/>
              </w:rPr>
            </w:pPr>
            <w:r>
              <w:rPr>
                <w:rStyle w:val="FontStyle17"/>
              </w:rPr>
              <w:t>14 dnů</w:t>
            </w:r>
          </w:p>
        </w:tc>
      </w:tr>
      <w:tr w:rsidR="004467EA">
        <w:tc>
          <w:tcPr>
            <w:tcW w:w="47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Způsob </w:t>
            </w:r>
            <w:proofErr w:type="gramStart"/>
            <w:r>
              <w:rPr>
                <w:rStyle w:val="FontStyle17"/>
              </w:rPr>
              <w:t>platby                Převodní</w:t>
            </w:r>
            <w:proofErr w:type="gramEnd"/>
            <w:r>
              <w:rPr>
                <w:rStyle w:val="FontStyle17"/>
              </w:rPr>
              <w:t xml:space="preserve"> příkaz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Platnost nabídky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ind w:left="298"/>
              <w:rPr>
                <w:rStyle w:val="FontStyle17"/>
              </w:rPr>
            </w:pPr>
            <w:r>
              <w:rPr>
                <w:rStyle w:val="FontStyle17"/>
              </w:rPr>
              <w:t>26. 11.2022</w:t>
            </w:r>
          </w:p>
        </w:tc>
      </w:tr>
      <w:tr w:rsidR="004467EA">
        <w:tc>
          <w:tcPr>
            <w:tcW w:w="47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Odběratel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Příjemce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7EA" w:rsidRDefault="004467EA">
            <w:pPr>
              <w:pStyle w:val="Style4"/>
              <w:widowControl/>
            </w:pPr>
          </w:p>
        </w:tc>
      </w:tr>
      <w:tr w:rsidR="004467EA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6"/>
              </w:rPr>
              <w:t xml:space="preserve">Střední odborná škola, Praha </w:t>
            </w:r>
            <w:r>
              <w:rPr>
                <w:rStyle w:val="FontStyle15"/>
              </w:rPr>
              <w:t xml:space="preserve">5, </w:t>
            </w:r>
            <w:r>
              <w:rPr>
                <w:rStyle w:val="FontStyle16"/>
              </w:rPr>
              <w:t xml:space="preserve">Drtinová </w:t>
            </w:r>
            <w:r>
              <w:rPr>
                <w:rStyle w:val="FontStyle15"/>
              </w:rPr>
              <w:t>3/498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6"/>
              </w:rPr>
              <w:t xml:space="preserve">Střední odborná škola, Praha </w:t>
            </w:r>
            <w:r>
              <w:rPr>
                <w:rStyle w:val="FontStyle15"/>
              </w:rPr>
              <w:t xml:space="preserve">5, </w:t>
            </w:r>
            <w:r>
              <w:rPr>
                <w:rStyle w:val="FontStyle16"/>
              </w:rPr>
              <w:t xml:space="preserve">Drtinová </w:t>
            </w:r>
            <w:r>
              <w:rPr>
                <w:rStyle w:val="FontStyle15"/>
              </w:rPr>
              <w:t>3/498</w:t>
            </w:r>
          </w:p>
        </w:tc>
      </w:tr>
      <w:tr w:rsidR="004467EA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Drtinová 498/3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Drtinová 498/3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4467EA">
            <w:pPr>
              <w:pStyle w:val="Style4"/>
              <w:widowControl/>
            </w:pPr>
          </w:p>
        </w:tc>
      </w:tr>
      <w:tr w:rsidR="004467EA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150 00 Praha 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150 00 Praha 5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4467EA">
            <w:pPr>
              <w:pStyle w:val="Style4"/>
              <w:widowControl/>
            </w:pPr>
          </w:p>
        </w:tc>
      </w:tr>
      <w:tr w:rsidR="004467EA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Czech Republic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B1416F">
            <w:pPr>
              <w:pStyle w:val="Style3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Czech Republic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467EA" w:rsidRDefault="004467EA">
            <w:pPr>
              <w:pStyle w:val="Style4"/>
              <w:widowControl/>
            </w:pPr>
          </w:p>
        </w:tc>
      </w:tr>
      <w:tr w:rsidR="004467EA">
        <w:tc>
          <w:tcPr>
            <w:tcW w:w="47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7EA" w:rsidRDefault="00B1416F">
            <w:pPr>
              <w:pStyle w:val="Style10"/>
              <w:widowControl/>
              <w:rPr>
                <w:rStyle w:val="FontStyle17"/>
              </w:rPr>
            </w:pPr>
            <w:r>
              <w:rPr>
                <w:rStyle w:val="FontStyle14"/>
              </w:rPr>
              <w:t xml:space="preserve">Kontaktní osoba:            </w:t>
            </w:r>
          </w:p>
          <w:p w:rsidR="004467EA" w:rsidRDefault="004467EA">
            <w:pPr>
              <w:pStyle w:val="Style7"/>
              <w:widowControl/>
              <w:spacing w:line="240" w:lineRule="auto"/>
              <w:rPr>
                <w:rStyle w:val="FontStyle17"/>
                <w:lang w:val="en-US"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7EA" w:rsidRDefault="00B1416F">
            <w:pPr>
              <w:pStyle w:val="Style10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Kontaktní osoba: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7EA" w:rsidRDefault="00B1416F" w:rsidP="00F36699">
            <w:pPr>
              <w:pStyle w:val="Style7"/>
              <w:widowControl/>
              <w:ind w:left="302"/>
              <w:rPr>
                <w:rStyle w:val="FontStyle17"/>
                <w:lang w:val="en-US"/>
              </w:rPr>
            </w:pPr>
            <w:r>
              <w:rPr>
                <w:rStyle w:val="FontStyle17"/>
              </w:rPr>
              <w:t>Střední odborná š</w:t>
            </w:r>
            <w:r w:rsidR="00F36699">
              <w:rPr>
                <w:rStyle w:val="FontStyle17"/>
              </w:rPr>
              <w:t xml:space="preserve">kola, Praha 5, Drtinová 3/498 </w:t>
            </w:r>
            <w:bookmarkStart w:id="0" w:name="_GoBack"/>
            <w:bookmarkEnd w:id="0"/>
            <w:r w:rsidR="00F36699">
              <w:rPr>
                <w:rStyle w:val="FontStyle17"/>
                <w:lang w:val="en-US"/>
              </w:rPr>
              <w:t xml:space="preserve"> </w:t>
            </w:r>
          </w:p>
        </w:tc>
      </w:tr>
      <w:tr w:rsidR="004467EA"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467EA" w:rsidRDefault="00B1416F">
            <w:pPr>
              <w:pStyle w:val="Style10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Popis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467EA" w:rsidRDefault="00B1416F">
            <w:pPr>
              <w:pStyle w:val="Style10"/>
              <w:widowControl/>
              <w:ind w:left="422"/>
              <w:rPr>
                <w:rStyle w:val="FontStyle14"/>
              </w:rPr>
            </w:pPr>
            <w:r>
              <w:rPr>
                <w:rStyle w:val="FontStyle14"/>
              </w:rPr>
              <w:t>Množství MJ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467EA" w:rsidRDefault="00B1416F">
            <w:pPr>
              <w:pStyle w:val="Style10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Sleva</w:t>
            </w:r>
          </w:p>
          <w:p w:rsidR="004467EA" w:rsidRDefault="00B1416F">
            <w:pPr>
              <w:pStyle w:val="Style10"/>
              <w:widowControl/>
              <w:rPr>
                <w:rStyle w:val="FontStyle14"/>
              </w:rPr>
            </w:pPr>
            <w:proofErr w:type="spellStart"/>
            <w:r>
              <w:rPr>
                <w:rStyle w:val="FontStyle14"/>
              </w:rPr>
              <w:t>Jedn</w:t>
            </w:r>
            <w:proofErr w:type="spellEnd"/>
            <w:r>
              <w:rPr>
                <w:rStyle w:val="FontStyle14"/>
              </w:rPr>
              <w:t xml:space="preserve">. </w:t>
            </w:r>
            <w:proofErr w:type="gramStart"/>
            <w:r>
              <w:rPr>
                <w:rStyle w:val="FontStyle14"/>
              </w:rPr>
              <w:t>cena</w:t>
            </w:r>
            <w:proofErr w:type="gramEnd"/>
            <w:r>
              <w:rPr>
                <w:rStyle w:val="FontStyle14"/>
              </w:rPr>
              <w:t xml:space="preserve">       %          Částka na řádku</w:t>
            </w:r>
          </w:p>
        </w:tc>
      </w:tr>
      <w:tr w:rsidR="004467EA"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VR/AR/MR </w:t>
            </w:r>
            <w:proofErr w:type="spellStart"/>
            <w:r>
              <w:rPr>
                <w:rStyle w:val="FontStyle17"/>
              </w:rPr>
              <w:t>ClassVR</w:t>
            </w:r>
            <w:proofErr w:type="spellEnd"/>
            <w:r>
              <w:rPr>
                <w:rStyle w:val="FontStyle17"/>
              </w:rPr>
              <w:t xml:space="preserve"> Premium </w:t>
            </w:r>
            <w:proofErr w:type="spellStart"/>
            <w:r>
              <w:rPr>
                <w:rStyle w:val="FontStyle17"/>
              </w:rPr>
              <w:t>Headset</w:t>
            </w:r>
            <w:proofErr w:type="spellEnd"/>
            <w:r>
              <w:rPr>
                <w:rStyle w:val="FontStyle17"/>
              </w:rPr>
              <w:t xml:space="preserve"> 64GB 4x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ind w:left="994"/>
              <w:rPr>
                <w:rStyle w:val="FontStyle17"/>
              </w:rPr>
            </w:pPr>
            <w:r>
              <w:rPr>
                <w:rStyle w:val="FontStyle17"/>
              </w:rPr>
              <w:t>2 Ks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ind w:left="230"/>
              <w:rPr>
                <w:rStyle w:val="FontStyle17"/>
              </w:rPr>
            </w:pPr>
            <w:r>
              <w:rPr>
                <w:rStyle w:val="FontStyle17"/>
              </w:rPr>
              <w:t>30 990,00                               61 980,00</w:t>
            </w:r>
          </w:p>
        </w:tc>
      </w:tr>
      <w:tr w:rsidR="004467EA"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VR/AR/MR </w:t>
            </w:r>
            <w:proofErr w:type="spellStart"/>
            <w:r>
              <w:rPr>
                <w:rStyle w:val="FontStyle17"/>
              </w:rPr>
              <w:t>ClassVR</w:t>
            </w:r>
            <w:proofErr w:type="spellEnd"/>
            <w:r>
              <w:rPr>
                <w:rStyle w:val="FontStyle17"/>
              </w:rPr>
              <w:t xml:space="preserve"> Box4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ind w:left="994"/>
              <w:rPr>
                <w:rStyle w:val="FontStyle17"/>
              </w:rPr>
            </w:pPr>
            <w:r>
              <w:rPr>
                <w:rStyle w:val="FontStyle17"/>
              </w:rPr>
              <w:t>2 Ks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ind w:left="235"/>
              <w:rPr>
                <w:rStyle w:val="FontStyle17"/>
              </w:rPr>
            </w:pPr>
            <w:r>
              <w:rPr>
                <w:rStyle w:val="FontStyle17"/>
              </w:rPr>
              <w:t>12 010,00                               24 020,00</w:t>
            </w:r>
          </w:p>
        </w:tc>
      </w:tr>
      <w:tr w:rsidR="004467EA">
        <w:tc>
          <w:tcPr>
            <w:tcW w:w="47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VR/AR/MR </w:t>
            </w:r>
            <w:proofErr w:type="spellStart"/>
            <w:r>
              <w:rPr>
                <w:rStyle w:val="FontStyle17"/>
              </w:rPr>
              <w:t>ClassVR</w:t>
            </w:r>
            <w:proofErr w:type="spellEnd"/>
            <w:r>
              <w:rPr>
                <w:rStyle w:val="FontStyle17"/>
              </w:rPr>
              <w:t xml:space="preserve"> 4x ovládač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ind w:left="994"/>
              <w:rPr>
                <w:rStyle w:val="FontStyle17"/>
              </w:rPr>
            </w:pPr>
            <w:r>
              <w:rPr>
                <w:rStyle w:val="FontStyle17"/>
              </w:rPr>
              <w:t>2 Ks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7EA" w:rsidRDefault="00B1416F">
            <w:pPr>
              <w:pStyle w:val="Style7"/>
              <w:widowControl/>
              <w:spacing w:line="240" w:lineRule="auto"/>
              <w:ind w:left="235"/>
              <w:rPr>
                <w:rStyle w:val="FontStyle17"/>
              </w:rPr>
            </w:pPr>
            <w:r>
              <w:rPr>
                <w:rStyle w:val="FontStyle17"/>
              </w:rPr>
              <w:t>16 990,00                             33 980,00</w:t>
            </w:r>
          </w:p>
        </w:tc>
      </w:tr>
    </w:tbl>
    <w:p w:rsidR="004467EA" w:rsidRDefault="004467EA">
      <w:pPr>
        <w:pStyle w:val="Style8"/>
        <w:widowControl/>
        <w:spacing w:line="240" w:lineRule="exact"/>
        <w:ind w:left="6038"/>
        <w:jc w:val="both"/>
        <w:rPr>
          <w:sz w:val="20"/>
          <w:szCs w:val="20"/>
        </w:rPr>
      </w:pPr>
    </w:p>
    <w:p w:rsidR="004467EA" w:rsidRDefault="00B1416F">
      <w:pPr>
        <w:pStyle w:val="Style8"/>
        <w:widowControl/>
        <w:tabs>
          <w:tab w:val="right" w:pos="9840"/>
        </w:tabs>
        <w:spacing w:before="226"/>
        <w:ind w:left="6038"/>
        <w:jc w:val="both"/>
        <w:rPr>
          <w:rStyle w:val="FontStyle17"/>
        </w:rPr>
      </w:pPr>
      <w:r>
        <w:rPr>
          <w:rStyle w:val="FontStyle14"/>
        </w:rPr>
        <w:t>Mezisoučet</w:t>
      </w:r>
      <w:r>
        <w:rPr>
          <w:rStyle w:val="FontStyle14"/>
        </w:rPr>
        <w:tab/>
      </w:r>
      <w:r>
        <w:rPr>
          <w:rStyle w:val="FontStyle17"/>
        </w:rPr>
        <w:t>119 980,00</w:t>
      </w:r>
    </w:p>
    <w:p w:rsidR="004467EA" w:rsidRDefault="00B1416F">
      <w:pPr>
        <w:pStyle w:val="Style9"/>
        <w:widowControl/>
        <w:tabs>
          <w:tab w:val="right" w:pos="9840"/>
        </w:tabs>
        <w:spacing w:before="91"/>
        <w:ind w:left="6038"/>
        <w:jc w:val="both"/>
        <w:rPr>
          <w:rStyle w:val="FontStyle17"/>
        </w:rPr>
      </w:pPr>
      <w:r>
        <w:rPr>
          <w:rStyle w:val="FontStyle17"/>
        </w:rPr>
        <w:t>DPH celkem CZK</w:t>
      </w:r>
      <w:r>
        <w:rPr>
          <w:rStyle w:val="FontStyle17"/>
        </w:rPr>
        <w:tab/>
        <w:t>25 195,80</w:t>
      </w:r>
    </w:p>
    <w:p w:rsidR="004467EA" w:rsidRDefault="00B1416F">
      <w:pPr>
        <w:pStyle w:val="Style11"/>
        <w:widowControl/>
        <w:tabs>
          <w:tab w:val="right" w:pos="9840"/>
        </w:tabs>
        <w:spacing w:before="67"/>
        <w:ind w:left="6034"/>
        <w:rPr>
          <w:rStyle w:val="FontStyle15"/>
        </w:rPr>
      </w:pPr>
      <w:r>
        <w:rPr>
          <w:rStyle w:val="FontStyle16"/>
        </w:rPr>
        <w:t xml:space="preserve">Částka včetně </w:t>
      </w:r>
      <w:r>
        <w:rPr>
          <w:rStyle w:val="FontStyle15"/>
        </w:rPr>
        <w:t xml:space="preserve">DPH </w:t>
      </w:r>
      <w:r>
        <w:rPr>
          <w:rStyle w:val="FontStyle16"/>
        </w:rPr>
        <w:t>celkem</w:t>
      </w:r>
      <w:r>
        <w:rPr>
          <w:rStyle w:val="FontStyle16"/>
        </w:rPr>
        <w:tab/>
      </w:r>
      <w:r>
        <w:rPr>
          <w:rStyle w:val="FontStyle15"/>
        </w:rPr>
        <w:t>145 175,80</w:t>
      </w:r>
      <w:r>
        <w:rPr>
          <w:rStyle w:val="FontStyle15"/>
        </w:rPr>
        <w:br/>
        <w:t>CZK</w:t>
      </w: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4467EA">
      <w:pPr>
        <w:pStyle w:val="Style5"/>
        <w:widowControl/>
        <w:spacing w:line="240" w:lineRule="exact"/>
        <w:ind w:left="931"/>
        <w:jc w:val="both"/>
        <w:rPr>
          <w:sz w:val="20"/>
          <w:szCs w:val="20"/>
        </w:rPr>
      </w:pPr>
    </w:p>
    <w:p w:rsidR="004467EA" w:rsidRDefault="00B1416F">
      <w:pPr>
        <w:pStyle w:val="Style5"/>
        <w:widowControl/>
        <w:tabs>
          <w:tab w:val="left" w:pos="9254"/>
        </w:tabs>
        <w:spacing w:before="86" w:line="240" w:lineRule="auto"/>
        <w:ind w:left="931"/>
        <w:jc w:val="both"/>
        <w:rPr>
          <w:rStyle w:val="FontStyle17"/>
        </w:rPr>
      </w:pPr>
      <w:r>
        <w:rPr>
          <w:rStyle w:val="FontStyle17"/>
        </w:rPr>
        <w:t xml:space="preserve">Společnost řeší elektroodpad v rámci </w:t>
      </w:r>
      <w:proofErr w:type="spellStart"/>
      <w:r>
        <w:rPr>
          <w:rStyle w:val="FontStyle17"/>
        </w:rPr>
        <w:t>REMAsystému</w:t>
      </w:r>
      <w:proofErr w:type="spellEnd"/>
      <w:r>
        <w:rPr>
          <w:rStyle w:val="FontStyle17"/>
        </w:rPr>
        <w:t>. Informace o sběrných místech na</w:t>
      </w:r>
      <w:r>
        <w:rPr>
          <w:rStyle w:val="FontStyle17"/>
          <w:lang w:val="en-US"/>
        </w:rPr>
        <w:t xml:space="preserve"> </w:t>
      </w:r>
      <w:hyperlink r:id="rId8" w:history="1">
        <w:r>
          <w:rPr>
            <w:rStyle w:val="Hypertextovodkaz"/>
            <w:sz w:val="14"/>
            <w:szCs w:val="14"/>
            <w:lang w:val="en-US"/>
          </w:rPr>
          <w:t>www.remasystem.cz</w:t>
        </w:r>
      </w:hyperlink>
      <w:r>
        <w:rPr>
          <w:rStyle w:val="FontStyle17"/>
          <w:lang w:val="en-US"/>
        </w:rPr>
        <w:tab/>
      </w:r>
      <w:r>
        <w:rPr>
          <w:rStyle w:val="FontStyle17"/>
        </w:rPr>
        <w:t>Strana 1</w:t>
      </w:r>
    </w:p>
    <w:p w:rsidR="004467EA" w:rsidRDefault="004467EA">
      <w:pPr>
        <w:pStyle w:val="Style5"/>
        <w:widowControl/>
        <w:tabs>
          <w:tab w:val="left" w:pos="9254"/>
        </w:tabs>
        <w:spacing w:before="86" w:line="240" w:lineRule="auto"/>
        <w:ind w:left="931"/>
        <w:jc w:val="both"/>
        <w:rPr>
          <w:rStyle w:val="FontStyle17"/>
        </w:rPr>
        <w:sectPr w:rsidR="004467EA">
          <w:type w:val="continuous"/>
          <w:pgSz w:w="11905" w:h="16837"/>
          <w:pgMar w:top="1191" w:right="1018" w:bottom="999" w:left="1018" w:header="708" w:footer="708" w:gutter="0"/>
          <w:cols w:space="60"/>
          <w:noEndnote/>
        </w:sectPr>
      </w:pPr>
    </w:p>
    <w:p w:rsidR="004467EA" w:rsidRDefault="00A1237A">
      <w:pPr>
        <w:pStyle w:val="Style6"/>
        <w:widowControl/>
        <w:spacing w:before="14" w:line="278" w:lineRule="exact"/>
        <w:jc w:val="both"/>
        <w:rPr>
          <w:rStyle w:val="FontStyle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5532120</wp:posOffset>
                </wp:positionH>
                <wp:positionV relativeFrom="paragraph">
                  <wp:posOffset>36830</wp:posOffset>
                </wp:positionV>
                <wp:extent cx="530225" cy="514985"/>
                <wp:effectExtent l="0" t="0" r="0" b="6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7EA" w:rsidRDefault="00A1237A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3400" cy="51435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6pt;margin-top:2.9pt;width:41.75pt;height:40.5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WerA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" filled="f" stroked="f">
                <v:textbox inset="0,0,0,0">
                  <w:txbxContent>
                    <w:p w:rsidR="00000000" w:rsidRDefault="00A1237A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3400" cy="51435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1416F">
        <w:rPr>
          <w:rStyle w:val="FontStyle14"/>
        </w:rPr>
        <w:t xml:space="preserve">AV MEDIA SYSTEMS, a.s., tel: </w:t>
      </w:r>
      <w:r w:rsidR="00B1416F">
        <w:rPr>
          <w:rStyle w:val="FontStyle17"/>
        </w:rPr>
        <w:t xml:space="preserve">+420 261 260 218, </w:t>
      </w:r>
      <w:r w:rsidR="00B1416F">
        <w:rPr>
          <w:rStyle w:val="FontStyle14"/>
        </w:rPr>
        <w:t xml:space="preserve">fax: </w:t>
      </w:r>
      <w:r w:rsidR="00B1416F">
        <w:rPr>
          <w:rStyle w:val="FontStyle17"/>
        </w:rPr>
        <w:t xml:space="preserve">+420 261 227 648, </w:t>
      </w:r>
      <w:r w:rsidR="00B1416F">
        <w:rPr>
          <w:rStyle w:val="FontStyle14"/>
        </w:rPr>
        <w:t>e-mail: avmedia@avmedia.cz,</w:t>
      </w:r>
      <w:hyperlink r:id="rId14" w:history="1">
        <w:r w:rsidR="00B1416F">
          <w:rPr>
            <w:rStyle w:val="Hypertextovodkaz"/>
            <w:b/>
            <w:bCs/>
            <w:sz w:val="14"/>
            <w:szCs w:val="14"/>
          </w:rPr>
          <w:t>www.avmedia.cz</w:t>
        </w:r>
      </w:hyperlink>
    </w:p>
    <w:p w:rsidR="00A1237A" w:rsidRDefault="00B1416F">
      <w:pPr>
        <w:pStyle w:val="Style5"/>
        <w:widowControl/>
        <w:spacing w:before="5"/>
        <w:ind w:left="552"/>
        <w:rPr>
          <w:rStyle w:val="FontStyle17"/>
        </w:rPr>
      </w:pPr>
      <w:r>
        <w:rPr>
          <w:rStyle w:val="FontStyle17"/>
        </w:rPr>
        <w:t>Sídlo: Pražská 1335/63, Praha 10, společnost je registrována u Městského soudu v Praze, oddíl B vložka 10120 AV MEDIA SYSTEMS, a.s. je certifikována podle norem ISO 9001:2015, ISO 14001:2015, ISO 45001:2018</w:t>
      </w:r>
    </w:p>
    <w:sectPr w:rsidR="00A1237A">
      <w:type w:val="continuous"/>
      <w:pgSz w:w="11905" w:h="16837"/>
      <w:pgMar w:top="1191" w:right="2161" w:bottom="999" w:left="130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03" w:rsidRDefault="00565703">
      <w:r>
        <w:separator/>
      </w:r>
    </w:p>
  </w:endnote>
  <w:endnote w:type="continuationSeparator" w:id="0">
    <w:p w:rsidR="00565703" w:rsidRDefault="0056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03" w:rsidRDefault="00565703">
      <w:r>
        <w:separator/>
      </w:r>
    </w:p>
  </w:footnote>
  <w:footnote w:type="continuationSeparator" w:id="0">
    <w:p w:rsidR="00565703" w:rsidRDefault="00565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7A"/>
    <w:rsid w:val="004467EA"/>
    <w:rsid w:val="00565703"/>
    <w:rsid w:val="00A1237A"/>
    <w:rsid w:val="00B1416F"/>
    <w:rsid w:val="00F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78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78" w:lineRule="exact"/>
      <w:jc w:val="center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173" w:lineRule="exact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06" w:lineRule="exact"/>
      <w:jc w:val="both"/>
    </w:pPr>
  </w:style>
  <w:style w:type="character" w:customStyle="1" w:styleId="FontStyle13">
    <w:name w:val="Font Style13"/>
    <w:basedOn w:val="Standardnpsmoodstavce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78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78" w:lineRule="exact"/>
      <w:jc w:val="center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173" w:lineRule="exact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  <w:pPr>
      <w:spacing w:line="206" w:lineRule="exact"/>
      <w:jc w:val="both"/>
    </w:pPr>
  </w:style>
  <w:style w:type="character" w:customStyle="1" w:styleId="FontStyle13">
    <w:name w:val="Font Style13"/>
    <w:basedOn w:val="Standardnpsmoodstavce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5">
    <w:name w:val="Font Style15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asystem.cz" TargetMode="External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mailto:hospodarka@stredniskoladrtinova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avmed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2</cp:revision>
  <dcterms:created xsi:type="dcterms:W3CDTF">2022-12-01T08:54:00Z</dcterms:created>
  <dcterms:modified xsi:type="dcterms:W3CDTF">2022-12-01T09:01:00Z</dcterms:modified>
</cp:coreProperties>
</file>