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4161" w14:textId="56D10562" w:rsidR="00954336" w:rsidRDefault="000E1981" w:rsidP="00954336">
      <w:pPr>
        <w:pStyle w:val="Nadpis2"/>
        <w:ind w:left="6372" w:firstLine="708"/>
        <w:jc w:val="left"/>
        <w:rPr>
          <w:rFonts w:ascii="Arial" w:eastAsia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Čj</w:t>
      </w:r>
      <w:proofErr w:type="spellEnd"/>
      <w:r w:rsidRPr="00961A44">
        <w:rPr>
          <w:rFonts w:ascii="Arial" w:hAnsi="Arial" w:cs="Arial"/>
          <w:color w:val="auto"/>
          <w:sz w:val="22"/>
          <w:szCs w:val="22"/>
        </w:rPr>
        <w:t>. NG/</w:t>
      </w:r>
      <w:r w:rsidR="00961A44" w:rsidRPr="00961A44">
        <w:rPr>
          <w:rFonts w:ascii="Arial" w:hAnsi="Arial" w:cs="Arial"/>
          <w:color w:val="auto"/>
          <w:sz w:val="22"/>
          <w:szCs w:val="22"/>
        </w:rPr>
        <w:t>1647</w:t>
      </w:r>
      <w:r w:rsidR="00954336" w:rsidRPr="00961A44">
        <w:rPr>
          <w:rFonts w:ascii="Arial" w:hAnsi="Arial" w:cs="Arial"/>
          <w:color w:val="auto"/>
          <w:sz w:val="22"/>
          <w:szCs w:val="22"/>
        </w:rPr>
        <w:t>/2022</w:t>
      </w:r>
    </w:p>
    <w:p w14:paraId="01097258" w14:textId="77777777" w:rsidR="003A3BA2" w:rsidRPr="0008369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62745503" w14:textId="6D1EF732" w:rsidR="003A3BA2" w:rsidRPr="00083691" w:rsidRDefault="000E1981">
      <w:pPr>
        <w:jc w:val="center"/>
        <w:rPr>
          <w:rFonts w:ascii="Arial" w:eastAsia="Arial" w:hAnsi="Arial" w:cs="Arial"/>
          <w:b/>
          <w:bCs/>
          <w:lang w:val="cs-CZ"/>
        </w:rPr>
      </w:pPr>
      <w:r>
        <w:rPr>
          <w:rFonts w:ascii="Arial" w:eastAsia="Arial" w:hAnsi="Arial" w:cs="Arial"/>
          <w:b/>
          <w:bCs/>
          <w:lang w:val="cs-CZ"/>
        </w:rPr>
        <w:t>Dodatek č. 1</w:t>
      </w:r>
    </w:p>
    <w:p w14:paraId="23EE3307" w14:textId="7718D438" w:rsidR="003A3BA2" w:rsidRPr="000E1981" w:rsidRDefault="000E1981">
      <w:pPr>
        <w:jc w:val="center"/>
        <w:rPr>
          <w:rFonts w:ascii="Arial" w:eastAsia="Arial" w:hAnsi="Arial" w:cs="Arial"/>
          <w:lang w:val="cs-CZ"/>
        </w:rPr>
      </w:pPr>
      <w:r w:rsidRPr="000E1981">
        <w:rPr>
          <w:rFonts w:ascii="Arial" w:hAnsi="Arial" w:cs="Arial"/>
          <w:bCs/>
          <w:lang w:val="cs-CZ"/>
        </w:rPr>
        <w:t xml:space="preserve"> </w:t>
      </w:r>
      <w:r>
        <w:rPr>
          <w:rFonts w:ascii="Arial" w:hAnsi="Arial" w:cs="Arial"/>
          <w:bCs/>
          <w:lang w:val="cs-CZ"/>
        </w:rPr>
        <w:t>k</w:t>
      </w:r>
      <w:r w:rsidRPr="000E1981">
        <w:rPr>
          <w:rFonts w:ascii="Arial" w:hAnsi="Arial" w:cs="Arial"/>
          <w:bCs/>
          <w:lang w:val="cs-CZ"/>
        </w:rPr>
        <w:t>e smlouvě</w:t>
      </w:r>
      <w:r w:rsidR="00801E93" w:rsidRPr="000E1981">
        <w:rPr>
          <w:rFonts w:ascii="Arial" w:hAnsi="Arial" w:cs="Arial"/>
          <w:bCs/>
          <w:lang w:val="cs-CZ"/>
        </w:rPr>
        <w:t xml:space="preserve"> o vytvoření díla a poskytnutí licence k</w:t>
      </w:r>
      <w:r w:rsidRPr="000E1981">
        <w:rPr>
          <w:rFonts w:ascii="Arial" w:hAnsi="Arial" w:cs="Arial"/>
          <w:bCs/>
          <w:lang w:val="cs-CZ"/>
        </w:rPr>
        <w:t> </w:t>
      </w:r>
      <w:r w:rsidR="00801E93" w:rsidRPr="000E1981">
        <w:rPr>
          <w:rFonts w:ascii="Arial" w:hAnsi="Arial" w:cs="Arial"/>
          <w:bCs/>
          <w:lang w:val="cs-CZ"/>
        </w:rPr>
        <w:t>dílu</w:t>
      </w:r>
      <w:r w:rsidRPr="000E1981">
        <w:rPr>
          <w:rFonts w:ascii="Arial" w:hAnsi="Arial" w:cs="Arial"/>
          <w:bCs/>
          <w:lang w:val="cs-CZ"/>
        </w:rPr>
        <w:t>, čj. NG/164/2022</w:t>
      </w:r>
    </w:p>
    <w:p w14:paraId="042857CE" w14:textId="77777777" w:rsidR="003A3BA2" w:rsidRPr="0008369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1ABD3F86" w14:textId="77777777" w:rsidR="003A3BA2" w:rsidRPr="0008369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693AA84E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b/>
          <w:bCs/>
          <w:lang w:val="cs-CZ"/>
        </w:rPr>
        <w:t>Smluvní strany:</w:t>
      </w:r>
    </w:p>
    <w:p w14:paraId="61A5BF6F" w14:textId="31D46680" w:rsidR="003A3BA2" w:rsidRDefault="003A3BA2">
      <w:pPr>
        <w:rPr>
          <w:rFonts w:ascii="Arial" w:eastAsia="Arial" w:hAnsi="Arial" w:cs="Arial"/>
          <w:b/>
          <w:bCs/>
          <w:lang w:val="cs-CZ"/>
        </w:rPr>
      </w:pPr>
    </w:p>
    <w:p w14:paraId="3C6CFF43" w14:textId="77777777" w:rsidR="00F13022" w:rsidRPr="00083691" w:rsidRDefault="00F13022">
      <w:pPr>
        <w:rPr>
          <w:rFonts w:ascii="Arial" w:eastAsia="Arial" w:hAnsi="Arial" w:cs="Arial"/>
          <w:b/>
          <w:bCs/>
          <w:lang w:val="cs-CZ"/>
        </w:rPr>
      </w:pPr>
    </w:p>
    <w:p w14:paraId="2EADEBAD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b/>
          <w:bCs/>
          <w:lang w:val="cs-CZ"/>
        </w:rPr>
        <w:t>Národní galerie v Praze</w:t>
      </w:r>
    </w:p>
    <w:p w14:paraId="61372A55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sídlo: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  <w:t>Staroměstské nám. 12, 110 15 Praha 1</w:t>
      </w:r>
    </w:p>
    <w:p w14:paraId="1C5FDA98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IČ: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  <w:t>00023281</w:t>
      </w:r>
    </w:p>
    <w:p w14:paraId="2451B949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DIČ: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  <w:t>CZ00023281</w:t>
      </w:r>
    </w:p>
    <w:p w14:paraId="6E3DE49B" w14:textId="24282370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 xml:space="preserve">bank. </w:t>
      </w:r>
      <w:proofErr w:type="gramStart"/>
      <w:r w:rsidRPr="00083691">
        <w:rPr>
          <w:rFonts w:ascii="Arial" w:hAnsi="Arial" w:cs="Arial"/>
          <w:lang w:val="cs-CZ"/>
        </w:rPr>
        <w:t>spojení</w:t>
      </w:r>
      <w:proofErr w:type="gramEnd"/>
      <w:r w:rsidRPr="00083691">
        <w:rPr>
          <w:rFonts w:ascii="Arial" w:hAnsi="Arial" w:cs="Arial"/>
          <w:lang w:val="cs-CZ"/>
        </w:rPr>
        <w:t>:</w:t>
      </w:r>
      <w:r w:rsidRPr="00083691">
        <w:rPr>
          <w:rFonts w:ascii="Arial" w:hAnsi="Arial" w:cs="Arial"/>
          <w:lang w:val="cs-CZ"/>
        </w:rPr>
        <w:tab/>
      </w:r>
      <w:r w:rsidR="00DB7EAE">
        <w:rPr>
          <w:rFonts w:ascii="Arial" w:hAnsi="Arial" w:cs="Arial"/>
          <w:lang w:val="cs-CZ"/>
        </w:rPr>
        <w:t>XXXXXXXXXXXXXX</w:t>
      </w:r>
    </w:p>
    <w:p w14:paraId="57780C43" w14:textId="5F86DE68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 xml:space="preserve">č. účtu: </w:t>
      </w:r>
      <w:r w:rsidRPr="00083691">
        <w:rPr>
          <w:rFonts w:ascii="Arial" w:hAnsi="Arial" w:cs="Arial"/>
          <w:lang w:val="cs-CZ"/>
        </w:rPr>
        <w:tab/>
      </w:r>
      <w:r w:rsidR="00DB7EAE">
        <w:rPr>
          <w:rFonts w:ascii="Arial" w:hAnsi="Arial" w:cs="Arial"/>
          <w:lang w:val="cs-CZ"/>
        </w:rPr>
        <w:t>XXXXXXXXXXXXXXXXXX</w:t>
      </w:r>
    </w:p>
    <w:p w14:paraId="337B4D38" w14:textId="0EC4032E" w:rsidR="003A3BA2" w:rsidRPr="00083691" w:rsidRDefault="00801E93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zastoupena:</w:t>
      </w:r>
      <w:r w:rsidRPr="00083691">
        <w:rPr>
          <w:rFonts w:ascii="Arial" w:hAnsi="Arial" w:cs="Arial"/>
          <w:lang w:val="cs-CZ"/>
        </w:rPr>
        <w:tab/>
      </w:r>
      <w:r w:rsidR="005241F3">
        <w:rPr>
          <w:rFonts w:ascii="Arial" w:hAnsi="Arial" w:cs="Arial"/>
          <w:lang w:val="cs-CZ"/>
        </w:rPr>
        <w:t>Radka Neumannová, ředitelka sekce Strategie a plánování</w:t>
      </w:r>
    </w:p>
    <w:p w14:paraId="1C4E1FE2" w14:textId="77777777" w:rsidR="003A3BA2" w:rsidRPr="00083691" w:rsidRDefault="003A3BA2">
      <w:pPr>
        <w:rPr>
          <w:rFonts w:ascii="Arial" w:eastAsia="Arial" w:hAnsi="Arial" w:cs="Arial"/>
          <w:lang w:val="cs-CZ"/>
        </w:rPr>
      </w:pPr>
    </w:p>
    <w:p w14:paraId="7C29DFF7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(dále jen „</w:t>
      </w:r>
      <w:r w:rsidRPr="00083691">
        <w:rPr>
          <w:rFonts w:ascii="Arial" w:hAnsi="Arial" w:cs="Arial"/>
          <w:b/>
          <w:bCs/>
          <w:lang w:val="cs-CZ"/>
        </w:rPr>
        <w:t>Objednatel</w:t>
      </w:r>
      <w:r w:rsidRPr="00083691">
        <w:rPr>
          <w:rFonts w:ascii="Arial" w:hAnsi="Arial" w:cs="Arial"/>
          <w:lang w:val="cs-CZ"/>
        </w:rPr>
        <w:t>“)</w:t>
      </w:r>
    </w:p>
    <w:p w14:paraId="6D81EFC7" w14:textId="77777777" w:rsidR="003A3BA2" w:rsidRPr="00083691" w:rsidRDefault="003A3BA2">
      <w:pPr>
        <w:rPr>
          <w:rFonts w:ascii="Arial" w:eastAsia="Arial" w:hAnsi="Arial" w:cs="Arial"/>
          <w:lang w:val="cs-CZ"/>
        </w:rPr>
      </w:pPr>
    </w:p>
    <w:p w14:paraId="2CD8989C" w14:textId="77777777" w:rsidR="003A3BA2" w:rsidRPr="0008369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a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</w:p>
    <w:p w14:paraId="0C636122" w14:textId="77777777" w:rsidR="003A3BA2" w:rsidRPr="0008369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5B91FB44" w14:textId="77777777" w:rsidR="003A3BA2" w:rsidRPr="00083691" w:rsidRDefault="00801E93">
      <w:pPr>
        <w:rPr>
          <w:rFonts w:ascii="Arial" w:hAnsi="Arial" w:cs="Arial"/>
        </w:rPr>
      </w:pPr>
      <w:r w:rsidRPr="00083691">
        <w:rPr>
          <w:rFonts w:ascii="Arial" w:hAnsi="Arial" w:cs="Arial"/>
          <w:b/>
          <w:bCs/>
          <w:lang w:val="cs-CZ"/>
        </w:rPr>
        <w:t>Lada Krupková Křesadlová</w:t>
      </w:r>
    </w:p>
    <w:p w14:paraId="0A613619" w14:textId="296178E2" w:rsidR="003A3BA2" w:rsidRPr="00083691" w:rsidRDefault="00801E93">
      <w:pPr>
        <w:rPr>
          <w:rFonts w:ascii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 xml:space="preserve">adresa: </w:t>
      </w:r>
      <w:r w:rsidR="00213CD7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>Verdunská 3/710, 160 00 Praha 6</w:t>
      </w:r>
    </w:p>
    <w:p w14:paraId="4E65211E" w14:textId="72DAFD88" w:rsidR="003A3BA2" w:rsidRPr="00083691" w:rsidRDefault="00801E93">
      <w:pPr>
        <w:rPr>
          <w:rFonts w:ascii="Arial" w:hAnsi="Arial" w:cs="Arial"/>
        </w:rPr>
      </w:pPr>
      <w:r w:rsidRPr="00083691">
        <w:rPr>
          <w:rFonts w:ascii="Arial" w:hAnsi="Arial" w:cs="Arial"/>
          <w:lang w:val="cs-CZ"/>
        </w:rPr>
        <w:t xml:space="preserve">IČ: </w:t>
      </w:r>
      <w:r w:rsidR="00213CD7">
        <w:rPr>
          <w:rFonts w:ascii="Arial" w:hAnsi="Arial" w:cs="Arial"/>
          <w:lang w:val="cs-CZ"/>
        </w:rPr>
        <w:tab/>
      </w:r>
      <w:r w:rsidR="00213CD7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>71043764</w:t>
      </w:r>
    </w:p>
    <w:p w14:paraId="18B4530B" w14:textId="1404E7DA" w:rsidR="003A3BA2" w:rsidRPr="00083691" w:rsidRDefault="00801E93">
      <w:pPr>
        <w:rPr>
          <w:rFonts w:ascii="Arial" w:hAnsi="Arial" w:cs="Arial"/>
        </w:rPr>
      </w:pPr>
      <w:r w:rsidRPr="00083691">
        <w:rPr>
          <w:rFonts w:ascii="Arial" w:hAnsi="Arial" w:cs="Arial"/>
          <w:lang w:val="cs-CZ"/>
        </w:rPr>
        <w:t xml:space="preserve">DIČ: </w:t>
      </w:r>
      <w:r w:rsidR="00213CD7">
        <w:rPr>
          <w:rFonts w:ascii="Arial" w:hAnsi="Arial" w:cs="Arial"/>
          <w:lang w:val="cs-CZ"/>
        </w:rPr>
        <w:tab/>
      </w:r>
      <w:r w:rsidR="00213CD7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>CZ6252030851</w:t>
      </w:r>
    </w:p>
    <w:p w14:paraId="58E289FD" w14:textId="14F8E8B4" w:rsidR="003A3BA2" w:rsidRPr="00083691" w:rsidRDefault="00801E93">
      <w:pPr>
        <w:rPr>
          <w:rFonts w:ascii="Arial" w:hAnsi="Arial" w:cs="Arial"/>
        </w:rPr>
      </w:pPr>
      <w:r w:rsidRPr="00083691">
        <w:rPr>
          <w:rFonts w:ascii="Arial" w:hAnsi="Arial" w:cs="Arial"/>
          <w:lang w:val="cs-CZ"/>
        </w:rPr>
        <w:t xml:space="preserve">bank. </w:t>
      </w:r>
      <w:proofErr w:type="gramStart"/>
      <w:r w:rsidRPr="00083691">
        <w:rPr>
          <w:rFonts w:ascii="Arial" w:hAnsi="Arial" w:cs="Arial"/>
          <w:lang w:val="cs-CZ"/>
        </w:rPr>
        <w:t>spojení</w:t>
      </w:r>
      <w:proofErr w:type="gramEnd"/>
      <w:r w:rsidRPr="00083691">
        <w:rPr>
          <w:rFonts w:ascii="Arial" w:hAnsi="Arial" w:cs="Arial"/>
          <w:lang w:val="cs-CZ"/>
        </w:rPr>
        <w:t xml:space="preserve">: </w:t>
      </w:r>
      <w:r w:rsidR="00DB7EAE">
        <w:rPr>
          <w:rFonts w:ascii="Arial" w:hAnsi="Arial" w:cs="Arial"/>
          <w:lang w:val="cs-CZ"/>
        </w:rPr>
        <w:t>XXXXXXXXX</w:t>
      </w:r>
    </w:p>
    <w:p w14:paraId="05D48335" w14:textId="488DAA7B" w:rsidR="003A3BA2" w:rsidRPr="00083691" w:rsidRDefault="00801E93">
      <w:pPr>
        <w:rPr>
          <w:rFonts w:ascii="Arial" w:hAnsi="Arial" w:cs="Arial"/>
        </w:rPr>
      </w:pPr>
      <w:r w:rsidRPr="00083691">
        <w:rPr>
          <w:rFonts w:ascii="Arial" w:hAnsi="Arial" w:cs="Arial"/>
          <w:lang w:val="cs-CZ"/>
        </w:rPr>
        <w:t xml:space="preserve">č. účtu: </w:t>
      </w:r>
      <w:r w:rsidR="00213CD7">
        <w:rPr>
          <w:rFonts w:ascii="Arial" w:hAnsi="Arial" w:cs="Arial"/>
          <w:lang w:val="cs-CZ"/>
        </w:rPr>
        <w:tab/>
      </w:r>
      <w:r w:rsidR="00DB7EAE">
        <w:rPr>
          <w:rFonts w:ascii="Arial" w:hAnsi="Arial" w:cs="Arial"/>
          <w:lang w:val="cs-CZ"/>
        </w:rPr>
        <w:t>XXXXXXXXXXXXX</w:t>
      </w:r>
    </w:p>
    <w:p w14:paraId="44BA48FE" w14:textId="77777777" w:rsidR="003A3BA2" w:rsidRPr="00083691" w:rsidRDefault="003A3BA2">
      <w:pPr>
        <w:rPr>
          <w:rFonts w:ascii="Arial" w:hAnsi="Arial" w:cs="Arial"/>
          <w:lang w:val="cs-CZ"/>
        </w:rPr>
      </w:pPr>
    </w:p>
    <w:p w14:paraId="398F0FB7" w14:textId="77777777" w:rsidR="003A3BA2" w:rsidRPr="000E1981" w:rsidRDefault="00801E9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(dále jen „</w:t>
      </w:r>
      <w:r w:rsidRPr="000E1981">
        <w:rPr>
          <w:rFonts w:ascii="Arial" w:hAnsi="Arial" w:cs="Arial"/>
          <w:b/>
          <w:bCs/>
          <w:lang w:val="cs-CZ"/>
        </w:rPr>
        <w:t>Zhotovitel</w:t>
      </w:r>
      <w:r w:rsidRPr="000E1981">
        <w:rPr>
          <w:rFonts w:ascii="Arial" w:hAnsi="Arial" w:cs="Arial"/>
          <w:lang w:val="cs-CZ"/>
        </w:rPr>
        <w:t>“)</w:t>
      </w:r>
    </w:p>
    <w:p w14:paraId="405AB859" w14:textId="77777777" w:rsidR="003A3BA2" w:rsidRPr="000E198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750EE6E4" w14:textId="51B02C25" w:rsidR="000E1981" w:rsidRPr="002C7CF3" w:rsidRDefault="000E1981" w:rsidP="002C7CF3">
      <w:pPr>
        <w:jc w:val="center"/>
        <w:rPr>
          <w:rFonts w:ascii="Arial" w:hAnsi="Arial" w:cs="Arial"/>
          <w:b/>
          <w:lang w:val="cs-CZ"/>
        </w:rPr>
      </w:pPr>
    </w:p>
    <w:p w14:paraId="6E9A7330" w14:textId="1F3C9F76" w:rsidR="002C7CF3" w:rsidRDefault="002C7CF3" w:rsidP="002C7CF3">
      <w:pPr>
        <w:pStyle w:val="Odstavecseseznamem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2C7CF3">
        <w:rPr>
          <w:rFonts w:ascii="Arial" w:hAnsi="Arial" w:cs="Arial"/>
          <w:b/>
        </w:rPr>
        <w:t>Úvodní ustanovení</w:t>
      </w:r>
    </w:p>
    <w:p w14:paraId="73BE379F" w14:textId="77777777" w:rsidR="002C7CF3" w:rsidRPr="002C7CF3" w:rsidRDefault="002C7CF3" w:rsidP="002C7CF3">
      <w:pPr>
        <w:pStyle w:val="Odstavecseseznamem"/>
        <w:ind w:left="720"/>
        <w:rPr>
          <w:rFonts w:ascii="Arial" w:hAnsi="Arial" w:cs="Arial"/>
          <w:b/>
        </w:rPr>
      </w:pPr>
    </w:p>
    <w:p w14:paraId="07FD9023" w14:textId="6B1C8105" w:rsidR="000E1981" w:rsidRPr="000E1981" w:rsidRDefault="000E1981" w:rsidP="000E1981">
      <w:pPr>
        <w:rPr>
          <w:rFonts w:ascii="Arial" w:eastAsia="Times New Roman" w:hAnsi="Arial" w:cs="Arial"/>
          <w:bCs/>
          <w:lang w:val="cs-CZ" w:eastAsia="cs-CZ"/>
        </w:rPr>
      </w:pPr>
      <w:r w:rsidRPr="000E1981">
        <w:rPr>
          <w:rFonts w:ascii="Arial" w:hAnsi="Arial" w:cs="Arial"/>
          <w:lang w:val="cs-CZ"/>
        </w:rPr>
        <w:t xml:space="preserve">Smluvní strany uzavřely dne </w:t>
      </w:r>
      <w:r w:rsidR="001851FF" w:rsidRPr="001851FF">
        <w:rPr>
          <w:rFonts w:ascii="Arial" w:hAnsi="Arial" w:cs="Arial"/>
          <w:lang w:val="cs-CZ"/>
        </w:rPr>
        <w:t>10. února</w:t>
      </w:r>
      <w:r w:rsidRPr="001851FF">
        <w:rPr>
          <w:rFonts w:ascii="Arial" w:hAnsi="Arial" w:cs="Arial"/>
          <w:lang w:val="cs-CZ"/>
        </w:rPr>
        <w:t xml:space="preserve"> 2022</w:t>
      </w:r>
      <w:r w:rsidRPr="000E1981">
        <w:rPr>
          <w:rFonts w:ascii="Arial" w:hAnsi="Arial" w:cs="Arial"/>
          <w:lang w:val="cs-CZ"/>
        </w:rPr>
        <w:t xml:space="preserve"> Smlouvu o vytvoření díla a poskytnutí licence k dílu čj. NG/164/2022 (dále jen jako „</w:t>
      </w:r>
      <w:r w:rsidRPr="000E1981">
        <w:rPr>
          <w:rFonts w:ascii="Arial" w:hAnsi="Arial" w:cs="Arial"/>
          <w:b/>
          <w:lang w:val="cs-CZ"/>
        </w:rPr>
        <w:t>Smlouva</w:t>
      </w:r>
      <w:r w:rsidRPr="000E1981">
        <w:rPr>
          <w:rFonts w:ascii="Arial" w:hAnsi="Arial" w:cs="Arial"/>
          <w:lang w:val="cs-CZ"/>
        </w:rPr>
        <w:t xml:space="preserve">“), jejímž předmětem je závazek Zhotovitele </w:t>
      </w:r>
      <w:r w:rsidRPr="000E1981">
        <w:rPr>
          <w:rFonts w:ascii="Arial" w:eastAsia="Times New Roman" w:hAnsi="Arial" w:cs="Arial"/>
          <w:lang w:val="cs-CZ" w:eastAsia="cs-CZ"/>
        </w:rPr>
        <w:t xml:space="preserve">provést pro Objednatele Dílo </w:t>
      </w:r>
      <w:r w:rsidRPr="000E1981">
        <w:rPr>
          <w:rFonts w:ascii="Arial" w:eastAsia="Times New Roman" w:hAnsi="Arial" w:cs="Arial"/>
          <w:bCs/>
          <w:lang w:val="cs-CZ" w:eastAsia="cs-CZ"/>
        </w:rPr>
        <w:t>„</w:t>
      </w:r>
      <w:r w:rsidR="00B64688">
        <w:rPr>
          <w:rFonts w:ascii="Arial" w:eastAsia="Times New Roman" w:hAnsi="Arial" w:cs="Arial"/>
          <w:bCs/>
          <w:i/>
          <w:iCs/>
          <w:lang w:val="cs-CZ" w:eastAsia="cs-CZ"/>
        </w:rPr>
        <w:t xml:space="preserve">Grafický design výstavy </w:t>
      </w:r>
      <w:proofErr w:type="spellStart"/>
      <w:r w:rsidRPr="000E1981">
        <w:rPr>
          <w:rFonts w:ascii="Arial" w:eastAsia="Times New Roman" w:hAnsi="Arial" w:cs="Arial"/>
          <w:bCs/>
          <w:i/>
          <w:iCs/>
          <w:lang w:val="cs-CZ" w:eastAsia="cs-CZ"/>
        </w:rPr>
        <w:t>Zenga</w:t>
      </w:r>
      <w:proofErr w:type="spellEnd"/>
      <w:r w:rsidR="00B64688">
        <w:rPr>
          <w:rFonts w:ascii="Arial" w:eastAsia="Times New Roman" w:hAnsi="Arial" w:cs="Arial"/>
          <w:bCs/>
          <w:i/>
          <w:iCs/>
          <w:lang w:val="cs-CZ" w:eastAsia="cs-CZ"/>
        </w:rPr>
        <w:t xml:space="preserve">. </w:t>
      </w:r>
      <w:r w:rsidR="00B64688">
        <w:rPr>
          <w:rFonts w:ascii="Arial" w:eastAsia="Times New Roman" w:hAnsi="Arial" w:cs="Arial"/>
          <w:i/>
          <w:lang w:val="cs-CZ" w:eastAsia="cs-CZ"/>
        </w:rPr>
        <w:t xml:space="preserve">Japonské zenové obrazy ze sbírky </w:t>
      </w:r>
      <w:proofErr w:type="spellStart"/>
      <w:r w:rsidR="00B64688">
        <w:rPr>
          <w:rFonts w:ascii="Arial" w:eastAsia="Times New Roman" w:hAnsi="Arial" w:cs="Arial"/>
          <w:i/>
          <w:lang w:val="cs-CZ" w:eastAsia="cs-CZ"/>
        </w:rPr>
        <w:t>Kaeru-an</w:t>
      </w:r>
      <w:proofErr w:type="spellEnd"/>
      <w:r w:rsidR="00B64688" w:rsidRPr="000E1981">
        <w:rPr>
          <w:rFonts w:ascii="Arial" w:eastAsia="Times New Roman" w:hAnsi="Arial" w:cs="Arial"/>
          <w:bCs/>
          <w:i/>
          <w:iCs/>
          <w:lang w:val="cs-CZ" w:eastAsia="cs-CZ"/>
        </w:rPr>
        <w:t xml:space="preserve"> </w:t>
      </w:r>
      <w:r w:rsidRPr="000E1981">
        <w:rPr>
          <w:rFonts w:ascii="Arial" w:eastAsia="Times New Roman" w:hAnsi="Arial" w:cs="Arial"/>
          <w:bCs/>
          <w:i/>
          <w:iCs/>
          <w:lang w:val="cs-CZ" w:eastAsia="cs-CZ"/>
        </w:rPr>
        <w:t>”</w:t>
      </w:r>
      <w:r w:rsidR="002C7CF3">
        <w:rPr>
          <w:rFonts w:ascii="Arial" w:eastAsia="Times New Roman" w:hAnsi="Arial" w:cs="Arial"/>
          <w:bCs/>
          <w:i/>
          <w:iCs/>
          <w:lang w:val="cs-CZ" w:eastAsia="cs-CZ"/>
        </w:rPr>
        <w:t>.</w:t>
      </w:r>
      <w:r w:rsidRPr="000E1981">
        <w:rPr>
          <w:rFonts w:ascii="Arial" w:eastAsia="Times New Roman" w:hAnsi="Arial" w:cs="Arial"/>
          <w:bCs/>
          <w:lang w:val="cs-CZ" w:eastAsia="cs-CZ"/>
        </w:rPr>
        <w:t xml:space="preserve"> </w:t>
      </w:r>
    </w:p>
    <w:p w14:paraId="1C7C37AE" w14:textId="77777777" w:rsidR="003A3BA2" w:rsidRPr="000E198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30BB57D3" w14:textId="6443F4F9" w:rsidR="002C7CF3" w:rsidRPr="000E1981" w:rsidRDefault="002C7CF3" w:rsidP="002C7CF3">
      <w:pPr>
        <w:rPr>
          <w:rFonts w:ascii="Arial" w:eastAsia="Times New Roman" w:hAnsi="Arial" w:cs="Arial"/>
          <w:lang w:val="cs-CZ" w:eastAsia="cs-CZ"/>
        </w:rPr>
      </w:pPr>
      <w:r>
        <w:rPr>
          <w:rFonts w:ascii="Arial" w:hAnsi="Arial" w:cs="Arial"/>
          <w:lang w:val="cs-CZ"/>
        </w:rPr>
        <w:t xml:space="preserve">Z důvodu prodloužení původního termínu konání výstavy </w:t>
      </w:r>
      <w:r w:rsidRPr="00B64688">
        <w:rPr>
          <w:rFonts w:ascii="Arial" w:hAnsi="Arial" w:cs="Arial"/>
          <w:lang w:val="cs-CZ"/>
        </w:rPr>
        <w:t>„</w:t>
      </w:r>
      <w:proofErr w:type="spellStart"/>
      <w:r w:rsidRPr="00B64688">
        <w:rPr>
          <w:rFonts w:ascii="Arial" w:hAnsi="Arial" w:cs="Arial"/>
          <w:lang w:val="cs-CZ"/>
        </w:rPr>
        <w:t>Zenga</w:t>
      </w:r>
      <w:proofErr w:type="spellEnd"/>
      <w:r w:rsidR="00B64688" w:rsidRPr="00B64688">
        <w:rPr>
          <w:rFonts w:ascii="Arial" w:hAnsi="Arial" w:cs="Arial"/>
          <w:lang w:val="cs-CZ"/>
        </w:rPr>
        <w:t xml:space="preserve">. </w:t>
      </w:r>
      <w:r w:rsidR="00B64688" w:rsidRPr="00B64688">
        <w:rPr>
          <w:rFonts w:ascii="Arial" w:eastAsia="Times New Roman" w:hAnsi="Arial" w:cs="Arial"/>
          <w:lang w:val="cs-CZ" w:eastAsia="cs-CZ"/>
        </w:rPr>
        <w:t xml:space="preserve">Japonské zenové obrazy ze sbírky </w:t>
      </w:r>
      <w:proofErr w:type="spellStart"/>
      <w:r w:rsidR="00B64688" w:rsidRPr="00B64688">
        <w:rPr>
          <w:rFonts w:ascii="Arial" w:eastAsia="Times New Roman" w:hAnsi="Arial" w:cs="Arial"/>
          <w:lang w:val="cs-CZ" w:eastAsia="cs-CZ"/>
        </w:rPr>
        <w:t>Kaeru-an</w:t>
      </w:r>
      <w:proofErr w:type="spellEnd"/>
      <w:r w:rsidRPr="00B64688">
        <w:rPr>
          <w:rFonts w:ascii="Arial" w:hAnsi="Arial" w:cs="Arial"/>
          <w:lang w:val="cs-CZ"/>
        </w:rPr>
        <w:t>“</w:t>
      </w:r>
      <w:r w:rsidR="008F2547" w:rsidRPr="00B64688">
        <w:rPr>
          <w:rFonts w:ascii="Arial" w:hAnsi="Arial" w:cs="Arial"/>
          <w:lang w:val="cs-CZ"/>
        </w:rPr>
        <w:t>,</w:t>
      </w:r>
      <w:r w:rsidRPr="00B64688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 s tím spojeného rozšíření předmětu Smlouvy</w:t>
      </w:r>
      <w:r w:rsidR="008F254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přistoupily smluvní stany k uzavření tohoto dodatku č. 1 ke Smlouvě (dále jen </w:t>
      </w:r>
      <w:r w:rsidRPr="002C7CF3">
        <w:rPr>
          <w:rFonts w:ascii="Arial" w:hAnsi="Arial" w:cs="Arial"/>
          <w:b/>
          <w:lang w:val="cs-CZ"/>
        </w:rPr>
        <w:t>„Dodatek“</w:t>
      </w:r>
      <w:r>
        <w:rPr>
          <w:rFonts w:ascii="Arial" w:hAnsi="Arial" w:cs="Arial"/>
          <w:lang w:val="cs-CZ"/>
        </w:rPr>
        <w:t xml:space="preserve">), jehož předmětem jsou níže uvedené změny Smlouvy. </w:t>
      </w:r>
    </w:p>
    <w:p w14:paraId="6470D790" w14:textId="77777777" w:rsidR="003A3BA2" w:rsidRPr="000E1981" w:rsidRDefault="003A3BA2">
      <w:pPr>
        <w:rPr>
          <w:rFonts w:ascii="Arial" w:eastAsia="Arial" w:hAnsi="Arial" w:cs="Arial"/>
          <w:b/>
          <w:bCs/>
          <w:lang w:val="cs-CZ"/>
        </w:rPr>
      </w:pPr>
    </w:p>
    <w:p w14:paraId="41B877A3" w14:textId="77777777" w:rsidR="000E1981" w:rsidRPr="002C7CF3" w:rsidRDefault="000E1981" w:rsidP="002C7CF3">
      <w:pPr>
        <w:jc w:val="center"/>
        <w:rPr>
          <w:rFonts w:ascii="Arial" w:hAnsi="Arial" w:cs="Arial"/>
          <w:b/>
          <w:bCs/>
          <w:lang w:val="cs-CZ"/>
        </w:rPr>
      </w:pPr>
    </w:p>
    <w:p w14:paraId="11B4B1B2" w14:textId="736E39F0" w:rsidR="000E1981" w:rsidRPr="002C7CF3" w:rsidRDefault="002C7CF3" w:rsidP="002C7CF3">
      <w:pPr>
        <w:pStyle w:val="Odstavecseseznamem"/>
        <w:numPr>
          <w:ilvl w:val="0"/>
          <w:numId w:val="17"/>
        </w:numPr>
        <w:jc w:val="center"/>
        <w:rPr>
          <w:rFonts w:ascii="Arial" w:hAnsi="Arial" w:cs="Arial"/>
          <w:b/>
        </w:rPr>
      </w:pPr>
      <w:r w:rsidRPr="002C7CF3">
        <w:rPr>
          <w:rFonts w:ascii="Arial" w:hAnsi="Arial" w:cs="Arial"/>
          <w:b/>
        </w:rPr>
        <w:t>Předmět Dodatku</w:t>
      </w:r>
    </w:p>
    <w:p w14:paraId="2B9F6199" w14:textId="77777777" w:rsidR="000E1981" w:rsidRPr="000E1981" w:rsidRDefault="000E1981" w:rsidP="000E1981">
      <w:pPr>
        <w:suppressAutoHyphens w:val="0"/>
        <w:autoSpaceDE w:val="0"/>
        <w:autoSpaceDN w:val="0"/>
        <w:adjustRightInd w:val="0"/>
        <w:ind w:left="1068"/>
        <w:rPr>
          <w:rFonts w:ascii="Arial" w:eastAsia="Times New Roman" w:hAnsi="Arial" w:cs="Arial"/>
          <w:lang w:val="cs-CZ" w:eastAsia="cs-CZ"/>
        </w:rPr>
      </w:pPr>
    </w:p>
    <w:p w14:paraId="0F528153" w14:textId="759CFE3C" w:rsidR="000E1981" w:rsidRPr="002C7CF3" w:rsidRDefault="002C7CF3" w:rsidP="00CA05A6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b/>
        </w:rPr>
      </w:pPr>
      <w:r w:rsidRPr="002C7CF3">
        <w:rPr>
          <w:rFonts w:ascii="Arial" w:eastAsia="Times New Roman" w:hAnsi="Arial" w:cs="Arial"/>
        </w:rPr>
        <w:t xml:space="preserve">V důsledku změny termínu výstavy se mění čl. </w:t>
      </w:r>
      <w:r w:rsidR="000E1981" w:rsidRPr="002C7CF3">
        <w:rPr>
          <w:rFonts w:ascii="Arial" w:eastAsia="Times New Roman" w:hAnsi="Arial" w:cs="Arial"/>
          <w:b/>
        </w:rPr>
        <w:t>1.2.</w:t>
      </w:r>
      <w:r w:rsidR="000E1981" w:rsidRPr="002C7CF3">
        <w:rPr>
          <w:rFonts w:ascii="Arial" w:eastAsia="Times New Roman" w:hAnsi="Arial" w:cs="Arial"/>
          <w:i/>
        </w:rPr>
        <w:t xml:space="preserve"> </w:t>
      </w:r>
      <w:r w:rsidR="000E1981" w:rsidRPr="002C7CF3">
        <w:rPr>
          <w:rFonts w:ascii="Arial" w:eastAsia="Times New Roman" w:hAnsi="Arial" w:cs="Arial"/>
          <w:b/>
        </w:rPr>
        <w:t>Smlouvy</w:t>
      </w:r>
      <w:r w:rsidR="000E1981" w:rsidRPr="002C7CF3">
        <w:rPr>
          <w:rFonts w:ascii="Arial" w:eastAsia="Times New Roman" w:hAnsi="Arial" w:cs="Arial"/>
        </w:rPr>
        <w:t xml:space="preserve"> tak, že nově zní: </w:t>
      </w:r>
    </w:p>
    <w:p w14:paraId="6B380C2A" w14:textId="77777777" w:rsidR="000E1981" w:rsidRPr="000E1981" w:rsidRDefault="000E1981" w:rsidP="00CA05A6">
      <w:pPr>
        <w:suppressAutoHyphens w:val="0"/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i/>
          <w:lang w:val="cs-CZ" w:eastAsia="cs-CZ"/>
        </w:rPr>
      </w:pPr>
    </w:p>
    <w:p w14:paraId="60379E3E" w14:textId="48A12CEE" w:rsidR="000E1981" w:rsidRDefault="000E1981" w:rsidP="00CA05A6">
      <w:pPr>
        <w:suppressAutoHyphens w:val="0"/>
        <w:autoSpaceDE w:val="0"/>
        <w:autoSpaceDN w:val="0"/>
        <w:adjustRightInd w:val="0"/>
        <w:ind w:left="426"/>
        <w:rPr>
          <w:rFonts w:ascii="Arial" w:eastAsia="Times New Roman" w:hAnsi="Arial" w:cs="Arial"/>
          <w:i/>
          <w:lang w:val="cs-CZ" w:eastAsia="cs-CZ"/>
        </w:rPr>
      </w:pPr>
      <w:r w:rsidRPr="000E1981">
        <w:rPr>
          <w:rFonts w:ascii="Arial" w:eastAsia="Times New Roman" w:hAnsi="Arial" w:cs="Arial"/>
          <w:i/>
          <w:lang w:val="cs-CZ" w:eastAsia="cs-CZ"/>
        </w:rPr>
        <w:t>„1.2. Objednatel je státní příspěvkovou organizací, založenou zákonem č. 148/1949 Sb., která je dle svého statutu pořadatelem výstavy: „</w:t>
      </w:r>
      <w:proofErr w:type="spellStart"/>
      <w:r>
        <w:rPr>
          <w:rFonts w:ascii="Arial" w:eastAsia="Times New Roman" w:hAnsi="Arial" w:cs="Arial"/>
          <w:i/>
          <w:lang w:val="cs-CZ" w:eastAsia="cs-CZ"/>
        </w:rPr>
        <w:t>Zenga</w:t>
      </w:r>
      <w:proofErr w:type="spellEnd"/>
      <w:r w:rsidR="000E01F3">
        <w:rPr>
          <w:rFonts w:ascii="Arial" w:eastAsia="Times New Roman" w:hAnsi="Arial" w:cs="Arial"/>
          <w:i/>
          <w:lang w:val="cs-CZ" w:eastAsia="cs-CZ"/>
        </w:rPr>
        <w:t xml:space="preserve">. Japonské zenové obrazy ze sbírky </w:t>
      </w:r>
      <w:proofErr w:type="spellStart"/>
      <w:r w:rsidR="000E01F3">
        <w:rPr>
          <w:rFonts w:ascii="Arial" w:eastAsia="Times New Roman" w:hAnsi="Arial" w:cs="Arial"/>
          <w:i/>
          <w:lang w:val="cs-CZ" w:eastAsia="cs-CZ"/>
        </w:rPr>
        <w:t>Kaeru-an</w:t>
      </w:r>
      <w:proofErr w:type="spellEnd"/>
      <w:r w:rsidR="000E01F3">
        <w:rPr>
          <w:rFonts w:ascii="Arial" w:eastAsia="Times New Roman" w:hAnsi="Arial" w:cs="Arial"/>
          <w:i/>
          <w:lang w:val="cs-CZ" w:eastAsia="cs-CZ"/>
        </w:rPr>
        <w:t>“</w:t>
      </w:r>
      <w:r w:rsidRPr="000E1981">
        <w:rPr>
          <w:rFonts w:ascii="Arial" w:eastAsia="Times New Roman" w:hAnsi="Arial" w:cs="Arial"/>
          <w:i/>
          <w:lang w:val="cs-CZ" w:eastAsia="cs-CZ"/>
        </w:rPr>
        <w:t>, která proběhne v termínu od</w:t>
      </w:r>
      <w:r w:rsidRPr="000E1981">
        <w:rPr>
          <w:lang w:val="cs-CZ"/>
        </w:rPr>
        <w:t xml:space="preserve"> </w:t>
      </w:r>
      <w:r>
        <w:rPr>
          <w:rFonts w:ascii="Arial" w:eastAsia="Times New Roman" w:hAnsi="Arial" w:cs="Arial"/>
          <w:b/>
          <w:i/>
          <w:lang w:val="cs-CZ" w:eastAsia="cs-CZ"/>
        </w:rPr>
        <w:t>27. 5. 2022</w:t>
      </w:r>
      <w:r w:rsidRPr="000E1981">
        <w:rPr>
          <w:rFonts w:ascii="Arial" w:eastAsia="Times New Roman" w:hAnsi="Arial" w:cs="Arial"/>
          <w:b/>
          <w:i/>
          <w:lang w:val="cs-CZ" w:eastAsia="cs-CZ"/>
        </w:rPr>
        <w:t xml:space="preserve"> </w:t>
      </w:r>
      <w:r w:rsidRPr="00A74A30">
        <w:rPr>
          <w:rFonts w:ascii="Arial" w:eastAsia="Times New Roman" w:hAnsi="Arial" w:cs="Arial"/>
          <w:b/>
          <w:i/>
          <w:lang w:val="cs-CZ" w:eastAsia="cs-CZ"/>
        </w:rPr>
        <w:t xml:space="preserve">do </w:t>
      </w:r>
      <w:proofErr w:type="gramStart"/>
      <w:r w:rsidR="0067301E" w:rsidRPr="0067301E">
        <w:rPr>
          <w:rFonts w:ascii="Arial" w:eastAsia="Times New Roman" w:hAnsi="Arial" w:cs="Arial"/>
          <w:b/>
          <w:i/>
          <w:lang w:val="cs-CZ" w:eastAsia="cs-CZ"/>
        </w:rPr>
        <w:t>30</w:t>
      </w:r>
      <w:r w:rsidR="00A74A30" w:rsidRPr="0067301E">
        <w:rPr>
          <w:rFonts w:ascii="Arial" w:eastAsia="Times New Roman" w:hAnsi="Arial" w:cs="Arial"/>
          <w:b/>
          <w:i/>
          <w:lang w:val="cs-CZ" w:eastAsia="cs-CZ"/>
        </w:rPr>
        <w:t>.6</w:t>
      </w:r>
      <w:r w:rsidR="002C4D9F" w:rsidRPr="0067301E">
        <w:rPr>
          <w:rFonts w:ascii="Arial" w:eastAsia="Times New Roman" w:hAnsi="Arial" w:cs="Arial"/>
          <w:b/>
          <w:i/>
          <w:lang w:val="cs-CZ" w:eastAsia="cs-CZ"/>
        </w:rPr>
        <w:t>.2023</w:t>
      </w:r>
      <w:proofErr w:type="gramEnd"/>
      <w:r w:rsidRPr="00A74A30">
        <w:rPr>
          <w:rFonts w:ascii="Arial" w:eastAsia="Times New Roman" w:hAnsi="Arial" w:cs="Arial"/>
          <w:b/>
          <w:i/>
          <w:lang w:val="cs-CZ" w:eastAsia="cs-CZ"/>
        </w:rPr>
        <w:t xml:space="preserve"> </w:t>
      </w:r>
      <w:r w:rsidRPr="00A74A30">
        <w:rPr>
          <w:rFonts w:ascii="Arial" w:eastAsia="Times New Roman" w:hAnsi="Arial" w:cs="Arial"/>
          <w:i/>
          <w:lang w:val="cs-CZ" w:eastAsia="cs-CZ"/>
        </w:rPr>
        <w:t>v</w:t>
      </w:r>
      <w:r w:rsidRPr="000E1981">
        <w:rPr>
          <w:rFonts w:ascii="Arial" w:eastAsia="Times New Roman" w:hAnsi="Arial" w:cs="Arial"/>
          <w:i/>
          <w:lang w:val="cs-CZ" w:eastAsia="cs-CZ"/>
        </w:rPr>
        <w:t xml:space="preserve"> N</w:t>
      </w:r>
      <w:r>
        <w:rPr>
          <w:rFonts w:ascii="Arial" w:eastAsia="Times New Roman" w:hAnsi="Arial" w:cs="Arial"/>
          <w:i/>
          <w:lang w:val="cs-CZ" w:eastAsia="cs-CZ"/>
        </w:rPr>
        <w:t>árodní galerii v Praze v Salmovském paláci</w:t>
      </w:r>
      <w:r w:rsidRPr="000E1981">
        <w:rPr>
          <w:rFonts w:ascii="Arial" w:eastAsia="Times New Roman" w:hAnsi="Arial" w:cs="Arial"/>
          <w:i/>
          <w:lang w:val="cs-CZ" w:eastAsia="cs-CZ"/>
        </w:rPr>
        <w:t xml:space="preserve"> (dále též jen „</w:t>
      </w:r>
      <w:r w:rsidRPr="000E1981">
        <w:rPr>
          <w:rFonts w:ascii="Arial" w:eastAsia="Times New Roman" w:hAnsi="Arial" w:cs="Arial"/>
          <w:b/>
          <w:i/>
          <w:lang w:val="cs-CZ" w:eastAsia="cs-CZ"/>
        </w:rPr>
        <w:t>výstava</w:t>
      </w:r>
      <w:r w:rsidRPr="000E1981">
        <w:rPr>
          <w:rFonts w:ascii="Arial" w:eastAsia="Times New Roman" w:hAnsi="Arial" w:cs="Arial"/>
          <w:i/>
          <w:lang w:val="cs-CZ" w:eastAsia="cs-CZ"/>
        </w:rPr>
        <w:t>“).“</w:t>
      </w:r>
    </w:p>
    <w:p w14:paraId="7905D323" w14:textId="77777777" w:rsidR="002C7CF3" w:rsidRPr="000E1981" w:rsidRDefault="002C7CF3" w:rsidP="00CA05A6">
      <w:pPr>
        <w:suppressAutoHyphens w:val="0"/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i/>
          <w:lang w:val="cs-CZ" w:eastAsia="cs-CZ"/>
        </w:rPr>
      </w:pPr>
    </w:p>
    <w:p w14:paraId="1C9D05A6" w14:textId="0EFEE357" w:rsidR="000E1981" w:rsidRPr="00F13022" w:rsidRDefault="002C7CF3" w:rsidP="007A2F0E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 návaznosti na dohodu smluvních stran dochází k rozšíření </w:t>
      </w:r>
      <w:r w:rsidR="00E45419">
        <w:rPr>
          <w:rFonts w:ascii="Arial" w:eastAsia="Times New Roman" w:hAnsi="Arial" w:cs="Arial"/>
        </w:rPr>
        <w:t>předmětu D</w:t>
      </w:r>
      <w:r>
        <w:rPr>
          <w:rFonts w:ascii="Arial" w:eastAsia="Times New Roman" w:hAnsi="Arial" w:cs="Arial"/>
        </w:rPr>
        <w:t>íla</w:t>
      </w:r>
      <w:r w:rsidR="00CA05A6">
        <w:rPr>
          <w:rFonts w:ascii="Arial" w:eastAsia="Times New Roman" w:hAnsi="Arial" w:cs="Arial"/>
        </w:rPr>
        <w:t xml:space="preserve">. </w:t>
      </w:r>
      <w:r w:rsidRPr="008F2547">
        <w:rPr>
          <w:rFonts w:ascii="Arial" w:eastAsia="Times New Roman" w:hAnsi="Arial" w:cs="Arial"/>
          <w:b/>
        </w:rPr>
        <w:t xml:space="preserve">Příloha č. </w:t>
      </w:r>
      <w:r w:rsidR="00CA05A6" w:rsidRPr="008F2547">
        <w:rPr>
          <w:rFonts w:ascii="Arial" w:eastAsia="Times New Roman" w:hAnsi="Arial" w:cs="Arial"/>
          <w:b/>
        </w:rPr>
        <w:t xml:space="preserve">1 </w:t>
      </w:r>
      <w:r w:rsidR="00CA05A6" w:rsidRPr="00CA05A6">
        <w:rPr>
          <w:rFonts w:ascii="Arial" w:eastAsia="Times New Roman" w:hAnsi="Arial" w:cs="Arial"/>
        </w:rPr>
        <w:t>Smlouvy</w:t>
      </w:r>
      <w:r w:rsidR="00CA05A6">
        <w:rPr>
          <w:rFonts w:ascii="Arial" w:eastAsia="Times New Roman" w:hAnsi="Arial" w:cs="Arial"/>
        </w:rPr>
        <w:t xml:space="preserve">, obsahující specifikaci Díla, </w:t>
      </w:r>
      <w:r w:rsidR="00CA05A6" w:rsidRPr="00CA05A6">
        <w:rPr>
          <w:rFonts w:ascii="Arial" w:eastAsia="Times New Roman" w:hAnsi="Arial" w:cs="Arial"/>
        </w:rPr>
        <w:t xml:space="preserve">se doplňuje o níže uvedené znění: </w:t>
      </w:r>
    </w:p>
    <w:p w14:paraId="34BF27A9" w14:textId="13D02C8D" w:rsidR="00CA05A6" w:rsidRPr="0016595A" w:rsidRDefault="00CA05A6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b/>
          <w:i/>
          <w:lang w:val="cs-CZ" w:eastAsia="cs-CZ"/>
        </w:rPr>
      </w:pPr>
      <w:r>
        <w:rPr>
          <w:rFonts w:ascii="Arial" w:eastAsia="Times New Roman" w:hAnsi="Arial" w:cs="Arial"/>
          <w:i/>
          <w:lang w:val="cs-CZ" w:eastAsia="cs-CZ"/>
        </w:rPr>
        <w:lastRenderedPageBreak/>
        <w:t xml:space="preserve">„4) </w:t>
      </w:r>
      <w:r w:rsidRPr="0016595A">
        <w:rPr>
          <w:rFonts w:ascii="Arial" w:eastAsia="Times New Roman" w:hAnsi="Arial" w:cs="Arial"/>
          <w:b/>
          <w:i/>
          <w:lang w:val="cs-CZ" w:eastAsia="cs-CZ"/>
        </w:rPr>
        <w:t>Výstavní grafika</w:t>
      </w:r>
    </w:p>
    <w:p w14:paraId="3449C922" w14:textId="77777777" w:rsidR="00CA05A6" w:rsidRPr="0016595A" w:rsidRDefault="00CA05A6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b/>
          <w:i/>
          <w:lang w:val="cs-CZ" w:eastAsia="cs-CZ"/>
        </w:rPr>
      </w:pPr>
    </w:p>
    <w:p w14:paraId="2BCE3484" w14:textId="6755821A" w:rsidR="00CA05A6" w:rsidRPr="0016595A" w:rsidRDefault="00CA05A6" w:rsidP="00CA05A6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Popisky ve </w:t>
      </w:r>
      <w:proofErr w:type="spellStart"/>
      <w:r w:rsidRPr="0016595A">
        <w:rPr>
          <w:rFonts w:ascii="Arial" w:hAnsi="Arial" w:cs="Arial"/>
          <w:b/>
          <w:bCs/>
          <w:i/>
          <w:sz w:val="22"/>
          <w:szCs w:val="22"/>
        </w:rPr>
        <w:t>forme</w:t>
      </w:r>
      <w:proofErr w:type="spellEnd"/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̌ </w:t>
      </w:r>
      <w:proofErr w:type="spellStart"/>
      <w:r w:rsidRPr="0016595A">
        <w:rPr>
          <w:rFonts w:ascii="Arial" w:hAnsi="Arial" w:cs="Arial"/>
          <w:b/>
          <w:bCs/>
          <w:i/>
          <w:sz w:val="22"/>
          <w:szCs w:val="22"/>
        </w:rPr>
        <w:t>čtyr</w:t>
      </w:r>
      <w:proofErr w:type="spellEnd"/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̌ </w:t>
      </w:r>
      <w:proofErr w:type="spellStart"/>
      <w:r w:rsidRPr="0016595A">
        <w:rPr>
          <w:rFonts w:ascii="Arial" w:hAnsi="Arial" w:cs="Arial"/>
          <w:b/>
          <w:bCs/>
          <w:i/>
          <w:sz w:val="22"/>
          <w:szCs w:val="22"/>
        </w:rPr>
        <w:t>brožur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: (2 x v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češtine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̌ s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jap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., 2 x v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ang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. s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jap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.) </w:t>
      </w:r>
    </w:p>
    <w:p w14:paraId="20C16C3E" w14:textId="77777777" w:rsidR="00CA05A6" w:rsidRPr="0016595A" w:rsidRDefault="00CA05A6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 xml:space="preserve">(sazba + 3 × korektury +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dtp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počet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 stran: 48 s. v č. j., 48 s. v angl. + japon.) </w:t>
      </w:r>
    </w:p>
    <w:p w14:paraId="55A2E324" w14:textId="77777777" w:rsidR="0016595A" w:rsidRPr="0016595A" w:rsidRDefault="0016595A" w:rsidP="00CA05A6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59293CFE" w14:textId="4907D430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 xml:space="preserve">Celková cena: </w:t>
      </w:r>
      <w:r w:rsidR="00CA05A6" w:rsidRPr="0016595A">
        <w:rPr>
          <w:rFonts w:ascii="Arial" w:hAnsi="Arial" w:cs="Arial"/>
          <w:i/>
          <w:sz w:val="22"/>
          <w:szCs w:val="22"/>
        </w:rPr>
        <w:t>21</w:t>
      </w:r>
      <w:r w:rsidR="00DB613C">
        <w:rPr>
          <w:rFonts w:ascii="Arial" w:hAnsi="Arial" w:cs="Arial"/>
          <w:i/>
          <w:sz w:val="22"/>
          <w:szCs w:val="22"/>
        </w:rPr>
        <w:t xml:space="preserve"> </w:t>
      </w:r>
      <w:r w:rsidR="00CA05A6" w:rsidRPr="0016595A">
        <w:rPr>
          <w:rFonts w:ascii="Arial" w:hAnsi="Arial" w:cs="Arial"/>
          <w:i/>
          <w:sz w:val="22"/>
          <w:szCs w:val="22"/>
        </w:rPr>
        <w:t>600</w:t>
      </w:r>
      <w:r w:rsidR="008F2547">
        <w:rPr>
          <w:rFonts w:ascii="Arial" w:hAnsi="Arial" w:cs="Arial"/>
          <w:i/>
          <w:sz w:val="22"/>
          <w:szCs w:val="22"/>
        </w:rPr>
        <w:t>,-</w:t>
      </w:r>
      <w:r w:rsidR="00CA05A6" w:rsidRPr="0016595A">
        <w:rPr>
          <w:rFonts w:ascii="Arial" w:hAnsi="Arial" w:cs="Arial"/>
          <w:i/>
          <w:sz w:val="22"/>
          <w:szCs w:val="22"/>
        </w:rPr>
        <w:t xml:space="preserve"> Kč</w:t>
      </w:r>
    </w:p>
    <w:p w14:paraId="2B1F81B4" w14:textId="77777777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</w:p>
    <w:p w14:paraId="53376B8B" w14:textId="2FB76EB9" w:rsidR="00CA05A6" w:rsidRPr="0016595A" w:rsidRDefault="00CA05A6" w:rsidP="0016595A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Popisky pod texty do </w:t>
      </w:r>
      <w:proofErr w:type="spellStart"/>
      <w:r w:rsidRPr="0016595A">
        <w:rPr>
          <w:rFonts w:ascii="Arial" w:hAnsi="Arial" w:cs="Arial"/>
          <w:b/>
          <w:bCs/>
          <w:i/>
          <w:sz w:val="22"/>
          <w:szCs w:val="22"/>
        </w:rPr>
        <w:t>výstavy</w:t>
      </w:r>
      <w:proofErr w:type="spellEnd"/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6595A">
        <w:rPr>
          <w:rFonts w:ascii="Arial" w:hAnsi="Arial" w:cs="Arial"/>
          <w:i/>
          <w:sz w:val="22"/>
          <w:szCs w:val="22"/>
        </w:rPr>
        <w:t xml:space="preserve">(58 popisků) (sazba + 3 × korektury + </w:t>
      </w:r>
      <w:proofErr w:type="spellStart"/>
      <w:r w:rsidRPr="0016595A">
        <w:rPr>
          <w:rFonts w:ascii="Arial" w:hAnsi="Arial" w:cs="Arial"/>
          <w:i/>
          <w:sz w:val="22"/>
          <w:szCs w:val="22"/>
        </w:rPr>
        <w:t>dtp</w:t>
      </w:r>
      <w:proofErr w:type="spellEnd"/>
      <w:r w:rsidRPr="0016595A">
        <w:rPr>
          <w:rFonts w:ascii="Arial" w:hAnsi="Arial" w:cs="Arial"/>
          <w:i/>
          <w:sz w:val="22"/>
          <w:szCs w:val="22"/>
        </w:rPr>
        <w:t xml:space="preserve">) </w:t>
      </w:r>
    </w:p>
    <w:p w14:paraId="10259B6D" w14:textId="0DEAF4E9" w:rsidR="00CA05A6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 xml:space="preserve">Celková cena: </w:t>
      </w:r>
      <w:r w:rsidR="00CA05A6" w:rsidRPr="0016595A">
        <w:rPr>
          <w:rFonts w:ascii="Arial" w:hAnsi="Arial" w:cs="Arial"/>
          <w:i/>
          <w:sz w:val="22"/>
          <w:szCs w:val="22"/>
        </w:rPr>
        <w:t>4</w:t>
      </w:r>
      <w:r w:rsidR="00DB613C">
        <w:rPr>
          <w:rFonts w:ascii="Arial" w:hAnsi="Arial" w:cs="Arial"/>
          <w:i/>
          <w:sz w:val="22"/>
          <w:szCs w:val="22"/>
        </w:rPr>
        <w:t xml:space="preserve"> </w:t>
      </w:r>
      <w:r w:rsidR="00CA05A6" w:rsidRPr="0016595A">
        <w:rPr>
          <w:rFonts w:ascii="Arial" w:hAnsi="Arial" w:cs="Arial"/>
          <w:i/>
          <w:sz w:val="22"/>
          <w:szCs w:val="22"/>
        </w:rPr>
        <w:t>060</w:t>
      </w:r>
      <w:r w:rsidRPr="0016595A">
        <w:rPr>
          <w:rFonts w:ascii="Arial" w:hAnsi="Arial" w:cs="Arial"/>
          <w:i/>
          <w:sz w:val="22"/>
          <w:szCs w:val="22"/>
        </w:rPr>
        <w:t>,-</w:t>
      </w:r>
      <w:r w:rsidR="00CA05A6" w:rsidRPr="0016595A">
        <w:rPr>
          <w:rFonts w:ascii="Arial" w:hAnsi="Arial" w:cs="Arial"/>
          <w:i/>
          <w:sz w:val="22"/>
          <w:szCs w:val="22"/>
        </w:rPr>
        <w:t xml:space="preserve"> Kč</w:t>
      </w:r>
    </w:p>
    <w:p w14:paraId="47C54BAC" w14:textId="77777777" w:rsidR="0016595A" w:rsidRPr="0016595A" w:rsidRDefault="0016595A" w:rsidP="00CA05A6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/>
          <w:sz w:val="22"/>
          <w:szCs w:val="22"/>
        </w:rPr>
      </w:pPr>
    </w:p>
    <w:p w14:paraId="0DC8559B" w14:textId="549DE0C8" w:rsidR="00CA05A6" w:rsidRPr="0016595A" w:rsidRDefault="00CA05A6" w:rsidP="0016595A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/>
          <w:bCs/>
          <w:i/>
          <w:sz w:val="22"/>
          <w:szCs w:val="22"/>
        </w:rPr>
      </w:pPr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Aktualizace textu o F. Hessovi a </w:t>
      </w:r>
      <w:proofErr w:type="spellStart"/>
      <w:r w:rsidRPr="0016595A">
        <w:rPr>
          <w:rFonts w:ascii="Arial" w:hAnsi="Arial" w:cs="Arial"/>
          <w:b/>
          <w:bCs/>
          <w:i/>
          <w:sz w:val="22"/>
          <w:szCs w:val="22"/>
        </w:rPr>
        <w:t>tiráže</w:t>
      </w:r>
      <w:proofErr w:type="spellEnd"/>
      <w:r w:rsidRPr="0016595A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5988C6D7" w14:textId="7A9E8232" w:rsidR="00CA05A6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 xml:space="preserve">Celková cena: </w:t>
      </w:r>
      <w:r w:rsidR="00CA05A6" w:rsidRPr="0016595A">
        <w:rPr>
          <w:rFonts w:ascii="Arial" w:hAnsi="Arial" w:cs="Arial"/>
          <w:i/>
          <w:sz w:val="22"/>
          <w:szCs w:val="22"/>
        </w:rPr>
        <w:t>0</w:t>
      </w:r>
      <w:r w:rsidRPr="0016595A">
        <w:rPr>
          <w:rFonts w:ascii="Arial" w:hAnsi="Arial" w:cs="Arial"/>
          <w:i/>
          <w:sz w:val="22"/>
          <w:szCs w:val="22"/>
        </w:rPr>
        <w:t>,-</w:t>
      </w:r>
      <w:r w:rsidR="00CA05A6" w:rsidRPr="0016595A">
        <w:rPr>
          <w:rFonts w:ascii="Arial" w:hAnsi="Arial" w:cs="Arial"/>
          <w:i/>
          <w:sz w:val="22"/>
          <w:szCs w:val="22"/>
        </w:rPr>
        <w:t xml:space="preserve"> Kč</w:t>
      </w:r>
    </w:p>
    <w:p w14:paraId="2DF5A077" w14:textId="45743647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</w:p>
    <w:p w14:paraId="3B0488BC" w14:textId="6C84781A" w:rsidR="0016595A" w:rsidRPr="0016595A" w:rsidRDefault="0016595A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  <w:r w:rsidRPr="0016595A">
        <w:rPr>
          <w:rFonts w:ascii="Arial" w:hAnsi="Arial" w:cs="Arial"/>
          <w:bCs/>
          <w:i/>
          <w:color w:val="000000"/>
          <w:sz w:val="22"/>
          <w:szCs w:val="22"/>
        </w:rPr>
        <w:t>Finální tisková data: 1. 12. 2022</w:t>
      </w:r>
    </w:p>
    <w:p w14:paraId="31005FFA" w14:textId="641DC08A" w:rsidR="0016595A" w:rsidRPr="0016595A" w:rsidRDefault="0016595A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76C36740" w14:textId="77777777" w:rsidR="0016595A" w:rsidRPr="0016595A" w:rsidRDefault="0016595A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  <w:r w:rsidRPr="0016595A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Kontaktní osobou pro zadání a předání díla v bodě 4 je</w:t>
      </w:r>
      <w:r w:rsidRPr="0016595A">
        <w:rPr>
          <w:rFonts w:ascii="Arial" w:hAnsi="Arial" w:cs="Arial"/>
          <w:bCs/>
          <w:i/>
          <w:color w:val="000000"/>
          <w:sz w:val="22"/>
          <w:szCs w:val="22"/>
        </w:rPr>
        <w:t>:</w:t>
      </w:r>
    </w:p>
    <w:p w14:paraId="64706B26" w14:textId="02036ED8" w:rsidR="0016595A" w:rsidRPr="0016595A" w:rsidRDefault="00DB7EAE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XXXXXXXXXXXXXX</w:t>
      </w:r>
      <w:r w:rsidR="00655814" w:rsidRPr="00CC6334">
        <w:rPr>
          <w:rFonts w:ascii="Arial" w:hAnsi="Arial" w:cs="Arial"/>
          <w:bCs/>
          <w:i/>
          <w:color w:val="000000"/>
          <w:sz w:val="22"/>
          <w:szCs w:val="22"/>
        </w:rPr>
        <w:t xml:space="preserve">, tel: </w:t>
      </w:r>
      <w:r>
        <w:rPr>
          <w:rFonts w:ascii="Arial" w:hAnsi="Arial" w:cs="Arial"/>
          <w:bCs/>
          <w:i/>
          <w:color w:val="000000"/>
          <w:sz w:val="22"/>
          <w:szCs w:val="22"/>
        </w:rPr>
        <w:t>XXXXXXXXX</w:t>
      </w:r>
      <w:r w:rsidR="00655814" w:rsidRPr="00CC6334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r w:rsidR="00D77F55">
        <w:rPr>
          <w:rFonts w:ascii="Arial" w:hAnsi="Arial" w:cs="Arial"/>
          <w:bCs/>
          <w:i/>
          <w:color w:val="000000"/>
          <w:sz w:val="22"/>
          <w:szCs w:val="22"/>
        </w:rPr>
        <w:t>e-</w:t>
      </w:r>
      <w:r w:rsidR="0016595A" w:rsidRPr="00CC6334">
        <w:rPr>
          <w:rFonts w:ascii="Arial" w:hAnsi="Arial" w:cs="Arial"/>
          <w:bCs/>
          <w:i/>
          <w:color w:val="000000"/>
          <w:sz w:val="22"/>
          <w:szCs w:val="22"/>
        </w:rPr>
        <w:t xml:space="preserve">mail: </w:t>
      </w:r>
      <w:hyperlink r:id="rId10" w:history="1">
        <w:r>
          <w:rPr>
            <w:rStyle w:val="Hypertextovodkaz"/>
            <w:rFonts w:ascii="Arial" w:eastAsia="Calibri" w:hAnsi="Arial" w:cs="Arial"/>
            <w:noProof/>
            <w:sz w:val="22"/>
            <w:szCs w:val="22"/>
          </w:rPr>
          <w:t>XXXXXXXXXXXXXXXXXXXX</w:t>
        </w:r>
      </w:hyperlink>
      <w:r w:rsidR="0016595A" w:rsidRPr="0016595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27BC8E5E" w14:textId="67EDA180" w:rsidR="0016595A" w:rsidRPr="0016595A" w:rsidRDefault="0016595A" w:rsidP="0016595A">
      <w:pPr>
        <w:pStyle w:val="Normln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22599A05" w14:textId="63C5E95D" w:rsidR="0016595A" w:rsidRPr="0016595A" w:rsidRDefault="0016595A" w:rsidP="0016595A">
      <w:pPr>
        <w:pStyle w:val="Normlnweb"/>
        <w:spacing w:before="0" w:beforeAutospacing="0" w:after="0" w:afterAutospacing="0"/>
        <w:ind w:firstLine="426"/>
        <w:rPr>
          <w:rFonts w:ascii="Arial" w:hAnsi="Arial" w:cs="Arial"/>
          <w:bCs/>
          <w:i/>
          <w:color w:val="000000"/>
          <w:sz w:val="22"/>
          <w:szCs w:val="22"/>
        </w:rPr>
      </w:pPr>
      <w:r w:rsidRPr="0016595A">
        <w:rPr>
          <w:rFonts w:ascii="Arial" w:hAnsi="Arial" w:cs="Arial"/>
          <w:bCs/>
          <w:i/>
          <w:color w:val="000000"/>
          <w:sz w:val="22"/>
          <w:szCs w:val="22"/>
        </w:rPr>
        <w:t xml:space="preserve">5) </w:t>
      </w:r>
      <w:r w:rsidRPr="0016595A">
        <w:rPr>
          <w:rFonts w:ascii="Arial" w:hAnsi="Arial" w:cs="Arial"/>
          <w:b/>
          <w:bCs/>
          <w:i/>
          <w:color w:val="000000"/>
          <w:sz w:val="22"/>
          <w:szCs w:val="22"/>
        </w:rPr>
        <w:t>DVK</w:t>
      </w:r>
    </w:p>
    <w:p w14:paraId="3A9687A7" w14:textId="77777777" w:rsidR="0016595A" w:rsidRPr="0016595A" w:rsidRDefault="0016595A" w:rsidP="0016595A">
      <w:pPr>
        <w:pStyle w:val="Normlnweb"/>
        <w:spacing w:before="0" w:beforeAutospacing="0" w:after="0" w:afterAutospacing="0"/>
        <w:ind w:firstLine="426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7A87B492" w14:textId="0437E659" w:rsidR="0016595A" w:rsidRPr="0016595A" w:rsidRDefault="0016595A" w:rsidP="0016595A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/>
          <w:bCs/>
          <w:i/>
          <w:sz w:val="22"/>
          <w:szCs w:val="22"/>
        </w:rPr>
      </w:pPr>
      <w:r w:rsidRPr="0016595A">
        <w:rPr>
          <w:rFonts w:ascii="Arial" w:hAnsi="Arial" w:cs="Arial"/>
          <w:b/>
          <w:bCs/>
          <w:i/>
          <w:sz w:val="22"/>
          <w:szCs w:val="22"/>
        </w:rPr>
        <w:t>Úprava letáku k výstavě</w:t>
      </w:r>
    </w:p>
    <w:p w14:paraId="43273AC0" w14:textId="16032DD7" w:rsidR="0016595A" w:rsidRPr="0016595A" w:rsidRDefault="00DB613C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Celková cena: 2 </w:t>
      </w:r>
      <w:r w:rsidR="0016595A" w:rsidRPr="0016595A">
        <w:rPr>
          <w:rFonts w:ascii="Arial" w:hAnsi="Arial" w:cs="Arial"/>
          <w:i/>
          <w:sz w:val="22"/>
          <w:szCs w:val="22"/>
        </w:rPr>
        <w:t>000,- Kč</w:t>
      </w:r>
    </w:p>
    <w:p w14:paraId="649A0E45" w14:textId="3476BF92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i/>
          <w:sz w:val="22"/>
          <w:szCs w:val="22"/>
        </w:rPr>
      </w:pPr>
    </w:p>
    <w:p w14:paraId="6C975889" w14:textId="22A43987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bCs/>
          <w:i/>
          <w:color w:val="000000"/>
          <w:sz w:val="22"/>
          <w:szCs w:val="22"/>
        </w:rPr>
      </w:pPr>
      <w:r w:rsidRPr="0016595A">
        <w:rPr>
          <w:rFonts w:ascii="Arial" w:hAnsi="Arial" w:cs="Arial"/>
          <w:bCs/>
          <w:i/>
          <w:color w:val="000000"/>
          <w:sz w:val="22"/>
          <w:szCs w:val="22"/>
        </w:rPr>
        <w:t>Finální tisková data: 1. 12. 2022</w:t>
      </w:r>
    </w:p>
    <w:p w14:paraId="113FB98D" w14:textId="2C560F3E" w:rsidR="0016595A" w:rsidRPr="0016595A" w:rsidRDefault="0016595A" w:rsidP="0016595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1C392AF9" w14:textId="3F005D0F" w:rsidR="0016595A" w:rsidRPr="0016595A" w:rsidRDefault="0016595A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  <w:r w:rsidRPr="0016595A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Kontaktní osobou pro zadání a předání díla v bodě 5 je</w:t>
      </w:r>
      <w:r w:rsidRPr="0016595A">
        <w:rPr>
          <w:rFonts w:ascii="Arial" w:hAnsi="Arial" w:cs="Arial"/>
          <w:bCs/>
          <w:i/>
          <w:color w:val="000000"/>
          <w:sz w:val="22"/>
          <w:szCs w:val="22"/>
        </w:rPr>
        <w:t>:</w:t>
      </w:r>
    </w:p>
    <w:p w14:paraId="58324376" w14:textId="596673BF" w:rsidR="0016595A" w:rsidRDefault="00DB7EAE" w:rsidP="0016595A">
      <w:pPr>
        <w:pStyle w:val="Normlnweb"/>
        <w:spacing w:before="0" w:beforeAutospacing="0" w:after="0" w:afterAutospacing="0"/>
        <w:ind w:firstLine="709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XXXXXXXXXXXXXXX</w:t>
      </w:r>
      <w:r w:rsidR="0016595A" w:rsidRPr="00CC6334">
        <w:rPr>
          <w:rFonts w:ascii="Arial" w:hAnsi="Arial" w:cs="Arial"/>
          <w:bCs/>
          <w:i/>
          <w:color w:val="000000"/>
          <w:sz w:val="22"/>
          <w:szCs w:val="22"/>
        </w:rPr>
        <w:t xml:space="preserve">, tel: </w:t>
      </w:r>
      <w:r>
        <w:rPr>
          <w:rFonts w:ascii="Arial" w:hAnsi="Arial" w:cs="Arial"/>
          <w:bCs/>
          <w:i/>
          <w:color w:val="000000"/>
          <w:sz w:val="22"/>
          <w:szCs w:val="22"/>
        </w:rPr>
        <w:t>XXXXXXXXX</w:t>
      </w:r>
      <w:r w:rsidR="00655814" w:rsidRPr="002362AF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655814" w:rsidRPr="00CC6334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D77F55">
        <w:rPr>
          <w:rFonts w:ascii="Arial" w:hAnsi="Arial" w:cs="Arial"/>
          <w:bCs/>
          <w:i/>
          <w:color w:val="000000"/>
          <w:sz w:val="22"/>
          <w:szCs w:val="22"/>
        </w:rPr>
        <w:t>e-</w:t>
      </w:r>
      <w:r w:rsidR="0016595A" w:rsidRPr="00CC6334">
        <w:rPr>
          <w:rFonts w:ascii="Arial" w:hAnsi="Arial" w:cs="Arial"/>
          <w:bCs/>
          <w:i/>
          <w:color w:val="000000"/>
          <w:sz w:val="22"/>
          <w:szCs w:val="22"/>
        </w:rPr>
        <w:t>mail:</w:t>
      </w:r>
      <w:r w:rsidR="00655814" w:rsidRPr="00655814">
        <w:t xml:space="preserve"> </w:t>
      </w:r>
      <w:hyperlink r:id="rId11" w:history="1">
        <w:r>
          <w:rPr>
            <w:rStyle w:val="Hypertextovodkaz"/>
            <w:rFonts w:ascii="Arial" w:eastAsia="Calibri" w:hAnsi="Arial" w:cs="Arial"/>
            <w:noProof/>
            <w:sz w:val="22"/>
            <w:szCs w:val="22"/>
          </w:rPr>
          <w:t>XXXXXXXXXXXXXXXXXXXXX</w:t>
        </w:r>
      </w:hyperlink>
    </w:p>
    <w:p w14:paraId="705F6765" w14:textId="7C90DB13" w:rsidR="0016595A" w:rsidRDefault="0016595A" w:rsidP="0016595A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5C3156B8" w14:textId="6EDC831C" w:rsidR="0016595A" w:rsidRDefault="0016595A" w:rsidP="0016595A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35927C5" w14:textId="15388256" w:rsidR="00E45419" w:rsidRDefault="0016595A" w:rsidP="00E45419">
      <w:pPr>
        <w:pStyle w:val="Normlnweb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Zhotoviteli náleží za proved</w:t>
      </w:r>
      <w:r w:rsidR="00E45419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>ní</w:t>
      </w:r>
      <w:r w:rsidR="00E45419">
        <w:rPr>
          <w:rFonts w:ascii="Arial" w:hAnsi="Arial" w:cs="Arial"/>
          <w:bCs/>
          <w:color w:val="000000"/>
          <w:sz w:val="22"/>
          <w:szCs w:val="22"/>
        </w:rPr>
        <w:t xml:space="preserve"> části Díla dle přílohy č. 1</w:t>
      </w:r>
      <w:r w:rsidR="008F254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45419">
        <w:rPr>
          <w:rFonts w:ascii="Arial" w:hAnsi="Arial" w:cs="Arial"/>
          <w:bCs/>
          <w:color w:val="000000"/>
          <w:sz w:val="22"/>
          <w:szCs w:val="22"/>
        </w:rPr>
        <w:t>bod 4</w:t>
      </w:r>
      <w:r w:rsidR="008F2547">
        <w:rPr>
          <w:rFonts w:ascii="Arial" w:hAnsi="Arial" w:cs="Arial"/>
          <w:bCs/>
          <w:color w:val="000000"/>
          <w:sz w:val="22"/>
          <w:szCs w:val="22"/>
        </w:rPr>
        <w:t>)</w:t>
      </w:r>
      <w:r w:rsidR="00E45419">
        <w:rPr>
          <w:rFonts w:ascii="Arial" w:hAnsi="Arial" w:cs="Arial"/>
          <w:bCs/>
          <w:color w:val="000000"/>
          <w:sz w:val="22"/>
          <w:szCs w:val="22"/>
        </w:rPr>
        <w:t xml:space="preserve"> a bod 5</w:t>
      </w:r>
      <w:r w:rsidR="008F2547">
        <w:rPr>
          <w:rFonts w:ascii="Arial" w:hAnsi="Arial" w:cs="Arial"/>
          <w:bCs/>
          <w:color w:val="000000"/>
          <w:sz w:val="22"/>
          <w:szCs w:val="22"/>
        </w:rPr>
        <w:t>),</w:t>
      </w:r>
      <w:r w:rsidR="00E4541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45419" w:rsidRPr="00E45419">
        <w:rPr>
          <w:rFonts w:ascii="Arial" w:hAnsi="Arial" w:cs="Arial"/>
          <w:bCs/>
          <w:color w:val="000000"/>
          <w:sz w:val="22"/>
          <w:szCs w:val="22"/>
        </w:rPr>
        <w:t xml:space="preserve">odměna </w:t>
      </w:r>
      <w:r w:rsidR="00E45419">
        <w:rPr>
          <w:rFonts w:ascii="Arial" w:hAnsi="Arial" w:cs="Arial"/>
          <w:bCs/>
          <w:color w:val="000000"/>
          <w:sz w:val="22"/>
          <w:szCs w:val="22"/>
        </w:rPr>
        <w:t xml:space="preserve">ve výši </w:t>
      </w:r>
      <w:r w:rsidR="00F13022">
        <w:rPr>
          <w:rFonts w:ascii="Arial" w:hAnsi="Arial" w:cs="Arial"/>
          <w:b/>
          <w:bCs/>
          <w:color w:val="000000"/>
          <w:sz w:val="22"/>
          <w:szCs w:val="22"/>
        </w:rPr>
        <w:t xml:space="preserve">27 </w:t>
      </w:r>
      <w:r w:rsidR="00E45419" w:rsidRPr="00E45419">
        <w:rPr>
          <w:rFonts w:ascii="Arial" w:hAnsi="Arial" w:cs="Arial"/>
          <w:b/>
          <w:bCs/>
          <w:color w:val="000000"/>
          <w:sz w:val="22"/>
          <w:szCs w:val="22"/>
        </w:rPr>
        <w:t>660,- Kč.</w:t>
      </w:r>
      <w:r w:rsidR="00E4541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C9EB8AB" w14:textId="1B9ECABF" w:rsidR="0016595A" w:rsidRPr="0016595A" w:rsidRDefault="0016595A" w:rsidP="00E45419">
      <w:pPr>
        <w:pStyle w:val="Normlnweb"/>
        <w:spacing w:before="0" w:beforeAutospacing="0" w:after="0" w:afterAutospacing="0"/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4EEE7FC1" w14:textId="58AA05DB" w:rsidR="000E1981" w:rsidRPr="000E1981" w:rsidRDefault="000E1981" w:rsidP="00E45419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lang w:val="cs-CZ" w:eastAsia="cs-CZ"/>
        </w:rPr>
      </w:pPr>
      <w:r w:rsidRPr="000E1981">
        <w:rPr>
          <w:rFonts w:ascii="Arial" w:eastAsia="Times New Roman" w:hAnsi="Arial" w:cs="Arial"/>
          <w:lang w:val="cs-CZ" w:eastAsia="cs-CZ"/>
        </w:rPr>
        <w:t xml:space="preserve">Článek </w:t>
      </w:r>
      <w:r w:rsidRPr="000E1981">
        <w:rPr>
          <w:rFonts w:ascii="Arial" w:eastAsia="Times New Roman" w:hAnsi="Arial" w:cs="Arial"/>
          <w:b/>
          <w:lang w:val="cs-CZ" w:eastAsia="cs-CZ"/>
        </w:rPr>
        <w:t>4.1. Smlouvy</w:t>
      </w:r>
      <w:r w:rsidRPr="000E1981">
        <w:rPr>
          <w:rFonts w:ascii="Arial" w:eastAsia="Times New Roman" w:hAnsi="Arial" w:cs="Arial"/>
          <w:lang w:val="cs-CZ" w:eastAsia="cs-CZ"/>
        </w:rPr>
        <w:t xml:space="preserve"> se </w:t>
      </w:r>
      <w:r w:rsidR="008F2547">
        <w:rPr>
          <w:rFonts w:ascii="Arial" w:eastAsia="Times New Roman" w:hAnsi="Arial" w:cs="Arial"/>
          <w:lang w:val="cs-CZ" w:eastAsia="cs-CZ"/>
        </w:rPr>
        <w:t xml:space="preserve">tedy </w:t>
      </w:r>
      <w:r w:rsidRPr="000E1981">
        <w:rPr>
          <w:rFonts w:ascii="Arial" w:eastAsia="Times New Roman" w:hAnsi="Arial" w:cs="Arial"/>
          <w:lang w:val="cs-CZ" w:eastAsia="cs-CZ"/>
        </w:rPr>
        <w:t>mění tak, že nově zní:</w:t>
      </w:r>
    </w:p>
    <w:p w14:paraId="2EA7EFC6" w14:textId="77777777" w:rsidR="000E1981" w:rsidRPr="000E1981" w:rsidRDefault="000E198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lang w:val="cs-CZ" w:eastAsia="cs-CZ"/>
        </w:rPr>
      </w:pPr>
    </w:p>
    <w:p w14:paraId="7BA63E8A" w14:textId="396F61B0" w:rsidR="000E1981" w:rsidRPr="000E1981" w:rsidRDefault="000E1981" w:rsidP="00E45419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i/>
          <w:lang w:val="cs-CZ" w:eastAsia="cs-CZ"/>
        </w:rPr>
      </w:pPr>
      <w:r w:rsidRPr="000E1981">
        <w:rPr>
          <w:rFonts w:ascii="Arial" w:eastAsia="Times New Roman" w:hAnsi="Arial" w:cs="Arial"/>
          <w:i/>
          <w:lang w:val="cs-CZ" w:eastAsia="cs-CZ"/>
        </w:rPr>
        <w:t>„Zhotoviteli náleží za vytvoření Díla dle této smlouvy</w:t>
      </w:r>
      <w:r w:rsidR="008F2547">
        <w:rPr>
          <w:rFonts w:ascii="Arial" w:eastAsia="Times New Roman" w:hAnsi="Arial" w:cs="Arial"/>
          <w:i/>
          <w:lang w:val="cs-CZ" w:eastAsia="cs-CZ"/>
        </w:rPr>
        <w:t xml:space="preserve"> </w:t>
      </w:r>
    </w:p>
    <w:p w14:paraId="33BA3C81" w14:textId="77777777" w:rsidR="000E1981" w:rsidRPr="000E1981" w:rsidRDefault="000E198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</w:p>
    <w:p w14:paraId="0AAFEAD2" w14:textId="575AB024" w:rsidR="000E1981" w:rsidRPr="00E87057" w:rsidRDefault="000E1981" w:rsidP="00F13022">
      <w:pPr>
        <w:suppressAutoHyphens w:val="0"/>
        <w:autoSpaceDE w:val="0"/>
        <w:autoSpaceDN w:val="0"/>
        <w:adjustRightInd w:val="0"/>
        <w:ind w:left="708" w:hanging="424"/>
        <w:jc w:val="left"/>
        <w:rPr>
          <w:rFonts w:ascii="Arial" w:eastAsia="Times New Roman" w:hAnsi="Arial" w:cs="Arial"/>
          <w:i/>
          <w:lang w:val="cs-CZ" w:eastAsia="cs-CZ"/>
        </w:rPr>
      </w:pPr>
      <w:r w:rsidRPr="000E1981">
        <w:rPr>
          <w:rFonts w:ascii="Arial" w:eastAsia="Times New Roman" w:hAnsi="Arial" w:cs="Arial"/>
          <w:i/>
          <w:lang w:val="cs-CZ" w:eastAsia="cs-CZ"/>
        </w:rPr>
        <w:tab/>
        <w:t xml:space="preserve">cena za Dílo </w:t>
      </w:r>
      <w:r w:rsidR="00084763">
        <w:rPr>
          <w:rFonts w:ascii="Arial" w:eastAsia="Times New Roman" w:hAnsi="Arial" w:cs="Arial"/>
          <w:i/>
          <w:lang w:val="cs-CZ" w:eastAsia="cs-CZ"/>
        </w:rPr>
        <w:t xml:space="preserve">dle Přílohy č. 1 bod 1) až 3) </w:t>
      </w:r>
      <w:r w:rsidR="00BB4610">
        <w:rPr>
          <w:rFonts w:ascii="Arial" w:eastAsia="Times New Roman" w:hAnsi="Arial" w:cs="Arial"/>
          <w:i/>
          <w:lang w:val="cs-CZ" w:eastAsia="cs-CZ"/>
        </w:rPr>
        <w:t xml:space="preserve">ve výši </w:t>
      </w:r>
      <w:r w:rsidR="003771A0">
        <w:rPr>
          <w:rFonts w:ascii="Arial" w:eastAsia="Times New Roman" w:hAnsi="Arial" w:cs="Arial"/>
          <w:b/>
          <w:i/>
          <w:lang w:val="cs-CZ" w:eastAsia="cs-CZ"/>
        </w:rPr>
        <w:t xml:space="preserve">70 </w:t>
      </w:r>
      <w:r w:rsidR="00084763" w:rsidRPr="00E87057">
        <w:rPr>
          <w:rFonts w:ascii="Arial" w:eastAsia="Times New Roman" w:hAnsi="Arial" w:cs="Arial"/>
          <w:b/>
          <w:i/>
          <w:lang w:val="cs-CZ" w:eastAsia="cs-CZ"/>
        </w:rPr>
        <w:t xml:space="preserve">000,- </w:t>
      </w:r>
      <w:r w:rsidR="005241F3" w:rsidRPr="00E87057">
        <w:rPr>
          <w:rFonts w:ascii="Arial" w:eastAsia="Times New Roman" w:hAnsi="Arial" w:cs="Arial"/>
          <w:i/>
          <w:lang w:val="cs-CZ" w:eastAsia="cs-CZ"/>
        </w:rPr>
        <w:t>Kč</w:t>
      </w:r>
      <w:r w:rsidR="00F13022">
        <w:rPr>
          <w:rFonts w:ascii="Arial" w:eastAsia="Times New Roman" w:hAnsi="Arial" w:cs="Arial"/>
          <w:i/>
          <w:lang w:val="cs-CZ" w:eastAsia="cs-CZ"/>
        </w:rPr>
        <w:t xml:space="preserve"> </w:t>
      </w:r>
      <w:r w:rsidR="00F13022">
        <w:rPr>
          <w:rFonts w:ascii="Arial" w:eastAsia="Times New Roman" w:hAnsi="Arial" w:cs="Arial"/>
          <w:i/>
          <w:lang w:val="cs-CZ" w:eastAsia="cs-CZ"/>
        </w:rPr>
        <w:br/>
      </w:r>
      <w:r w:rsidR="00F13022" w:rsidRPr="00F13022">
        <w:rPr>
          <w:rFonts w:ascii="Arial" w:eastAsia="Times New Roman" w:hAnsi="Arial" w:cs="Arial"/>
          <w:i/>
          <w:color w:val="auto"/>
          <w:lang w:val="cs-CZ" w:eastAsia="cs-CZ"/>
        </w:rPr>
        <w:t xml:space="preserve">(slovy: </w:t>
      </w:r>
      <w:proofErr w:type="spellStart"/>
      <w:r w:rsidR="00F13022">
        <w:rPr>
          <w:rFonts w:ascii="Arial" w:hAnsi="Arial" w:cs="Arial"/>
          <w:color w:val="auto"/>
        </w:rPr>
        <w:t>Sedmdesáttisíc</w:t>
      </w:r>
      <w:r w:rsidR="00F13022" w:rsidRPr="00F13022">
        <w:rPr>
          <w:rFonts w:ascii="Arial" w:hAnsi="Arial" w:cs="Arial"/>
          <w:color w:val="auto"/>
        </w:rPr>
        <w:t>Korunčeských</w:t>
      </w:r>
      <w:proofErr w:type="spellEnd"/>
      <w:r w:rsidR="00F13022" w:rsidRPr="00F13022">
        <w:rPr>
          <w:rFonts w:ascii="Arial" w:hAnsi="Arial" w:cs="Arial"/>
          <w:color w:val="auto"/>
        </w:rPr>
        <w:t>/00</w:t>
      </w:r>
      <w:r w:rsidR="00F13022">
        <w:rPr>
          <w:rFonts w:ascii="Arial" w:hAnsi="Arial" w:cs="Arial"/>
          <w:color w:val="auto"/>
        </w:rPr>
        <w:t>)</w:t>
      </w:r>
    </w:p>
    <w:p w14:paraId="6EA1512A" w14:textId="0367AFF6" w:rsidR="00084763" w:rsidRDefault="00084763" w:rsidP="00F13022">
      <w:pPr>
        <w:suppressAutoHyphens w:val="0"/>
        <w:autoSpaceDE w:val="0"/>
        <w:autoSpaceDN w:val="0"/>
        <w:adjustRightInd w:val="0"/>
        <w:ind w:left="708" w:hanging="424"/>
        <w:jc w:val="left"/>
        <w:rPr>
          <w:rFonts w:ascii="Arial" w:eastAsia="Times New Roman" w:hAnsi="Arial" w:cs="Arial"/>
          <w:i/>
          <w:lang w:val="cs-CZ" w:eastAsia="cs-CZ"/>
        </w:rPr>
      </w:pPr>
      <w:r w:rsidRPr="00E87057">
        <w:rPr>
          <w:rFonts w:ascii="Arial" w:eastAsia="Times New Roman" w:hAnsi="Arial" w:cs="Arial"/>
          <w:i/>
          <w:lang w:val="cs-CZ" w:eastAsia="cs-CZ"/>
        </w:rPr>
        <w:tab/>
        <w:t xml:space="preserve">cena za Dílo dle Přílohy č. 1 bod 4) až 5) </w:t>
      </w:r>
      <w:r w:rsidR="00BB4610" w:rsidRPr="00E87057">
        <w:rPr>
          <w:rFonts w:ascii="Arial" w:eastAsia="Times New Roman" w:hAnsi="Arial" w:cs="Arial"/>
          <w:i/>
          <w:lang w:val="cs-CZ" w:eastAsia="cs-CZ"/>
        </w:rPr>
        <w:t xml:space="preserve">ve výši </w:t>
      </w:r>
      <w:r w:rsidR="003771A0">
        <w:rPr>
          <w:rFonts w:ascii="Arial" w:eastAsia="Times New Roman" w:hAnsi="Arial" w:cs="Arial"/>
          <w:b/>
          <w:i/>
          <w:lang w:val="cs-CZ" w:eastAsia="cs-CZ"/>
        </w:rPr>
        <w:t xml:space="preserve">27 </w:t>
      </w:r>
      <w:r w:rsidRPr="00E87057">
        <w:rPr>
          <w:rFonts w:ascii="Arial" w:eastAsia="Times New Roman" w:hAnsi="Arial" w:cs="Arial"/>
          <w:b/>
          <w:i/>
          <w:lang w:val="cs-CZ" w:eastAsia="cs-CZ"/>
        </w:rPr>
        <w:t xml:space="preserve">660,- </w:t>
      </w:r>
      <w:r w:rsidRPr="00E87057">
        <w:rPr>
          <w:rFonts w:ascii="Arial" w:eastAsia="Times New Roman" w:hAnsi="Arial" w:cs="Arial"/>
          <w:i/>
          <w:lang w:val="cs-CZ" w:eastAsia="cs-CZ"/>
        </w:rPr>
        <w:t>Kč</w:t>
      </w:r>
      <w:r w:rsidR="00F13022">
        <w:rPr>
          <w:rFonts w:ascii="Arial" w:eastAsia="Times New Roman" w:hAnsi="Arial" w:cs="Arial"/>
          <w:i/>
          <w:lang w:val="cs-CZ" w:eastAsia="cs-CZ"/>
        </w:rPr>
        <w:t xml:space="preserve"> </w:t>
      </w:r>
      <w:r w:rsidR="00F13022">
        <w:rPr>
          <w:rFonts w:ascii="Arial" w:eastAsia="Times New Roman" w:hAnsi="Arial" w:cs="Arial"/>
          <w:i/>
          <w:lang w:val="cs-CZ" w:eastAsia="cs-CZ"/>
        </w:rPr>
        <w:br/>
      </w:r>
      <w:r w:rsidR="00F13022" w:rsidRPr="00F13022">
        <w:rPr>
          <w:rFonts w:ascii="Arial" w:eastAsia="Times New Roman" w:hAnsi="Arial" w:cs="Arial"/>
          <w:i/>
          <w:color w:val="auto"/>
          <w:lang w:val="cs-CZ" w:eastAsia="cs-CZ"/>
        </w:rPr>
        <w:t xml:space="preserve">(slovy: </w:t>
      </w:r>
      <w:proofErr w:type="spellStart"/>
      <w:r w:rsidR="00F13022" w:rsidRPr="00F13022">
        <w:rPr>
          <w:rFonts w:ascii="Arial" w:hAnsi="Arial" w:cs="Arial"/>
          <w:color w:val="auto"/>
        </w:rPr>
        <w:t>DvacetsedmtisícšestsetšdesátKorunčeských</w:t>
      </w:r>
      <w:proofErr w:type="spellEnd"/>
      <w:r w:rsidR="00F13022" w:rsidRPr="00F13022">
        <w:rPr>
          <w:rFonts w:ascii="Arial" w:hAnsi="Arial" w:cs="Arial"/>
          <w:color w:val="auto"/>
        </w:rPr>
        <w:t>/00</w:t>
      </w:r>
      <w:r w:rsidR="00F13022">
        <w:rPr>
          <w:rFonts w:ascii="Arial" w:hAnsi="Arial" w:cs="Arial"/>
          <w:color w:val="auto"/>
        </w:rPr>
        <w:t>)</w:t>
      </w:r>
      <w:proofErr w:type="gramStart"/>
      <w:r w:rsidR="00F13022">
        <w:rPr>
          <w:rFonts w:ascii="Arial" w:eastAsia="Times New Roman" w:hAnsi="Arial" w:cs="Arial"/>
          <w:i/>
          <w:lang w:val="cs-CZ" w:eastAsia="cs-CZ"/>
        </w:rPr>
        <w:t>.</w:t>
      </w:r>
      <w:r w:rsidR="00BB4610" w:rsidRPr="00E87057">
        <w:rPr>
          <w:rFonts w:ascii="Arial" w:eastAsia="Times New Roman" w:hAnsi="Arial" w:cs="Arial"/>
          <w:i/>
          <w:lang w:val="cs-CZ" w:eastAsia="cs-CZ"/>
        </w:rPr>
        <w:t>“</w:t>
      </w:r>
      <w:proofErr w:type="gramEnd"/>
    </w:p>
    <w:p w14:paraId="074EECB4" w14:textId="342EC541" w:rsidR="00B05F31" w:rsidRDefault="00B05F3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</w:p>
    <w:p w14:paraId="5E1E868C" w14:textId="6FDC398F" w:rsidR="00B05F31" w:rsidRDefault="00B05F31" w:rsidP="00B05F31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Smluvní strany podpisem tohoto Dodatku souhlasně potvrzují, že cena za Dílo dle Příl</w:t>
      </w:r>
      <w:r w:rsidR="00DB613C">
        <w:rPr>
          <w:rFonts w:ascii="Arial" w:eastAsia="Times New Roman" w:hAnsi="Arial" w:cs="Arial"/>
          <w:lang w:val="cs-CZ" w:eastAsia="cs-CZ"/>
        </w:rPr>
        <w:t xml:space="preserve">ohy č. 1 bod 1) až 3 ve výši 70 </w:t>
      </w:r>
      <w:r>
        <w:rPr>
          <w:rFonts w:ascii="Arial" w:eastAsia="Times New Roman" w:hAnsi="Arial" w:cs="Arial"/>
          <w:lang w:val="cs-CZ" w:eastAsia="cs-CZ"/>
        </w:rPr>
        <w:t>000,- Kč</w:t>
      </w:r>
      <w:r w:rsidR="00F13022">
        <w:rPr>
          <w:rFonts w:ascii="Arial" w:eastAsia="Times New Roman" w:hAnsi="Arial" w:cs="Arial"/>
          <w:lang w:val="cs-CZ" w:eastAsia="cs-CZ"/>
        </w:rPr>
        <w:t xml:space="preserve"> </w:t>
      </w:r>
      <w:r w:rsidR="00F13022" w:rsidRPr="00F13022">
        <w:rPr>
          <w:rFonts w:ascii="Arial" w:eastAsia="Times New Roman" w:hAnsi="Arial" w:cs="Arial"/>
          <w:color w:val="auto"/>
          <w:lang w:val="cs-CZ" w:eastAsia="cs-CZ"/>
        </w:rPr>
        <w:t>(slovy:</w:t>
      </w:r>
      <w:r w:rsidR="00F13022" w:rsidRPr="00F13022">
        <w:rPr>
          <w:rFonts w:ascii="Arial" w:eastAsia="Times New Roman" w:hAnsi="Arial" w:cs="Arial"/>
          <w:i/>
          <w:color w:val="auto"/>
          <w:lang w:val="cs-CZ" w:eastAsia="cs-CZ"/>
        </w:rPr>
        <w:t xml:space="preserve"> </w:t>
      </w:r>
      <w:proofErr w:type="spellStart"/>
      <w:r w:rsidR="00F13022">
        <w:rPr>
          <w:rFonts w:ascii="Arial" w:hAnsi="Arial" w:cs="Arial"/>
          <w:color w:val="auto"/>
        </w:rPr>
        <w:t>Sedmdesáttisíc</w:t>
      </w:r>
      <w:r w:rsidR="00F13022" w:rsidRPr="00F13022">
        <w:rPr>
          <w:rFonts w:ascii="Arial" w:hAnsi="Arial" w:cs="Arial"/>
          <w:color w:val="auto"/>
        </w:rPr>
        <w:t>Korunčeských</w:t>
      </w:r>
      <w:proofErr w:type="spellEnd"/>
      <w:r w:rsidR="00F13022" w:rsidRPr="00F13022">
        <w:rPr>
          <w:rFonts w:ascii="Arial" w:hAnsi="Arial" w:cs="Arial"/>
          <w:color w:val="auto"/>
        </w:rPr>
        <w:t>/00</w:t>
      </w:r>
      <w:r w:rsidR="00F13022">
        <w:rPr>
          <w:rFonts w:ascii="Arial" w:hAnsi="Arial" w:cs="Arial"/>
          <w:color w:val="auto"/>
        </w:rPr>
        <w:t>)</w:t>
      </w:r>
      <w:r>
        <w:rPr>
          <w:rFonts w:ascii="Arial" w:eastAsia="Times New Roman" w:hAnsi="Arial" w:cs="Arial"/>
          <w:lang w:val="cs-CZ" w:eastAsia="cs-CZ"/>
        </w:rPr>
        <w:t xml:space="preserve"> byla Zhotoviteli již plně uhrazena, a to v souladu se zněním Smlouvy (tj. před podpisem tohoto Dodatku).  </w:t>
      </w:r>
    </w:p>
    <w:p w14:paraId="01520B16" w14:textId="77777777" w:rsidR="00B05F31" w:rsidRDefault="00B05F3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</w:p>
    <w:p w14:paraId="604295F4" w14:textId="67D13BF4" w:rsidR="00084763" w:rsidRDefault="005241F3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  <w:r>
        <w:rPr>
          <w:rFonts w:ascii="Arial" w:eastAsia="Times New Roman" w:hAnsi="Arial" w:cs="Arial"/>
          <w:i/>
          <w:lang w:val="cs-CZ" w:eastAsia="cs-CZ"/>
        </w:rPr>
        <w:tab/>
      </w:r>
    </w:p>
    <w:p w14:paraId="062DAEC5" w14:textId="0474EB74" w:rsidR="00084763" w:rsidRPr="00BB4610" w:rsidRDefault="00084763" w:rsidP="00BB4610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ind w:hanging="720"/>
        <w:rPr>
          <w:rFonts w:ascii="Arial" w:eastAsia="Times New Roman" w:hAnsi="Arial" w:cs="Arial"/>
        </w:rPr>
      </w:pPr>
      <w:r w:rsidRPr="00BB4610">
        <w:rPr>
          <w:rFonts w:ascii="Arial" w:eastAsia="Times New Roman" w:hAnsi="Arial" w:cs="Arial"/>
        </w:rPr>
        <w:t xml:space="preserve">Článek </w:t>
      </w:r>
      <w:r w:rsidRPr="00BB4610">
        <w:rPr>
          <w:rFonts w:ascii="Arial" w:eastAsia="Times New Roman" w:hAnsi="Arial" w:cs="Arial"/>
          <w:b/>
        </w:rPr>
        <w:t>4.4. Smlouvy</w:t>
      </w:r>
      <w:r w:rsidRPr="00BB4610">
        <w:rPr>
          <w:rFonts w:ascii="Arial" w:eastAsia="Times New Roman" w:hAnsi="Arial" w:cs="Arial"/>
        </w:rPr>
        <w:t xml:space="preserve"> se doplňuje o následující znění: </w:t>
      </w:r>
    </w:p>
    <w:p w14:paraId="130F4013" w14:textId="77F3D4D9" w:rsidR="00084763" w:rsidRDefault="00084763" w:rsidP="00084763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lang w:val="cs-CZ" w:eastAsia="cs-CZ"/>
        </w:rPr>
      </w:pPr>
    </w:p>
    <w:p w14:paraId="3C29A3C4" w14:textId="12361EAA" w:rsidR="00084763" w:rsidRPr="00084763" w:rsidRDefault="00084763" w:rsidP="00084763">
      <w:pPr>
        <w:pStyle w:val="Default"/>
        <w:ind w:left="708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84763">
        <w:rPr>
          <w:rFonts w:ascii="Arial" w:eastAsia="Times New Roman" w:hAnsi="Arial" w:cs="Arial"/>
          <w:i/>
          <w:sz w:val="22"/>
          <w:szCs w:val="22"/>
          <w:lang w:eastAsia="cs-CZ"/>
        </w:rPr>
        <w:t>„</w:t>
      </w:r>
      <w:r w:rsidRPr="00084763">
        <w:rPr>
          <w:rFonts w:ascii="Arial" w:hAnsi="Arial" w:cs="Arial"/>
          <w:bCs/>
          <w:i/>
          <w:iCs/>
          <w:sz w:val="22"/>
          <w:szCs w:val="22"/>
        </w:rPr>
        <w:t>Nebude-li faktura obsahovat povinné náležitosti nebo v ní budou uvedeny nesprávné údaje, je Objednatel oprávněn vrátit bez zbytečného o</w:t>
      </w:r>
      <w:r>
        <w:rPr>
          <w:rFonts w:ascii="Arial" w:hAnsi="Arial" w:cs="Arial"/>
          <w:bCs/>
          <w:i/>
          <w:iCs/>
          <w:sz w:val="22"/>
          <w:szCs w:val="22"/>
        </w:rPr>
        <w:t>dkladu fakturu Zhotoviteli s vym</w:t>
      </w:r>
      <w:r w:rsidRPr="00084763">
        <w:rPr>
          <w:rFonts w:ascii="Arial" w:hAnsi="Arial" w:cs="Arial"/>
          <w:bCs/>
          <w:i/>
          <w:iCs/>
          <w:sz w:val="22"/>
          <w:szCs w:val="22"/>
        </w:rPr>
        <w:t>ezením chybějících náležitostí nebo nesprávných údajů. V takovém případě začíná doba splatnosti běžet až dnem doručení řádně opravené faktury Objednateli</w:t>
      </w:r>
      <w:r>
        <w:rPr>
          <w:rFonts w:ascii="Arial" w:hAnsi="Arial" w:cs="Arial"/>
          <w:bCs/>
          <w:i/>
          <w:iCs/>
          <w:sz w:val="22"/>
          <w:szCs w:val="22"/>
        </w:rPr>
        <w:t>.“</w:t>
      </w:r>
      <w:r w:rsidRPr="00084763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039709B" w14:textId="05D24893" w:rsidR="00084763" w:rsidRPr="00084763" w:rsidRDefault="00084763" w:rsidP="00084763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b/>
          <w:i/>
          <w:lang w:val="cs-CZ" w:eastAsia="cs-CZ"/>
        </w:rPr>
      </w:pPr>
    </w:p>
    <w:p w14:paraId="423469F9" w14:textId="5198BFAB" w:rsidR="00084763" w:rsidRPr="00084763" w:rsidRDefault="00084763" w:rsidP="00084763">
      <w:pPr>
        <w:suppressAutoHyphens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Ostatní ustanovení čl. 4 Smlouvy zůstávají beze změny.</w:t>
      </w:r>
    </w:p>
    <w:p w14:paraId="19D0387B" w14:textId="3917F243" w:rsidR="000E1981" w:rsidRDefault="000E198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</w:p>
    <w:p w14:paraId="66B5C7E2" w14:textId="77777777" w:rsidR="00B05F31" w:rsidRPr="000E1981" w:rsidRDefault="00B05F31" w:rsidP="000E1981">
      <w:pPr>
        <w:suppressAutoHyphens w:val="0"/>
        <w:autoSpaceDE w:val="0"/>
        <w:autoSpaceDN w:val="0"/>
        <w:adjustRightInd w:val="0"/>
        <w:ind w:left="708" w:hanging="424"/>
        <w:rPr>
          <w:rFonts w:ascii="Arial" w:eastAsia="Times New Roman" w:hAnsi="Arial" w:cs="Arial"/>
          <w:i/>
          <w:lang w:val="cs-CZ" w:eastAsia="cs-CZ"/>
        </w:rPr>
      </w:pPr>
    </w:p>
    <w:p w14:paraId="7526E90C" w14:textId="41A86D00" w:rsidR="000E1981" w:rsidRPr="00084763" w:rsidRDefault="000E1981" w:rsidP="00B05F31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ind w:hanging="720"/>
        <w:rPr>
          <w:rFonts w:ascii="Arial" w:eastAsia="Times New Roman" w:hAnsi="Arial" w:cs="Arial"/>
        </w:rPr>
      </w:pPr>
      <w:r w:rsidRPr="00084763">
        <w:rPr>
          <w:rFonts w:ascii="Arial" w:eastAsia="Times New Roman" w:hAnsi="Arial" w:cs="Arial"/>
        </w:rPr>
        <w:t xml:space="preserve">Článek </w:t>
      </w:r>
      <w:r w:rsidRPr="00084763">
        <w:rPr>
          <w:rFonts w:ascii="Arial" w:eastAsia="Times New Roman" w:hAnsi="Arial" w:cs="Arial"/>
          <w:b/>
        </w:rPr>
        <w:t>9.6. Smlouvy</w:t>
      </w:r>
      <w:r w:rsidRPr="00084763">
        <w:rPr>
          <w:rFonts w:ascii="Arial" w:eastAsia="Times New Roman" w:hAnsi="Arial" w:cs="Arial"/>
        </w:rPr>
        <w:t xml:space="preserve"> se mění tak, že nově zní:</w:t>
      </w:r>
    </w:p>
    <w:p w14:paraId="70C75802" w14:textId="77777777" w:rsidR="000E1981" w:rsidRPr="000E1981" w:rsidRDefault="000E1981" w:rsidP="000E1981">
      <w:pPr>
        <w:suppressAutoHyphens w:val="0"/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b/>
          <w:bCs/>
          <w:lang w:val="cs-CZ" w:eastAsia="cs-CZ"/>
        </w:rPr>
      </w:pPr>
    </w:p>
    <w:p w14:paraId="2A883F3C" w14:textId="77777777" w:rsidR="000E1981" w:rsidRPr="005241F3" w:rsidRDefault="000E1981" w:rsidP="00084763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i/>
          <w:lang w:val="cs-CZ" w:eastAsia="cs-CZ"/>
        </w:rPr>
      </w:pPr>
      <w:r w:rsidRPr="005241F3">
        <w:rPr>
          <w:rFonts w:ascii="Arial" w:eastAsia="Times New Roman" w:hAnsi="Arial" w:cs="Arial"/>
          <w:i/>
          <w:lang w:val="cs-CZ" w:eastAsia="cs-CZ"/>
        </w:rPr>
        <w:t xml:space="preserve">„9.6. Zodpovědným zástupcem Objednatele pro jednání ve věci této Smlouvy je: </w:t>
      </w:r>
    </w:p>
    <w:p w14:paraId="5EA01CE1" w14:textId="7EA793FD" w:rsidR="00084763" w:rsidRPr="002362AF" w:rsidRDefault="00DB7EAE" w:rsidP="00DB64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i/>
          <w:lang w:val="cs-CZ"/>
        </w:rPr>
      </w:pPr>
      <w:r>
        <w:rPr>
          <w:rFonts w:ascii="Arial" w:eastAsia="Arial" w:hAnsi="Arial" w:cs="Arial"/>
          <w:i/>
          <w:lang w:val="cs-CZ"/>
        </w:rPr>
        <w:t>XXXXXXXXXXXXXXXX</w:t>
      </w:r>
      <w:r w:rsidR="000E1981" w:rsidRPr="002362AF">
        <w:rPr>
          <w:rFonts w:ascii="Arial" w:eastAsia="Arial" w:hAnsi="Arial" w:cs="Arial"/>
          <w:i/>
          <w:lang w:val="cs-CZ"/>
        </w:rPr>
        <w:t xml:space="preserve">, E: </w:t>
      </w:r>
      <w:hyperlink r:id="rId12" w:history="1">
        <w:r>
          <w:rPr>
            <w:rStyle w:val="Hypertextovodkaz"/>
            <w:rFonts w:ascii="Arial" w:hAnsi="Arial" w:cs="Arial"/>
            <w:i/>
            <w:noProof/>
          </w:rPr>
          <w:t>XXXXXXXXXXXXXXXXXXXXX</w:t>
        </w:r>
      </w:hyperlink>
      <w:r w:rsidR="000E1981" w:rsidRPr="002362AF">
        <w:rPr>
          <w:rFonts w:ascii="Arial" w:eastAsia="Arial" w:hAnsi="Arial" w:cs="Arial"/>
          <w:i/>
          <w:lang w:val="cs-CZ"/>
        </w:rPr>
        <w:t xml:space="preserve"> , M: </w:t>
      </w:r>
      <w:r>
        <w:rPr>
          <w:rFonts w:ascii="Arial" w:hAnsi="Arial" w:cs="Arial"/>
          <w:bCs/>
          <w:i/>
        </w:rPr>
        <w:t>XXXXXXXXX</w:t>
      </w:r>
      <w:bookmarkStart w:id="0" w:name="_GoBack"/>
      <w:bookmarkEnd w:id="0"/>
    </w:p>
    <w:p w14:paraId="7E6091B8" w14:textId="44B7BC36" w:rsidR="005241F3" w:rsidRDefault="005241F3" w:rsidP="00084763">
      <w:pPr>
        <w:jc w:val="center"/>
        <w:rPr>
          <w:rFonts w:ascii="Arial" w:hAnsi="Arial" w:cs="Arial"/>
          <w:b/>
          <w:bCs/>
          <w:lang w:val="cs-CZ"/>
        </w:rPr>
      </w:pPr>
    </w:p>
    <w:p w14:paraId="57BC2B06" w14:textId="77777777" w:rsidR="00084763" w:rsidRDefault="00084763" w:rsidP="00084763">
      <w:pPr>
        <w:jc w:val="center"/>
        <w:rPr>
          <w:rFonts w:ascii="Arial" w:hAnsi="Arial" w:cs="Arial"/>
          <w:b/>
          <w:bCs/>
          <w:lang w:val="cs-CZ"/>
        </w:rPr>
      </w:pPr>
    </w:p>
    <w:p w14:paraId="7A9BBAF9" w14:textId="7A136A46" w:rsidR="00084763" w:rsidRDefault="00084763" w:rsidP="00084763">
      <w:pPr>
        <w:pStyle w:val="Odstavecseseznamem"/>
        <w:numPr>
          <w:ilvl w:val="0"/>
          <w:numId w:val="17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55E0F9DD" w14:textId="77777777" w:rsidR="00084763" w:rsidRPr="00084763" w:rsidRDefault="00084763" w:rsidP="00084763">
      <w:pPr>
        <w:pStyle w:val="Odstavecseseznamem"/>
        <w:ind w:left="720"/>
        <w:rPr>
          <w:rFonts w:ascii="Arial" w:hAnsi="Arial" w:cs="Arial"/>
          <w:b/>
          <w:bCs/>
        </w:rPr>
      </w:pPr>
    </w:p>
    <w:p w14:paraId="59C32C0A" w14:textId="20149D37" w:rsidR="005241F3" w:rsidRPr="005241F3" w:rsidRDefault="005241F3" w:rsidP="005241F3">
      <w:pPr>
        <w:numPr>
          <w:ilvl w:val="0"/>
          <w:numId w:val="16"/>
        </w:numPr>
        <w:rPr>
          <w:rFonts w:ascii="Arial" w:hAnsi="Arial" w:cs="Arial"/>
          <w:lang w:val="cs-CZ"/>
        </w:rPr>
      </w:pPr>
      <w:r w:rsidRPr="005241F3">
        <w:rPr>
          <w:rFonts w:ascii="Arial" w:hAnsi="Arial" w:cs="Arial"/>
          <w:lang w:val="cs-CZ"/>
        </w:rPr>
        <w:t>Ostatní ujednání Smlouvy</w:t>
      </w:r>
      <w:r w:rsidR="008F2547">
        <w:rPr>
          <w:rFonts w:ascii="Arial" w:hAnsi="Arial" w:cs="Arial"/>
          <w:lang w:val="cs-CZ"/>
        </w:rPr>
        <w:t xml:space="preserve">, tímto Dodatkem nedotčená, </w:t>
      </w:r>
      <w:r w:rsidRPr="005241F3">
        <w:rPr>
          <w:rFonts w:ascii="Arial" w:hAnsi="Arial" w:cs="Arial"/>
          <w:lang w:val="cs-CZ"/>
        </w:rPr>
        <w:t xml:space="preserve">zůstávají v platnosti beze změny. </w:t>
      </w:r>
    </w:p>
    <w:p w14:paraId="2F7D6090" w14:textId="77777777" w:rsidR="005241F3" w:rsidRPr="005241F3" w:rsidRDefault="005241F3" w:rsidP="005241F3">
      <w:pPr>
        <w:ind w:left="360"/>
        <w:rPr>
          <w:rFonts w:ascii="Arial" w:hAnsi="Arial" w:cs="Arial"/>
          <w:lang w:val="cs-CZ"/>
        </w:rPr>
      </w:pPr>
    </w:p>
    <w:p w14:paraId="77EE417C" w14:textId="77777777" w:rsidR="005241F3" w:rsidRPr="005241F3" w:rsidRDefault="005241F3" w:rsidP="005241F3">
      <w:pPr>
        <w:pStyle w:val="Odstavecseseznamem"/>
        <w:numPr>
          <w:ilvl w:val="0"/>
          <w:numId w:val="16"/>
        </w:numPr>
        <w:suppressAutoHyphens w:val="0"/>
        <w:contextualSpacing/>
        <w:rPr>
          <w:rFonts w:ascii="Arial" w:hAnsi="Arial" w:cs="Arial"/>
        </w:rPr>
      </w:pPr>
      <w:r w:rsidRPr="005241F3">
        <w:rPr>
          <w:rFonts w:ascii="Arial" w:hAnsi="Arial" w:cs="Arial"/>
        </w:rPr>
        <w:t>Tento dodatek nabývá platnosti dnem podpisu obou smluvních stran, účinnosti nabývá dnem jeho uveřejnění v registru smluv, a to v souladu se zákonem č. 340/2015 Sb., o zvláštních podmínkách účinnosti některých smluv, uveřejňování těchto smluv a o registru smluv (zákon o Registru smluv). Uveřejnění Dodatku provede Objednatel. Obě smluvní strany berou na vědomí, že nebudou uveřejněny pouze ty informace, které nelze poskytnout podle předpisů upravujících svobodný přístup k informacím. Považuje-li Zhotovitel některé informace uvedené v tomto Dodatku za informace, které nemohou být uveřejněny v Registru smluv, je povinen na to Objednatele současně s uzavřením tohoto Dodatku písemně upozornit.</w:t>
      </w:r>
    </w:p>
    <w:p w14:paraId="0A5335B3" w14:textId="77777777" w:rsidR="005241F3" w:rsidRPr="005241F3" w:rsidRDefault="005241F3" w:rsidP="005241F3">
      <w:pPr>
        <w:pStyle w:val="Odstavecseseznamem"/>
        <w:rPr>
          <w:rFonts w:ascii="Arial" w:hAnsi="Arial" w:cs="Arial"/>
        </w:rPr>
      </w:pPr>
    </w:p>
    <w:p w14:paraId="353FCD0C" w14:textId="6BFCB5CD" w:rsidR="005241F3" w:rsidRPr="005241F3" w:rsidRDefault="008F2547" w:rsidP="005241F3">
      <w:pPr>
        <w:numPr>
          <w:ilvl w:val="0"/>
          <w:numId w:val="1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Tento D</w:t>
      </w:r>
      <w:r w:rsidR="005241F3" w:rsidRPr="005241F3">
        <w:rPr>
          <w:rFonts w:ascii="Arial" w:hAnsi="Arial" w:cs="Arial"/>
          <w:lang w:val="cs-CZ"/>
        </w:rPr>
        <w:t>odatek je vyhotoven ve dvou vyhotoveních s platností originálu s tím, že každá ze smluvních stran obdrží po jednom.</w:t>
      </w:r>
    </w:p>
    <w:p w14:paraId="6BAA27F6" w14:textId="77777777" w:rsidR="005241F3" w:rsidRPr="005241F3" w:rsidRDefault="005241F3" w:rsidP="005241F3">
      <w:pPr>
        <w:ind w:left="360"/>
        <w:rPr>
          <w:rFonts w:ascii="Arial" w:hAnsi="Arial" w:cs="Arial"/>
          <w:lang w:val="cs-CZ"/>
        </w:rPr>
      </w:pPr>
    </w:p>
    <w:p w14:paraId="79CC0A11" w14:textId="09F79721" w:rsidR="005241F3" w:rsidRPr="005241F3" w:rsidRDefault="005241F3" w:rsidP="005241F3">
      <w:pPr>
        <w:numPr>
          <w:ilvl w:val="0"/>
          <w:numId w:val="16"/>
        </w:numPr>
        <w:rPr>
          <w:rFonts w:ascii="Arial" w:hAnsi="Arial" w:cs="Arial"/>
          <w:lang w:val="cs-CZ"/>
        </w:rPr>
      </w:pPr>
      <w:r w:rsidRPr="005241F3">
        <w:rPr>
          <w:rFonts w:ascii="Arial" w:hAnsi="Arial" w:cs="Arial"/>
          <w:lang w:val="cs-CZ"/>
        </w:rPr>
        <w:t>Smluvní</w:t>
      </w:r>
      <w:r w:rsidR="008F2547">
        <w:rPr>
          <w:rFonts w:ascii="Arial" w:hAnsi="Arial" w:cs="Arial"/>
          <w:lang w:val="cs-CZ"/>
        </w:rPr>
        <w:t xml:space="preserve"> strany potvrzují, že si tento D</w:t>
      </w:r>
      <w:r w:rsidRPr="005241F3">
        <w:rPr>
          <w:rFonts w:ascii="Arial" w:hAnsi="Arial" w:cs="Arial"/>
          <w:lang w:val="cs-CZ"/>
        </w:rPr>
        <w:t>odatek před jeho podpisem přečetly a porozuměly jeho obsahu. Na důkaz toho níže připojují své podpisy.</w:t>
      </w:r>
    </w:p>
    <w:p w14:paraId="23AB1834" w14:textId="77777777" w:rsidR="005241F3" w:rsidRPr="0051582E" w:rsidRDefault="005241F3" w:rsidP="005241F3">
      <w:pPr>
        <w:rPr>
          <w:rFonts w:ascii="Arial" w:hAnsi="Arial" w:cs="Arial"/>
        </w:rPr>
      </w:pPr>
    </w:p>
    <w:p w14:paraId="75CC3743" w14:textId="77777777" w:rsidR="005241F3" w:rsidRPr="0051582E" w:rsidRDefault="005241F3" w:rsidP="005241F3">
      <w:pPr>
        <w:rPr>
          <w:rFonts w:ascii="Arial" w:hAnsi="Arial" w:cs="Arial"/>
        </w:rPr>
      </w:pPr>
    </w:p>
    <w:p w14:paraId="36710445" w14:textId="77777777" w:rsidR="005241F3" w:rsidRPr="0051582E" w:rsidRDefault="005241F3" w:rsidP="005241F3">
      <w:pPr>
        <w:rPr>
          <w:rFonts w:ascii="Arial" w:hAnsi="Arial" w:cs="Arial"/>
        </w:rPr>
      </w:pPr>
    </w:p>
    <w:p w14:paraId="60FC9EB0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</w:p>
    <w:p w14:paraId="5660B0EF" w14:textId="6F0E731D" w:rsidR="005241F3" w:rsidRPr="00083691" w:rsidRDefault="005241F3" w:rsidP="005241F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V Praze dne ......................</w:t>
      </w:r>
      <w:r>
        <w:rPr>
          <w:rFonts w:ascii="Arial" w:hAnsi="Arial" w:cs="Arial"/>
          <w:lang w:val="cs-CZ"/>
        </w:rPr>
        <w:t>....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>V Praze dne ......................</w:t>
      </w:r>
      <w:r>
        <w:rPr>
          <w:rFonts w:ascii="Arial" w:hAnsi="Arial" w:cs="Arial"/>
          <w:lang w:val="cs-CZ"/>
        </w:rPr>
        <w:t>....</w:t>
      </w:r>
    </w:p>
    <w:p w14:paraId="5670A959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</w:p>
    <w:p w14:paraId="3B1DA415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</w:p>
    <w:p w14:paraId="7B2C90EB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</w:p>
    <w:p w14:paraId="77C078A9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</w:p>
    <w:p w14:paraId="2DE1DDD0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  <w:r w:rsidRPr="00083691">
        <w:rPr>
          <w:rFonts w:ascii="Arial" w:eastAsia="Arial" w:hAnsi="Arial" w:cs="Arial"/>
          <w:lang w:val="cs-CZ"/>
        </w:rPr>
        <w:tab/>
      </w:r>
      <w:r w:rsidRPr="00083691">
        <w:rPr>
          <w:rFonts w:ascii="Arial" w:eastAsia="Arial" w:hAnsi="Arial" w:cs="Arial"/>
          <w:lang w:val="cs-CZ"/>
        </w:rPr>
        <w:tab/>
      </w:r>
      <w:r w:rsidRPr="00083691">
        <w:rPr>
          <w:rFonts w:ascii="Arial" w:eastAsia="Arial" w:hAnsi="Arial" w:cs="Arial"/>
          <w:lang w:val="cs-CZ"/>
        </w:rPr>
        <w:tab/>
      </w:r>
      <w:r w:rsidRPr="00083691">
        <w:rPr>
          <w:rFonts w:ascii="Arial" w:eastAsia="Arial" w:hAnsi="Arial" w:cs="Arial"/>
          <w:lang w:val="cs-CZ"/>
        </w:rPr>
        <w:tab/>
      </w:r>
      <w:r w:rsidRPr="00083691">
        <w:rPr>
          <w:rFonts w:ascii="Arial" w:eastAsia="Arial" w:hAnsi="Arial" w:cs="Arial"/>
          <w:lang w:val="cs-CZ"/>
        </w:rPr>
        <w:tab/>
      </w:r>
    </w:p>
    <w:p w14:paraId="4D073620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................................................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  <w:t>................................................</w:t>
      </w:r>
    </w:p>
    <w:p w14:paraId="28B440FE" w14:textId="77777777" w:rsidR="005241F3" w:rsidRPr="00083691" w:rsidRDefault="005241F3" w:rsidP="005241F3">
      <w:pPr>
        <w:rPr>
          <w:rFonts w:ascii="Arial" w:eastAsia="Arial" w:hAnsi="Arial" w:cs="Arial"/>
          <w:lang w:val="cs-CZ"/>
        </w:rPr>
      </w:pPr>
      <w:r w:rsidRPr="00083691">
        <w:rPr>
          <w:rFonts w:ascii="Arial" w:hAnsi="Arial" w:cs="Arial"/>
          <w:lang w:val="cs-CZ"/>
        </w:rPr>
        <w:t>Objednatel</w:t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</w:r>
      <w:r w:rsidRPr="00083691">
        <w:rPr>
          <w:rFonts w:ascii="Arial" w:hAnsi="Arial" w:cs="Arial"/>
          <w:lang w:val="cs-CZ"/>
        </w:rPr>
        <w:tab/>
        <w:t>Zhotovitel</w:t>
      </w:r>
    </w:p>
    <w:p w14:paraId="262E222C" w14:textId="77777777" w:rsidR="005241F3" w:rsidRPr="00083691" w:rsidRDefault="005241F3" w:rsidP="005241F3">
      <w:pPr>
        <w:rPr>
          <w:rFonts w:ascii="Arial" w:eastAsia="Arial" w:hAnsi="Arial" w:cs="Arial"/>
          <w:b/>
          <w:bCs/>
          <w:lang w:val="cs-CZ"/>
        </w:rPr>
      </w:pPr>
      <w:r w:rsidRPr="00083691">
        <w:rPr>
          <w:rFonts w:ascii="Arial" w:hAnsi="Arial" w:cs="Arial"/>
          <w:b/>
          <w:bCs/>
          <w:lang w:val="cs-CZ"/>
        </w:rPr>
        <w:t>Národní galerie v Praze</w:t>
      </w:r>
      <w:r w:rsidRPr="00083691">
        <w:rPr>
          <w:rFonts w:ascii="Arial" w:hAnsi="Arial" w:cs="Arial"/>
          <w:b/>
          <w:bCs/>
          <w:lang w:val="cs-CZ"/>
        </w:rPr>
        <w:tab/>
      </w:r>
      <w:r w:rsidRPr="00083691">
        <w:rPr>
          <w:rFonts w:ascii="Arial" w:hAnsi="Arial" w:cs="Arial"/>
          <w:b/>
          <w:bCs/>
          <w:lang w:val="cs-CZ"/>
        </w:rPr>
        <w:tab/>
      </w:r>
      <w:r w:rsidRPr="00083691">
        <w:rPr>
          <w:rFonts w:ascii="Arial" w:hAnsi="Arial" w:cs="Arial"/>
          <w:b/>
          <w:bCs/>
          <w:lang w:val="cs-CZ"/>
        </w:rPr>
        <w:tab/>
      </w:r>
      <w:r w:rsidRPr="00083691">
        <w:rPr>
          <w:rFonts w:ascii="Arial" w:hAnsi="Arial" w:cs="Arial"/>
          <w:b/>
          <w:bCs/>
          <w:lang w:val="cs-CZ"/>
        </w:rPr>
        <w:tab/>
      </w:r>
      <w:r w:rsidRPr="00083691">
        <w:rPr>
          <w:rFonts w:ascii="Arial" w:hAnsi="Arial" w:cs="Arial"/>
          <w:b/>
          <w:bCs/>
          <w:shd w:val="clear" w:color="auto" w:fill="FFFFFF"/>
          <w:lang w:val="cs-CZ"/>
        </w:rPr>
        <w:t>Lada Krupková Křesadlová</w:t>
      </w:r>
    </w:p>
    <w:p w14:paraId="74F6F907" w14:textId="77777777" w:rsidR="003A3BA2" w:rsidRPr="00083691" w:rsidRDefault="003A3BA2" w:rsidP="005241F3">
      <w:pPr>
        <w:rPr>
          <w:rFonts w:ascii="Arial" w:hAnsi="Arial" w:cs="Arial"/>
          <w:lang w:val="cs-CZ"/>
        </w:rPr>
      </w:pPr>
    </w:p>
    <w:sectPr w:rsidR="003A3BA2" w:rsidRPr="00083691" w:rsidSect="00F13022">
      <w:headerReference w:type="default" r:id="rId13"/>
      <w:footerReference w:type="default" r:id="rId14"/>
      <w:pgSz w:w="11906" w:h="16838"/>
      <w:pgMar w:top="1361" w:right="1418" w:bottom="1304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ABF2" w14:textId="77777777" w:rsidR="0059292B" w:rsidRDefault="0059292B">
      <w:r>
        <w:separator/>
      </w:r>
    </w:p>
  </w:endnote>
  <w:endnote w:type="continuationSeparator" w:id="0">
    <w:p w14:paraId="5A1DBDA1" w14:textId="77777777" w:rsidR="0059292B" w:rsidRDefault="0059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01904"/>
      <w:docPartObj>
        <w:docPartGallery w:val="Page Numbers (Bottom of Page)"/>
        <w:docPartUnique/>
      </w:docPartObj>
    </w:sdtPr>
    <w:sdtEndPr/>
    <w:sdtContent>
      <w:p w14:paraId="47558374" w14:textId="6B017E6E" w:rsidR="003A3BA2" w:rsidRDefault="00801E9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B7EAE">
          <w:rPr>
            <w:noProof/>
          </w:rPr>
          <w:t>2</w:t>
        </w:r>
        <w:r>
          <w:fldChar w:fldCharType="end"/>
        </w:r>
      </w:p>
    </w:sdtContent>
  </w:sdt>
  <w:p w14:paraId="36A0CFFC" w14:textId="77777777" w:rsidR="003A3BA2" w:rsidRDefault="003A3BA2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16CE" w14:textId="77777777" w:rsidR="0059292B" w:rsidRDefault="0059292B">
      <w:r>
        <w:separator/>
      </w:r>
    </w:p>
  </w:footnote>
  <w:footnote w:type="continuationSeparator" w:id="0">
    <w:p w14:paraId="3332DF83" w14:textId="77777777" w:rsidR="0059292B" w:rsidRDefault="0059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812" w14:textId="77777777" w:rsidR="003A3BA2" w:rsidRDefault="00801E93">
    <w:pPr>
      <w:pStyle w:val="Zhlavazpat"/>
    </w:pPr>
    <w:r>
      <w:rPr>
        <w:noProof/>
      </w:rPr>
      <mc:AlternateContent>
        <mc:Choice Requires="wpg">
          <w:drawing>
            <wp:anchor distT="0" distB="0" distL="0" distR="0" simplePos="0" relativeHeight="12" behindDoc="1" locked="0" layoutInCell="0" allowOverlap="1" wp14:anchorId="3119EA65" wp14:editId="4A41E3DB">
              <wp:simplePos x="0" y="0"/>
              <wp:positionH relativeFrom="page">
                <wp:posOffset>3740785</wp:posOffset>
              </wp:positionH>
              <wp:positionV relativeFrom="page">
                <wp:posOffset>10006965</wp:posOffset>
              </wp:positionV>
              <wp:extent cx="80645" cy="156845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0" cy="156240"/>
                        <a:chOff x="3740760" y="10006920"/>
                        <a:chExt cx="79920" cy="1562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7992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0" y="0"/>
                          <a:ext cx="79920" cy="1562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FA4988" id="officeArt object" o:spid="_x0000_s1026" style="position:absolute;margin-left:294.55pt;margin-top:787.95pt;width:6.35pt;height:12.35pt;z-index:-503316468;mso-wrap-distance-left:0;mso-wrap-distance-right:0;mso-position-horizontal-relative:page;mso-position-vertical-relative:page" coordorigin="37407,100069" coordsize="799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" o:allowincell="f">
              <v:rect id="Obdélník 2" o:spid="_x0000_s1027" style="position:absolute;width:79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" strokecolor="gray" strokeweight=".09mm"/>
              <v:rect id="Obdélník 3" o:spid="_x0000_s1028" style="position:absolute;width:79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" filled="f" stroked="f" strokeweight=".35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6E"/>
    <w:multiLevelType w:val="hybridMultilevel"/>
    <w:tmpl w:val="BCBE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2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3" w15:restartNumberingAfterBreak="0">
    <w:nsid w:val="07C709FD"/>
    <w:multiLevelType w:val="hybridMultilevel"/>
    <w:tmpl w:val="79FE7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6F0"/>
    <w:multiLevelType w:val="hybridMultilevel"/>
    <w:tmpl w:val="B3A8C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D176F3"/>
    <w:multiLevelType w:val="hybridMultilevel"/>
    <w:tmpl w:val="AAA65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F109FA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0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11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2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13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14" w15:restartNumberingAfterBreak="0">
    <w:nsid w:val="6A3253B0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B7CF4"/>
    <w:multiLevelType w:val="multilevel"/>
    <w:tmpl w:val="888014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6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7" w15:restartNumberingAfterBreak="0">
    <w:nsid w:val="7A6A02D9"/>
    <w:multiLevelType w:val="hybridMultilevel"/>
    <w:tmpl w:val="308E45D8"/>
    <w:lvl w:ilvl="0" w:tplc="090C54F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CC1FCE"/>
    <w:multiLevelType w:val="hybridMultilevel"/>
    <w:tmpl w:val="338E16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A2"/>
    <w:rsid w:val="00033801"/>
    <w:rsid w:val="00062658"/>
    <w:rsid w:val="0008009E"/>
    <w:rsid w:val="00083691"/>
    <w:rsid w:val="00084763"/>
    <w:rsid w:val="000E01F3"/>
    <w:rsid w:val="000E1981"/>
    <w:rsid w:val="0016595A"/>
    <w:rsid w:val="001851FF"/>
    <w:rsid w:val="002024E8"/>
    <w:rsid w:val="00213CD7"/>
    <w:rsid w:val="002362AF"/>
    <w:rsid w:val="00266D63"/>
    <w:rsid w:val="00267B54"/>
    <w:rsid w:val="002C4D9F"/>
    <w:rsid w:val="002C7CF3"/>
    <w:rsid w:val="002E189D"/>
    <w:rsid w:val="003211BE"/>
    <w:rsid w:val="00352254"/>
    <w:rsid w:val="00367A7D"/>
    <w:rsid w:val="003771A0"/>
    <w:rsid w:val="003865BC"/>
    <w:rsid w:val="003A3BA2"/>
    <w:rsid w:val="003C2E32"/>
    <w:rsid w:val="003F2DC7"/>
    <w:rsid w:val="00426C1F"/>
    <w:rsid w:val="00453667"/>
    <w:rsid w:val="00472372"/>
    <w:rsid w:val="00475906"/>
    <w:rsid w:val="0048094F"/>
    <w:rsid w:val="0048254E"/>
    <w:rsid w:val="004C7414"/>
    <w:rsid w:val="004D725F"/>
    <w:rsid w:val="005241F3"/>
    <w:rsid w:val="00554492"/>
    <w:rsid w:val="00591CF7"/>
    <w:rsid w:val="0059292B"/>
    <w:rsid w:val="005E220B"/>
    <w:rsid w:val="006255FB"/>
    <w:rsid w:val="00655814"/>
    <w:rsid w:val="0067301E"/>
    <w:rsid w:val="007175D7"/>
    <w:rsid w:val="00724E60"/>
    <w:rsid w:val="00730B1E"/>
    <w:rsid w:val="00763E06"/>
    <w:rsid w:val="007A2F0E"/>
    <w:rsid w:val="00801E93"/>
    <w:rsid w:val="008029CC"/>
    <w:rsid w:val="008046A2"/>
    <w:rsid w:val="00831642"/>
    <w:rsid w:val="008A7F56"/>
    <w:rsid w:val="008C188F"/>
    <w:rsid w:val="008E251F"/>
    <w:rsid w:val="008E5BF1"/>
    <w:rsid w:val="008F2547"/>
    <w:rsid w:val="009134EB"/>
    <w:rsid w:val="00922EF6"/>
    <w:rsid w:val="0092529A"/>
    <w:rsid w:val="00954336"/>
    <w:rsid w:val="00961A44"/>
    <w:rsid w:val="00976F59"/>
    <w:rsid w:val="00A3546F"/>
    <w:rsid w:val="00A40ABD"/>
    <w:rsid w:val="00A74A30"/>
    <w:rsid w:val="00B05F31"/>
    <w:rsid w:val="00B2471D"/>
    <w:rsid w:val="00B57FEC"/>
    <w:rsid w:val="00B64688"/>
    <w:rsid w:val="00BB4610"/>
    <w:rsid w:val="00C0637A"/>
    <w:rsid w:val="00C34A47"/>
    <w:rsid w:val="00C54FA6"/>
    <w:rsid w:val="00C873BA"/>
    <w:rsid w:val="00CA05A6"/>
    <w:rsid w:val="00CA786E"/>
    <w:rsid w:val="00CC6334"/>
    <w:rsid w:val="00CF1951"/>
    <w:rsid w:val="00CF2F9E"/>
    <w:rsid w:val="00D427A5"/>
    <w:rsid w:val="00D76A5E"/>
    <w:rsid w:val="00D77F55"/>
    <w:rsid w:val="00DA60CF"/>
    <w:rsid w:val="00DB4468"/>
    <w:rsid w:val="00DB613C"/>
    <w:rsid w:val="00DB7EAE"/>
    <w:rsid w:val="00E43F86"/>
    <w:rsid w:val="00E45419"/>
    <w:rsid w:val="00E73247"/>
    <w:rsid w:val="00E87057"/>
    <w:rsid w:val="00EA47C9"/>
    <w:rsid w:val="00EC22D3"/>
    <w:rsid w:val="00F13022"/>
    <w:rsid w:val="00F16D70"/>
    <w:rsid w:val="00F35AE4"/>
    <w:rsid w:val="00F7115F"/>
    <w:rsid w:val="00FB17F3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C95"/>
  <w15:docId w15:val="{66143574-EA5E-44ED-80C9-0940C4E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u w:val="single"/>
    </w:rPr>
  </w:style>
  <w:style w:type="character" w:customStyle="1" w:styleId="Symbolyproslovn">
    <w:name w:val="Symboly pro číslování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val="none" w:color="000000"/>
      <w:lang w:val="en-US" w:eastAsia="en-US"/>
    </w:rPr>
  </w:style>
  <w:style w:type="character" w:customStyle="1" w:styleId="Internetovodkaz">
    <w:name w:val="Internetový odkaz"/>
    <w:rsid w:val="00D32922"/>
    <w:rPr>
      <w:u w:val="single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Odrka">
    <w:name w:val="Odrážka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E06"/>
    <w:rPr>
      <w:rFonts w:ascii="Franklin Gothic Book" w:eastAsia="Franklin Gothic Book" w:hAnsi="Franklin Gothic Book" w:cs="Franklin Gothic Book"/>
      <w:b/>
      <w:bCs/>
      <w:color w:val="000000"/>
      <w:u w:val="none" w:color="000000"/>
      <w:lang w:val="en-US" w:eastAsia="en-US"/>
    </w:rPr>
  </w:style>
  <w:style w:type="paragraph" w:styleId="Revize">
    <w:name w:val="Revision"/>
    <w:hidden/>
    <w:uiPriority w:val="99"/>
    <w:semiHidden/>
    <w:rsid w:val="004C7414"/>
    <w:pPr>
      <w:suppressAutoHyphens w:val="0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character" w:styleId="Hypertextovodkaz">
    <w:name w:val="Hyperlink"/>
    <w:basedOn w:val="Standardnpsmoodstavce"/>
    <w:unhideWhenUsed/>
    <w:rsid w:val="005241F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A05A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Default">
    <w:name w:val="Default"/>
    <w:basedOn w:val="Normln"/>
    <w:rsid w:val="00084763"/>
    <w:pPr>
      <w:suppressAutoHyphens w:val="0"/>
      <w:autoSpaceDE w:val="0"/>
      <w:autoSpaceDN w:val="0"/>
      <w:jc w:val="left"/>
    </w:pPr>
    <w:rPr>
      <w:rFonts w:ascii="Calibri" w:eastAsiaTheme="minorHAnsi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belingerova@ngpragu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belingerova@ngprague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na.kutakova@ngpragu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C987A-5EB3-40B9-9C5D-76111AF04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5F97F-FB78-4A8C-A58A-F70F99989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0021F-4EC7-44DD-BCB4-E397A274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38</cp:revision>
  <cp:lastPrinted>2022-11-30T09:55:00Z</cp:lastPrinted>
  <dcterms:created xsi:type="dcterms:W3CDTF">2022-11-28T11:25:00Z</dcterms:created>
  <dcterms:modified xsi:type="dcterms:W3CDTF">2022-12-05T15:58:00Z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-181814852</vt:i4>
  </property>
  <property fmtid="{D5CDD505-2E9C-101B-9397-08002B2CF9AE}" pid="7" name="ContentTypeId">
    <vt:lpwstr>0x010100C761795BBEBCF54F9C9D8C4BE2E472D5</vt:lpwstr>
  </property>
</Properties>
</file>