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0764" w14:textId="3F5A0959" w:rsidR="00320CFA" w:rsidRDefault="004C5293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Dodatek č.1 </w:t>
      </w:r>
      <w:r w:rsidR="00320CFA">
        <w:rPr>
          <w:rFonts w:ascii="TimesNewRomanPS-BoldMT" w:hAnsi="TimesNewRomanPS-BoldMT" w:cs="TimesNewRomanPS-BoldMT"/>
          <w:b/>
          <w:bCs/>
          <w:sz w:val="32"/>
          <w:szCs w:val="32"/>
        </w:rPr>
        <w:t>Smlouv</w:t>
      </w:r>
      <w:r w:rsidR="00C83854">
        <w:rPr>
          <w:rFonts w:ascii="TimesNewRomanPS-BoldMT" w:hAnsi="TimesNewRomanPS-BoldMT" w:cs="TimesNewRomanPS-BoldMT"/>
          <w:b/>
          <w:bCs/>
          <w:sz w:val="32"/>
          <w:szCs w:val="32"/>
        </w:rPr>
        <w:t>y</w:t>
      </w:r>
      <w:r w:rsidR="00320CFA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o poskytnutí projektové činnosti</w:t>
      </w:r>
    </w:p>
    <w:p w14:paraId="096C6EA8" w14:textId="37BB9A47" w:rsidR="00320CFA" w:rsidRDefault="006754F8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Ev.č.MMJN: SD/202</w:t>
      </w:r>
      <w:r w:rsidR="002617F9">
        <w:rPr>
          <w:rFonts w:ascii="TimesNewRomanPS-BoldMT" w:hAnsi="TimesNewRomanPS-BoldMT" w:cs="TimesNewRomanPS-BoldMT"/>
          <w:b/>
          <w:bCs/>
          <w:sz w:val="24"/>
          <w:szCs w:val="24"/>
        </w:rPr>
        <w:t>2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/</w:t>
      </w:r>
      <w:r w:rsidR="00E018C1">
        <w:rPr>
          <w:rFonts w:ascii="TimesNewRomanPS-BoldMT" w:hAnsi="TimesNewRomanPS-BoldMT" w:cs="TimesNewRomanPS-BoldMT"/>
          <w:b/>
          <w:bCs/>
          <w:sz w:val="24"/>
          <w:szCs w:val="24"/>
        </w:rPr>
        <w:t>0591</w:t>
      </w:r>
    </w:p>
    <w:p w14:paraId="208499F7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10AF5" w14:textId="114114BD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7349BE" w:rsidRPr="007349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617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Ul. Podhorská č.p.822/57, Jablonec nad Nisou – sociální bydlení</w:t>
      </w:r>
      <w:r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7B018D68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E1DF1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uzavřená v souladu s § 2586 a násl. a § 2430 a násl. zákona č. 89/2012 Sb., občanský zákoník,</w:t>
      </w:r>
    </w:p>
    <w:p w14:paraId="58DF5E39" w14:textId="1A1369F5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ve znění pozdějších právních předpisů, mezi těmito smluvními stranami:</w:t>
      </w:r>
    </w:p>
    <w:p w14:paraId="75D48B95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C2E88FA" w14:textId="1F9CB826" w:rsidR="00320CFA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Statutární město Jablonec nad Nisou</w:t>
      </w:r>
    </w:p>
    <w:p w14:paraId="7049913F" w14:textId="5534E67C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 sídlem</w:t>
      </w:r>
      <w:r w:rsidR="006754F8">
        <w:rPr>
          <w:rFonts w:ascii="TimesNewRomanPSMT" w:hAnsi="TimesNewRomanPSMT" w:cs="TimesNewRomanPSMT"/>
          <w:sz w:val="24"/>
          <w:szCs w:val="24"/>
        </w:rPr>
        <w:t>: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754F8">
        <w:rPr>
          <w:rFonts w:ascii="Times New Roman" w:hAnsi="Times New Roman" w:cs="Times New Roman"/>
          <w:sz w:val="24"/>
          <w:szCs w:val="24"/>
        </w:rPr>
        <w:t>Mírové náměstí 19, 466 01 Jablonec nad Nisou</w:t>
      </w:r>
    </w:p>
    <w:p w14:paraId="51560117" w14:textId="52DF1509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 xml:space="preserve">O: </w:t>
      </w:r>
      <w:r w:rsidR="006754F8">
        <w:rPr>
          <w:rFonts w:ascii="Times New Roman" w:hAnsi="Times New Roman" w:cs="Times New Roman"/>
          <w:sz w:val="24"/>
          <w:szCs w:val="24"/>
        </w:rPr>
        <w:t>00262340</w:t>
      </w:r>
    </w:p>
    <w:p w14:paraId="6B74BC13" w14:textId="4F35E6D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DIČ: CZ</w:t>
      </w:r>
      <w:r w:rsidR="006754F8">
        <w:rPr>
          <w:rFonts w:ascii="TimesNewRomanPSMT" w:hAnsi="TimesNewRomanPSMT" w:cs="TimesNewRomanPSMT"/>
          <w:sz w:val="24"/>
          <w:szCs w:val="24"/>
        </w:rPr>
        <w:t>00262340</w:t>
      </w:r>
    </w:p>
    <w:p w14:paraId="18F58BBB" w14:textId="68441E8D" w:rsidR="00320CFA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20CFA">
        <w:rPr>
          <w:rFonts w:ascii="Times New Roman" w:hAnsi="Times New Roman" w:cs="Times New Roman"/>
          <w:sz w:val="24"/>
          <w:szCs w:val="24"/>
        </w:rPr>
        <w:t>as</w:t>
      </w:r>
      <w:r w:rsidR="00320CFA">
        <w:rPr>
          <w:rFonts w:ascii="TimesNewRomanPSMT" w:hAnsi="TimesNewRomanPSMT" w:cs="TimesNewRomanPSMT"/>
          <w:sz w:val="24"/>
          <w:szCs w:val="24"/>
        </w:rPr>
        <w:t>toupený</w:t>
      </w:r>
      <w:r>
        <w:rPr>
          <w:rFonts w:ascii="TimesNewRomanPSMT" w:hAnsi="TimesNewRomanPSMT" w:cs="TimesNewRomanPSMT"/>
          <w:sz w:val="24"/>
          <w:szCs w:val="24"/>
        </w:rPr>
        <w:t>:</w:t>
      </w:r>
      <w:r w:rsidR="007349BE">
        <w:rPr>
          <w:rFonts w:ascii="TimesNewRomanPSMT" w:hAnsi="TimesNewRomanPSMT" w:cs="TimesNewRomanPSMT"/>
          <w:sz w:val="24"/>
          <w:szCs w:val="24"/>
        </w:rPr>
        <w:t xml:space="preserve"> </w:t>
      </w:r>
      <w:r w:rsidR="00714DFC">
        <w:rPr>
          <w:rFonts w:ascii="TimesNewRomanPSMT" w:hAnsi="TimesNewRomanPSMT" w:cs="TimesNewRomanPSMT"/>
          <w:sz w:val="24"/>
          <w:szCs w:val="24"/>
        </w:rPr>
        <w:t>MgA Jakubem Chuchlíkem, náměstkem primátora, Jaroslavem Bernatem, vedoucím odboru investic</w:t>
      </w:r>
    </w:p>
    <w:p w14:paraId="1EFE4C7E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bankovní spojení: Komerční banka, a.s.</w:t>
      </w:r>
    </w:p>
    <w:p w14:paraId="1CC94329" w14:textId="45D78682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číslo účtu: </w:t>
      </w:r>
      <w:r w:rsidR="00F435B9">
        <w:rPr>
          <w:rFonts w:ascii="TimesNewRomanPSMT" w:hAnsi="TimesNewRomanPSMT" w:cs="TimesNewRomanPSMT"/>
          <w:sz w:val="24"/>
          <w:szCs w:val="24"/>
        </w:rPr>
        <w:t>121451</w:t>
      </w:r>
      <w:r>
        <w:rPr>
          <w:rFonts w:ascii="Times New Roman" w:hAnsi="Times New Roman" w:cs="Times New Roman"/>
          <w:sz w:val="24"/>
          <w:szCs w:val="24"/>
        </w:rPr>
        <w:t>/0100</w:t>
      </w:r>
    </w:p>
    <w:p w14:paraId="70223703" w14:textId="7CA1BDD2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kontaktní osoby:</w:t>
      </w:r>
      <w:r w:rsidR="007349BE">
        <w:rPr>
          <w:rFonts w:ascii="TimesNewRomanPSMT" w:hAnsi="TimesNewRomanPSMT" w:cs="TimesNewRomanPSMT"/>
          <w:sz w:val="24"/>
          <w:szCs w:val="24"/>
        </w:rPr>
        <w:t xml:space="preserve"> Zuzana Bencová</w:t>
      </w:r>
    </w:p>
    <w:p w14:paraId="551E8148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BA553FD" w14:textId="0E52964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dále jen „objednatel“</w:t>
      </w:r>
    </w:p>
    <w:p w14:paraId="115BE395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0941250" w14:textId="0D36910A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166F22C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F5537" w14:textId="41334237" w:rsidR="00320CFA" w:rsidRDefault="002617F9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Design 4 – projekty staveb, s.r.o.</w:t>
      </w:r>
    </w:p>
    <w:p w14:paraId="14C4E3C5" w14:textId="721ECC8D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se sídlem </w:t>
      </w:r>
      <w:r w:rsidR="002617F9">
        <w:rPr>
          <w:rFonts w:ascii="TimesNewRomanPSMT" w:hAnsi="TimesNewRomanPSMT" w:cs="TimesNewRomanPSMT"/>
          <w:sz w:val="24"/>
          <w:szCs w:val="24"/>
        </w:rPr>
        <w:t>Sokolská 1183, 460 01 Liberec</w:t>
      </w:r>
      <w:r w:rsidR="00423295">
        <w:rPr>
          <w:rFonts w:ascii="TimesNewRomanPSMT" w:hAnsi="TimesNewRomanPSMT" w:cs="TimesNewRomanPSMT"/>
          <w:sz w:val="24"/>
          <w:szCs w:val="24"/>
        </w:rPr>
        <w:t xml:space="preserve"> 1 – korespondenční adresa – provozovna: Trávnice 902, 511 01 Turnov</w:t>
      </w:r>
    </w:p>
    <w:p w14:paraId="6062A64D" w14:textId="667390DD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 xml:space="preserve">O: </w:t>
      </w:r>
      <w:r w:rsidR="002617F9">
        <w:rPr>
          <w:rFonts w:ascii="Times New Roman" w:hAnsi="Times New Roman" w:cs="Times New Roman"/>
          <w:sz w:val="24"/>
          <w:szCs w:val="24"/>
        </w:rPr>
        <w:t>228 01 936</w:t>
      </w:r>
    </w:p>
    <w:p w14:paraId="4392B87B" w14:textId="0EBA0C5F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DIČ: </w:t>
      </w:r>
      <w:r w:rsidR="00F435B9">
        <w:rPr>
          <w:rFonts w:ascii="Times New Roman" w:hAnsi="Times New Roman" w:cs="Times New Roman"/>
          <w:sz w:val="24"/>
          <w:szCs w:val="24"/>
        </w:rPr>
        <w:t>CZ</w:t>
      </w:r>
      <w:r w:rsidR="002617F9">
        <w:rPr>
          <w:rFonts w:ascii="Times New Roman" w:hAnsi="Times New Roman" w:cs="Times New Roman"/>
          <w:sz w:val="24"/>
          <w:szCs w:val="24"/>
        </w:rPr>
        <w:t>22801936</w:t>
      </w:r>
    </w:p>
    <w:p w14:paraId="6EBC1EB9" w14:textId="6BABD1BA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osoba oprávněná podepsat smlouvu</w:t>
      </w:r>
      <w:r w:rsidR="00F435B9">
        <w:rPr>
          <w:rFonts w:ascii="TimesNewRomanPSMT" w:hAnsi="TimesNewRomanPSMT" w:cs="TimesNewRomanPSMT"/>
          <w:sz w:val="24"/>
          <w:szCs w:val="24"/>
        </w:rPr>
        <w:t xml:space="preserve">: </w:t>
      </w:r>
      <w:r w:rsidR="002617F9">
        <w:rPr>
          <w:rFonts w:ascii="TimesNewRomanPSMT" w:hAnsi="TimesNewRomanPSMT" w:cs="TimesNewRomanPSMT"/>
          <w:sz w:val="24"/>
          <w:szCs w:val="24"/>
        </w:rPr>
        <w:t>Ing. Jindřich Lechovský, jednatel</w:t>
      </w:r>
    </w:p>
    <w:p w14:paraId="41F38975" w14:textId="38D975C8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bankovní spojení: </w:t>
      </w:r>
      <w:r w:rsidR="00423295">
        <w:rPr>
          <w:rFonts w:ascii="TimesNewRomanPSMT" w:hAnsi="TimesNewRomanPSMT" w:cs="TimesNewRomanPSMT"/>
          <w:sz w:val="24"/>
          <w:szCs w:val="24"/>
        </w:rPr>
        <w:t xml:space="preserve">Komerční banka, a.s. pobočka Turnov </w:t>
      </w:r>
      <w:r w:rsidR="00F435B9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36ED16DC" w14:textId="41A38EED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číslo účtu:</w:t>
      </w:r>
      <w:r w:rsidR="00423295">
        <w:rPr>
          <w:rFonts w:ascii="TimesNewRomanPSMT" w:hAnsi="TimesNewRomanPSMT" w:cs="TimesNewRomanPSMT"/>
          <w:sz w:val="24"/>
          <w:szCs w:val="24"/>
        </w:rPr>
        <w:t xml:space="preserve"> 107-4205390207/0100</w:t>
      </w:r>
    </w:p>
    <w:p w14:paraId="4092C918" w14:textId="0274727C" w:rsidR="00320CFA" w:rsidRPr="008C6835" w:rsidRDefault="00320CFA" w:rsidP="008C6835">
      <w:pPr>
        <w:pStyle w:val="Seznamsodrkami"/>
        <w:numPr>
          <w:ilvl w:val="0"/>
          <w:numId w:val="0"/>
        </w:numPr>
        <w:ind w:left="360" w:hanging="360"/>
        <w:rPr>
          <w:rFonts w:ascii="TimesNewRomanPSMT" w:hAnsi="TimesNewRomanPSMT" w:cs="TimesNewRomanPSMT"/>
          <w:sz w:val="24"/>
          <w:szCs w:val="24"/>
        </w:rPr>
      </w:pPr>
      <w:r w:rsidRPr="008C6835">
        <w:rPr>
          <w:rFonts w:ascii="TimesNewRomanPSMT" w:hAnsi="TimesNewRomanPSMT" w:cs="TimesNewRomanPSMT"/>
          <w:sz w:val="24"/>
          <w:szCs w:val="24"/>
        </w:rPr>
        <w:t xml:space="preserve">evidence: </w:t>
      </w:r>
      <w:r w:rsidR="002617F9" w:rsidRPr="008C6835">
        <w:rPr>
          <w:rFonts w:ascii="TimesNewRomanPSMT" w:hAnsi="TimesNewRomanPSMT" w:cs="TimesNewRomanPSMT"/>
          <w:sz w:val="24"/>
          <w:szCs w:val="24"/>
        </w:rPr>
        <w:t>zapsaná v obchodním rejstříku u Krajského soudu Ústí nad Labem</w:t>
      </w:r>
      <w:r w:rsidR="008C6835" w:rsidRPr="008C6835">
        <w:rPr>
          <w:rFonts w:ascii="TimesNewRomanPSMT" w:hAnsi="TimesNewRomanPSMT" w:cs="TimesNewRomanPSMT"/>
          <w:sz w:val="24"/>
          <w:szCs w:val="24"/>
        </w:rPr>
        <w:t>, oddíl C, vložka 32491</w:t>
      </w:r>
      <w:r w:rsidR="002617F9" w:rsidRPr="008C6835">
        <w:rPr>
          <w:rFonts w:ascii="TimesNewRomanPSMT" w:hAnsi="TimesNewRomanPSMT" w:cs="TimesNewRomanPSMT"/>
          <w:sz w:val="24"/>
          <w:szCs w:val="24"/>
        </w:rPr>
        <w:t xml:space="preserve"> </w:t>
      </w:r>
      <w:r w:rsidR="00F435B9" w:rsidRPr="008C6835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677ED3B5" w14:textId="649B1124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kontaktní osoby:</w:t>
      </w:r>
      <w:r w:rsidR="00423295">
        <w:rPr>
          <w:rFonts w:ascii="TimesNewRomanPSMT" w:hAnsi="TimesNewRomanPSMT" w:cs="TimesNewRomanPSMT"/>
          <w:sz w:val="24"/>
          <w:szCs w:val="24"/>
        </w:rPr>
        <w:t xml:space="preserve"> Ing. Jindřich Lechovský, jednatel</w:t>
      </w:r>
    </w:p>
    <w:p w14:paraId="57335302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78CC05E" w14:textId="67045608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dále jen „zhotovitel“</w:t>
      </w:r>
    </w:p>
    <w:p w14:paraId="2C6556BC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DBC820F" w14:textId="7CCCDC43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takto:</w:t>
      </w:r>
    </w:p>
    <w:p w14:paraId="5A2AFFC2" w14:textId="77777777" w:rsidR="00714DFC" w:rsidRDefault="00714DFC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17E358" w14:textId="14BBF788" w:rsidR="00320CFA" w:rsidRDefault="00320CFA" w:rsidP="001978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Zhotovitel </w:t>
      </w:r>
      <w:r w:rsidR="001978D3">
        <w:rPr>
          <w:rFonts w:ascii="TimesNewRomanPSMT" w:hAnsi="TimesNewRomanPSMT" w:cs="TimesNewRomanPSMT"/>
          <w:sz w:val="24"/>
          <w:szCs w:val="24"/>
        </w:rPr>
        <w:t>požádal o prodloužení termínu plnění předmětu smlouvy o 46 dní z důvodu delší nemoci projektanta technického zabezpečení budovy – týkající se konkrétně   tepelné</w:t>
      </w:r>
      <w:r w:rsidR="00714DFC">
        <w:rPr>
          <w:rFonts w:ascii="TimesNewRomanPSMT" w:hAnsi="TimesNewRomanPSMT" w:cs="TimesNewRomanPSMT"/>
          <w:sz w:val="24"/>
          <w:szCs w:val="24"/>
        </w:rPr>
        <w:t>ho</w:t>
      </w:r>
      <w:r w:rsidR="001978D3">
        <w:rPr>
          <w:rFonts w:ascii="TimesNewRomanPSMT" w:hAnsi="TimesNewRomanPSMT" w:cs="TimesNewRomanPSMT"/>
          <w:sz w:val="24"/>
          <w:szCs w:val="24"/>
        </w:rPr>
        <w:t xml:space="preserve"> zdroje vytápění budovy, který je nutné koordinovat se zástupcem Jablonecké energetické a.s.</w:t>
      </w:r>
    </w:p>
    <w:p w14:paraId="0ADF7A1F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2DDC120" w14:textId="77777777" w:rsidR="00714DFC" w:rsidRPr="002617F9" w:rsidRDefault="00714DFC" w:rsidP="00714DF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Název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617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Ul. Podhorská č.p.822/57, Jablonec nad Nisou – sociální bydlení</w:t>
      </w:r>
    </w:p>
    <w:p w14:paraId="738D9A0D" w14:textId="3EA29469" w:rsidR="001317C3" w:rsidRDefault="001317C3" w:rsidP="001317C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14:paraId="7E245F4D" w14:textId="54690109" w:rsidR="00714DFC" w:rsidRDefault="00714DFC" w:rsidP="001317C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14:paraId="5B599E0B" w14:textId="1810FBCB" w:rsidR="00714DFC" w:rsidRDefault="00714DFC" w:rsidP="001317C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14:paraId="5E984E85" w14:textId="140931DD" w:rsidR="00714DFC" w:rsidRDefault="00714DFC" w:rsidP="001317C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14:paraId="3FCAB431" w14:textId="77777777" w:rsidR="00714DFC" w:rsidRDefault="00714DFC" w:rsidP="001317C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14:paraId="21A16F71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E5D6DB8" w14:textId="3D57C6E3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Článek I.</w:t>
      </w:r>
      <w:r w:rsidR="001978D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až III. </w:t>
      </w:r>
    </w:p>
    <w:p w14:paraId="6B75B8BF" w14:textId="77777777" w:rsidR="001978D3" w:rsidRDefault="001978D3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688FBE4" w14:textId="5AFD2A97" w:rsidR="001978D3" w:rsidRDefault="001978D3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Beze změny</w:t>
      </w:r>
    </w:p>
    <w:p w14:paraId="3DBBE713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62DC348" w14:textId="14838146" w:rsidR="00320CFA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14031BB2" w14:textId="2B356095" w:rsidR="001978D3" w:rsidRDefault="001978D3" w:rsidP="0019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Původní text:</w:t>
      </w:r>
    </w:p>
    <w:p w14:paraId="01DDEEFC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96DD0" w14:textId="3A25EC46" w:rsidR="00320CFA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B4145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 xml:space="preserve">Čas a místo </w:t>
      </w:r>
      <w:r w:rsidRPr="00B41458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B4145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plnění</w:t>
      </w:r>
    </w:p>
    <w:p w14:paraId="5BE61225" w14:textId="77777777" w:rsidR="00B41458" w:rsidRPr="00B41458" w:rsidRDefault="00B41458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</w:p>
    <w:p w14:paraId="42E67112" w14:textId="245308AF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provést plnění v těchto termínech:</w:t>
      </w:r>
    </w:p>
    <w:p w14:paraId="2080E2FD" w14:textId="77777777" w:rsidR="00B41458" w:rsidRDefault="00B4145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549B6E5" w14:textId="1FF9BA55" w:rsidR="00320CFA" w:rsidRDefault="00320CF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C6438">
        <w:rPr>
          <w:rFonts w:ascii="TimesNewRomanPSMT" w:hAnsi="TimesNewRomanPSMT" w:cs="TimesNewRomanPSMT"/>
          <w:sz w:val="24"/>
          <w:szCs w:val="24"/>
        </w:rPr>
        <w:t>předání zaměření stávajícího stavu</w:t>
      </w:r>
      <w:r>
        <w:rPr>
          <w:rFonts w:ascii="TimesNewRomanPSMT" w:hAnsi="TimesNewRomanPSMT" w:cs="TimesNewRomanPSMT"/>
          <w:sz w:val="24"/>
          <w:szCs w:val="24"/>
        </w:rPr>
        <w:t xml:space="preserve">: </w:t>
      </w:r>
      <w:r w:rsidR="00257A67">
        <w:rPr>
          <w:rFonts w:ascii="TimesNewRomanPSMT" w:hAnsi="TimesNewRomanPSMT" w:cs="TimesNewRomanPSMT"/>
          <w:b/>
          <w:bCs/>
          <w:sz w:val="24"/>
          <w:szCs w:val="24"/>
        </w:rPr>
        <w:t>do 150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od nabytí účinnosti této</w:t>
      </w:r>
      <w:r w:rsidR="00B41458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99770BB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61FF6" w14:textId="5BB3D4DE" w:rsidR="00320CFA" w:rsidRDefault="00320CF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NewRomanPSMT" w:hAnsi="TimesNewRomanPSMT" w:cs="TimesNewRomanPSMT"/>
          <w:sz w:val="24"/>
          <w:szCs w:val="24"/>
        </w:rPr>
        <w:t>předání výstupů z předprojektových prací:</w:t>
      </w:r>
      <w:r w:rsidR="00B41458">
        <w:rPr>
          <w:rFonts w:ascii="TimesNewRomanPSMT" w:hAnsi="TimesNewRomanPSMT" w:cs="TimesNewRomanPSMT"/>
          <w:sz w:val="24"/>
          <w:szCs w:val="24"/>
        </w:rPr>
        <w:t xml:space="preserve"> </w:t>
      </w:r>
      <w:r w:rsidR="00257A67">
        <w:rPr>
          <w:rFonts w:ascii="TimesNewRomanPSMT" w:hAnsi="TimesNewRomanPSMT" w:cs="TimesNewRomanPSMT"/>
          <w:b/>
          <w:bCs/>
          <w:sz w:val="24"/>
          <w:szCs w:val="24"/>
        </w:rPr>
        <w:t xml:space="preserve">do 150 od nabytí účinnosti této </w:t>
      </w:r>
      <w:r w:rsidR="00257A67">
        <w:rPr>
          <w:rFonts w:ascii="Times New Roman" w:hAnsi="Times New Roman" w:cs="Times New Roman"/>
          <w:b/>
          <w:bCs/>
          <w:sz w:val="24"/>
          <w:szCs w:val="24"/>
        </w:rPr>
        <w:t>smlouvy</w:t>
      </w:r>
      <w:r>
        <w:rPr>
          <w:rFonts w:ascii="TimesNewRomanPSMT" w:hAnsi="TimesNewRomanPSMT" w:cs="TimesNewRomanPSMT"/>
          <w:b/>
          <w:bCs/>
          <w:sz w:val="24"/>
          <w:szCs w:val="24"/>
        </w:rPr>
        <w:t>,</w:t>
      </w:r>
    </w:p>
    <w:p w14:paraId="651A822C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0314A60" w14:textId="068B6382" w:rsidR="00320CFA" w:rsidRDefault="000463C0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předání projektové dokumentace pro </w:t>
      </w:r>
      <w:r w:rsidR="00257A67">
        <w:rPr>
          <w:rFonts w:ascii="TimesNewRomanPSMT" w:hAnsi="TimesNewRomanPSMT" w:cs="TimesNewRomanPSMT"/>
          <w:sz w:val="24"/>
          <w:szCs w:val="24"/>
        </w:rPr>
        <w:t>stavební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 povolení</w:t>
      </w:r>
      <w:r w:rsidR="00320CFA">
        <w:rPr>
          <w:rFonts w:ascii="Times New Roman" w:hAnsi="Times New Roman" w:cs="Times New Roman"/>
          <w:sz w:val="24"/>
          <w:szCs w:val="24"/>
        </w:rPr>
        <w:t xml:space="preserve">: </w:t>
      </w:r>
      <w:r w:rsidR="00257A67">
        <w:rPr>
          <w:rFonts w:ascii="TimesNewRomanPSMT" w:hAnsi="TimesNewRomanPSMT" w:cs="TimesNewRomanPSMT"/>
          <w:b/>
          <w:bCs/>
          <w:sz w:val="24"/>
          <w:szCs w:val="24"/>
        </w:rPr>
        <w:t xml:space="preserve">do 150 od nabytí účinnosti této </w:t>
      </w:r>
      <w:r w:rsidR="00257A67">
        <w:rPr>
          <w:rFonts w:ascii="Times New Roman" w:hAnsi="Times New Roman" w:cs="Times New Roman"/>
          <w:b/>
          <w:bCs/>
          <w:sz w:val="24"/>
          <w:szCs w:val="24"/>
        </w:rPr>
        <w:t>smlouvy</w:t>
      </w:r>
      <w:r w:rsidR="00320CFA">
        <w:rPr>
          <w:rFonts w:ascii="Times New Roman" w:hAnsi="Times New Roman" w:cs="Times New Roman"/>
          <w:sz w:val="24"/>
          <w:szCs w:val="24"/>
        </w:rPr>
        <w:t>,</w:t>
      </w:r>
    </w:p>
    <w:p w14:paraId="4AFC9393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C7617" w14:textId="77777777" w:rsidR="00257A67" w:rsidRDefault="000463C0" w:rsidP="00257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sz w:val="24"/>
          <w:szCs w:val="24"/>
        </w:rPr>
        <w:t>předání energetických dokumentů</w:t>
      </w:r>
      <w:r w:rsidR="00320CFA">
        <w:rPr>
          <w:rFonts w:ascii="Times New Roman" w:hAnsi="Times New Roman" w:cs="Times New Roman"/>
          <w:sz w:val="24"/>
          <w:szCs w:val="24"/>
        </w:rPr>
        <w:t xml:space="preserve">: </w:t>
      </w:r>
      <w:r w:rsidR="00257A67">
        <w:rPr>
          <w:rFonts w:ascii="TimesNewRomanPSMT" w:hAnsi="TimesNewRomanPSMT" w:cs="TimesNewRomanPSMT"/>
          <w:b/>
          <w:bCs/>
          <w:sz w:val="24"/>
          <w:szCs w:val="24"/>
        </w:rPr>
        <w:t xml:space="preserve">do 150 od nabytí účinnosti této </w:t>
      </w:r>
      <w:r w:rsidR="00257A67">
        <w:rPr>
          <w:rFonts w:ascii="Times New Roman" w:hAnsi="Times New Roman" w:cs="Times New Roman"/>
          <w:b/>
          <w:bCs/>
          <w:sz w:val="24"/>
          <w:szCs w:val="24"/>
        </w:rPr>
        <w:t>smlouvy</w:t>
      </w:r>
      <w:r w:rsidR="00257A67">
        <w:rPr>
          <w:rFonts w:ascii="Times New Roman" w:hAnsi="Times New Roman" w:cs="Times New Roman"/>
          <w:sz w:val="24"/>
          <w:szCs w:val="24"/>
        </w:rPr>
        <w:t>,</w:t>
      </w:r>
    </w:p>
    <w:p w14:paraId="65920FF0" w14:textId="77777777" w:rsidR="00257A67" w:rsidRDefault="00257A67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AA0D1" w14:textId="4EDA9F76" w:rsidR="00257A67" w:rsidRDefault="000463C0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257A67">
        <w:rPr>
          <w:rFonts w:ascii="Times New Roman" w:hAnsi="Times New Roman" w:cs="Times New Roman"/>
          <w:sz w:val="24"/>
          <w:szCs w:val="24"/>
        </w:rPr>
        <w:t>inženýrská činnost ve stavebním řízení:</w:t>
      </w:r>
      <w:r w:rsidR="00257A67" w:rsidRPr="00257A67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="00257A67">
        <w:rPr>
          <w:rFonts w:ascii="TimesNewRomanPSMT" w:hAnsi="TimesNewRomanPSMT" w:cs="TimesNewRomanPSMT"/>
          <w:b/>
          <w:bCs/>
          <w:sz w:val="24"/>
          <w:szCs w:val="24"/>
        </w:rPr>
        <w:t xml:space="preserve">do 150 od nabytí účinnosti této </w:t>
      </w:r>
      <w:r w:rsidR="00257A67">
        <w:rPr>
          <w:rFonts w:ascii="Times New Roman" w:hAnsi="Times New Roman" w:cs="Times New Roman"/>
          <w:b/>
          <w:bCs/>
          <w:sz w:val="24"/>
          <w:szCs w:val="24"/>
        </w:rPr>
        <w:t>smlouvy, zapracování připomínek do DSP neprodleně</w:t>
      </w:r>
    </w:p>
    <w:p w14:paraId="1A5AB532" w14:textId="77777777" w:rsidR="00257A67" w:rsidRDefault="00257A67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44A75" w14:textId="03E15F08" w:rsidR="00320CFA" w:rsidRDefault="00257A67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f) </w:t>
      </w:r>
      <w:r w:rsidR="00320CFA">
        <w:rPr>
          <w:rFonts w:ascii="TimesNewRomanPSMT" w:hAnsi="TimesNewRomanPSMT" w:cs="TimesNewRomanPSMT"/>
          <w:sz w:val="24"/>
          <w:szCs w:val="24"/>
        </w:rPr>
        <w:t>předání projektové dokumentace pro provádění stavby včetně oceněného a neoceněného</w:t>
      </w:r>
    </w:p>
    <w:p w14:paraId="54239C98" w14:textId="4AA1DC1F" w:rsidR="00320CFA" w:rsidRDefault="00320CF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soupisu prací dodávek a služe</w:t>
      </w:r>
      <w:r>
        <w:rPr>
          <w:rFonts w:ascii="Times New Roman" w:hAnsi="Times New Roman" w:cs="Times New Roman"/>
          <w:sz w:val="24"/>
          <w:szCs w:val="24"/>
        </w:rPr>
        <w:t xml:space="preserve">b: 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nejpozději do </w:t>
      </w:r>
      <w:r w:rsidR="00257A67">
        <w:rPr>
          <w:rFonts w:ascii="TimesNewRomanPSMT" w:hAnsi="TimesNewRomanPSMT" w:cs="TimesNewRomanPSMT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dnů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>
        <w:rPr>
          <w:rFonts w:ascii="TimesNewRomanPSMT" w:hAnsi="TimesNewRomanPSMT" w:cs="TimesNewRomanPSMT"/>
          <w:b/>
          <w:bCs/>
          <w:sz w:val="24"/>
          <w:szCs w:val="24"/>
        </w:rPr>
        <w:t>vydání pravomocného</w:t>
      </w:r>
      <w:r w:rsidR="00B41458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bCs/>
          <w:sz w:val="24"/>
          <w:szCs w:val="24"/>
        </w:rPr>
        <w:t>stavebního povolení,</w:t>
      </w:r>
    </w:p>
    <w:p w14:paraId="69D4F680" w14:textId="77777777" w:rsidR="00B41458" w:rsidRDefault="00B4145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0530E42B" w14:textId="67E9BBF9" w:rsidR="00320CFA" w:rsidRDefault="00257A67" w:rsidP="005C57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poskytování součinnosti při zadávacím řízení: </w:t>
      </w:r>
      <w:r w:rsidR="00320CFA">
        <w:rPr>
          <w:rFonts w:ascii="Times New Roman" w:hAnsi="Times New Roman" w:cs="Times New Roman"/>
          <w:b/>
          <w:bCs/>
          <w:sz w:val="24"/>
          <w:szCs w:val="24"/>
        </w:rPr>
        <w:t>po cel</w:t>
      </w:r>
      <w:r w:rsidR="00320CFA">
        <w:rPr>
          <w:rFonts w:ascii="TimesNewRomanPSMT" w:hAnsi="TimesNewRomanPSMT" w:cs="TimesNewRomanPSMT"/>
          <w:b/>
          <w:bCs/>
          <w:sz w:val="24"/>
          <w:szCs w:val="24"/>
        </w:rPr>
        <w:t>ou dobu zadávacího řízení</w:t>
      </w:r>
    </w:p>
    <w:p w14:paraId="0CDD1FBE" w14:textId="77777777" w:rsidR="0002743D" w:rsidRDefault="0002743D" w:rsidP="005C57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0035E289" w14:textId="77777777" w:rsidR="00B41458" w:rsidRDefault="00B4145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3875DB25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Zho</w:t>
      </w:r>
      <w:r>
        <w:rPr>
          <w:rFonts w:ascii="TimesNewRomanPSMT" w:hAnsi="TimesNewRomanPSMT" w:cs="TimesNewRomanPSMT"/>
          <w:sz w:val="24"/>
          <w:szCs w:val="24"/>
        </w:rPr>
        <w:t>tovitel je oprávněn předat dílo kdykoli během dohodnuté lhůty, je však povinen alespoň</w:t>
      </w:r>
    </w:p>
    <w:p w14:paraId="68FEF430" w14:textId="5C02D01A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 pracovní dny dopředu vyzvat objednatele k převzetí díla s výjimkou, že čas předání díla</w:t>
      </w:r>
      <w:r w:rsidR="005C57D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připadne na poslední den lhůty.</w:t>
      </w:r>
    </w:p>
    <w:p w14:paraId="45A308F6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7EABB91" w14:textId="1A9BAE1F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Mís</w:t>
      </w:r>
      <w:r>
        <w:rPr>
          <w:rFonts w:ascii="Times New Roman" w:hAnsi="Times New Roman" w:cs="Times New Roman"/>
          <w:sz w:val="24"/>
          <w:szCs w:val="24"/>
        </w:rPr>
        <w:t>tem s</w:t>
      </w:r>
      <w:r>
        <w:rPr>
          <w:rFonts w:ascii="TimesNewRomanPSMT" w:hAnsi="TimesNewRomanPSMT" w:cs="TimesNewRomanPSMT"/>
          <w:sz w:val="24"/>
          <w:szCs w:val="24"/>
        </w:rPr>
        <w:t xml:space="preserve">plnění je sídlo objednatele a místo </w:t>
      </w:r>
      <w:r>
        <w:rPr>
          <w:rFonts w:ascii="Times New Roman" w:hAnsi="Times New Roman" w:cs="Times New Roman"/>
          <w:sz w:val="24"/>
          <w:szCs w:val="24"/>
        </w:rPr>
        <w:t>realizace stavby.</w:t>
      </w:r>
    </w:p>
    <w:p w14:paraId="61738C30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2A7342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Zhotovitel se zavazuje </w:t>
      </w:r>
      <w:r>
        <w:rPr>
          <w:rFonts w:ascii="TimesNewRomanPSMT" w:hAnsi="TimesNewRomanPSMT" w:cs="TimesNewRomanPSMT"/>
          <w:sz w:val="24"/>
          <w:szCs w:val="24"/>
        </w:rPr>
        <w:t xml:space="preserve">předat spolu s dílem všechny </w:t>
      </w:r>
      <w:r>
        <w:rPr>
          <w:rFonts w:ascii="Times New Roman" w:hAnsi="Times New Roman" w:cs="Times New Roman"/>
          <w:sz w:val="24"/>
          <w:szCs w:val="24"/>
        </w:rPr>
        <w:t xml:space="preserve">doklady </w:t>
      </w:r>
      <w:r>
        <w:rPr>
          <w:rFonts w:ascii="TimesNewRomanPSMT" w:hAnsi="TimesNewRomanPSMT" w:cs="TimesNewRomanPSMT"/>
          <w:sz w:val="24"/>
          <w:szCs w:val="24"/>
        </w:rPr>
        <w:t>nebo jiné dokumenty, které</w:t>
      </w:r>
    </w:p>
    <w:p w14:paraId="2E946CB1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objednatel potřebuje k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NewRomanPSMT" w:hAnsi="TimesNewRomanPSMT" w:cs="TimesNewRomanPSMT"/>
          <w:sz w:val="24"/>
          <w:szCs w:val="24"/>
        </w:rPr>
        <w:t>žívání dí</w:t>
      </w:r>
      <w:r>
        <w:rPr>
          <w:rFonts w:ascii="Times New Roman" w:hAnsi="Times New Roman" w:cs="Times New Roman"/>
          <w:sz w:val="24"/>
          <w:szCs w:val="24"/>
        </w:rPr>
        <w:t xml:space="preserve">la v souladu s </w:t>
      </w:r>
      <w:r>
        <w:rPr>
          <w:rFonts w:ascii="TimesNewRomanPSMT" w:hAnsi="TimesNewRomanPSMT" w:cs="TimesNewRomanPSMT"/>
          <w:sz w:val="24"/>
          <w:szCs w:val="24"/>
        </w:rPr>
        <w:t>účelem vyplývajícím z této smlouvy, popř.</w:t>
      </w:r>
    </w:p>
    <w:p w14:paraId="0F1A813E" w14:textId="7B43A39D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NewRomanPSMT" w:hAnsi="TimesNewRomanPSMT" w:cs="TimesNewRomanPSMT"/>
          <w:sz w:val="24"/>
          <w:szCs w:val="24"/>
        </w:rPr>
        <w:t>účelu, který je pro užívání díla obvyklý</w:t>
      </w:r>
      <w:r>
        <w:rPr>
          <w:rFonts w:ascii="Times New Roman" w:hAnsi="Times New Roman" w:cs="Times New Roman"/>
          <w:sz w:val="24"/>
          <w:szCs w:val="24"/>
        </w:rPr>
        <w:t xml:space="preserve">, nebo </w:t>
      </w:r>
      <w:r>
        <w:rPr>
          <w:rFonts w:ascii="TimesNewRomanPSMT" w:hAnsi="TimesNewRomanPSMT" w:cs="TimesNewRomanPSMT"/>
          <w:sz w:val="24"/>
          <w:szCs w:val="24"/>
        </w:rPr>
        <w:t>které požadují právní předpisy.</w:t>
      </w:r>
    </w:p>
    <w:p w14:paraId="6D23892F" w14:textId="0752BAA0" w:rsidR="001978D3" w:rsidRDefault="001978D3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BCE4AFE" w14:textId="6E9DC949" w:rsidR="001978D3" w:rsidRPr="001978D3" w:rsidRDefault="001978D3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1978D3">
        <w:rPr>
          <w:rFonts w:ascii="TimesNewRomanPSMT" w:hAnsi="TimesNewRomanPSMT" w:cs="TimesNewRomanPSMT"/>
          <w:b/>
          <w:bCs/>
          <w:sz w:val="24"/>
          <w:szCs w:val="24"/>
        </w:rPr>
        <w:t>Se nahrazuje textem:</w:t>
      </w:r>
    </w:p>
    <w:p w14:paraId="4A0E2211" w14:textId="77777777" w:rsidR="001978D3" w:rsidRDefault="001978D3" w:rsidP="001978D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B4145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 xml:space="preserve">Čas a místo </w:t>
      </w:r>
      <w:r w:rsidRPr="00B41458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B4145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plnění</w:t>
      </w:r>
    </w:p>
    <w:p w14:paraId="1B3DBFF1" w14:textId="77777777" w:rsidR="001978D3" w:rsidRPr="00B41458" w:rsidRDefault="001978D3" w:rsidP="001978D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</w:p>
    <w:p w14:paraId="2AF94B42" w14:textId="77777777" w:rsidR="001978D3" w:rsidRDefault="001978D3" w:rsidP="001978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provést plnění v těchto termínech:</w:t>
      </w:r>
    </w:p>
    <w:p w14:paraId="38C8DA20" w14:textId="77777777" w:rsidR="001978D3" w:rsidRDefault="001978D3" w:rsidP="001978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C64CB7B" w14:textId="77777777" w:rsidR="001978D3" w:rsidRDefault="001978D3" w:rsidP="00197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NewRomanPSMT" w:hAnsi="TimesNewRomanPSMT" w:cs="TimesNewRomanPSMT"/>
          <w:sz w:val="24"/>
          <w:szCs w:val="24"/>
        </w:rPr>
        <w:t xml:space="preserve">předání zaměření stávajícího stavu: 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do 150 od nabytí účinnosti této </w:t>
      </w:r>
      <w:r>
        <w:rPr>
          <w:rFonts w:ascii="Times New Roman" w:hAnsi="Times New Roman" w:cs="Times New Roman"/>
          <w:b/>
          <w:bCs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1DED699" w14:textId="77777777" w:rsidR="001978D3" w:rsidRDefault="001978D3" w:rsidP="00197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B65CE" w14:textId="77777777" w:rsidR="001978D3" w:rsidRDefault="001978D3" w:rsidP="00197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NewRomanPSMT" w:hAnsi="TimesNewRomanPSMT" w:cs="TimesNewRomanPSMT"/>
          <w:sz w:val="24"/>
          <w:szCs w:val="24"/>
        </w:rPr>
        <w:t xml:space="preserve">předání výstupů z předprojektových prací: 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do 150 od nabytí účinnosti této </w:t>
      </w:r>
      <w:r>
        <w:rPr>
          <w:rFonts w:ascii="Times New Roman" w:hAnsi="Times New Roman" w:cs="Times New Roman"/>
          <w:b/>
          <w:bCs/>
          <w:sz w:val="24"/>
          <w:szCs w:val="24"/>
        </w:rPr>
        <w:t>smlouvy</w:t>
      </w:r>
      <w:r>
        <w:rPr>
          <w:rFonts w:ascii="TimesNewRomanPSMT" w:hAnsi="TimesNewRomanPSMT" w:cs="TimesNewRomanPSMT"/>
          <w:b/>
          <w:bCs/>
          <w:sz w:val="24"/>
          <w:szCs w:val="24"/>
        </w:rPr>
        <w:t>,</w:t>
      </w:r>
    </w:p>
    <w:p w14:paraId="77DD487B" w14:textId="77777777" w:rsidR="001978D3" w:rsidRDefault="001978D3" w:rsidP="00197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7F327CCF" w14:textId="26F01AFB" w:rsidR="001978D3" w:rsidRDefault="001978D3" w:rsidP="00197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>
        <w:rPr>
          <w:rFonts w:ascii="TimesNewRomanPSMT" w:hAnsi="TimesNewRomanPSMT" w:cs="TimesNewRomanPSMT"/>
          <w:sz w:val="24"/>
          <w:szCs w:val="24"/>
        </w:rPr>
        <w:t>předání projektové dokumentace pro stavební povolení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do 196 od nabytí účinnosti této </w:t>
      </w:r>
      <w:r>
        <w:rPr>
          <w:rFonts w:ascii="Times New Roman" w:hAnsi="Times New Roman" w:cs="Times New Roman"/>
          <w:b/>
          <w:bCs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EEB0137" w14:textId="77777777" w:rsidR="001978D3" w:rsidRDefault="001978D3" w:rsidP="00197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A8A1A" w14:textId="469950F5" w:rsidR="001978D3" w:rsidRDefault="001978D3" w:rsidP="00197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NewRomanPSMT" w:hAnsi="TimesNewRomanPSMT" w:cs="TimesNewRomanPSMT"/>
          <w:sz w:val="24"/>
          <w:szCs w:val="24"/>
        </w:rPr>
        <w:t>předání energetických dokumentů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do 196 od nabytí účinnosti této </w:t>
      </w:r>
      <w:r>
        <w:rPr>
          <w:rFonts w:ascii="Times New Roman" w:hAnsi="Times New Roman" w:cs="Times New Roman"/>
          <w:b/>
          <w:bCs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BB0C93B" w14:textId="77777777" w:rsidR="001978D3" w:rsidRDefault="001978D3" w:rsidP="00197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4C8B4" w14:textId="1BE87A0D" w:rsidR="001978D3" w:rsidRDefault="001978D3" w:rsidP="00197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inženýrská činnost ve stavebním řízení:</w:t>
      </w:r>
      <w:r w:rsidRPr="00257A67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do 196 od nabytí účinnosti této </w:t>
      </w:r>
      <w:r>
        <w:rPr>
          <w:rFonts w:ascii="Times New Roman" w:hAnsi="Times New Roman" w:cs="Times New Roman"/>
          <w:b/>
          <w:bCs/>
          <w:sz w:val="24"/>
          <w:szCs w:val="24"/>
        </w:rPr>
        <w:t>smlouvy, zapracování připomínek do DSP neprodleně</w:t>
      </w:r>
    </w:p>
    <w:p w14:paraId="16348D4A" w14:textId="77777777" w:rsidR="001978D3" w:rsidRDefault="001978D3" w:rsidP="00197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D18EF" w14:textId="77777777" w:rsidR="001978D3" w:rsidRDefault="001978D3" w:rsidP="00197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f) předání projektové dokumentace pro provádění stavby včetně oceněného a neoceněného</w:t>
      </w:r>
    </w:p>
    <w:p w14:paraId="6C528CD8" w14:textId="77777777" w:rsidR="001978D3" w:rsidRDefault="001978D3" w:rsidP="00197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soupisu prací dodávek a služe</w:t>
      </w:r>
      <w:r>
        <w:rPr>
          <w:rFonts w:ascii="Times New Roman" w:hAnsi="Times New Roman" w:cs="Times New Roman"/>
          <w:sz w:val="24"/>
          <w:szCs w:val="24"/>
        </w:rPr>
        <w:t xml:space="preserve">b: </w:t>
      </w:r>
      <w:r>
        <w:rPr>
          <w:rFonts w:ascii="TimesNewRomanPSMT" w:hAnsi="TimesNewRomanPSMT" w:cs="TimesNewRomanPSMT"/>
          <w:b/>
          <w:bCs/>
          <w:sz w:val="24"/>
          <w:szCs w:val="24"/>
        </w:rPr>
        <w:t>nejpozději do 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dnů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>
        <w:rPr>
          <w:rFonts w:ascii="TimesNewRomanPSMT" w:hAnsi="TimesNewRomanPSMT" w:cs="TimesNewRomanPSMT"/>
          <w:b/>
          <w:bCs/>
          <w:sz w:val="24"/>
          <w:szCs w:val="24"/>
        </w:rPr>
        <w:t>vydání pravomocného stavebního povolení,</w:t>
      </w:r>
    </w:p>
    <w:p w14:paraId="35F23CC5" w14:textId="77777777" w:rsidR="001978D3" w:rsidRDefault="001978D3" w:rsidP="001978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2912269D" w14:textId="77777777" w:rsidR="001978D3" w:rsidRDefault="001978D3" w:rsidP="00197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>
        <w:rPr>
          <w:rFonts w:ascii="TimesNewRomanPSMT" w:hAnsi="TimesNewRomanPSMT" w:cs="TimesNewRomanPSMT"/>
          <w:sz w:val="24"/>
          <w:szCs w:val="24"/>
        </w:rPr>
        <w:t xml:space="preserve">poskytování součinnosti při zadávacím řízení: </w:t>
      </w:r>
      <w:r>
        <w:rPr>
          <w:rFonts w:ascii="Times New Roman" w:hAnsi="Times New Roman" w:cs="Times New Roman"/>
          <w:b/>
          <w:bCs/>
          <w:sz w:val="24"/>
          <w:szCs w:val="24"/>
        </w:rPr>
        <w:t>po cel</w:t>
      </w:r>
      <w:r>
        <w:rPr>
          <w:rFonts w:ascii="TimesNewRomanPSMT" w:hAnsi="TimesNewRomanPSMT" w:cs="TimesNewRomanPSMT"/>
          <w:b/>
          <w:bCs/>
          <w:sz w:val="24"/>
          <w:szCs w:val="24"/>
        </w:rPr>
        <w:t>ou dobu zadávacího řízení</w:t>
      </w:r>
    </w:p>
    <w:p w14:paraId="38600EBB" w14:textId="77777777" w:rsidR="001978D3" w:rsidRDefault="001978D3" w:rsidP="00197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291547A8" w14:textId="77777777" w:rsidR="001978D3" w:rsidRDefault="001978D3" w:rsidP="001978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Zho</w:t>
      </w:r>
      <w:r>
        <w:rPr>
          <w:rFonts w:ascii="TimesNewRomanPSMT" w:hAnsi="TimesNewRomanPSMT" w:cs="TimesNewRomanPSMT"/>
          <w:sz w:val="24"/>
          <w:szCs w:val="24"/>
        </w:rPr>
        <w:t>tovitel je oprávněn předat dílo kdykoli během dohodnuté lhůty, je však povinen alespoň</w:t>
      </w:r>
    </w:p>
    <w:p w14:paraId="306ABEFD" w14:textId="77777777" w:rsidR="001978D3" w:rsidRDefault="001978D3" w:rsidP="001978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 pracovní dny dopředu vyzvat objednatele k převzetí díla s výjimkou, že čas předání díla připadne na poslední den lhůty.</w:t>
      </w:r>
    </w:p>
    <w:p w14:paraId="0A2DCA47" w14:textId="77777777" w:rsidR="001978D3" w:rsidRDefault="001978D3" w:rsidP="001978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9B5BB85" w14:textId="77777777" w:rsidR="001978D3" w:rsidRDefault="001978D3" w:rsidP="0019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Mís</w:t>
      </w:r>
      <w:r>
        <w:rPr>
          <w:rFonts w:ascii="Times New Roman" w:hAnsi="Times New Roman" w:cs="Times New Roman"/>
          <w:sz w:val="24"/>
          <w:szCs w:val="24"/>
        </w:rPr>
        <w:t>tem s</w:t>
      </w:r>
      <w:r>
        <w:rPr>
          <w:rFonts w:ascii="TimesNewRomanPSMT" w:hAnsi="TimesNewRomanPSMT" w:cs="TimesNewRomanPSMT"/>
          <w:sz w:val="24"/>
          <w:szCs w:val="24"/>
        </w:rPr>
        <w:t xml:space="preserve">plnění je sídlo objednatele a místo </w:t>
      </w:r>
      <w:r>
        <w:rPr>
          <w:rFonts w:ascii="Times New Roman" w:hAnsi="Times New Roman" w:cs="Times New Roman"/>
          <w:sz w:val="24"/>
          <w:szCs w:val="24"/>
        </w:rPr>
        <w:t>realizace stavby.</w:t>
      </w:r>
    </w:p>
    <w:p w14:paraId="6BE799DB" w14:textId="77777777" w:rsidR="001978D3" w:rsidRDefault="001978D3" w:rsidP="00197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65DC5" w14:textId="77777777" w:rsidR="001978D3" w:rsidRDefault="001978D3" w:rsidP="001978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Zhotovitel se zavazuje </w:t>
      </w:r>
      <w:r>
        <w:rPr>
          <w:rFonts w:ascii="TimesNewRomanPSMT" w:hAnsi="TimesNewRomanPSMT" w:cs="TimesNewRomanPSMT"/>
          <w:sz w:val="24"/>
          <w:szCs w:val="24"/>
        </w:rPr>
        <w:t xml:space="preserve">předat spolu s dílem všechny </w:t>
      </w:r>
      <w:r>
        <w:rPr>
          <w:rFonts w:ascii="Times New Roman" w:hAnsi="Times New Roman" w:cs="Times New Roman"/>
          <w:sz w:val="24"/>
          <w:szCs w:val="24"/>
        </w:rPr>
        <w:t xml:space="preserve">doklady </w:t>
      </w:r>
      <w:r>
        <w:rPr>
          <w:rFonts w:ascii="TimesNewRomanPSMT" w:hAnsi="TimesNewRomanPSMT" w:cs="TimesNewRomanPSMT"/>
          <w:sz w:val="24"/>
          <w:szCs w:val="24"/>
        </w:rPr>
        <w:t>nebo jiné dokumenty, které</w:t>
      </w:r>
    </w:p>
    <w:p w14:paraId="2248281C" w14:textId="77777777" w:rsidR="001978D3" w:rsidRDefault="001978D3" w:rsidP="001978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objednatel potřebuje k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NewRomanPSMT" w:hAnsi="TimesNewRomanPSMT" w:cs="TimesNewRomanPSMT"/>
          <w:sz w:val="24"/>
          <w:szCs w:val="24"/>
        </w:rPr>
        <w:t>žívání dí</w:t>
      </w:r>
      <w:r>
        <w:rPr>
          <w:rFonts w:ascii="Times New Roman" w:hAnsi="Times New Roman" w:cs="Times New Roman"/>
          <w:sz w:val="24"/>
          <w:szCs w:val="24"/>
        </w:rPr>
        <w:t xml:space="preserve">la v souladu s </w:t>
      </w:r>
      <w:r>
        <w:rPr>
          <w:rFonts w:ascii="TimesNewRomanPSMT" w:hAnsi="TimesNewRomanPSMT" w:cs="TimesNewRomanPSMT"/>
          <w:sz w:val="24"/>
          <w:szCs w:val="24"/>
        </w:rPr>
        <w:t>účelem vyplývajícím z této smlouvy, popř.</w:t>
      </w:r>
    </w:p>
    <w:p w14:paraId="45376FF8" w14:textId="77777777" w:rsidR="001978D3" w:rsidRDefault="001978D3" w:rsidP="001978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NewRomanPSMT" w:hAnsi="TimesNewRomanPSMT" w:cs="TimesNewRomanPSMT"/>
          <w:sz w:val="24"/>
          <w:szCs w:val="24"/>
        </w:rPr>
        <w:t>účelu, který je pro užívání díla obvyklý</w:t>
      </w:r>
      <w:r>
        <w:rPr>
          <w:rFonts w:ascii="Times New Roman" w:hAnsi="Times New Roman" w:cs="Times New Roman"/>
          <w:sz w:val="24"/>
          <w:szCs w:val="24"/>
        </w:rPr>
        <w:t xml:space="preserve">, nebo </w:t>
      </w:r>
      <w:r>
        <w:rPr>
          <w:rFonts w:ascii="TimesNewRomanPSMT" w:hAnsi="TimesNewRomanPSMT" w:cs="TimesNewRomanPSMT"/>
          <w:sz w:val="24"/>
          <w:szCs w:val="24"/>
        </w:rPr>
        <w:t>které požadují právní předpisy.</w:t>
      </w:r>
    </w:p>
    <w:p w14:paraId="363FD654" w14:textId="7ACF66F7" w:rsidR="001978D3" w:rsidRDefault="001978D3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71F4C83" w14:textId="77777777" w:rsidR="001978D3" w:rsidRDefault="001978D3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6DCF12F" w14:textId="3A5C3C15" w:rsidR="00320CFA" w:rsidRDefault="00320CFA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="001978D3">
        <w:rPr>
          <w:rFonts w:ascii="Times New Roman" w:hAnsi="Times New Roman" w:cs="Times New Roman"/>
          <w:b/>
          <w:bCs/>
          <w:sz w:val="24"/>
          <w:szCs w:val="24"/>
        </w:rPr>
        <w:t xml:space="preserve"> až XIV.</w:t>
      </w:r>
    </w:p>
    <w:p w14:paraId="7F79D6A1" w14:textId="730C60BB" w:rsidR="001978D3" w:rsidRDefault="001978D3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Beze změny</w:t>
      </w:r>
    </w:p>
    <w:p w14:paraId="7F850373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3E57B" w14:textId="16EC258C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</w:t>
      </w: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7C6938A8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7593B" w14:textId="6BAF8C33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Závěrečná ustanovení</w:t>
      </w:r>
    </w:p>
    <w:p w14:paraId="48A27471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EF8D70F" w14:textId="12BB42AA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</w:t>
      </w:r>
      <w:r w:rsidR="00714DFC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to</w:t>
      </w:r>
      <w:r w:rsidR="00714DFC">
        <w:rPr>
          <w:rFonts w:ascii="Times New Roman" w:hAnsi="Times New Roman" w:cs="Times New Roman"/>
          <w:sz w:val="24"/>
          <w:szCs w:val="24"/>
        </w:rPr>
        <w:t xml:space="preserve"> dodatek č.1 </w:t>
      </w:r>
      <w:r>
        <w:rPr>
          <w:rFonts w:ascii="Times New Roman" w:hAnsi="Times New Roman" w:cs="Times New Roman"/>
          <w:sz w:val="24"/>
          <w:szCs w:val="24"/>
        </w:rPr>
        <w:t>smlouv</w:t>
      </w:r>
      <w:r w:rsidR="00714DF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je vyhotoven</w:t>
      </w:r>
      <w:r w:rsidR="00714DF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NewRomanPSMT" w:hAnsi="TimesNewRomanPSMT" w:cs="TimesNewRomanPSMT"/>
          <w:sz w:val="24"/>
          <w:szCs w:val="24"/>
        </w:rPr>
        <w:t>čtyřech vyhotoveních, které mají platnost a závaznost</w:t>
      </w:r>
      <w:r w:rsidR="006754F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originálu. Objednatel obdrží tři vyhotovení a jedno vyhotovení obdrží zhotovitel.</w:t>
      </w:r>
    </w:p>
    <w:p w14:paraId="12F88C99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D195D8A" w14:textId="093F61A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T</w:t>
      </w:r>
      <w:r w:rsidR="00714DFC">
        <w:rPr>
          <w:rFonts w:ascii="TimesNewRomanPSMT" w:hAnsi="TimesNewRomanPSMT" w:cs="TimesNewRomanPSMT"/>
          <w:sz w:val="24"/>
          <w:szCs w:val="24"/>
        </w:rPr>
        <w:t>en</w:t>
      </w:r>
      <w:r>
        <w:rPr>
          <w:rFonts w:ascii="TimesNewRomanPSMT" w:hAnsi="TimesNewRomanPSMT" w:cs="TimesNewRomanPSMT"/>
          <w:sz w:val="24"/>
          <w:szCs w:val="24"/>
        </w:rPr>
        <w:t xml:space="preserve">to </w:t>
      </w:r>
      <w:r w:rsidR="00714DFC">
        <w:rPr>
          <w:rFonts w:ascii="TimesNewRomanPSMT" w:hAnsi="TimesNewRomanPSMT" w:cs="TimesNewRomanPSMT"/>
          <w:sz w:val="24"/>
          <w:szCs w:val="24"/>
        </w:rPr>
        <w:t xml:space="preserve">dodatek č.1 </w:t>
      </w:r>
      <w:r>
        <w:rPr>
          <w:rFonts w:ascii="TimesNewRomanPSMT" w:hAnsi="TimesNewRomanPSMT" w:cs="TimesNewRomanPSMT"/>
          <w:sz w:val="24"/>
          <w:szCs w:val="24"/>
        </w:rPr>
        <w:t>smlouv</w:t>
      </w:r>
      <w:r w:rsidR="00714DFC">
        <w:rPr>
          <w:rFonts w:ascii="TimesNewRomanPSMT" w:hAnsi="TimesNewRomanPSMT" w:cs="TimesNewRomanPSMT"/>
          <w:sz w:val="24"/>
          <w:szCs w:val="24"/>
        </w:rPr>
        <w:t>y</w:t>
      </w:r>
      <w:r>
        <w:rPr>
          <w:rFonts w:ascii="TimesNewRomanPSMT" w:hAnsi="TimesNewRomanPSMT" w:cs="TimesNewRomanPSMT"/>
          <w:sz w:val="24"/>
          <w:szCs w:val="24"/>
        </w:rPr>
        <w:t xml:space="preserve"> nabývá účinnosti podpisem poslední smluvní strany. V případě, že bude</w:t>
      </w:r>
      <w:r w:rsidR="006754F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zveřejněna objednatelem v registru smluv, nabývá však účinnosti nejdříve tímto dnem, a to i</w:t>
      </w:r>
      <w:r w:rsidR="006754F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>případě, že bude v registru smluv zveřejněna protistranou nebo třetí osobou před tímto dnem.</w:t>
      </w:r>
    </w:p>
    <w:p w14:paraId="72D664B0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810FA35" w14:textId="10A4566F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Smluvní strany prohlašují, že souhlasí s textem t</w:t>
      </w:r>
      <w:r w:rsidR="00714DFC">
        <w:rPr>
          <w:rFonts w:ascii="TimesNewRomanPSMT" w:hAnsi="TimesNewRomanPSMT" w:cs="TimesNewRomanPSMT"/>
          <w:sz w:val="24"/>
          <w:szCs w:val="24"/>
        </w:rPr>
        <w:t>oho</w:t>
      </w:r>
      <w:r>
        <w:rPr>
          <w:rFonts w:ascii="TimesNewRomanPSMT" w:hAnsi="TimesNewRomanPSMT" w:cs="TimesNewRomanPSMT"/>
          <w:sz w:val="24"/>
          <w:szCs w:val="24"/>
        </w:rPr>
        <w:t xml:space="preserve">to </w:t>
      </w:r>
      <w:r w:rsidR="00714DFC">
        <w:rPr>
          <w:rFonts w:ascii="TimesNewRomanPSMT" w:hAnsi="TimesNewRomanPSMT" w:cs="TimesNewRomanPSMT"/>
          <w:sz w:val="24"/>
          <w:szCs w:val="24"/>
        </w:rPr>
        <w:t xml:space="preserve">dodatku č.1 </w:t>
      </w:r>
      <w:r>
        <w:rPr>
          <w:rFonts w:ascii="TimesNewRomanPSMT" w:hAnsi="TimesNewRomanPSMT" w:cs="TimesNewRomanPSMT"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A57369" w14:textId="44986EA7" w:rsidR="0047240C" w:rsidRDefault="0047240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9CF9E" w14:textId="0CFE96CD" w:rsidR="00714DFC" w:rsidRDefault="00714DF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BE501" w14:textId="7DBD297B" w:rsidR="00714DFC" w:rsidRDefault="00714DF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D56E2" w14:textId="182AF80B" w:rsidR="00714DFC" w:rsidRDefault="00714DF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A6C9A" w14:textId="4AA52909" w:rsidR="00714DFC" w:rsidRDefault="00714DF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416FC" w14:textId="2C929DC9" w:rsidR="00714DFC" w:rsidRDefault="00714DF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BF280" w14:textId="3852E11B" w:rsidR="00714DFC" w:rsidRDefault="00714DF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2A305" w14:textId="77777777" w:rsidR="00714DFC" w:rsidRDefault="00714DF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F4A16" w14:textId="77777777" w:rsidR="0047240C" w:rsidRDefault="0047240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6904DF9" w14:textId="2534A4D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6754F8">
        <w:rPr>
          <w:rFonts w:ascii="Times New Roman" w:hAnsi="Times New Roman" w:cs="Times New Roman"/>
          <w:sz w:val="24"/>
          <w:szCs w:val="24"/>
        </w:rPr>
        <w:t xml:space="preserve"> Jablonci nad Nisou </w:t>
      </w: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6754F8">
        <w:rPr>
          <w:rFonts w:ascii="Times New Roman" w:hAnsi="Times New Roman" w:cs="Times New Roman"/>
          <w:sz w:val="24"/>
          <w:szCs w:val="24"/>
        </w:rPr>
        <w:t xml:space="preserve"> </w:t>
      </w:r>
      <w:r w:rsidR="00383CC2">
        <w:rPr>
          <w:rFonts w:ascii="Times New Roman" w:hAnsi="Times New Roman" w:cs="Times New Roman"/>
          <w:sz w:val="24"/>
          <w:szCs w:val="24"/>
        </w:rPr>
        <w:t>21.11.2022</w:t>
      </w:r>
      <w:r w:rsidR="006754F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V</w:t>
      </w:r>
      <w:r w:rsidR="0047240C">
        <w:rPr>
          <w:rFonts w:ascii="Times New Roman" w:hAnsi="Times New Roman" w:cs="Times New Roman"/>
          <w:sz w:val="24"/>
          <w:szCs w:val="24"/>
        </w:rPr>
        <w:t> </w:t>
      </w:r>
      <w:r w:rsidR="0047240C">
        <w:rPr>
          <w:rFonts w:ascii="TimesNewRomanPSMT" w:hAnsi="TimesNewRomanPSMT" w:cs="TimesNewRomanPSMT"/>
          <w:sz w:val="24"/>
          <w:szCs w:val="24"/>
        </w:rPr>
        <w:t xml:space="preserve">Liberci </w:t>
      </w:r>
      <w:r w:rsidR="006754F8">
        <w:rPr>
          <w:rFonts w:ascii="TimesNewRomanPSMT" w:hAnsi="TimesNewRomanPSMT" w:cs="TimesNewRomanPSMT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4F8">
        <w:rPr>
          <w:rFonts w:ascii="Times New Roman" w:hAnsi="Times New Roman" w:cs="Times New Roman"/>
          <w:sz w:val="24"/>
          <w:szCs w:val="24"/>
        </w:rPr>
        <w:t xml:space="preserve"> </w:t>
      </w:r>
      <w:r w:rsidR="001978D3">
        <w:rPr>
          <w:rFonts w:ascii="Times New Roman" w:hAnsi="Times New Roman" w:cs="Times New Roman"/>
          <w:sz w:val="24"/>
          <w:szCs w:val="24"/>
        </w:rPr>
        <w:t xml:space="preserve"> </w:t>
      </w:r>
      <w:r w:rsidR="00383CC2">
        <w:rPr>
          <w:rFonts w:ascii="Times New Roman" w:hAnsi="Times New Roman" w:cs="Times New Roman"/>
          <w:sz w:val="24"/>
          <w:szCs w:val="24"/>
        </w:rPr>
        <w:t>29.11.2022</w:t>
      </w:r>
    </w:p>
    <w:p w14:paraId="1DEC9453" w14:textId="180304DA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DEAB9" w14:textId="4A8298A4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6B8D4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C3C40" w14:textId="26FB5F6E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……………………………… </w:t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…………………………</w:t>
      </w:r>
    </w:p>
    <w:p w14:paraId="4268ADC9" w14:textId="0174CC4D" w:rsidR="00714DFC" w:rsidRPr="008D33E8" w:rsidRDefault="006754F8" w:rsidP="00714D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DFC">
        <w:rPr>
          <w:rFonts w:ascii="TimesNewRomanPSMT" w:hAnsi="TimesNewRomanPSMT" w:cs="TimesNewRomanPSMT"/>
          <w:sz w:val="24"/>
          <w:szCs w:val="24"/>
        </w:rPr>
        <w:t>MgA Jakub Chuchlík</w:t>
      </w:r>
      <w:r w:rsidR="00714DFC" w:rsidRPr="00714DFC">
        <w:rPr>
          <w:rFonts w:ascii="TimesNewRomanPSMT" w:hAnsi="TimesNewRomanPSMT" w:cs="TimesNewRomanPSMT"/>
          <w:sz w:val="24"/>
          <w:szCs w:val="24"/>
        </w:rPr>
        <w:t xml:space="preserve"> </w:t>
      </w:r>
      <w:r w:rsidR="00714DFC">
        <w:rPr>
          <w:rFonts w:ascii="TimesNewRomanPSMT" w:hAnsi="TimesNewRomanPSMT" w:cs="TimesNewRomanPSMT"/>
          <w:sz w:val="24"/>
          <w:szCs w:val="24"/>
        </w:rPr>
        <w:tab/>
      </w:r>
      <w:r w:rsidR="00714DFC">
        <w:rPr>
          <w:rFonts w:ascii="TimesNewRomanPSMT" w:hAnsi="TimesNewRomanPSMT" w:cs="TimesNewRomanPSMT"/>
          <w:sz w:val="24"/>
          <w:szCs w:val="24"/>
        </w:rPr>
        <w:tab/>
      </w:r>
      <w:r w:rsidR="00714DFC">
        <w:rPr>
          <w:rFonts w:ascii="TimesNewRomanPSMT" w:hAnsi="TimesNewRomanPSMT" w:cs="TimesNewRomanPSMT"/>
          <w:sz w:val="24"/>
          <w:szCs w:val="24"/>
        </w:rPr>
        <w:tab/>
      </w:r>
      <w:r w:rsidR="00714DFC">
        <w:rPr>
          <w:rFonts w:ascii="TimesNewRomanPSMT" w:hAnsi="TimesNewRomanPSMT" w:cs="TimesNewRomanPSMT"/>
          <w:sz w:val="24"/>
          <w:szCs w:val="24"/>
        </w:rPr>
        <w:tab/>
      </w:r>
      <w:r w:rsidR="00714DFC">
        <w:rPr>
          <w:rFonts w:ascii="TimesNewRomanPSMT" w:hAnsi="TimesNewRomanPSMT" w:cs="TimesNewRomanPSMT"/>
          <w:sz w:val="24"/>
          <w:szCs w:val="24"/>
        </w:rPr>
        <w:tab/>
        <w:t>Ing. Jindřich Lechovský</w:t>
      </w:r>
    </w:p>
    <w:p w14:paraId="67253CF3" w14:textId="2B3CFBA0" w:rsidR="00714DFC" w:rsidRDefault="00714DFC" w:rsidP="00714D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náměstek primátora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 jednatel</w:t>
      </w:r>
    </w:p>
    <w:p w14:paraId="1BEB2651" w14:textId="63109CD7" w:rsidR="008D33E8" w:rsidRDefault="0047240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</w:p>
    <w:p w14:paraId="39B71D23" w14:textId="1CBC43C5" w:rsidR="00320CFA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</w:p>
    <w:p w14:paraId="20284D22" w14:textId="4523D7DC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B1CE9D8" w14:textId="593A88D8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5A0A780" w14:textId="77777777" w:rsidR="0047240C" w:rsidRDefault="0047240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8C1516A" w14:textId="0E52FB7B" w:rsidR="008D33E8" w:rsidRDefault="008D33E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……………………………….</w:t>
      </w:r>
    </w:p>
    <w:p w14:paraId="7378092F" w14:textId="5F0550CD" w:rsidR="0047240C" w:rsidRDefault="0047240C" w:rsidP="00943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9F9A4B5" w14:textId="3ADF6955" w:rsidR="0047240C" w:rsidRDefault="00714DFC" w:rsidP="00943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Jaroslav Bernat,</w:t>
      </w:r>
    </w:p>
    <w:p w14:paraId="5B8AEDD1" w14:textId="14DA82CE" w:rsidR="0047240C" w:rsidRDefault="00714DFC" w:rsidP="00943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vedoucí odboru investic</w:t>
      </w:r>
    </w:p>
    <w:p w14:paraId="4F3CE700" w14:textId="6E76CB94" w:rsidR="0047240C" w:rsidRDefault="0047240C" w:rsidP="00943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E6CF223" w14:textId="14920ED8" w:rsidR="0047240C" w:rsidRDefault="0047240C" w:rsidP="00943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2503E0C" w14:textId="1B693A70" w:rsidR="0047240C" w:rsidRDefault="0047240C" w:rsidP="00943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EF399A1" w14:textId="52597F24" w:rsidR="0047240C" w:rsidRDefault="0047240C" w:rsidP="00943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E6F771F" w14:textId="2539C172" w:rsidR="0047240C" w:rsidRDefault="0047240C" w:rsidP="00943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749F3E9" w14:textId="3B1EE3EC" w:rsidR="0047240C" w:rsidRDefault="0047240C" w:rsidP="00943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B1AAA01" w14:textId="38F8B6F7" w:rsidR="0047240C" w:rsidRDefault="0047240C" w:rsidP="00943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88FE9F6" w14:textId="040F601B" w:rsidR="0047240C" w:rsidRDefault="0047240C" w:rsidP="00943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CE6A833" w14:textId="17CF95CE" w:rsidR="0047240C" w:rsidRDefault="0047240C" w:rsidP="00943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1B2BB2F" w14:textId="10C3A829" w:rsidR="0047240C" w:rsidRDefault="0047240C" w:rsidP="00943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D16D535" w14:textId="2FFE2174" w:rsidR="0047240C" w:rsidRDefault="0047240C" w:rsidP="00943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35638C1" w14:textId="5DCC273E" w:rsidR="0047240C" w:rsidRDefault="0047240C" w:rsidP="00943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C0A5B46" w14:textId="345C7FE5" w:rsidR="0047240C" w:rsidRDefault="0047240C" w:rsidP="00943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9258841" w14:textId="2FE90CB7" w:rsidR="0047240C" w:rsidRDefault="0047240C" w:rsidP="00943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A999FED" w14:textId="1298F99A" w:rsidR="0047240C" w:rsidRDefault="0047240C" w:rsidP="00943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1AC4CC2" w14:textId="1A0970B7" w:rsidR="0047240C" w:rsidRDefault="0047240C" w:rsidP="00943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735E5D5" w14:textId="7CA6DBC2" w:rsidR="0047240C" w:rsidRDefault="00714DFC" w:rsidP="00943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……………………………………..</w:t>
      </w:r>
    </w:p>
    <w:p w14:paraId="28499DA2" w14:textId="7CEFCE92" w:rsidR="00714DFC" w:rsidRDefault="00714DFC" w:rsidP="00943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Ing. Pavel Sluka</w:t>
      </w:r>
    </w:p>
    <w:p w14:paraId="16D4AFAD" w14:textId="038F869B" w:rsidR="00714DFC" w:rsidRDefault="00714DFC" w:rsidP="00943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vedoucí přípravy a realizace investic</w:t>
      </w:r>
    </w:p>
    <w:p w14:paraId="05A5E2C9" w14:textId="7B3D6E79" w:rsidR="0047240C" w:rsidRDefault="00714DFC" w:rsidP="00943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 vě</w:t>
      </w:r>
      <w:r w:rsidR="00462116">
        <w:rPr>
          <w:rFonts w:ascii="TimesNewRomanPSMT" w:hAnsi="TimesNewRomanPSMT" w:cs="TimesNewRomanPSMT"/>
          <w:sz w:val="24"/>
          <w:szCs w:val="24"/>
        </w:rPr>
        <w:t>cnou správnost</w:t>
      </w:r>
    </w:p>
    <w:p w14:paraId="59DE76B6" w14:textId="467D1A5B" w:rsidR="0047240C" w:rsidRDefault="0047240C" w:rsidP="00943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868E0A9" w14:textId="7A7F97CC" w:rsidR="0047240C" w:rsidRDefault="0047240C" w:rsidP="00943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F96AF4F" w14:textId="77777777" w:rsidR="0047240C" w:rsidRDefault="0047240C" w:rsidP="00943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4724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D787" w14:textId="77777777" w:rsidR="005F531C" w:rsidRDefault="005F531C" w:rsidP="006754F8">
      <w:pPr>
        <w:spacing w:after="0" w:line="240" w:lineRule="auto"/>
      </w:pPr>
      <w:r>
        <w:separator/>
      </w:r>
    </w:p>
  </w:endnote>
  <w:endnote w:type="continuationSeparator" w:id="0">
    <w:p w14:paraId="17BAD057" w14:textId="77777777" w:rsidR="005F531C" w:rsidRDefault="005F531C" w:rsidP="0067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28888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CF8098" w14:textId="7101C396" w:rsidR="006754F8" w:rsidRDefault="006754F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8232F0" w14:textId="46E8EE10" w:rsidR="00714DFC" w:rsidRDefault="00714D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37E43" w14:textId="77777777" w:rsidR="005F531C" w:rsidRDefault="005F531C" w:rsidP="006754F8">
      <w:pPr>
        <w:spacing w:after="0" w:line="240" w:lineRule="auto"/>
      </w:pPr>
      <w:r>
        <w:separator/>
      </w:r>
    </w:p>
  </w:footnote>
  <w:footnote w:type="continuationSeparator" w:id="0">
    <w:p w14:paraId="328265A6" w14:textId="77777777" w:rsidR="005F531C" w:rsidRDefault="005F531C" w:rsidP="00675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5B284E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22B0E"/>
    <w:multiLevelType w:val="hybridMultilevel"/>
    <w:tmpl w:val="1B166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4122C"/>
    <w:multiLevelType w:val="hybridMultilevel"/>
    <w:tmpl w:val="5816B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33783"/>
    <w:multiLevelType w:val="hybridMultilevel"/>
    <w:tmpl w:val="899C9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41384"/>
    <w:multiLevelType w:val="hybridMultilevel"/>
    <w:tmpl w:val="BCA0F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02870"/>
    <w:multiLevelType w:val="hybridMultilevel"/>
    <w:tmpl w:val="B582C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76265"/>
    <w:multiLevelType w:val="hybridMultilevel"/>
    <w:tmpl w:val="6A4438D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1339B"/>
    <w:multiLevelType w:val="hybridMultilevel"/>
    <w:tmpl w:val="18ACCB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D9273E"/>
    <w:multiLevelType w:val="hybridMultilevel"/>
    <w:tmpl w:val="4F168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72A0E"/>
    <w:multiLevelType w:val="hybridMultilevel"/>
    <w:tmpl w:val="C596B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632BA"/>
    <w:multiLevelType w:val="hybridMultilevel"/>
    <w:tmpl w:val="78E43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D6550"/>
    <w:multiLevelType w:val="hybridMultilevel"/>
    <w:tmpl w:val="FDFA0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E5427"/>
    <w:multiLevelType w:val="hybridMultilevel"/>
    <w:tmpl w:val="5D24CA2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4631C89"/>
    <w:multiLevelType w:val="hybridMultilevel"/>
    <w:tmpl w:val="CB364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6411A"/>
    <w:multiLevelType w:val="hybridMultilevel"/>
    <w:tmpl w:val="BD54F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5307C"/>
    <w:multiLevelType w:val="hybridMultilevel"/>
    <w:tmpl w:val="6BDEA9B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2245772"/>
    <w:multiLevelType w:val="hybridMultilevel"/>
    <w:tmpl w:val="3EB41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97EC1"/>
    <w:multiLevelType w:val="hybridMultilevel"/>
    <w:tmpl w:val="E76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97F60"/>
    <w:multiLevelType w:val="hybridMultilevel"/>
    <w:tmpl w:val="A60ED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314BC"/>
    <w:multiLevelType w:val="hybridMultilevel"/>
    <w:tmpl w:val="8B7EC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43D10"/>
    <w:multiLevelType w:val="hybridMultilevel"/>
    <w:tmpl w:val="80A0D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01A56"/>
    <w:multiLevelType w:val="hybridMultilevel"/>
    <w:tmpl w:val="5220F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94D2A"/>
    <w:multiLevelType w:val="hybridMultilevel"/>
    <w:tmpl w:val="309C41E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3D75040C"/>
    <w:multiLevelType w:val="hybridMultilevel"/>
    <w:tmpl w:val="11508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F3889"/>
    <w:multiLevelType w:val="hybridMultilevel"/>
    <w:tmpl w:val="D7BCE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20088"/>
    <w:multiLevelType w:val="hybridMultilevel"/>
    <w:tmpl w:val="5C022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4573D"/>
    <w:multiLevelType w:val="hybridMultilevel"/>
    <w:tmpl w:val="4CFE381E"/>
    <w:lvl w:ilvl="0" w:tplc="2340C14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30021"/>
    <w:multiLevelType w:val="hybridMultilevel"/>
    <w:tmpl w:val="A9CA5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65739"/>
    <w:multiLevelType w:val="hybridMultilevel"/>
    <w:tmpl w:val="8DCE7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37AED"/>
    <w:multiLevelType w:val="hybridMultilevel"/>
    <w:tmpl w:val="45125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E3824"/>
    <w:multiLevelType w:val="hybridMultilevel"/>
    <w:tmpl w:val="F7924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97829"/>
    <w:multiLevelType w:val="hybridMultilevel"/>
    <w:tmpl w:val="A4723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F5315"/>
    <w:multiLevelType w:val="hybridMultilevel"/>
    <w:tmpl w:val="30127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5190B"/>
    <w:multiLevelType w:val="hybridMultilevel"/>
    <w:tmpl w:val="5A8C3F1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0D606CE"/>
    <w:multiLevelType w:val="hybridMultilevel"/>
    <w:tmpl w:val="7728A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B05AA"/>
    <w:multiLevelType w:val="hybridMultilevel"/>
    <w:tmpl w:val="DA16F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752CA"/>
    <w:multiLevelType w:val="hybridMultilevel"/>
    <w:tmpl w:val="89D2B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025B0"/>
    <w:multiLevelType w:val="hybridMultilevel"/>
    <w:tmpl w:val="BFF6E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A11B4"/>
    <w:multiLevelType w:val="hybridMultilevel"/>
    <w:tmpl w:val="FA9AA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861297">
    <w:abstractNumId w:val="20"/>
  </w:num>
  <w:num w:numId="2" w16cid:durableId="797648905">
    <w:abstractNumId w:val="15"/>
  </w:num>
  <w:num w:numId="3" w16cid:durableId="785152265">
    <w:abstractNumId w:val="13"/>
  </w:num>
  <w:num w:numId="4" w16cid:durableId="593131776">
    <w:abstractNumId w:val="1"/>
  </w:num>
  <w:num w:numId="5" w16cid:durableId="2107075062">
    <w:abstractNumId w:val="34"/>
  </w:num>
  <w:num w:numId="6" w16cid:durableId="159080560">
    <w:abstractNumId w:val="30"/>
  </w:num>
  <w:num w:numId="7" w16cid:durableId="1592619527">
    <w:abstractNumId w:val="7"/>
  </w:num>
  <w:num w:numId="8" w16cid:durableId="825588627">
    <w:abstractNumId w:val="2"/>
  </w:num>
  <w:num w:numId="9" w16cid:durableId="2053193655">
    <w:abstractNumId w:val="5"/>
  </w:num>
  <w:num w:numId="10" w16cid:durableId="1287783665">
    <w:abstractNumId w:val="19"/>
  </w:num>
  <w:num w:numId="11" w16cid:durableId="1010646999">
    <w:abstractNumId w:val="23"/>
  </w:num>
  <w:num w:numId="12" w16cid:durableId="1407460345">
    <w:abstractNumId w:val="27"/>
  </w:num>
  <w:num w:numId="13" w16cid:durableId="301156345">
    <w:abstractNumId w:val="32"/>
  </w:num>
  <w:num w:numId="14" w16cid:durableId="1232082064">
    <w:abstractNumId w:val="37"/>
  </w:num>
  <w:num w:numId="15" w16cid:durableId="1379205208">
    <w:abstractNumId w:val="33"/>
  </w:num>
  <w:num w:numId="16" w16cid:durableId="1176265573">
    <w:abstractNumId w:val="24"/>
  </w:num>
  <w:num w:numId="17" w16cid:durableId="1070732446">
    <w:abstractNumId w:val="38"/>
  </w:num>
  <w:num w:numId="18" w16cid:durableId="1785609214">
    <w:abstractNumId w:val="31"/>
  </w:num>
  <w:num w:numId="19" w16cid:durableId="949319223">
    <w:abstractNumId w:val="29"/>
  </w:num>
  <w:num w:numId="20" w16cid:durableId="3947229">
    <w:abstractNumId w:val="35"/>
  </w:num>
  <w:num w:numId="21" w16cid:durableId="769398540">
    <w:abstractNumId w:val="22"/>
  </w:num>
  <w:num w:numId="22" w16cid:durableId="1097755855">
    <w:abstractNumId w:val="17"/>
  </w:num>
  <w:num w:numId="23" w16cid:durableId="1357662031">
    <w:abstractNumId w:val="8"/>
  </w:num>
  <w:num w:numId="24" w16cid:durableId="2003852984">
    <w:abstractNumId w:val="9"/>
  </w:num>
  <w:num w:numId="25" w16cid:durableId="863320639">
    <w:abstractNumId w:val="28"/>
  </w:num>
  <w:num w:numId="26" w16cid:durableId="470244381">
    <w:abstractNumId w:val="21"/>
  </w:num>
  <w:num w:numId="27" w16cid:durableId="428543081">
    <w:abstractNumId w:val="3"/>
  </w:num>
  <w:num w:numId="28" w16cid:durableId="797146373">
    <w:abstractNumId w:val="36"/>
  </w:num>
  <w:num w:numId="29" w16cid:durableId="571232651">
    <w:abstractNumId w:val="25"/>
  </w:num>
  <w:num w:numId="30" w16cid:durableId="2129928925">
    <w:abstractNumId w:val="16"/>
  </w:num>
  <w:num w:numId="31" w16cid:durableId="390423832">
    <w:abstractNumId w:val="14"/>
  </w:num>
  <w:num w:numId="32" w16cid:durableId="1259363969">
    <w:abstractNumId w:val="10"/>
  </w:num>
  <w:num w:numId="33" w16cid:durableId="1745450919">
    <w:abstractNumId w:val="18"/>
  </w:num>
  <w:num w:numId="34" w16cid:durableId="11104547">
    <w:abstractNumId w:val="6"/>
  </w:num>
  <w:num w:numId="35" w16cid:durableId="970671047">
    <w:abstractNumId w:val="0"/>
  </w:num>
  <w:num w:numId="36" w16cid:durableId="848179563">
    <w:abstractNumId w:val="26"/>
  </w:num>
  <w:num w:numId="37" w16cid:durableId="972056710">
    <w:abstractNumId w:val="11"/>
  </w:num>
  <w:num w:numId="38" w16cid:durableId="1748115551">
    <w:abstractNumId w:val="4"/>
  </w:num>
  <w:num w:numId="39" w16cid:durableId="10597429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FA"/>
    <w:rsid w:val="00011DA1"/>
    <w:rsid w:val="0002743D"/>
    <w:rsid w:val="00040C13"/>
    <w:rsid w:val="000463C0"/>
    <w:rsid w:val="0007490E"/>
    <w:rsid w:val="000A2D54"/>
    <w:rsid w:val="000F5F47"/>
    <w:rsid w:val="00101E88"/>
    <w:rsid w:val="001317C3"/>
    <w:rsid w:val="001978D3"/>
    <w:rsid w:val="001F1751"/>
    <w:rsid w:val="00215740"/>
    <w:rsid w:val="00257A67"/>
    <w:rsid w:val="002617F9"/>
    <w:rsid w:val="002A052C"/>
    <w:rsid w:val="00320CFA"/>
    <w:rsid w:val="003506C2"/>
    <w:rsid w:val="00383CC2"/>
    <w:rsid w:val="0039623E"/>
    <w:rsid w:val="00423295"/>
    <w:rsid w:val="00432649"/>
    <w:rsid w:val="004470EA"/>
    <w:rsid w:val="00460602"/>
    <w:rsid w:val="00462116"/>
    <w:rsid w:val="0047240C"/>
    <w:rsid w:val="004825A7"/>
    <w:rsid w:val="004939FF"/>
    <w:rsid w:val="004C5293"/>
    <w:rsid w:val="004D45AA"/>
    <w:rsid w:val="0051147E"/>
    <w:rsid w:val="00550D57"/>
    <w:rsid w:val="005A5C6C"/>
    <w:rsid w:val="005B610A"/>
    <w:rsid w:val="005C57DF"/>
    <w:rsid w:val="005D1228"/>
    <w:rsid w:val="005F531C"/>
    <w:rsid w:val="006754F8"/>
    <w:rsid w:val="006A36A9"/>
    <w:rsid w:val="006B4247"/>
    <w:rsid w:val="006C6438"/>
    <w:rsid w:val="007025D3"/>
    <w:rsid w:val="00714DFC"/>
    <w:rsid w:val="0072357C"/>
    <w:rsid w:val="007349BE"/>
    <w:rsid w:val="007E4476"/>
    <w:rsid w:val="00825A8E"/>
    <w:rsid w:val="00836EE1"/>
    <w:rsid w:val="0084671A"/>
    <w:rsid w:val="008A49C3"/>
    <w:rsid w:val="008C6835"/>
    <w:rsid w:val="008D33E8"/>
    <w:rsid w:val="009056E9"/>
    <w:rsid w:val="00937A8E"/>
    <w:rsid w:val="00943488"/>
    <w:rsid w:val="00A57B7B"/>
    <w:rsid w:val="00A81B8D"/>
    <w:rsid w:val="00AB25D1"/>
    <w:rsid w:val="00AD5977"/>
    <w:rsid w:val="00AF0945"/>
    <w:rsid w:val="00B04AF3"/>
    <w:rsid w:val="00B41458"/>
    <w:rsid w:val="00BB42AA"/>
    <w:rsid w:val="00C32C99"/>
    <w:rsid w:val="00C83854"/>
    <w:rsid w:val="00CB4114"/>
    <w:rsid w:val="00CE5304"/>
    <w:rsid w:val="00D10988"/>
    <w:rsid w:val="00DB5190"/>
    <w:rsid w:val="00E018C1"/>
    <w:rsid w:val="00E72048"/>
    <w:rsid w:val="00E814F0"/>
    <w:rsid w:val="00E944BC"/>
    <w:rsid w:val="00EC5819"/>
    <w:rsid w:val="00F4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ED83"/>
  <w15:chartTrackingRefBased/>
  <w15:docId w15:val="{5247A0D0-B1D9-4EC8-A445-832BACE9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7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4F8"/>
  </w:style>
  <w:style w:type="paragraph" w:styleId="Zpat">
    <w:name w:val="footer"/>
    <w:basedOn w:val="Normln"/>
    <w:link w:val="ZpatChar"/>
    <w:uiPriority w:val="99"/>
    <w:unhideWhenUsed/>
    <w:rsid w:val="0067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4F8"/>
  </w:style>
  <w:style w:type="paragraph" w:styleId="Seznamsodrkami">
    <w:name w:val="List Bullet"/>
    <w:basedOn w:val="Normln"/>
    <w:uiPriority w:val="99"/>
    <w:unhideWhenUsed/>
    <w:rsid w:val="002617F9"/>
    <w:pPr>
      <w:numPr>
        <w:numId w:val="35"/>
      </w:numPr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8C683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C6835"/>
    <w:rPr>
      <w:rFonts w:ascii="Calibri" w:hAnsi="Calibri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4114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B4114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B41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772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Bencová, Zuzana</dc:creator>
  <cp:keywords/>
  <dc:description/>
  <cp:lastModifiedBy>Bencová, Zuzana </cp:lastModifiedBy>
  <cp:revision>5</cp:revision>
  <cp:lastPrinted>2022-11-15T08:45:00Z</cp:lastPrinted>
  <dcterms:created xsi:type="dcterms:W3CDTF">2022-11-14T12:49:00Z</dcterms:created>
  <dcterms:modified xsi:type="dcterms:W3CDTF">2022-12-05T15:38:00Z</dcterms:modified>
</cp:coreProperties>
</file>