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7ADDE" w14:textId="77777777" w:rsidR="00846982" w:rsidRDefault="00846982" w:rsidP="00846982">
      <w:pPr>
        <w:pStyle w:val="Nzev"/>
        <w:keepNext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0" wp14:anchorId="4DF60C64" wp14:editId="734643FF">
                <wp:simplePos x="0" y="0"/>
                <wp:positionH relativeFrom="margin">
                  <wp:align>right</wp:align>
                </wp:positionH>
                <wp:positionV relativeFrom="page">
                  <wp:posOffset>6909683</wp:posOffset>
                </wp:positionV>
                <wp:extent cx="5962982" cy="2879725"/>
                <wp:effectExtent l="0" t="0" r="0" b="1587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982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F6633" w14:textId="1DA31E4A" w:rsidR="00846982" w:rsidRPr="00172650" w:rsidRDefault="00846982" w:rsidP="00846982">
                            <w:r>
                              <w:t xml:space="preserve">Číslo smlouvy </w:t>
                            </w:r>
                            <w:proofErr w:type="spellStart"/>
                            <w:r w:rsidR="009E459A">
                              <w:t>CzT</w:t>
                            </w:r>
                            <w:proofErr w:type="spellEnd"/>
                            <w:r>
                              <w:t xml:space="preserve">: </w:t>
                            </w:r>
                            <w:r w:rsidR="007E236E" w:rsidRPr="007E236E">
                              <w:t>2022/S/410/0324</w:t>
                            </w:r>
                          </w:p>
                          <w:p w14:paraId="74A0A9BC" w14:textId="5BCD8556" w:rsidR="00846982" w:rsidRDefault="00846982" w:rsidP="00846982">
                            <w:r>
                              <w:t xml:space="preserve">Číslo smlouvy </w:t>
                            </w:r>
                            <w:r w:rsidR="009E459A">
                              <w:t>Partnera</w:t>
                            </w:r>
                            <w:r>
                              <w:t>:</w:t>
                            </w:r>
                          </w:p>
                          <w:p w14:paraId="529C9120" w14:textId="77777777" w:rsidR="00846982" w:rsidRDefault="00846982" w:rsidP="00846982"/>
                          <w:p w14:paraId="5B784DF8" w14:textId="77777777" w:rsidR="00846982" w:rsidRDefault="00846982" w:rsidP="00846982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F60C6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18.35pt;margin-top:544.05pt;width:469.55pt;height:226.75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" o:allowoverlap="f" filled="f" fillcolor="#e7f4fa" stroked="f">
                <v:textbox inset="0,0,0,0">
                  <w:txbxContent>
                    <w:p w14:paraId="691F6633" w14:textId="1DA31E4A" w:rsidR="00846982" w:rsidRPr="00172650" w:rsidRDefault="00846982" w:rsidP="00846982">
                      <w:r>
                        <w:t xml:space="preserve">Číslo smlouvy </w:t>
                      </w:r>
                      <w:proofErr w:type="spellStart"/>
                      <w:r w:rsidR="009E459A">
                        <w:t>CzT</w:t>
                      </w:r>
                      <w:proofErr w:type="spellEnd"/>
                      <w:r>
                        <w:t xml:space="preserve">: </w:t>
                      </w:r>
                      <w:r w:rsidR="007E236E" w:rsidRPr="007E236E">
                        <w:t>2022/S/410/0324</w:t>
                      </w:r>
                    </w:p>
                    <w:p w14:paraId="74A0A9BC" w14:textId="5BCD8556" w:rsidR="00846982" w:rsidRDefault="00846982" w:rsidP="00846982">
                      <w:r>
                        <w:t xml:space="preserve">Číslo smlouvy </w:t>
                      </w:r>
                      <w:r w:rsidR="009E459A">
                        <w:t>Partnera</w:t>
                      </w:r>
                      <w:r>
                        <w:t>:</w:t>
                      </w:r>
                    </w:p>
                    <w:p w14:paraId="529C9120" w14:textId="77777777" w:rsidR="00846982" w:rsidRDefault="00846982" w:rsidP="00846982"/>
                    <w:p w14:paraId="5B784DF8" w14:textId="77777777" w:rsidR="00846982" w:rsidRDefault="00846982" w:rsidP="00846982"/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0" wp14:anchorId="69AB8E83" wp14:editId="7587219C">
                <wp:simplePos x="0" y="0"/>
                <wp:positionH relativeFrom="margin">
                  <wp:align>right</wp:align>
                </wp:positionH>
                <wp:positionV relativeFrom="page">
                  <wp:posOffset>3562184</wp:posOffset>
                </wp:positionV>
                <wp:extent cx="5962982" cy="2879725"/>
                <wp:effectExtent l="0" t="0" r="0" b="1587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982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755DD" w14:textId="77777777" w:rsidR="00846982" w:rsidRPr="003B20C5" w:rsidRDefault="00846982" w:rsidP="00846982">
                            <w:pPr>
                              <w:pStyle w:val="Nzev18centrbold"/>
                              <w:tabs>
                                <w:tab w:val="clear" w:pos="0"/>
                                <w:tab w:val="clear" w:pos="284"/>
                                <w:tab w:val="clear" w:pos="1701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3B20C5">
                              <w:rPr>
                                <w:sz w:val="28"/>
                                <w:szCs w:val="28"/>
                              </w:rPr>
                              <w:t>Českou centrálou cestovního ruchu – CzechTourism</w:t>
                            </w:r>
                          </w:p>
                          <w:p w14:paraId="662603C2" w14:textId="77777777" w:rsidR="00846982" w:rsidRPr="003B20C5" w:rsidRDefault="00846982" w:rsidP="00846982">
                            <w:pPr>
                              <w:pStyle w:val="Nzev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5B6B08B6" w14:textId="77777777" w:rsidR="00846982" w:rsidRPr="003B20C5" w:rsidRDefault="00846982" w:rsidP="00846982">
                            <w:pPr>
                              <w:pStyle w:val="Nzev"/>
                              <w:rPr>
                                <w:rFonts w:ascii="Times New Roman" w:hAnsi="Times New Roman"/>
                              </w:rPr>
                            </w:pPr>
                            <w:r w:rsidRPr="003B20C5">
                              <w:rPr>
                                <w:rFonts w:ascii="Times New Roman" w:hAnsi="Times New Roman"/>
                              </w:rPr>
                              <w:t>a</w:t>
                            </w:r>
                          </w:p>
                          <w:p w14:paraId="343A02CA" w14:textId="77777777" w:rsidR="00846982" w:rsidRPr="003B20C5" w:rsidRDefault="00846982" w:rsidP="00846982">
                            <w:pPr>
                              <w:pStyle w:val="Nzev"/>
                              <w:rPr>
                                <w:rFonts w:ascii="Times New Roman" w:hAnsi="Times New Roman"/>
                                <w:b w:val="0"/>
                                <w:sz w:val="28"/>
                                <w:szCs w:val="28"/>
                              </w:rPr>
                            </w:pPr>
                          </w:p>
                          <w:p w14:paraId="3089BC9A" w14:textId="77777777" w:rsidR="00846982" w:rsidRPr="003B20C5" w:rsidRDefault="00846982" w:rsidP="00846982">
                            <w:pPr>
                              <w:pStyle w:val="Nzev"/>
                              <w:rPr>
                                <w:rFonts w:ascii="Times New Roman" w:hAnsi="Times New Roman"/>
                                <w:b w:val="0"/>
                                <w:sz w:val="28"/>
                                <w:szCs w:val="28"/>
                              </w:rPr>
                            </w:pPr>
                          </w:p>
                          <w:p w14:paraId="2F1522C8" w14:textId="4D1281B7" w:rsidR="00846982" w:rsidRPr="003B20C5" w:rsidRDefault="00560E43" w:rsidP="0084698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Thun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Trade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a.s.</w:t>
                            </w:r>
                          </w:p>
                          <w:p w14:paraId="58E42D65" w14:textId="77777777" w:rsidR="00846982" w:rsidRPr="00520DFC" w:rsidRDefault="00846982" w:rsidP="0084698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B8E83" id="Text Box 5" o:spid="_x0000_s1027" type="#_x0000_t202" style="position:absolute;left:0;text-align:left;margin-left:418.35pt;margin-top:280.5pt;width:469.55pt;height:226.7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" o:allowoverlap="f" filled="f" fillcolor="#e7f4fa" stroked="f">
                <v:textbox inset="0,0,0,0">
                  <w:txbxContent>
                    <w:p w14:paraId="7D7755DD" w14:textId="77777777" w:rsidR="00846982" w:rsidRPr="003B20C5" w:rsidRDefault="00846982" w:rsidP="00846982">
                      <w:pPr>
                        <w:pStyle w:val="Nzev18centrbold"/>
                        <w:tabs>
                          <w:tab w:val="clear" w:pos="0"/>
                          <w:tab w:val="clear" w:pos="284"/>
                          <w:tab w:val="clear" w:pos="1701"/>
                        </w:tabs>
                        <w:rPr>
                          <w:sz w:val="28"/>
                          <w:szCs w:val="28"/>
                        </w:rPr>
                      </w:pPr>
                      <w:r w:rsidRPr="003B20C5">
                        <w:rPr>
                          <w:sz w:val="28"/>
                          <w:szCs w:val="28"/>
                        </w:rPr>
                        <w:t>Českou centrálou cestovního ruchu – CzechTourism</w:t>
                      </w:r>
                    </w:p>
                    <w:p w14:paraId="662603C2" w14:textId="77777777" w:rsidR="00846982" w:rsidRPr="003B20C5" w:rsidRDefault="00846982" w:rsidP="00846982">
                      <w:pPr>
                        <w:pStyle w:val="Nzev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5B6B08B6" w14:textId="77777777" w:rsidR="00846982" w:rsidRPr="003B20C5" w:rsidRDefault="00846982" w:rsidP="00846982">
                      <w:pPr>
                        <w:pStyle w:val="Nzev"/>
                        <w:rPr>
                          <w:rFonts w:ascii="Times New Roman" w:hAnsi="Times New Roman"/>
                        </w:rPr>
                      </w:pPr>
                      <w:r w:rsidRPr="003B20C5">
                        <w:rPr>
                          <w:rFonts w:ascii="Times New Roman" w:hAnsi="Times New Roman"/>
                        </w:rPr>
                        <w:t>a</w:t>
                      </w:r>
                    </w:p>
                    <w:p w14:paraId="343A02CA" w14:textId="77777777" w:rsidR="00846982" w:rsidRPr="003B20C5" w:rsidRDefault="00846982" w:rsidP="00846982">
                      <w:pPr>
                        <w:pStyle w:val="Nzev"/>
                        <w:rPr>
                          <w:rFonts w:ascii="Times New Roman" w:hAnsi="Times New Roman"/>
                          <w:b w:val="0"/>
                          <w:sz w:val="28"/>
                          <w:szCs w:val="28"/>
                        </w:rPr>
                      </w:pPr>
                    </w:p>
                    <w:p w14:paraId="3089BC9A" w14:textId="77777777" w:rsidR="00846982" w:rsidRPr="003B20C5" w:rsidRDefault="00846982" w:rsidP="00846982">
                      <w:pPr>
                        <w:pStyle w:val="Nzev"/>
                        <w:rPr>
                          <w:rFonts w:ascii="Times New Roman" w:hAnsi="Times New Roman"/>
                          <w:b w:val="0"/>
                          <w:sz w:val="28"/>
                          <w:szCs w:val="28"/>
                        </w:rPr>
                      </w:pPr>
                    </w:p>
                    <w:p w14:paraId="2F1522C8" w14:textId="4D1281B7" w:rsidR="00846982" w:rsidRPr="003B20C5" w:rsidRDefault="00560E43" w:rsidP="0084698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Thun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Trade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a.s.</w:t>
                      </w:r>
                    </w:p>
                    <w:p w14:paraId="58E42D65" w14:textId="77777777" w:rsidR="00846982" w:rsidRPr="00520DFC" w:rsidRDefault="00846982" w:rsidP="0084698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 wp14:anchorId="5C215EB2" wp14:editId="073ACAC7">
                <wp:simplePos x="0" y="0"/>
                <wp:positionH relativeFrom="margin">
                  <wp:align>right</wp:align>
                </wp:positionH>
                <wp:positionV relativeFrom="page">
                  <wp:posOffset>1765190</wp:posOffset>
                </wp:positionV>
                <wp:extent cx="5955527" cy="1440180"/>
                <wp:effectExtent l="0" t="0" r="7620" b="762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5527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E33646" w14:textId="5358E705" w:rsidR="00846982" w:rsidRPr="003B20C5" w:rsidRDefault="00900D34" w:rsidP="00846982">
                            <w:pPr>
                              <w:pStyle w:val="Nzev18centrbold"/>
                              <w:tabs>
                                <w:tab w:val="clear" w:pos="0"/>
                                <w:tab w:val="clear" w:pos="284"/>
                                <w:tab w:val="clear" w:pos="1701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</w:t>
                            </w:r>
                            <w:r w:rsidR="00846982" w:rsidRPr="003B20C5">
                              <w:rPr>
                                <w:sz w:val="32"/>
                                <w:szCs w:val="32"/>
                              </w:rPr>
                              <w:t>mlouva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o spolupráci</w:t>
                            </w:r>
                          </w:p>
                          <w:p w14:paraId="1DA61484" w14:textId="77777777" w:rsidR="00846982" w:rsidRPr="003B20C5" w:rsidRDefault="00846982" w:rsidP="00846982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076DD3D0" w14:textId="77777777" w:rsidR="00846982" w:rsidRPr="003B20C5" w:rsidRDefault="00846982" w:rsidP="00846982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1B638D75" w14:textId="77777777" w:rsidR="00846982" w:rsidRPr="003B20C5" w:rsidRDefault="00846982" w:rsidP="00846982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55369280" w14:textId="77777777" w:rsidR="00846982" w:rsidRPr="003B20C5" w:rsidRDefault="00846982" w:rsidP="00846982">
                            <w:pPr>
                              <w:pStyle w:val="Nzev"/>
                              <w:rPr>
                                <w:rFonts w:ascii="Times New Roman" w:hAnsi="Times New Roman"/>
                              </w:rPr>
                            </w:pPr>
                            <w:r w:rsidRPr="003B20C5">
                              <w:rPr>
                                <w:rFonts w:ascii="Times New Roman" w:hAnsi="Times New Roman"/>
                              </w:rPr>
                              <w:t>uzavřená mezi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15EB2" id="Text Box 2" o:spid="_x0000_s1028" type="#_x0000_t202" style="position:absolute;left:0;text-align:left;margin-left:417.75pt;margin-top:139pt;width:468.95pt;height:113.4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" o:allowoverlap="f" filled="f" fillcolor="#e7f4fa" stroked="f">
                <v:textbox inset="0,0,0,0">
                  <w:txbxContent>
                    <w:p w14:paraId="6EE33646" w14:textId="5358E705" w:rsidR="00846982" w:rsidRPr="003B20C5" w:rsidRDefault="00900D34" w:rsidP="00846982">
                      <w:pPr>
                        <w:pStyle w:val="Nzev18centrbold"/>
                        <w:tabs>
                          <w:tab w:val="clear" w:pos="0"/>
                          <w:tab w:val="clear" w:pos="284"/>
                          <w:tab w:val="clear" w:pos="1701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</w:t>
                      </w:r>
                      <w:r w:rsidR="00846982" w:rsidRPr="003B20C5">
                        <w:rPr>
                          <w:sz w:val="32"/>
                          <w:szCs w:val="32"/>
                        </w:rPr>
                        <w:t>mlouva</w:t>
                      </w:r>
                      <w:r>
                        <w:rPr>
                          <w:sz w:val="32"/>
                          <w:szCs w:val="32"/>
                        </w:rPr>
                        <w:t xml:space="preserve"> o spolupráci</w:t>
                      </w:r>
                    </w:p>
                    <w:p w14:paraId="1DA61484" w14:textId="77777777" w:rsidR="00846982" w:rsidRPr="003B20C5" w:rsidRDefault="00846982" w:rsidP="00846982">
                      <w:pPr>
                        <w:rPr>
                          <w:color w:val="FF0000"/>
                        </w:rPr>
                      </w:pPr>
                    </w:p>
                    <w:p w14:paraId="076DD3D0" w14:textId="77777777" w:rsidR="00846982" w:rsidRPr="003B20C5" w:rsidRDefault="00846982" w:rsidP="00846982">
                      <w:pPr>
                        <w:rPr>
                          <w:color w:val="FF0000"/>
                        </w:rPr>
                      </w:pPr>
                    </w:p>
                    <w:p w14:paraId="1B638D75" w14:textId="77777777" w:rsidR="00846982" w:rsidRPr="003B20C5" w:rsidRDefault="00846982" w:rsidP="00846982">
                      <w:pPr>
                        <w:rPr>
                          <w:color w:val="FF0000"/>
                        </w:rPr>
                      </w:pPr>
                    </w:p>
                    <w:p w14:paraId="55369280" w14:textId="77777777" w:rsidR="00846982" w:rsidRPr="003B20C5" w:rsidRDefault="00846982" w:rsidP="00846982">
                      <w:pPr>
                        <w:pStyle w:val="Nzev"/>
                        <w:rPr>
                          <w:rFonts w:ascii="Times New Roman" w:hAnsi="Times New Roman"/>
                        </w:rPr>
                      </w:pPr>
                      <w:r w:rsidRPr="003B20C5">
                        <w:rPr>
                          <w:rFonts w:ascii="Times New Roman" w:hAnsi="Times New Roman"/>
                        </w:rPr>
                        <w:t>uzavřená mezi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br w:type="page"/>
      </w:r>
    </w:p>
    <w:p w14:paraId="16B00CA1" w14:textId="34002551" w:rsidR="00846982" w:rsidRPr="009664FD" w:rsidRDefault="00846982" w:rsidP="00846982">
      <w:pPr>
        <w:pStyle w:val="Nzev"/>
        <w:rPr>
          <w:rFonts w:ascii="Times New Roman" w:hAnsi="Times New Roman"/>
          <w:sz w:val="24"/>
          <w:szCs w:val="24"/>
        </w:rPr>
      </w:pPr>
      <w:r w:rsidRPr="009664FD">
        <w:rPr>
          <w:rFonts w:ascii="Times New Roman" w:hAnsi="Times New Roman"/>
          <w:sz w:val="24"/>
          <w:szCs w:val="24"/>
        </w:rPr>
        <w:lastRenderedPageBreak/>
        <w:t>S M L O U V</w:t>
      </w:r>
      <w:r w:rsidR="00900D34">
        <w:rPr>
          <w:rFonts w:ascii="Times New Roman" w:hAnsi="Times New Roman"/>
          <w:sz w:val="24"/>
          <w:szCs w:val="24"/>
        </w:rPr>
        <w:t> </w:t>
      </w:r>
      <w:proofErr w:type="gramStart"/>
      <w:r w:rsidR="007D13D5" w:rsidRPr="009664FD">
        <w:rPr>
          <w:rFonts w:ascii="Times New Roman" w:hAnsi="Times New Roman"/>
          <w:sz w:val="24"/>
          <w:szCs w:val="24"/>
        </w:rPr>
        <w:t>A</w:t>
      </w:r>
      <w:r w:rsidR="007D13D5">
        <w:rPr>
          <w:rFonts w:ascii="Times New Roman" w:hAnsi="Times New Roman"/>
          <w:sz w:val="24"/>
          <w:szCs w:val="24"/>
        </w:rPr>
        <w:t xml:space="preserve">  O</w:t>
      </w:r>
      <w:proofErr w:type="gramEnd"/>
      <w:r w:rsidR="00900D34">
        <w:rPr>
          <w:rFonts w:ascii="Times New Roman" w:hAnsi="Times New Roman"/>
          <w:sz w:val="24"/>
          <w:szCs w:val="24"/>
        </w:rPr>
        <w:t xml:space="preserve">  S P O L U P R Á C I</w:t>
      </w:r>
    </w:p>
    <w:p w14:paraId="1253FF4C" w14:textId="47887997" w:rsidR="00846982" w:rsidRPr="009664FD" w:rsidRDefault="00846982" w:rsidP="0074579C">
      <w:pPr>
        <w:jc w:val="center"/>
      </w:pPr>
      <w:r w:rsidRPr="0074579C">
        <w:rPr>
          <w:bCs/>
        </w:rPr>
        <w:t xml:space="preserve">uzavřená podle § </w:t>
      </w:r>
      <w:r w:rsidR="00900D34">
        <w:rPr>
          <w:bCs/>
        </w:rPr>
        <w:t>1746</w:t>
      </w:r>
      <w:r w:rsidR="00900D34" w:rsidRPr="0074579C">
        <w:rPr>
          <w:bCs/>
        </w:rPr>
        <w:t xml:space="preserve"> </w:t>
      </w:r>
      <w:r w:rsidRPr="0074579C">
        <w:rPr>
          <w:bCs/>
        </w:rPr>
        <w:t>a násl.</w:t>
      </w:r>
      <w:r w:rsidR="0074579C">
        <w:rPr>
          <w:b/>
        </w:rPr>
        <w:t xml:space="preserve"> </w:t>
      </w:r>
      <w:r w:rsidR="0074579C" w:rsidRPr="0074579C">
        <w:t>zákona č. 89/2012 Sb., občanský zákoník, ve znění pozdějších předpisů (dále jen „občanský zákoník“)</w:t>
      </w:r>
    </w:p>
    <w:p w14:paraId="619DD10C" w14:textId="77777777" w:rsidR="00846982" w:rsidRPr="0074579C" w:rsidRDefault="00846982" w:rsidP="00846982">
      <w:pPr>
        <w:pStyle w:val="Heading1CzechTourism"/>
        <w:keepNext/>
        <w:numPr>
          <w:ilvl w:val="0"/>
          <w:numId w:val="23"/>
        </w:numPr>
        <w:ind w:left="420" w:hanging="420"/>
        <w:rPr>
          <w:rFonts w:ascii="Times New Roman" w:hAnsi="Times New Roman" w:cs="Times New Roman"/>
          <w:sz w:val="24"/>
          <w:szCs w:val="24"/>
        </w:rPr>
      </w:pPr>
      <w:r w:rsidRPr="0074579C">
        <w:rPr>
          <w:rFonts w:ascii="Times New Roman" w:hAnsi="Times New Roman" w:cs="Times New Roman"/>
          <w:sz w:val="24"/>
          <w:szCs w:val="24"/>
        </w:rPr>
        <w:t>Smluvní strany</w:t>
      </w:r>
    </w:p>
    <w:p w14:paraId="7E69AB79" w14:textId="77777777" w:rsidR="00846982" w:rsidRPr="0074579C" w:rsidRDefault="00846982" w:rsidP="00846982">
      <w:pPr>
        <w:pStyle w:val="Heading2CzechTourism"/>
        <w:keepNext/>
        <w:numPr>
          <w:ilvl w:val="1"/>
          <w:numId w:val="2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4579C">
        <w:rPr>
          <w:rFonts w:ascii="Times New Roman" w:hAnsi="Times New Roman" w:cs="Times New Roman"/>
          <w:sz w:val="24"/>
          <w:szCs w:val="24"/>
        </w:rPr>
        <w:t xml:space="preserve">Česká centrála cestovního ruchu – CzechTourism </w:t>
      </w:r>
    </w:p>
    <w:p w14:paraId="36E4334C" w14:textId="77777777" w:rsidR="00846982" w:rsidRPr="0074579C" w:rsidRDefault="00846982" w:rsidP="00846982">
      <w:pPr>
        <w:keepNext/>
      </w:pPr>
      <w:r w:rsidRPr="0074579C">
        <w:t>příspěvková organizace Ministerstva pro místní rozvoj České republiky</w:t>
      </w:r>
    </w:p>
    <w:p w14:paraId="6B90CBA4" w14:textId="77777777" w:rsidR="00846982" w:rsidRPr="0074579C" w:rsidRDefault="00846982" w:rsidP="00846982">
      <w:pPr>
        <w:keepNext/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537"/>
        <w:gridCol w:w="4537"/>
      </w:tblGrid>
      <w:tr w:rsidR="00846982" w:rsidRPr="0074579C" w14:paraId="14E7BD0E" w14:textId="77777777" w:rsidTr="003B20C5">
        <w:tc>
          <w:tcPr>
            <w:tcW w:w="2500" w:type="pct"/>
          </w:tcPr>
          <w:p w14:paraId="2CE13509" w14:textId="77777777" w:rsidR="00846982" w:rsidRPr="0074579C" w:rsidRDefault="00846982" w:rsidP="00F53A71">
            <w:pPr>
              <w:pStyle w:val="TableTextCzechTourism"/>
              <w:keepNext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4579C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2500" w:type="pct"/>
          </w:tcPr>
          <w:p w14:paraId="56BC67D2" w14:textId="77777777" w:rsidR="00846982" w:rsidRPr="0074579C" w:rsidRDefault="00846982" w:rsidP="00F53A71">
            <w:pPr>
              <w:pStyle w:val="TableTextCzechTourism"/>
              <w:keepNext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4579C">
              <w:rPr>
                <w:rFonts w:ascii="Times New Roman" w:hAnsi="Times New Roman" w:cs="Times New Roman"/>
                <w:sz w:val="24"/>
                <w:szCs w:val="24"/>
              </w:rPr>
              <w:t>Štěpánská 567/15, Praha 2 – Nové Město 120 00</w:t>
            </w:r>
          </w:p>
        </w:tc>
      </w:tr>
      <w:tr w:rsidR="00846982" w:rsidRPr="0074579C" w14:paraId="355C650B" w14:textId="77777777" w:rsidTr="003B20C5">
        <w:tc>
          <w:tcPr>
            <w:tcW w:w="2500" w:type="pct"/>
          </w:tcPr>
          <w:p w14:paraId="194C8CCB" w14:textId="0DE36804" w:rsidR="00846982" w:rsidRPr="0074579C" w:rsidRDefault="00846982" w:rsidP="00F53A71">
            <w:pPr>
              <w:pStyle w:val="TableTextCzechTourism"/>
              <w:keepNext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4579C">
              <w:rPr>
                <w:rFonts w:ascii="Times New Roman" w:hAnsi="Times New Roman" w:cs="Times New Roman"/>
                <w:sz w:val="24"/>
                <w:szCs w:val="24"/>
              </w:rPr>
              <w:t>IČ</w:t>
            </w:r>
            <w:r w:rsidR="0068496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457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2500" w:type="pct"/>
          </w:tcPr>
          <w:p w14:paraId="28C1FEE5" w14:textId="77777777" w:rsidR="00846982" w:rsidRPr="0074579C" w:rsidRDefault="00846982" w:rsidP="00F53A71">
            <w:pPr>
              <w:pStyle w:val="TableTextCzechTourism"/>
              <w:keepNext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4579C">
              <w:rPr>
                <w:rFonts w:ascii="Times New Roman" w:hAnsi="Times New Roman" w:cs="Times New Roman"/>
                <w:sz w:val="24"/>
                <w:szCs w:val="24"/>
              </w:rPr>
              <w:t>49 27 76 00</w:t>
            </w:r>
          </w:p>
        </w:tc>
      </w:tr>
      <w:tr w:rsidR="00846982" w:rsidRPr="0074579C" w14:paraId="132F9051" w14:textId="77777777" w:rsidTr="003B20C5">
        <w:tc>
          <w:tcPr>
            <w:tcW w:w="2500" w:type="pct"/>
            <w:tcBorders>
              <w:bottom w:val="single" w:sz="2" w:space="0" w:color="auto"/>
            </w:tcBorders>
          </w:tcPr>
          <w:p w14:paraId="349D2645" w14:textId="77777777" w:rsidR="00846982" w:rsidRPr="0074579C" w:rsidRDefault="00846982" w:rsidP="00F53A71">
            <w:pPr>
              <w:pStyle w:val="TableTextCzechTourism"/>
              <w:keepNext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4579C">
              <w:rPr>
                <w:rFonts w:ascii="Times New Roman" w:hAnsi="Times New Roman" w:cs="Times New Roman"/>
                <w:sz w:val="24"/>
                <w:szCs w:val="24"/>
              </w:rPr>
              <w:t>DIČ: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0BD205A7" w14:textId="77777777" w:rsidR="00846982" w:rsidRPr="0074579C" w:rsidRDefault="00846982" w:rsidP="00F53A71">
            <w:pPr>
              <w:pStyle w:val="TableTextCzechTourism"/>
              <w:keepNext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4579C">
              <w:rPr>
                <w:rFonts w:ascii="Times New Roman" w:hAnsi="Times New Roman" w:cs="Times New Roman"/>
                <w:sz w:val="24"/>
                <w:szCs w:val="24"/>
              </w:rPr>
              <w:t>CZ 49 27 76 00</w:t>
            </w:r>
          </w:p>
        </w:tc>
      </w:tr>
      <w:tr w:rsidR="00846982" w:rsidRPr="0074579C" w14:paraId="29E07951" w14:textId="77777777" w:rsidTr="003B20C5">
        <w:tc>
          <w:tcPr>
            <w:tcW w:w="2500" w:type="pct"/>
            <w:tcBorders>
              <w:bottom w:val="single" w:sz="2" w:space="0" w:color="auto"/>
            </w:tcBorders>
          </w:tcPr>
          <w:p w14:paraId="22C03331" w14:textId="77777777" w:rsidR="00846982" w:rsidRPr="0074579C" w:rsidRDefault="00846982" w:rsidP="00F53A71">
            <w:pPr>
              <w:pStyle w:val="TableTextCzechTourism"/>
              <w:keepNext/>
              <w:spacing w:line="26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Zastoupená: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4278A861" w14:textId="57179E51" w:rsidR="00846982" w:rsidRPr="003B20C5" w:rsidRDefault="00F35B51" w:rsidP="00F53A71">
            <w:pPr>
              <w:pStyle w:val="TableTextCzechTourism"/>
              <w:keepNext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XXX,</w:t>
            </w:r>
            <w:r w:rsidR="00BE2CE1" w:rsidRPr="003B20C5">
              <w:rPr>
                <w:rFonts w:ascii="Times New Roman" w:hAnsi="Times New Roman" w:cs="Times New Roman"/>
                <w:sz w:val="22"/>
                <w:szCs w:val="22"/>
              </w:rPr>
              <w:t xml:space="preserve"> ředitelem Odboru marketingu a zahraničních zastoupení ČCCR-CzechTourism</w:t>
            </w:r>
          </w:p>
        </w:tc>
      </w:tr>
    </w:tbl>
    <w:p w14:paraId="239AD75E" w14:textId="77777777" w:rsidR="00846982" w:rsidRPr="0074579C" w:rsidRDefault="00846982" w:rsidP="00846982">
      <w:pPr>
        <w:pStyle w:val="Zhlavzprvy"/>
        <w:keepNext/>
        <w:rPr>
          <w:rFonts w:ascii="Times New Roman" w:hAnsi="Times New Roman" w:cs="Times New Roman"/>
          <w:sz w:val="24"/>
          <w:szCs w:val="24"/>
        </w:rPr>
      </w:pPr>
    </w:p>
    <w:p w14:paraId="0644FACF" w14:textId="59AD7E61" w:rsidR="00846982" w:rsidRPr="0074579C" w:rsidRDefault="00846982" w:rsidP="00846982">
      <w:pPr>
        <w:pStyle w:val="Zhlavzprvy"/>
        <w:keepNext/>
        <w:rPr>
          <w:rFonts w:ascii="Times New Roman" w:hAnsi="Times New Roman" w:cs="Times New Roman"/>
          <w:sz w:val="24"/>
          <w:szCs w:val="24"/>
        </w:rPr>
      </w:pPr>
      <w:r w:rsidRPr="0074579C">
        <w:rPr>
          <w:rFonts w:ascii="Times New Roman" w:hAnsi="Times New Roman" w:cs="Times New Roman"/>
          <w:sz w:val="24"/>
          <w:szCs w:val="24"/>
        </w:rPr>
        <w:t>(dále jen „</w:t>
      </w:r>
      <w:proofErr w:type="spellStart"/>
      <w:r w:rsidR="00900D34">
        <w:rPr>
          <w:rFonts w:ascii="Times New Roman" w:hAnsi="Times New Roman" w:cs="Times New Roman"/>
          <w:sz w:val="24"/>
          <w:szCs w:val="24"/>
        </w:rPr>
        <w:t>CzT</w:t>
      </w:r>
      <w:proofErr w:type="spellEnd"/>
      <w:r w:rsidRPr="0074579C">
        <w:rPr>
          <w:rFonts w:ascii="Times New Roman" w:hAnsi="Times New Roman" w:cs="Times New Roman"/>
          <w:sz w:val="24"/>
          <w:szCs w:val="24"/>
        </w:rPr>
        <w:t>“)</w:t>
      </w:r>
    </w:p>
    <w:p w14:paraId="1F567985" w14:textId="77777777" w:rsidR="00846982" w:rsidRPr="0074579C" w:rsidRDefault="00846982" w:rsidP="00846982">
      <w:pPr>
        <w:keepNext/>
      </w:pPr>
    </w:p>
    <w:p w14:paraId="53809E22" w14:textId="77777777" w:rsidR="00846982" w:rsidRPr="0074579C" w:rsidRDefault="00846982" w:rsidP="00846982">
      <w:pPr>
        <w:keepNext/>
      </w:pPr>
      <w:r w:rsidRPr="0074579C">
        <w:t>a</w:t>
      </w:r>
    </w:p>
    <w:p w14:paraId="083F6EBF" w14:textId="77777777" w:rsidR="00846982" w:rsidRPr="0074579C" w:rsidRDefault="00846982" w:rsidP="00846982">
      <w:pPr>
        <w:keepNext/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537"/>
        <w:gridCol w:w="4537"/>
      </w:tblGrid>
      <w:tr w:rsidR="00846982" w:rsidRPr="0074579C" w14:paraId="596D8997" w14:textId="77777777" w:rsidTr="00F53A71">
        <w:tc>
          <w:tcPr>
            <w:tcW w:w="2500" w:type="pct"/>
          </w:tcPr>
          <w:p w14:paraId="04885A8D" w14:textId="77777777" w:rsidR="00846982" w:rsidRPr="0074579C" w:rsidRDefault="00846982" w:rsidP="00F53A71">
            <w:pPr>
              <w:pStyle w:val="TableTextCzechTourism"/>
              <w:keepNext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4579C">
              <w:rPr>
                <w:rFonts w:ascii="Times New Roman" w:hAnsi="Times New Roman" w:cs="Times New Roman"/>
                <w:sz w:val="24"/>
                <w:szCs w:val="24"/>
              </w:rPr>
              <w:t>Firma:</w:t>
            </w:r>
          </w:p>
        </w:tc>
        <w:tc>
          <w:tcPr>
            <w:tcW w:w="2500" w:type="pct"/>
          </w:tcPr>
          <w:p w14:paraId="7E06796F" w14:textId="51A89EFA" w:rsidR="00846982" w:rsidRPr="0074579C" w:rsidRDefault="00560E43" w:rsidP="00F53A71">
            <w:pPr>
              <w:pStyle w:val="TableTextCzechTourism"/>
              <w:keepNext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a.s.</w:t>
            </w:r>
          </w:p>
        </w:tc>
      </w:tr>
      <w:tr w:rsidR="00846982" w:rsidRPr="0074579C" w14:paraId="74CBCD69" w14:textId="77777777" w:rsidTr="00F53A71">
        <w:tc>
          <w:tcPr>
            <w:tcW w:w="2500" w:type="pct"/>
          </w:tcPr>
          <w:p w14:paraId="5A443FD8" w14:textId="4CC1DA81" w:rsidR="00846982" w:rsidRPr="0074579C" w:rsidRDefault="00846982" w:rsidP="00F53A71">
            <w:pPr>
              <w:pStyle w:val="TableTextCzechTourism"/>
              <w:keepNext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4579C">
              <w:rPr>
                <w:rFonts w:ascii="Times New Roman" w:hAnsi="Times New Roman" w:cs="Times New Roman"/>
                <w:sz w:val="24"/>
                <w:szCs w:val="24"/>
              </w:rPr>
              <w:t>Zapsanou v obchodním rejstříku vedeném</w:t>
            </w:r>
            <w:r w:rsidR="00560E43">
              <w:t xml:space="preserve"> </w:t>
            </w:r>
            <w:r w:rsidR="00560E43" w:rsidRPr="00560E43">
              <w:rPr>
                <w:rFonts w:ascii="Times New Roman" w:hAnsi="Times New Roman" w:cs="Times New Roman"/>
                <w:sz w:val="24"/>
                <w:szCs w:val="24"/>
              </w:rPr>
              <w:t xml:space="preserve">u Městského soudu  </w:t>
            </w:r>
          </w:p>
        </w:tc>
        <w:tc>
          <w:tcPr>
            <w:tcW w:w="2500" w:type="pct"/>
          </w:tcPr>
          <w:p w14:paraId="07522115" w14:textId="12396870" w:rsidR="00846982" w:rsidRPr="00560E43" w:rsidRDefault="00560E43" w:rsidP="00F53A71">
            <w:pPr>
              <w:pStyle w:val="TableTextCzechTourism"/>
              <w:keepNext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3">
              <w:rPr>
                <w:rFonts w:ascii="Times New Roman" w:hAnsi="Times New Roman" w:cs="Times New Roman"/>
                <w:sz w:val="24"/>
                <w:szCs w:val="24"/>
              </w:rPr>
              <w:t>v Praze</w:t>
            </w:r>
            <w:r w:rsidR="00846982" w:rsidRPr="00560E43">
              <w:rPr>
                <w:rFonts w:ascii="Times New Roman" w:hAnsi="Times New Roman" w:cs="Times New Roman"/>
                <w:sz w:val="24"/>
                <w:szCs w:val="24"/>
              </w:rPr>
              <w:t xml:space="preserve"> oddíl</w:t>
            </w:r>
            <w:r w:rsidRPr="00560E43">
              <w:rPr>
                <w:rFonts w:ascii="Times New Roman" w:hAnsi="Times New Roman" w:cs="Times New Roman"/>
                <w:sz w:val="24"/>
                <w:szCs w:val="24"/>
              </w:rPr>
              <w:t xml:space="preserve"> B </w:t>
            </w:r>
            <w:r w:rsidR="00846982" w:rsidRPr="00560E43">
              <w:rPr>
                <w:rFonts w:ascii="Times New Roman" w:hAnsi="Times New Roman" w:cs="Times New Roman"/>
                <w:sz w:val="24"/>
                <w:szCs w:val="24"/>
              </w:rPr>
              <w:t>vložka</w:t>
            </w:r>
            <w:r w:rsidRPr="00560E43">
              <w:rPr>
                <w:rFonts w:ascii="Times New Roman" w:hAnsi="Times New Roman" w:cs="Times New Roman"/>
                <w:sz w:val="24"/>
                <w:szCs w:val="24"/>
              </w:rPr>
              <w:t xml:space="preserve"> 15352</w:t>
            </w:r>
          </w:p>
        </w:tc>
      </w:tr>
      <w:tr w:rsidR="00034E4F" w:rsidRPr="0074579C" w14:paraId="1B1FEA5A" w14:textId="77777777" w:rsidTr="00F53A71">
        <w:tc>
          <w:tcPr>
            <w:tcW w:w="2500" w:type="pct"/>
          </w:tcPr>
          <w:p w14:paraId="49942A7B" w14:textId="77777777" w:rsidR="00034E4F" w:rsidRPr="0074579C" w:rsidRDefault="00034E4F" w:rsidP="00034E4F">
            <w:pPr>
              <w:pStyle w:val="TableTextCzechTourism"/>
              <w:keepNext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4579C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2500" w:type="pct"/>
          </w:tcPr>
          <w:p w14:paraId="542E9BE8" w14:textId="781E4A84" w:rsidR="00034E4F" w:rsidRPr="0074579C" w:rsidRDefault="00560E43" w:rsidP="00034E4F">
            <w:pPr>
              <w:pStyle w:val="TableTextCzechTourism"/>
              <w:keepNext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3">
              <w:rPr>
                <w:rFonts w:ascii="Times New Roman" w:hAnsi="Times New Roman" w:cs="Times New Roman"/>
                <w:sz w:val="24"/>
                <w:szCs w:val="24"/>
              </w:rPr>
              <w:t>Praha 4, Ctiradova 508/1, PSČ 14000</w:t>
            </w:r>
            <w:r w:rsidRPr="00560E4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034E4F" w:rsidRPr="0074579C" w14:paraId="39927DB4" w14:textId="77777777" w:rsidTr="00F53A71">
        <w:tc>
          <w:tcPr>
            <w:tcW w:w="2500" w:type="pct"/>
          </w:tcPr>
          <w:p w14:paraId="326E34B8" w14:textId="77777777" w:rsidR="00034E4F" w:rsidRPr="0074579C" w:rsidRDefault="00034E4F" w:rsidP="00034E4F">
            <w:pPr>
              <w:pStyle w:val="TableTextCzechTourism"/>
              <w:keepNext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4579C">
              <w:rPr>
                <w:rFonts w:ascii="Times New Roman" w:hAnsi="Times New Roman" w:cs="Times New Roman"/>
                <w:sz w:val="24"/>
                <w:szCs w:val="24"/>
              </w:rPr>
              <w:t>Zastoupená:</w:t>
            </w:r>
          </w:p>
        </w:tc>
        <w:tc>
          <w:tcPr>
            <w:tcW w:w="2500" w:type="pct"/>
          </w:tcPr>
          <w:p w14:paraId="19F771DA" w14:textId="4CD78B49" w:rsidR="00034E4F" w:rsidRDefault="00560E43" w:rsidP="00034E4F">
            <w:pPr>
              <w:pStyle w:val="TableTextCzechTourism"/>
              <w:keepNext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Ing. </w:t>
            </w:r>
            <w:r w:rsidR="00ED123F"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předseda představenstva</w:t>
            </w:r>
          </w:p>
          <w:p w14:paraId="48E94F42" w14:textId="50B78991" w:rsidR="00560E43" w:rsidRPr="0074579C" w:rsidRDefault="00ED123F" w:rsidP="00034E4F">
            <w:pPr>
              <w:pStyle w:val="TableTextCzechTourism"/>
              <w:keepNext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  <w:r w:rsidR="00560E43">
              <w:rPr>
                <w:rFonts w:ascii="Times New Roman" w:hAnsi="Times New Roman" w:cs="Times New Roman"/>
                <w:sz w:val="24"/>
                <w:szCs w:val="24"/>
              </w:rPr>
              <w:t>, člen představenstva</w:t>
            </w:r>
          </w:p>
        </w:tc>
      </w:tr>
      <w:tr w:rsidR="00034E4F" w:rsidRPr="0074579C" w14:paraId="5DB59A8E" w14:textId="77777777" w:rsidTr="00F53A71">
        <w:tc>
          <w:tcPr>
            <w:tcW w:w="2500" w:type="pct"/>
          </w:tcPr>
          <w:p w14:paraId="43ED3D5B" w14:textId="775F0D3A" w:rsidR="00034E4F" w:rsidRPr="0074579C" w:rsidRDefault="00034E4F" w:rsidP="00034E4F">
            <w:pPr>
              <w:pStyle w:val="TableTextCzechTourism"/>
              <w:keepNext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4579C">
              <w:rPr>
                <w:rFonts w:ascii="Times New Roman" w:hAnsi="Times New Roman" w:cs="Times New Roman"/>
                <w:sz w:val="24"/>
                <w:szCs w:val="24"/>
              </w:rPr>
              <w:t>IČ</w:t>
            </w:r>
            <w:r w:rsidR="00405F3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457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2500" w:type="pct"/>
          </w:tcPr>
          <w:p w14:paraId="7F579329" w14:textId="6DEC9EF7" w:rsidR="00034E4F" w:rsidRPr="0074579C" w:rsidRDefault="00560E43" w:rsidP="00034E4F">
            <w:pPr>
              <w:pStyle w:val="TableTextCzechTourism"/>
              <w:keepNext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28002415</w:t>
            </w:r>
          </w:p>
        </w:tc>
      </w:tr>
      <w:tr w:rsidR="00034E4F" w:rsidRPr="0074579C" w14:paraId="214FF739" w14:textId="77777777" w:rsidTr="00F53A71">
        <w:tc>
          <w:tcPr>
            <w:tcW w:w="2500" w:type="pct"/>
          </w:tcPr>
          <w:p w14:paraId="1AF733CC" w14:textId="77777777" w:rsidR="00034E4F" w:rsidRPr="0074579C" w:rsidRDefault="00034E4F" w:rsidP="00034E4F">
            <w:pPr>
              <w:pStyle w:val="TableTextCzechTourism"/>
              <w:keepNext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4579C">
              <w:rPr>
                <w:rFonts w:ascii="Times New Roman" w:hAnsi="Times New Roman" w:cs="Times New Roman"/>
                <w:sz w:val="24"/>
                <w:szCs w:val="24"/>
              </w:rPr>
              <w:t>DIČ:</w:t>
            </w:r>
          </w:p>
        </w:tc>
        <w:tc>
          <w:tcPr>
            <w:tcW w:w="2500" w:type="pct"/>
          </w:tcPr>
          <w:p w14:paraId="188AD667" w14:textId="25B90DD8" w:rsidR="00034E4F" w:rsidRPr="0074579C" w:rsidRDefault="00560E43" w:rsidP="00034E4F">
            <w:pPr>
              <w:pStyle w:val="TableTextCzechTourism"/>
              <w:keepNext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CZ699001818</w:t>
            </w:r>
          </w:p>
        </w:tc>
      </w:tr>
      <w:tr w:rsidR="00034E4F" w:rsidRPr="0074579C" w14:paraId="5403E47F" w14:textId="77777777" w:rsidTr="00F53A71">
        <w:tc>
          <w:tcPr>
            <w:tcW w:w="2500" w:type="pct"/>
            <w:tcBorders>
              <w:bottom w:val="single" w:sz="2" w:space="0" w:color="auto"/>
            </w:tcBorders>
          </w:tcPr>
          <w:p w14:paraId="13CC1C54" w14:textId="03F6E1E6" w:rsidR="00034E4F" w:rsidRPr="00560E43" w:rsidRDefault="009E459A" w:rsidP="00034E4F">
            <w:pPr>
              <w:pStyle w:val="TableTextCzechTourism"/>
              <w:keepNext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3">
              <w:rPr>
                <w:rFonts w:ascii="Times New Roman" w:hAnsi="Times New Roman" w:cs="Times New Roman"/>
                <w:sz w:val="24"/>
                <w:szCs w:val="24"/>
              </w:rPr>
              <w:t xml:space="preserve">Partner </w:t>
            </w:r>
            <w:r w:rsidR="00034E4F" w:rsidRPr="00560E43">
              <w:rPr>
                <w:rFonts w:ascii="Times New Roman" w:hAnsi="Times New Roman" w:cs="Times New Roman"/>
                <w:sz w:val="24"/>
                <w:szCs w:val="24"/>
              </w:rPr>
              <w:t xml:space="preserve">je plátce DPH 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18677518" w14:textId="70324462" w:rsidR="00034E4F" w:rsidRPr="00560E43" w:rsidRDefault="00034E4F" w:rsidP="00034E4F">
            <w:pPr>
              <w:pStyle w:val="TableTextCzechTourism"/>
              <w:keepNext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3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034E4F" w:rsidRPr="0074579C" w14:paraId="6C7ABCA2" w14:textId="77777777" w:rsidTr="00F53A71">
        <w:tc>
          <w:tcPr>
            <w:tcW w:w="2500" w:type="pct"/>
            <w:tcBorders>
              <w:top w:val="single" w:sz="2" w:space="0" w:color="auto"/>
              <w:bottom w:val="single" w:sz="4" w:space="0" w:color="auto"/>
            </w:tcBorders>
          </w:tcPr>
          <w:p w14:paraId="3461C09E" w14:textId="77777777" w:rsidR="00034E4F" w:rsidRPr="00560E43" w:rsidRDefault="00034E4F" w:rsidP="00034E4F">
            <w:pPr>
              <w:pStyle w:val="TableTextCzechTourism"/>
              <w:keepNext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3">
              <w:rPr>
                <w:rFonts w:ascii="Times New Roman" w:hAnsi="Times New Roman" w:cs="Times New Roman"/>
                <w:sz w:val="24"/>
                <w:szCs w:val="24"/>
              </w:rPr>
              <w:t>Bankovní spojení: č. účtu</w:t>
            </w:r>
          </w:p>
        </w:tc>
        <w:tc>
          <w:tcPr>
            <w:tcW w:w="2500" w:type="pct"/>
            <w:tcBorders>
              <w:top w:val="single" w:sz="2" w:space="0" w:color="auto"/>
              <w:bottom w:val="single" w:sz="4" w:space="0" w:color="auto"/>
            </w:tcBorders>
          </w:tcPr>
          <w:p w14:paraId="25273721" w14:textId="628256D0" w:rsidR="00034E4F" w:rsidRPr="00560E43" w:rsidRDefault="005F1461" w:rsidP="00034E4F">
            <w:pPr>
              <w:pStyle w:val="TableTextCzechTourism"/>
              <w:keepNext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wrap"/>
              </w:rPr>
              <w:t>XXX</w:t>
            </w:r>
          </w:p>
        </w:tc>
      </w:tr>
    </w:tbl>
    <w:p w14:paraId="3BA39647" w14:textId="77777777" w:rsidR="00846982" w:rsidRPr="0074579C" w:rsidRDefault="00846982" w:rsidP="00846982">
      <w:pPr>
        <w:keepNext/>
      </w:pPr>
    </w:p>
    <w:p w14:paraId="0DC8EC5A" w14:textId="3A80B859" w:rsidR="00846982" w:rsidRPr="0074579C" w:rsidRDefault="00846982" w:rsidP="00846982">
      <w:pPr>
        <w:pStyle w:val="Zhlavzprvy"/>
        <w:keepNext/>
        <w:rPr>
          <w:rFonts w:ascii="Times New Roman" w:hAnsi="Times New Roman" w:cs="Times New Roman"/>
          <w:sz w:val="24"/>
          <w:szCs w:val="24"/>
        </w:rPr>
      </w:pPr>
      <w:r w:rsidRPr="0074579C">
        <w:rPr>
          <w:rFonts w:ascii="Times New Roman" w:hAnsi="Times New Roman" w:cs="Times New Roman"/>
          <w:sz w:val="24"/>
          <w:szCs w:val="24"/>
        </w:rPr>
        <w:t>(dále jen „</w:t>
      </w:r>
      <w:r w:rsidR="00900D34">
        <w:rPr>
          <w:rFonts w:ascii="Times New Roman" w:hAnsi="Times New Roman" w:cs="Times New Roman"/>
          <w:sz w:val="24"/>
          <w:szCs w:val="24"/>
        </w:rPr>
        <w:t>Partner</w:t>
      </w:r>
      <w:r w:rsidRPr="0074579C">
        <w:rPr>
          <w:rFonts w:ascii="Times New Roman" w:hAnsi="Times New Roman" w:cs="Times New Roman"/>
          <w:sz w:val="24"/>
          <w:szCs w:val="24"/>
        </w:rPr>
        <w:t>“)</w:t>
      </w:r>
    </w:p>
    <w:p w14:paraId="701FE1E7" w14:textId="77777777" w:rsidR="00846982" w:rsidRPr="0074579C" w:rsidRDefault="00846982" w:rsidP="00846982">
      <w:pPr>
        <w:pStyle w:val="Zhlavzprvy"/>
        <w:keepNext/>
        <w:rPr>
          <w:rFonts w:ascii="Times New Roman" w:hAnsi="Times New Roman" w:cs="Times New Roman"/>
          <w:sz w:val="24"/>
          <w:szCs w:val="24"/>
        </w:rPr>
      </w:pPr>
    </w:p>
    <w:p w14:paraId="122A5761" w14:textId="77777777" w:rsidR="00846982" w:rsidRPr="0074579C" w:rsidRDefault="00846982" w:rsidP="00846982">
      <w:pPr>
        <w:rPr>
          <w:b/>
          <w:bCs/>
        </w:rPr>
      </w:pPr>
      <w:r w:rsidRPr="0074579C">
        <w:rPr>
          <w:b/>
          <w:bCs/>
        </w:rPr>
        <w:t>(společně též jako „smluvní strany“)</w:t>
      </w:r>
    </w:p>
    <w:p w14:paraId="7D66CC79" w14:textId="77777777" w:rsidR="00846982" w:rsidRPr="0074579C" w:rsidRDefault="00846982" w:rsidP="00846982">
      <w:pPr>
        <w:keepNext/>
      </w:pPr>
    </w:p>
    <w:p w14:paraId="6BBF2C8D" w14:textId="77777777" w:rsidR="00846982" w:rsidRPr="0074579C" w:rsidRDefault="00846982" w:rsidP="00846982">
      <w:pPr>
        <w:keepNext/>
      </w:pPr>
    </w:p>
    <w:p w14:paraId="201CFAF6" w14:textId="77777777" w:rsidR="00846982" w:rsidRPr="0074579C" w:rsidRDefault="00846982" w:rsidP="00846982">
      <w:pPr>
        <w:keepNext/>
      </w:pPr>
    </w:p>
    <w:p w14:paraId="12D46BD6" w14:textId="772CFF1A" w:rsidR="00846982" w:rsidRPr="0074579C" w:rsidRDefault="00846982" w:rsidP="00846982">
      <w:pPr>
        <w:jc w:val="center"/>
        <w:rPr>
          <w:bCs/>
        </w:rPr>
      </w:pPr>
      <w:r w:rsidRPr="0074579C">
        <w:t xml:space="preserve">uzavírají níže uvedeného dne, měsíce a roku </w:t>
      </w:r>
      <w:proofErr w:type="gramStart"/>
      <w:r w:rsidRPr="0074579C">
        <w:t xml:space="preserve">tuto </w:t>
      </w:r>
      <w:r w:rsidR="00900D34" w:rsidRPr="0074579C">
        <w:t xml:space="preserve"> </w:t>
      </w:r>
      <w:r w:rsidR="0074579C" w:rsidRPr="0074579C">
        <w:t>smlouvu</w:t>
      </w:r>
      <w:proofErr w:type="gramEnd"/>
      <w:r w:rsidR="00900D34">
        <w:t xml:space="preserve"> o spolupráci</w:t>
      </w:r>
    </w:p>
    <w:p w14:paraId="7A39BA9E" w14:textId="77777777" w:rsidR="00846982" w:rsidRPr="0074579C" w:rsidRDefault="00846982" w:rsidP="00846982">
      <w:pPr>
        <w:rPr>
          <w:bCs/>
        </w:rPr>
      </w:pPr>
    </w:p>
    <w:p w14:paraId="13B9435A" w14:textId="77777777" w:rsidR="00846982" w:rsidRPr="0074579C" w:rsidRDefault="00846982" w:rsidP="00846982">
      <w:pPr>
        <w:jc w:val="center"/>
        <w:rPr>
          <w:bCs/>
        </w:rPr>
      </w:pPr>
      <w:r w:rsidRPr="0074579C">
        <w:rPr>
          <w:bCs/>
        </w:rPr>
        <w:t xml:space="preserve">(dále jen </w:t>
      </w:r>
      <w:r w:rsidRPr="0074579C">
        <w:rPr>
          <w:b/>
        </w:rPr>
        <w:t>„Smlouva“</w:t>
      </w:r>
      <w:r w:rsidRPr="0074579C">
        <w:rPr>
          <w:bCs/>
        </w:rPr>
        <w:t>)</w:t>
      </w:r>
    </w:p>
    <w:p w14:paraId="0036E068" w14:textId="4559823A" w:rsidR="00846982" w:rsidRPr="0074579C" w:rsidRDefault="00846982" w:rsidP="00846982">
      <w:pPr>
        <w:jc w:val="center"/>
      </w:pPr>
      <w:r w:rsidRPr="0074579C">
        <w:br w:type="page"/>
      </w:r>
    </w:p>
    <w:p w14:paraId="544B9FD1" w14:textId="77777777" w:rsidR="00846982" w:rsidRPr="0074579C" w:rsidRDefault="00846982" w:rsidP="00846982">
      <w:pPr>
        <w:jc w:val="center"/>
      </w:pPr>
    </w:p>
    <w:p w14:paraId="09BDC1B8" w14:textId="77777777" w:rsidR="00846982" w:rsidRDefault="00846982" w:rsidP="00C104FB">
      <w:pPr>
        <w:rPr>
          <w:b/>
        </w:rPr>
      </w:pPr>
    </w:p>
    <w:p w14:paraId="4FBD7347" w14:textId="77777777" w:rsidR="00846982" w:rsidRDefault="00846982" w:rsidP="00846982">
      <w:pPr>
        <w:ind w:left="3912"/>
        <w:rPr>
          <w:b/>
        </w:rPr>
      </w:pPr>
      <w:r>
        <w:rPr>
          <w:b/>
        </w:rPr>
        <w:t xml:space="preserve">  </w:t>
      </w:r>
      <w:r w:rsidRPr="00536941">
        <w:rPr>
          <w:b/>
        </w:rPr>
        <w:t>Preambule</w:t>
      </w:r>
    </w:p>
    <w:p w14:paraId="31FC56EA" w14:textId="77777777" w:rsidR="00846982" w:rsidRDefault="00846982" w:rsidP="00846982">
      <w:pPr>
        <w:spacing w:after="120"/>
        <w:ind w:left="709" w:hanging="709"/>
        <w:rPr>
          <w:b/>
        </w:rPr>
      </w:pPr>
    </w:p>
    <w:p w14:paraId="4811A83C" w14:textId="66BF94E2" w:rsidR="00900D34" w:rsidRDefault="00900D34" w:rsidP="00900D34">
      <w:pPr>
        <w:pStyle w:val="Nzev"/>
        <w:spacing w:after="240"/>
        <w:jc w:val="both"/>
        <w:rPr>
          <w:rFonts w:ascii="Times New Roman" w:hAnsi="Times New Roman"/>
          <w:b w:val="0"/>
          <w:kern w:val="0"/>
          <w:sz w:val="24"/>
          <w:szCs w:val="24"/>
        </w:rPr>
      </w:pPr>
      <w:r w:rsidRPr="00C104FB">
        <w:rPr>
          <w:rFonts w:ascii="Times New Roman" w:hAnsi="Times New Roman"/>
          <w:b w:val="0"/>
          <w:kern w:val="0"/>
          <w:sz w:val="24"/>
          <w:szCs w:val="24"/>
        </w:rPr>
        <w:t>Česká centrála cestovního ruchu – CzechTourism je státní příspěvkovou organizací, která zajišťuje propagaci České republiky a podílí se na vytváření její image jako destinace cestovního ruchu jak v zahraničí, tak v České republice a dále svou činností přispívá k rozvoji odvětví cestovního ruchu. Při plnění tohoto účelu realizuje činnosti k zajištění koordinace propagace cestovního ruchu s aktivitami dalších státních institucí a podnikatelských subjektů.</w:t>
      </w:r>
    </w:p>
    <w:p w14:paraId="23EE4275" w14:textId="6B1AC467" w:rsidR="00900D34" w:rsidRDefault="00900D34" w:rsidP="006A78AB">
      <w:pPr>
        <w:pStyle w:val="Nzev"/>
        <w:spacing w:after="240"/>
        <w:jc w:val="both"/>
        <w:rPr>
          <w:rFonts w:ascii="Georgia" w:hAnsi="Georgia" w:cs="Arial"/>
          <w:b w:val="0"/>
          <w:sz w:val="22"/>
          <w:szCs w:val="22"/>
        </w:rPr>
      </w:pPr>
      <w:r>
        <w:rPr>
          <w:rFonts w:ascii="Times New Roman" w:hAnsi="Times New Roman"/>
          <w:b w:val="0"/>
          <w:kern w:val="0"/>
          <w:sz w:val="24"/>
          <w:szCs w:val="24"/>
        </w:rPr>
        <w:t xml:space="preserve">Partner je akciovou společností, která </w:t>
      </w:r>
      <w:r w:rsidR="006A78AB">
        <w:rPr>
          <w:rFonts w:ascii="Times New Roman" w:hAnsi="Times New Roman"/>
          <w:b w:val="0"/>
          <w:kern w:val="0"/>
          <w:sz w:val="24"/>
          <w:szCs w:val="24"/>
        </w:rPr>
        <w:t xml:space="preserve">je jediným dodavatelem </w:t>
      </w:r>
      <w:r w:rsidR="006A78AB" w:rsidRPr="00C104FB">
        <w:rPr>
          <w:rFonts w:ascii="Georgia" w:hAnsi="Georgia" w:cs="Arial"/>
          <w:b w:val="0"/>
          <w:sz w:val="22"/>
          <w:szCs w:val="22"/>
        </w:rPr>
        <w:t xml:space="preserve">ŠAPO VYS.160 4/2 TOM I. od designéra </w:t>
      </w:r>
      <w:r w:rsidR="007B42A7">
        <w:rPr>
          <w:rFonts w:ascii="Georgia" w:hAnsi="Georgia" w:cs="Arial"/>
          <w:b w:val="0"/>
          <w:sz w:val="22"/>
          <w:szCs w:val="22"/>
        </w:rPr>
        <w:t>XXX</w:t>
      </w:r>
      <w:r w:rsidR="006A78AB" w:rsidRPr="00C104FB">
        <w:rPr>
          <w:rFonts w:ascii="Georgia" w:hAnsi="Georgia" w:cs="Arial"/>
          <w:b w:val="0"/>
          <w:sz w:val="22"/>
          <w:szCs w:val="22"/>
        </w:rPr>
        <w:t>.</w:t>
      </w:r>
    </w:p>
    <w:p w14:paraId="19787DDC" w14:textId="3CF813F0" w:rsidR="006A78AB" w:rsidRPr="006A78AB" w:rsidRDefault="006A78AB" w:rsidP="00C104FB">
      <w:pPr>
        <w:pStyle w:val="Nzev"/>
        <w:spacing w:after="240"/>
        <w:jc w:val="both"/>
      </w:pPr>
      <w:r>
        <w:rPr>
          <w:rFonts w:ascii="Georgia" w:hAnsi="Georgia" w:cs="Arial"/>
          <w:b w:val="0"/>
          <w:sz w:val="22"/>
          <w:szCs w:val="22"/>
        </w:rPr>
        <w:t xml:space="preserve">Smluvní strany se dohodly na spolupráci, kdy </w:t>
      </w:r>
      <w:proofErr w:type="spellStart"/>
      <w:r>
        <w:rPr>
          <w:rFonts w:ascii="Georgia" w:hAnsi="Georgia" w:cs="Arial"/>
          <w:b w:val="0"/>
          <w:sz w:val="22"/>
          <w:szCs w:val="22"/>
        </w:rPr>
        <w:t>CzT</w:t>
      </w:r>
      <w:proofErr w:type="spellEnd"/>
      <w:r>
        <w:rPr>
          <w:rFonts w:ascii="Georgia" w:hAnsi="Georgia" w:cs="Arial"/>
          <w:b w:val="0"/>
          <w:sz w:val="22"/>
          <w:szCs w:val="22"/>
        </w:rPr>
        <w:t xml:space="preserve"> zajistí pro Partnera propagaci jeho značky a Partner poskytne </w:t>
      </w:r>
      <w:proofErr w:type="spellStart"/>
      <w:r>
        <w:rPr>
          <w:rFonts w:ascii="Georgia" w:hAnsi="Georgia" w:cs="Arial"/>
          <w:b w:val="0"/>
          <w:sz w:val="22"/>
          <w:szCs w:val="22"/>
        </w:rPr>
        <w:t>CzT</w:t>
      </w:r>
      <w:proofErr w:type="spellEnd"/>
      <w:r>
        <w:rPr>
          <w:rFonts w:ascii="Georgia" w:hAnsi="Georgia" w:cs="Arial"/>
          <w:b w:val="0"/>
          <w:sz w:val="22"/>
          <w:szCs w:val="22"/>
        </w:rPr>
        <w:t xml:space="preserve"> unikátní propagační předměty.</w:t>
      </w:r>
    </w:p>
    <w:p w14:paraId="67AA25EF" w14:textId="0AC05DA1" w:rsidR="001B6657" w:rsidRPr="00BE2CE1" w:rsidRDefault="005047B8" w:rsidP="001B6657">
      <w:pPr>
        <w:autoSpaceDE w:val="0"/>
        <w:autoSpaceDN w:val="0"/>
        <w:adjustRightInd w:val="0"/>
      </w:pPr>
      <w:r w:rsidRPr="005047B8">
        <w:t xml:space="preserve">Podkladem pro uzavření této smlouvy je nabídka </w:t>
      </w:r>
      <w:r w:rsidR="00900D34">
        <w:t>Partnera</w:t>
      </w:r>
      <w:r w:rsidR="00900D34" w:rsidRPr="005047B8">
        <w:t xml:space="preserve"> </w:t>
      </w:r>
      <w:r w:rsidRPr="005047B8">
        <w:t>podaná ve veřejné zakázce nazvané:</w:t>
      </w:r>
      <w:r>
        <w:t xml:space="preserve"> </w:t>
      </w:r>
      <w:r w:rsidR="002A676A" w:rsidRPr="00C104FB">
        <w:t>„</w:t>
      </w:r>
      <w:r w:rsidR="00D917CD" w:rsidRPr="00C104FB">
        <w:rPr>
          <w:rFonts w:ascii="Georgia" w:hAnsi="Georgia" w:cs="Arial"/>
          <w:color w:val="000000"/>
          <w:sz w:val="22"/>
          <w:szCs w:val="22"/>
        </w:rPr>
        <w:t xml:space="preserve">Unikátní propagační </w:t>
      </w:r>
      <w:r w:rsidR="00D917CD" w:rsidRPr="00C104FB">
        <w:rPr>
          <w:rFonts w:ascii="Georgia" w:hAnsi="Georgia" w:cs="Arial"/>
          <w:sz w:val="22"/>
          <w:szCs w:val="22"/>
        </w:rPr>
        <w:t xml:space="preserve">předmět ŠAPO VYS.160 4/2 TOM I. od designéra </w:t>
      </w:r>
      <w:r w:rsidR="007B42A7">
        <w:rPr>
          <w:rFonts w:ascii="Georgia" w:hAnsi="Georgia" w:cs="Arial"/>
          <w:sz w:val="22"/>
          <w:szCs w:val="22"/>
        </w:rPr>
        <w:t>XXX</w:t>
      </w:r>
      <w:r w:rsidR="002A676A" w:rsidRPr="00C104FB">
        <w:t>“</w:t>
      </w:r>
      <w:r w:rsidR="001B6657" w:rsidRPr="00C104FB">
        <w:t>,</w:t>
      </w:r>
      <w:r w:rsidR="001B6657">
        <w:rPr>
          <w:b/>
          <w:bCs/>
        </w:rPr>
        <w:t xml:space="preserve"> </w:t>
      </w:r>
      <w:r w:rsidR="001B6657" w:rsidRPr="00BE2CE1">
        <w:t xml:space="preserve">č. j. </w:t>
      </w:r>
      <w:r w:rsidR="001B6657" w:rsidRPr="00CF054E">
        <w:t>VZ 2022/410/</w:t>
      </w:r>
      <w:r w:rsidR="00CF054E" w:rsidRPr="00CF054E">
        <w:t>28</w:t>
      </w:r>
      <w:r w:rsidR="006A78AB">
        <w:t>.</w:t>
      </w:r>
    </w:p>
    <w:p w14:paraId="7F2554DB" w14:textId="288BAA9D" w:rsidR="005047B8" w:rsidRDefault="005047B8" w:rsidP="00BE2CE1">
      <w:pPr>
        <w:autoSpaceDE w:val="0"/>
        <w:autoSpaceDN w:val="0"/>
        <w:adjustRightInd w:val="0"/>
        <w:spacing w:after="120"/>
        <w:ind w:left="709"/>
      </w:pPr>
    </w:p>
    <w:p w14:paraId="33FB943E" w14:textId="5C181CCF" w:rsidR="00846982" w:rsidRDefault="00846982" w:rsidP="00846982">
      <w:pPr>
        <w:pStyle w:val="Nadpis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</w:t>
      </w:r>
    </w:p>
    <w:p w14:paraId="5572CAFD" w14:textId="77777777" w:rsidR="00846982" w:rsidRDefault="00846982" w:rsidP="00846982">
      <w:pPr>
        <w:jc w:val="center"/>
        <w:rPr>
          <w:b/>
        </w:rPr>
      </w:pPr>
      <w:r w:rsidRPr="00D32CF9">
        <w:rPr>
          <w:b/>
        </w:rPr>
        <w:t>Předmět smlouvy</w:t>
      </w:r>
    </w:p>
    <w:p w14:paraId="2FE23C27" w14:textId="77777777" w:rsidR="00846982" w:rsidRPr="00D32CF9" w:rsidRDefault="00846982" w:rsidP="00846982">
      <w:pPr>
        <w:jc w:val="center"/>
        <w:rPr>
          <w:b/>
        </w:rPr>
      </w:pPr>
    </w:p>
    <w:p w14:paraId="50D59908" w14:textId="160CFF98" w:rsidR="00F45313" w:rsidRDefault="00954AD5" w:rsidP="00F45313">
      <w:pPr>
        <w:pStyle w:val="Odstavecseseznamem"/>
        <w:numPr>
          <w:ilvl w:val="0"/>
          <w:numId w:val="30"/>
        </w:numPr>
        <w:spacing w:after="120"/>
      </w:pPr>
      <w:r>
        <w:t>Partner</w:t>
      </w:r>
      <w:r w:rsidRPr="00D32CF9">
        <w:t xml:space="preserve"> </w:t>
      </w:r>
      <w:r w:rsidR="00846982" w:rsidRPr="00D32CF9">
        <w:t xml:space="preserve">se zavazuje, že </w:t>
      </w:r>
      <w:proofErr w:type="spellStart"/>
      <w:r>
        <w:t>CzT</w:t>
      </w:r>
      <w:proofErr w:type="spellEnd"/>
      <w:r w:rsidRPr="00D32CF9">
        <w:t xml:space="preserve"> </w:t>
      </w:r>
      <w:r w:rsidR="00846982" w:rsidRPr="00D32CF9">
        <w:t xml:space="preserve">odevzdá věc, která je předmětem koupě, a umožní mu nabýt vlastnické právo k této věci, a že splní další s tím související závazky uvedené ve smlouvě. </w:t>
      </w:r>
      <w:proofErr w:type="spellStart"/>
      <w:r>
        <w:t>CzT</w:t>
      </w:r>
      <w:proofErr w:type="spellEnd"/>
      <w:r w:rsidRPr="00D32CF9">
        <w:t xml:space="preserve"> </w:t>
      </w:r>
      <w:r w:rsidR="00846982" w:rsidRPr="00D32CF9">
        <w:t xml:space="preserve">se zavazuje, že věc převezme a zaplatí </w:t>
      </w:r>
      <w:r>
        <w:t>Partnerovi</w:t>
      </w:r>
      <w:r w:rsidRPr="00D32CF9">
        <w:t xml:space="preserve"> </w:t>
      </w:r>
      <w:r w:rsidR="00846982" w:rsidRPr="00D32CF9">
        <w:t>cenu.</w:t>
      </w:r>
    </w:p>
    <w:p w14:paraId="33E2F7F6" w14:textId="72739265" w:rsidR="00F45313" w:rsidRPr="00BE2CE1" w:rsidRDefault="00954AD5" w:rsidP="00C104FB">
      <w:pPr>
        <w:pStyle w:val="Odstavecseseznamem"/>
        <w:numPr>
          <w:ilvl w:val="0"/>
          <w:numId w:val="30"/>
        </w:numPr>
        <w:spacing w:after="120"/>
      </w:pPr>
      <w:r>
        <w:t xml:space="preserve">Partner se zavazuje dodat </w:t>
      </w:r>
      <w:proofErr w:type="spellStart"/>
      <w:r>
        <w:t>CzT</w:t>
      </w:r>
      <w:proofErr w:type="spellEnd"/>
      <w:r w:rsidRPr="00BE2CE1">
        <w:t xml:space="preserve"> </w:t>
      </w:r>
      <w:r>
        <w:t>210</w:t>
      </w:r>
      <w:r w:rsidRPr="00744401">
        <w:t xml:space="preserve"> k</w:t>
      </w:r>
      <w:r w:rsidRPr="00BE2CE1">
        <w:t xml:space="preserve">s unikátního designového propagačního předmětu </w:t>
      </w:r>
      <w:r w:rsidRPr="006429BB">
        <w:t xml:space="preserve">ŠAPO VYS.160 4/2 TOM I. v originálním balení, které zahrnuje ozdobný karton a 2 ks porcelánových šálků s podšálky vč. dekorace s logem hashtag Visit Czech Republic </w:t>
      </w:r>
      <w:r>
        <w:t xml:space="preserve">(dále </w:t>
      </w:r>
      <w:r w:rsidR="009E459A">
        <w:t xml:space="preserve">jen </w:t>
      </w:r>
      <w:r>
        <w:t>„věc“).</w:t>
      </w:r>
    </w:p>
    <w:p w14:paraId="26D974A1" w14:textId="71F97C5C" w:rsidR="00954AD5" w:rsidRPr="00D32CF9" w:rsidRDefault="00954AD5" w:rsidP="00C104FB">
      <w:pPr>
        <w:pStyle w:val="Odstavecseseznamem"/>
        <w:numPr>
          <w:ilvl w:val="0"/>
          <w:numId w:val="30"/>
        </w:numPr>
        <w:spacing w:after="120"/>
      </w:pPr>
      <w:r>
        <w:t>Partner se dále zavazuje</w:t>
      </w:r>
      <w:r w:rsidRPr="00D32CF9">
        <w:t>:</w:t>
      </w:r>
    </w:p>
    <w:p w14:paraId="7F5C0359" w14:textId="0B24BF00" w:rsidR="00954AD5" w:rsidRPr="00D32CF9" w:rsidRDefault="00954AD5" w:rsidP="00954AD5">
      <w:pPr>
        <w:numPr>
          <w:ilvl w:val="0"/>
          <w:numId w:val="6"/>
        </w:numPr>
        <w:spacing w:after="120"/>
      </w:pPr>
      <w:r w:rsidRPr="006B1D97">
        <w:rPr>
          <w:color w:val="000000"/>
        </w:rPr>
        <w:t>věc řádně zab</w:t>
      </w:r>
      <w:r w:rsidRPr="00313CA5">
        <w:rPr>
          <w:color w:val="000000"/>
        </w:rPr>
        <w:t xml:space="preserve">alit, aby nedošlo k jejímu poškození při přepravě a běžné </w:t>
      </w:r>
      <w:r w:rsidRPr="00EE4B55">
        <w:rPr>
          <w:color w:val="000000"/>
        </w:rPr>
        <w:t>manipulaci</w:t>
      </w:r>
      <w:r w:rsidRPr="002906C8">
        <w:rPr>
          <w:color w:val="000000"/>
        </w:rPr>
        <w:t>,</w:t>
      </w:r>
    </w:p>
    <w:p w14:paraId="07F97CC0" w14:textId="32C95C64" w:rsidR="00954AD5" w:rsidRDefault="00954AD5" w:rsidP="00954AD5">
      <w:pPr>
        <w:numPr>
          <w:ilvl w:val="0"/>
          <w:numId w:val="6"/>
        </w:numPr>
        <w:spacing w:after="120"/>
      </w:pPr>
      <w:r w:rsidRPr="00D32CF9">
        <w:t>doprav</w:t>
      </w:r>
      <w:r>
        <w:t>it</w:t>
      </w:r>
      <w:r w:rsidRPr="00D32CF9">
        <w:t xml:space="preserve"> věc na místo jejího odevzdání</w:t>
      </w:r>
      <w:r>
        <w:t>,</w:t>
      </w:r>
    </w:p>
    <w:p w14:paraId="09337857" w14:textId="40E85517" w:rsidR="00954AD5" w:rsidRDefault="00954AD5" w:rsidP="00954AD5">
      <w:pPr>
        <w:numPr>
          <w:ilvl w:val="0"/>
          <w:numId w:val="6"/>
        </w:numPr>
        <w:spacing w:after="120"/>
      </w:pPr>
      <w:r w:rsidRPr="00D32CF9">
        <w:t>před</w:t>
      </w:r>
      <w:r>
        <w:t>at</w:t>
      </w:r>
      <w:r w:rsidRPr="00D32CF9">
        <w:t xml:space="preserve"> doklad</w:t>
      </w:r>
      <w:r>
        <w:t>y</w:t>
      </w:r>
      <w:r w:rsidRPr="00D32CF9">
        <w:t xml:space="preserve">, které jsou nutné k užívání věci, zejména </w:t>
      </w:r>
      <w:r w:rsidRPr="00D32CF9">
        <w:rPr>
          <w:bCs/>
          <w:color w:val="000000"/>
        </w:rPr>
        <w:t xml:space="preserve">instrukcí a návodů k obsluze </w:t>
      </w:r>
      <w:r>
        <w:rPr>
          <w:bCs/>
          <w:color w:val="000000"/>
        </w:rPr>
        <w:t xml:space="preserve">a </w:t>
      </w:r>
      <w:r w:rsidRPr="00D32CF9">
        <w:rPr>
          <w:bCs/>
          <w:color w:val="000000"/>
        </w:rPr>
        <w:t>údržbě věci, provozních manuálů a ostatních dokumentů nezbytných pro provoz věci</w:t>
      </w:r>
      <w:r w:rsidRPr="00D32CF9">
        <w:t>, a příp. dalších dokladů, které se k věci jinak vztahuj</w:t>
      </w:r>
      <w:r>
        <w:t>í, (dále jen „doklady k věci“).</w:t>
      </w:r>
    </w:p>
    <w:p w14:paraId="169C69FD" w14:textId="5C2500C3" w:rsidR="00954AD5" w:rsidRPr="00D32CF9" w:rsidRDefault="00954AD5" w:rsidP="00954AD5">
      <w:pPr>
        <w:numPr>
          <w:ilvl w:val="0"/>
          <w:numId w:val="6"/>
        </w:numPr>
        <w:spacing w:after="120"/>
      </w:pPr>
      <w:r>
        <w:t>vytisknout a vložit propagační materiál/</w:t>
      </w:r>
      <w:proofErr w:type="spellStart"/>
      <w:r>
        <w:t>komplimentky</w:t>
      </w:r>
      <w:proofErr w:type="spellEnd"/>
      <w:r>
        <w:t xml:space="preserve"> </w:t>
      </w:r>
      <w:proofErr w:type="spellStart"/>
      <w:r>
        <w:t>CzT</w:t>
      </w:r>
      <w:proofErr w:type="spellEnd"/>
    </w:p>
    <w:p w14:paraId="099AD439" w14:textId="6389FEF9" w:rsidR="00954AD5" w:rsidRPr="00D32CF9" w:rsidRDefault="00954AD5" w:rsidP="00C104FB">
      <w:pPr>
        <w:pStyle w:val="Odstavecseseznamem"/>
        <w:numPr>
          <w:ilvl w:val="0"/>
          <w:numId w:val="30"/>
        </w:numPr>
        <w:spacing w:after="120"/>
      </w:pPr>
      <w:r>
        <w:t>Partner</w:t>
      </w:r>
      <w:r w:rsidRPr="00D32CF9">
        <w:t xml:space="preserve"> prohlašuje, že:</w:t>
      </w:r>
    </w:p>
    <w:p w14:paraId="13CC42DC" w14:textId="7CE111EF" w:rsidR="00954AD5" w:rsidRPr="00D32CF9" w:rsidRDefault="00954AD5" w:rsidP="00954AD5">
      <w:pPr>
        <w:numPr>
          <w:ilvl w:val="0"/>
          <w:numId w:val="5"/>
        </w:numPr>
        <w:spacing w:after="120"/>
      </w:pPr>
      <w:r w:rsidRPr="00D32CF9">
        <w:t xml:space="preserve">je výlučným vlastníkem věci, </w:t>
      </w:r>
      <w:r w:rsidRPr="00D32CF9">
        <w:rPr>
          <w:color w:val="000000"/>
        </w:rPr>
        <w:t xml:space="preserve">kterou </w:t>
      </w:r>
      <w:proofErr w:type="spellStart"/>
      <w:r>
        <w:rPr>
          <w:color w:val="000000"/>
        </w:rPr>
        <w:t>CzT</w:t>
      </w:r>
      <w:proofErr w:type="spellEnd"/>
      <w:r w:rsidRPr="00D32CF9">
        <w:rPr>
          <w:color w:val="000000"/>
        </w:rPr>
        <w:t xml:space="preserve"> odevzdá, </w:t>
      </w:r>
    </w:p>
    <w:p w14:paraId="1E2DB596" w14:textId="77777777" w:rsidR="00954AD5" w:rsidRPr="00D32CF9" w:rsidRDefault="00954AD5" w:rsidP="00954AD5">
      <w:pPr>
        <w:numPr>
          <w:ilvl w:val="0"/>
          <w:numId w:val="5"/>
        </w:numPr>
        <w:spacing w:after="120"/>
      </w:pPr>
      <w:r w:rsidRPr="00D32CF9">
        <w:t>věc je nová, tzn. nikoli dříve použitá, a to ani repasovaná,</w:t>
      </w:r>
    </w:p>
    <w:p w14:paraId="5A9BEFCA" w14:textId="5D815100" w:rsidR="00954AD5" w:rsidRPr="00D32CF9" w:rsidRDefault="00954AD5" w:rsidP="00954AD5">
      <w:pPr>
        <w:numPr>
          <w:ilvl w:val="0"/>
          <w:numId w:val="5"/>
        </w:numPr>
        <w:spacing w:after="120"/>
      </w:pPr>
      <w:r w:rsidRPr="00D32CF9">
        <w:lastRenderedPageBreak/>
        <w:t xml:space="preserve">věc odpovídá této smlouvě; tzn., že má vlastnosti, které si strany ujednaly, a chybí-li ujednání, takové vlastnosti, které </w:t>
      </w:r>
      <w:r>
        <w:t>Partner</w:t>
      </w:r>
      <w:r w:rsidRPr="00D32CF9">
        <w:t xml:space="preserve"> nebo výrobce popsal nebo které </w:t>
      </w:r>
      <w:proofErr w:type="spellStart"/>
      <w:r>
        <w:t>CzT</w:t>
      </w:r>
      <w:proofErr w:type="spellEnd"/>
      <w:r w:rsidRPr="00D32CF9">
        <w:t xml:space="preserve"> očekával s ohledem na povahu věci a na základě reklamy jimi prováděné, že se hodí k účelu,</w:t>
      </w:r>
      <w:r w:rsidRPr="00D32CF9">
        <w:rPr>
          <w:color w:val="FF0000"/>
        </w:rPr>
        <w:t xml:space="preserve"> </w:t>
      </w:r>
      <w:r w:rsidRPr="00D32CF9">
        <w:t>který vyplývá zejména z této smlouvy, že vyhovuje požadavkům právních předpisů, že je bez jakýchkoli jiných vad, a to i právních, a má-li být na základě této smlouvy odevzdáno více věcí, že věci odevzdá v odpovídajícím množství.</w:t>
      </w:r>
    </w:p>
    <w:p w14:paraId="642301E9" w14:textId="17C9B6D1" w:rsidR="00954AD5" w:rsidRDefault="00954AD5" w:rsidP="00C104FB">
      <w:pPr>
        <w:pStyle w:val="Odstavecseseznamem"/>
        <w:numPr>
          <w:ilvl w:val="0"/>
          <w:numId w:val="30"/>
        </w:numPr>
        <w:spacing w:after="120"/>
      </w:pPr>
      <w:r w:rsidRPr="001D5C01">
        <w:t xml:space="preserve">Pokud jsou k řádnému a včasnému splnění požadavků </w:t>
      </w:r>
      <w:proofErr w:type="spellStart"/>
      <w:r>
        <w:t>CzT</w:t>
      </w:r>
      <w:proofErr w:type="spellEnd"/>
      <w:r w:rsidRPr="001D5C01">
        <w:t xml:space="preserve"> uvedených v této smlouvě potřebné i další dodávky či služby ve smlouvě výslovně neuvedené, je </w:t>
      </w:r>
      <w:r>
        <w:t>Partner</w:t>
      </w:r>
      <w:r w:rsidRPr="001D5C01">
        <w:t xml:space="preserve"> povinen tyto dodávky či služby na své náklady obstarat či provést jako součást závazku odevzdat věc bez dopadu na kupní cenu.</w:t>
      </w:r>
    </w:p>
    <w:p w14:paraId="1940892A" w14:textId="71D6010D" w:rsidR="00F33E22" w:rsidRPr="00D32CF9" w:rsidRDefault="00954AD5" w:rsidP="00C104FB">
      <w:pPr>
        <w:pStyle w:val="Odstavecseseznamem"/>
        <w:numPr>
          <w:ilvl w:val="0"/>
          <w:numId w:val="30"/>
        </w:numPr>
        <w:spacing w:after="120"/>
      </w:pPr>
      <w:proofErr w:type="spellStart"/>
      <w:r>
        <w:t>CzT</w:t>
      </w:r>
      <w:proofErr w:type="spellEnd"/>
      <w:r w:rsidRPr="00C104FB">
        <w:t xml:space="preserve"> </w:t>
      </w:r>
      <w:r>
        <w:t>se zavazuje</w:t>
      </w:r>
      <w:r w:rsidR="00F33E22" w:rsidRPr="006A78AB">
        <w:t xml:space="preserve"> </w:t>
      </w:r>
      <w:r>
        <w:t>propagovat značku</w:t>
      </w:r>
      <w:r w:rsidRPr="006A78AB">
        <w:t xml:space="preserve"> </w:t>
      </w:r>
      <w:proofErr w:type="gramStart"/>
      <w:r>
        <w:t>Partnera</w:t>
      </w:r>
      <w:r w:rsidRPr="006A78AB">
        <w:t xml:space="preserve"> </w:t>
      </w:r>
      <w:r w:rsidR="00F33E22" w:rsidRPr="006A78AB">
        <w:t xml:space="preserve"> v</w:t>
      </w:r>
      <w:proofErr w:type="gramEnd"/>
      <w:r w:rsidR="00F33E22" w:rsidRPr="006A78AB">
        <w:t xml:space="preserve"> rozsahu a za podmínek stanovených dále touto Smlouvou a </w:t>
      </w:r>
      <w:r>
        <w:t>Partnera se zavazuje</w:t>
      </w:r>
      <w:r w:rsidRPr="006A78AB">
        <w:t xml:space="preserve"> </w:t>
      </w:r>
      <w:r w:rsidR="00F33E22" w:rsidRPr="006A78AB">
        <w:t xml:space="preserve">toto </w:t>
      </w:r>
      <w:r>
        <w:t>p</w:t>
      </w:r>
      <w:r w:rsidR="00F33E22" w:rsidRPr="006A78AB">
        <w:t xml:space="preserve">lnění </w:t>
      </w:r>
      <w:proofErr w:type="spellStart"/>
      <w:r>
        <w:t>CzT</w:t>
      </w:r>
      <w:proofErr w:type="spellEnd"/>
      <w:r w:rsidRPr="006A78AB">
        <w:t xml:space="preserve"> </w:t>
      </w:r>
      <w:r w:rsidR="00F33E22" w:rsidRPr="006A78AB">
        <w:t xml:space="preserve">přijmout a </w:t>
      </w:r>
      <w:r>
        <w:t>uhradit za toto plnění cenu</w:t>
      </w:r>
      <w:r w:rsidR="00FA4A25" w:rsidRPr="006A78AB">
        <w:t>.</w:t>
      </w:r>
    </w:p>
    <w:p w14:paraId="353B0AFE" w14:textId="4C3B35D2" w:rsidR="00A051AA" w:rsidRDefault="00954AD5" w:rsidP="00C104FB">
      <w:pPr>
        <w:pStyle w:val="Odstavecseseznamem"/>
        <w:numPr>
          <w:ilvl w:val="0"/>
          <w:numId w:val="30"/>
        </w:numPr>
        <w:spacing w:after="120"/>
      </w:pPr>
      <w:proofErr w:type="spellStart"/>
      <w:r>
        <w:t>CzT</w:t>
      </w:r>
      <w:proofErr w:type="spellEnd"/>
      <w:r>
        <w:t xml:space="preserve"> </w:t>
      </w:r>
      <w:r w:rsidR="00F33E22">
        <w:t xml:space="preserve">se tímto zavazuje </w:t>
      </w:r>
      <w:r>
        <w:t>k propagaci</w:t>
      </w:r>
      <w:r w:rsidR="00F33E22">
        <w:t xml:space="preserve"> </w:t>
      </w:r>
      <w:r>
        <w:t>Partnera</w:t>
      </w:r>
      <w:r w:rsidR="001D15A9">
        <w:t xml:space="preserve">, a to tak, že </w:t>
      </w:r>
      <w:proofErr w:type="spellStart"/>
      <w:r>
        <w:t>CzT</w:t>
      </w:r>
      <w:proofErr w:type="spellEnd"/>
      <w:r>
        <w:t xml:space="preserve"> </w:t>
      </w:r>
      <w:r w:rsidR="001D15A9">
        <w:t>poskytne</w:t>
      </w:r>
      <w:r>
        <w:t xml:space="preserve"> Partnerovi</w:t>
      </w:r>
      <w:r w:rsidR="00F33E22" w:rsidRPr="00744401">
        <w:t xml:space="preserve"> inzertní </w:t>
      </w:r>
      <w:r w:rsidR="00FF4D3D" w:rsidRPr="00744401">
        <w:t xml:space="preserve">prostor pro umístění </w:t>
      </w:r>
      <w:r>
        <w:t xml:space="preserve">jeho </w:t>
      </w:r>
      <w:r w:rsidR="00FF4D3D" w:rsidRPr="00744401">
        <w:t xml:space="preserve">reklamního </w:t>
      </w:r>
      <w:proofErr w:type="spellStart"/>
      <w:r w:rsidR="00FF4D3D" w:rsidRPr="00744401">
        <w:t>cross</w:t>
      </w:r>
      <w:proofErr w:type="spellEnd"/>
      <w:r w:rsidR="00FF4D3D" w:rsidRPr="00744401">
        <w:t xml:space="preserve"> banneru na</w:t>
      </w:r>
      <w:r>
        <w:t xml:space="preserve"> internetových stránkách </w:t>
      </w:r>
      <w:proofErr w:type="spellStart"/>
      <w:r>
        <w:t>CzT</w:t>
      </w:r>
      <w:proofErr w:type="spellEnd"/>
      <w:r w:rsidR="00FF4D3D" w:rsidRPr="00744401">
        <w:t xml:space="preserve"> </w:t>
      </w:r>
      <w:hyperlink r:id="rId10" w:history="1">
        <w:r w:rsidR="00FF4D3D" w:rsidRPr="00C104FB">
          <w:t>www.kudyznudy.cz</w:t>
        </w:r>
      </w:hyperlink>
      <w:r w:rsidR="001D15A9" w:rsidRPr="00C104FB">
        <w:t xml:space="preserve"> po dobu 2 týdnů od zahájení plnění</w:t>
      </w:r>
      <w:r w:rsidR="00FF4D3D" w:rsidRPr="00744401">
        <w:t xml:space="preserve">, </w:t>
      </w:r>
      <w:r>
        <w:t xml:space="preserve">a to </w:t>
      </w:r>
      <w:r w:rsidR="00FF4D3D" w:rsidRPr="00744401">
        <w:t xml:space="preserve">konkrétně na 3 </w:t>
      </w:r>
      <w:proofErr w:type="gramStart"/>
      <w:r w:rsidR="00FF4D3D" w:rsidRPr="00744401">
        <w:t>rozcestníky - region</w:t>
      </w:r>
      <w:proofErr w:type="gramEnd"/>
      <w:r w:rsidR="00FF4D3D" w:rsidRPr="00744401">
        <w:t>, město, vybraná aktualita a aktualizaci záznamu nabídky v sekci aktivit.</w:t>
      </w:r>
    </w:p>
    <w:p w14:paraId="3C5A1AD8" w14:textId="7C85D4A0" w:rsidR="001D15A9" w:rsidRDefault="001D15A9" w:rsidP="00C104FB">
      <w:pPr>
        <w:pStyle w:val="Odstavecseseznamem"/>
        <w:numPr>
          <w:ilvl w:val="0"/>
          <w:numId w:val="30"/>
        </w:numPr>
        <w:spacing w:after="120"/>
      </w:pPr>
      <w:proofErr w:type="spellStart"/>
      <w:r>
        <w:t>CzT</w:t>
      </w:r>
      <w:proofErr w:type="spellEnd"/>
      <w:r>
        <w:t xml:space="preserve"> se zavazuje poskytnout inzertní prostor</w:t>
      </w:r>
      <w:r w:rsidRPr="00744401">
        <w:t xml:space="preserve"> </w:t>
      </w:r>
      <w:r>
        <w:t>Partnerovi nejpozději do</w:t>
      </w:r>
      <w:r w:rsidRPr="00744401">
        <w:t xml:space="preserve"> 4 týdnů ode dne účinnosti této Smlouvy. </w:t>
      </w:r>
      <w:r>
        <w:t>Partner</w:t>
      </w:r>
      <w:r w:rsidRPr="00744401">
        <w:t xml:space="preserve"> se zavazuje dodat </w:t>
      </w:r>
      <w:proofErr w:type="spellStart"/>
      <w:r>
        <w:t>CzT</w:t>
      </w:r>
      <w:proofErr w:type="spellEnd"/>
      <w:r>
        <w:t xml:space="preserve"> ve lhůtě 4 týdnů ode dne účinnosti této Smlouvy </w:t>
      </w:r>
      <w:r w:rsidRPr="00744401">
        <w:t>fotografie do obsahu banneru a aktuality, texty do obsahu banneru a aktuality a odkaz na firemní stránky pro směřování inzerce.</w:t>
      </w:r>
    </w:p>
    <w:p w14:paraId="216448E0" w14:textId="77777777" w:rsidR="00846982" w:rsidRDefault="00846982" w:rsidP="00846982"/>
    <w:p w14:paraId="1F4C7745" w14:textId="1CC11934" w:rsidR="00846982" w:rsidRDefault="00846982" w:rsidP="00846982">
      <w:pPr>
        <w:pStyle w:val="Nadpis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</w:t>
      </w:r>
    </w:p>
    <w:p w14:paraId="538846E4" w14:textId="3015E855" w:rsidR="00846982" w:rsidRDefault="00846982" w:rsidP="00846982">
      <w:pPr>
        <w:pStyle w:val="Nadpis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097E7A">
        <w:rPr>
          <w:rFonts w:ascii="Times New Roman" w:hAnsi="Times New Roman"/>
          <w:sz w:val="24"/>
          <w:szCs w:val="24"/>
        </w:rPr>
        <w:t>Termín a místo plnění</w:t>
      </w:r>
    </w:p>
    <w:p w14:paraId="2E1474D7" w14:textId="77777777" w:rsidR="00846982" w:rsidRPr="00FB4CA5" w:rsidRDefault="00846982" w:rsidP="00846982"/>
    <w:p w14:paraId="10E7C48E" w14:textId="77777777" w:rsidR="00F45313" w:rsidRDefault="00F45313" w:rsidP="00F45313"/>
    <w:p w14:paraId="67932C7F" w14:textId="47F74A84" w:rsidR="00F45313" w:rsidRDefault="001D15A9" w:rsidP="00C104FB">
      <w:pPr>
        <w:pStyle w:val="Odstavecseseznamem"/>
        <w:numPr>
          <w:ilvl w:val="0"/>
          <w:numId w:val="34"/>
        </w:numPr>
        <w:spacing w:after="120"/>
      </w:pPr>
      <w:r>
        <w:t>Partner</w:t>
      </w:r>
      <w:r w:rsidRPr="009664FD">
        <w:t xml:space="preserve"> </w:t>
      </w:r>
      <w:r w:rsidR="00846982" w:rsidRPr="009664FD">
        <w:t xml:space="preserve">se zavazuje dodat </w:t>
      </w:r>
      <w:r w:rsidR="00846982">
        <w:t>věc</w:t>
      </w:r>
      <w:r w:rsidR="00846982" w:rsidRPr="009664FD">
        <w:t xml:space="preserve"> </w:t>
      </w:r>
      <w:proofErr w:type="spellStart"/>
      <w:r>
        <w:t>CzT</w:t>
      </w:r>
      <w:proofErr w:type="spellEnd"/>
      <w:r w:rsidRPr="009664FD">
        <w:t xml:space="preserve"> </w:t>
      </w:r>
      <w:r w:rsidR="00846982" w:rsidRPr="009664FD">
        <w:t xml:space="preserve">ve lhůtě </w:t>
      </w:r>
      <w:bookmarkStart w:id="0" w:name="_Hlk107825798"/>
      <w:r w:rsidR="00846982" w:rsidRPr="009664FD">
        <w:t xml:space="preserve">do </w:t>
      </w:r>
      <w:r w:rsidR="006E4E6F" w:rsidRPr="00473332">
        <w:t xml:space="preserve">3 </w:t>
      </w:r>
      <w:r w:rsidR="00846982" w:rsidRPr="00473332">
        <w:t>t</w:t>
      </w:r>
      <w:r w:rsidR="00846982" w:rsidRPr="005277EB">
        <w:t>ýdnů</w:t>
      </w:r>
      <w:r w:rsidR="00846982" w:rsidRPr="009664FD">
        <w:t xml:space="preserve"> </w:t>
      </w:r>
      <w:r w:rsidR="005047B8">
        <w:t>ode dne účinnosti této Smlouvy</w:t>
      </w:r>
      <w:r w:rsidR="009F5B41">
        <w:t xml:space="preserve"> do</w:t>
      </w:r>
      <w:r w:rsidR="00F45313" w:rsidRPr="00C104FB">
        <w:t xml:space="preserve"> </w:t>
      </w:r>
      <w:r w:rsidR="002A5802" w:rsidRPr="00C104FB">
        <w:t xml:space="preserve">sídla </w:t>
      </w:r>
      <w:proofErr w:type="spellStart"/>
      <w:r w:rsidRPr="00C104FB">
        <w:t>CzT</w:t>
      </w:r>
      <w:proofErr w:type="spellEnd"/>
      <w:r w:rsidR="009F5B41" w:rsidRPr="00C104FB">
        <w:t>, po předchozí domluvě</w:t>
      </w:r>
      <w:r w:rsidR="009E459A">
        <w:t xml:space="preserve"> s kontaktní osobou </w:t>
      </w:r>
      <w:proofErr w:type="spellStart"/>
      <w:r w:rsidR="009E459A">
        <w:t>CzT</w:t>
      </w:r>
      <w:proofErr w:type="spellEnd"/>
      <w:r w:rsidR="009E459A">
        <w:t xml:space="preserve"> dle této Smlouvy</w:t>
      </w:r>
      <w:r w:rsidR="009F5B41" w:rsidRPr="00C104FB">
        <w:t xml:space="preserve">, otvírací doba </w:t>
      </w:r>
      <w:proofErr w:type="spellStart"/>
      <w:r w:rsidR="009E459A">
        <w:t>CzT</w:t>
      </w:r>
      <w:proofErr w:type="spellEnd"/>
      <w:r w:rsidR="009E459A">
        <w:t xml:space="preserve"> je </w:t>
      </w:r>
      <w:r w:rsidR="009F5B41" w:rsidRPr="00C104FB">
        <w:t>od 8:30 – 15:30 hod</w:t>
      </w:r>
      <w:r w:rsidR="00846982" w:rsidRPr="009664FD">
        <w:t>.</w:t>
      </w:r>
      <w:r w:rsidR="00846982">
        <w:t xml:space="preserve"> </w:t>
      </w:r>
    </w:p>
    <w:bookmarkEnd w:id="0"/>
    <w:p w14:paraId="2B7448C3" w14:textId="77777777" w:rsidR="00F45313" w:rsidRDefault="00F45313" w:rsidP="00C104FB"/>
    <w:p w14:paraId="054109A1" w14:textId="2FE26C1C" w:rsidR="00846982" w:rsidRDefault="005047B8" w:rsidP="00F45313">
      <w:pPr>
        <w:pStyle w:val="Odstavecseseznamem"/>
        <w:numPr>
          <w:ilvl w:val="0"/>
          <w:numId w:val="34"/>
        </w:numPr>
        <w:spacing w:after="120"/>
      </w:pPr>
      <w:r>
        <w:t xml:space="preserve">Místem plnění </w:t>
      </w:r>
      <w:r w:rsidR="009E459A">
        <w:t xml:space="preserve">a předání věci </w:t>
      </w:r>
      <w:r>
        <w:t>je</w:t>
      </w:r>
      <w:r w:rsidR="00846982" w:rsidRPr="00F40B98">
        <w:t>:</w:t>
      </w:r>
      <w:r w:rsidR="00F31236">
        <w:t xml:space="preserve"> </w:t>
      </w:r>
      <w:r w:rsidR="00F31236" w:rsidRPr="005277EB">
        <w:t>Štěpánská 567/15, 120 00 Praha 2 – Nové Město</w:t>
      </w:r>
    </w:p>
    <w:p w14:paraId="24CC00B1" w14:textId="77777777" w:rsidR="00F45313" w:rsidRDefault="00F45313" w:rsidP="00F45313">
      <w:pPr>
        <w:pStyle w:val="Odstavecseseznamem"/>
        <w:numPr>
          <w:ilvl w:val="0"/>
          <w:numId w:val="34"/>
        </w:numPr>
      </w:pPr>
      <w:proofErr w:type="spellStart"/>
      <w:r>
        <w:t>CzT</w:t>
      </w:r>
      <w:proofErr w:type="spellEnd"/>
      <w:r>
        <w:t xml:space="preserve"> se zavazuje poskytnout inzertní prostor ve lhůtě do 4 týdnů ode dne účinnosti této Smlouvy.</w:t>
      </w:r>
    </w:p>
    <w:p w14:paraId="4E9AD815" w14:textId="77777777" w:rsidR="00F45313" w:rsidRPr="00F40B98" w:rsidRDefault="00F45313" w:rsidP="00C104FB">
      <w:pPr>
        <w:pStyle w:val="Odstavecseseznamem"/>
        <w:spacing w:after="120"/>
        <w:ind w:left="360"/>
      </w:pPr>
    </w:p>
    <w:p w14:paraId="22F0F3F3" w14:textId="77777777" w:rsidR="00846982" w:rsidRDefault="00846982" w:rsidP="00C104FB">
      <w:pPr>
        <w:rPr>
          <w:b/>
        </w:rPr>
      </w:pPr>
    </w:p>
    <w:p w14:paraId="10CB6D99" w14:textId="1C5A3BF3" w:rsidR="00846982" w:rsidRPr="001D5C01" w:rsidRDefault="00846982" w:rsidP="00F97597">
      <w:pPr>
        <w:spacing w:after="120"/>
        <w:ind w:left="3540" w:firstLine="708"/>
      </w:pPr>
      <w:r w:rsidRPr="00F97597">
        <w:rPr>
          <w:b/>
          <w:bCs/>
        </w:rPr>
        <w:t>I</w:t>
      </w:r>
      <w:r w:rsidR="001D15A9">
        <w:rPr>
          <w:b/>
          <w:bCs/>
        </w:rPr>
        <w:t>II</w:t>
      </w:r>
      <w:r w:rsidRPr="001D5C01">
        <w:t>.</w:t>
      </w:r>
    </w:p>
    <w:p w14:paraId="67384286" w14:textId="4CBAA195" w:rsidR="00846982" w:rsidRPr="00F97597" w:rsidRDefault="00846982" w:rsidP="00F97597">
      <w:pPr>
        <w:pStyle w:val="Nadpis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F97597">
        <w:rPr>
          <w:rFonts w:ascii="Times New Roman" w:hAnsi="Times New Roman"/>
          <w:sz w:val="24"/>
          <w:szCs w:val="24"/>
        </w:rPr>
        <w:t xml:space="preserve">Cena </w:t>
      </w:r>
      <w:r w:rsidR="001D15A9">
        <w:rPr>
          <w:rFonts w:ascii="Times New Roman" w:hAnsi="Times New Roman"/>
          <w:sz w:val="24"/>
          <w:szCs w:val="24"/>
        </w:rPr>
        <w:t>věci</w:t>
      </w:r>
      <w:r w:rsidR="001D15A9" w:rsidRPr="00F97597">
        <w:rPr>
          <w:rFonts w:ascii="Times New Roman" w:hAnsi="Times New Roman"/>
          <w:sz w:val="24"/>
          <w:szCs w:val="24"/>
        </w:rPr>
        <w:t xml:space="preserve"> </w:t>
      </w:r>
      <w:r w:rsidRPr="00F97597">
        <w:rPr>
          <w:rFonts w:ascii="Times New Roman" w:hAnsi="Times New Roman"/>
          <w:sz w:val="24"/>
          <w:szCs w:val="24"/>
        </w:rPr>
        <w:t xml:space="preserve">a </w:t>
      </w:r>
      <w:r w:rsidR="001D15A9">
        <w:rPr>
          <w:rFonts w:ascii="Times New Roman" w:hAnsi="Times New Roman"/>
          <w:sz w:val="24"/>
          <w:szCs w:val="24"/>
        </w:rPr>
        <w:t xml:space="preserve">služeb, </w:t>
      </w:r>
      <w:r w:rsidRPr="00F97597">
        <w:rPr>
          <w:rFonts w:ascii="Times New Roman" w:hAnsi="Times New Roman"/>
          <w:sz w:val="24"/>
          <w:szCs w:val="24"/>
        </w:rPr>
        <w:t>platební podmínky</w:t>
      </w:r>
    </w:p>
    <w:p w14:paraId="745CF481" w14:textId="77777777" w:rsidR="00846982" w:rsidRDefault="00846982" w:rsidP="00846982">
      <w:pPr>
        <w:jc w:val="center"/>
        <w:rPr>
          <w:b/>
          <w:highlight w:val="yellow"/>
        </w:rPr>
      </w:pPr>
    </w:p>
    <w:p w14:paraId="2D1CF34C" w14:textId="51354208" w:rsidR="00846982" w:rsidRPr="00C52B3E" w:rsidRDefault="00846982" w:rsidP="00C104FB">
      <w:pPr>
        <w:pStyle w:val="Odstavecseseznamem"/>
        <w:numPr>
          <w:ilvl w:val="0"/>
          <w:numId w:val="35"/>
        </w:numPr>
      </w:pPr>
      <w:r w:rsidRPr="00C52B3E">
        <w:t xml:space="preserve">Cena </w:t>
      </w:r>
      <w:r w:rsidR="001D15A9">
        <w:t xml:space="preserve">věci </w:t>
      </w:r>
      <w:r w:rsidR="00A051AA">
        <w:t xml:space="preserve">dle čl. I. odst. 2. </w:t>
      </w:r>
      <w:r w:rsidR="009E459A">
        <w:t xml:space="preserve">Smlouvy </w:t>
      </w:r>
      <w:r w:rsidRPr="00C52B3E">
        <w:t xml:space="preserve">byla stanovena </w:t>
      </w:r>
      <w:r w:rsidR="001D15A9">
        <w:t>na základě nabídky Partnera podané ve veřejné zakázce</w:t>
      </w:r>
      <w:r w:rsidRPr="00C52B3E">
        <w:t xml:space="preserve">, je cenou konečnou dle cenové nabídky </w:t>
      </w:r>
      <w:r w:rsidR="001D15A9">
        <w:t>Partnera</w:t>
      </w:r>
      <w:r w:rsidR="001D15A9" w:rsidRPr="00C52B3E">
        <w:t xml:space="preserve"> </w:t>
      </w:r>
      <w:r w:rsidR="00B64E39">
        <w:t>a</w:t>
      </w:r>
      <w:r w:rsidRPr="00C52B3E">
        <w:t xml:space="preserve"> činí:</w:t>
      </w:r>
    </w:p>
    <w:p w14:paraId="4AAE7CF5" w14:textId="77777777" w:rsidR="00846982" w:rsidRPr="00C52B3E" w:rsidRDefault="00846982" w:rsidP="00846982">
      <w:pPr>
        <w:ind w:left="720" w:hanging="720"/>
        <w:jc w:val="left"/>
      </w:pPr>
      <w:r w:rsidRPr="00C52B3E">
        <w:tab/>
      </w:r>
    </w:p>
    <w:p w14:paraId="47F97C6A" w14:textId="77777777" w:rsidR="001D15A9" w:rsidRDefault="001D15A9" w:rsidP="00846982">
      <w:pPr>
        <w:ind w:left="720" w:hanging="720"/>
        <w:jc w:val="left"/>
        <w:rPr>
          <w:b/>
        </w:rPr>
      </w:pPr>
    </w:p>
    <w:p w14:paraId="049B5E02" w14:textId="77777777" w:rsidR="001D15A9" w:rsidRDefault="001D15A9" w:rsidP="00846982">
      <w:pPr>
        <w:ind w:left="720" w:hanging="720"/>
        <w:jc w:val="left"/>
        <w:rPr>
          <w:b/>
        </w:rPr>
      </w:pPr>
    </w:p>
    <w:p w14:paraId="22FC8E62" w14:textId="2B5D745E" w:rsidR="00846982" w:rsidRPr="002906C8" w:rsidRDefault="00846982" w:rsidP="00846982">
      <w:pPr>
        <w:ind w:left="720" w:hanging="720"/>
        <w:jc w:val="left"/>
      </w:pPr>
      <w:r w:rsidRPr="002906C8">
        <w:rPr>
          <w:b/>
        </w:rPr>
        <w:lastRenderedPageBreak/>
        <w:t xml:space="preserve">Celková </w:t>
      </w:r>
      <w:r w:rsidR="00A051AA">
        <w:rPr>
          <w:b/>
        </w:rPr>
        <w:t>cena</w:t>
      </w:r>
      <w:r w:rsidR="00473332" w:rsidRPr="002906C8">
        <w:rPr>
          <w:b/>
        </w:rPr>
        <w:t xml:space="preserve"> bez</w:t>
      </w:r>
      <w:r w:rsidRPr="002906C8">
        <w:rPr>
          <w:b/>
        </w:rPr>
        <w:t xml:space="preserve"> DPH:</w:t>
      </w:r>
      <w:r w:rsidR="00684965">
        <w:rPr>
          <w:b/>
        </w:rPr>
        <w:t xml:space="preserve"> </w:t>
      </w:r>
      <w:r w:rsidR="00A051AA">
        <w:rPr>
          <w:b/>
        </w:rPr>
        <w:tab/>
        <w:t xml:space="preserve">          </w:t>
      </w:r>
      <w:r w:rsidR="00796797">
        <w:rPr>
          <w:b/>
        </w:rPr>
        <w:t>199.080,00 Kč</w:t>
      </w:r>
      <w:r w:rsidRPr="002906C8">
        <w:tab/>
      </w:r>
    </w:p>
    <w:p w14:paraId="4DEF151A" w14:textId="1E1D8FB4" w:rsidR="00846982" w:rsidRPr="002906C8" w:rsidRDefault="00846982" w:rsidP="00846982">
      <w:pPr>
        <w:ind w:left="720" w:hanging="720"/>
        <w:jc w:val="left"/>
      </w:pPr>
      <w:r w:rsidRPr="002906C8">
        <w:t xml:space="preserve">slovy: </w:t>
      </w:r>
      <w:r w:rsidRPr="002906C8">
        <w:tab/>
      </w:r>
      <w:r w:rsidRPr="002906C8">
        <w:tab/>
      </w:r>
      <w:r w:rsidRPr="002906C8">
        <w:tab/>
      </w:r>
      <w:r w:rsidRPr="002906C8">
        <w:tab/>
      </w:r>
      <w:r w:rsidR="00684965">
        <w:t xml:space="preserve">          </w:t>
      </w:r>
      <w:r w:rsidR="00796797">
        <w:t xml:space="preserve">Jedno sto devadesát devět tisíc osmdesát </w:t>
      </w:r>
      <w:r w:rsidRPr="002906C8">
        <w:t>korun českých</w:t>
      </w:r>
    </w:p>
    <w:p w14:paraId="68095591" w14:textId="5A720376" w:rsidR="00846982" w:rsidRPr="002906C8" w:rsidRDefault="00846982" w:rsidP="00846982">
      <w:pPr>
        <w:ind w:left="720" w:hanging="720"/>
        <w:jc w:val="left"/>
      </w:pPr>
      <w:r w:rsidRPr="002906C8">
        <w:rPr>
          <w:b/>
        </w:rPr>
        <w:t>DPH celkem:</w:t>
      </w:r>
      <w:r w:rsidRPr="002906C8">
        <w:tab/>
      </w:r>
      <w:r w:rsidRPr="002906C8">
        <w:tab/>
      </w:r>
      <w:r w:rsidRPr="002906C8">
        <w:tab/>
      </w:r>
      <w:r w:rsidR="00684965">
        <w:t xml:space="preserve">          </w:t>
      </w:r>
      <w:r w:rsidR="00796797">
        <w:t xml:space="preserve">41.806,80 </w:t>
      </w:r>
      <w:r w:rsidRPr="002906C8">
        <w:t>Kč</w:t>
      </w:r>
      <w:r w:rsidRPr="002906C8">
        <w:tab/>
      </w:r>
    </w:p>
    <w:p w14:paraId="492494AF" w14:textId="29074708" w:rsidR="00846982" w:rsidRPr="006B1D97" w:rsidRDefault="00846982" w:rsidP="00846982">
      <w:pPr>
        <w:ind w:left="720" w:hanging="720"/>
        <w:jc w:val="left"/>
      </w:pPr>
      <w:r w:rsidRPr="002906C8">
        <w:rPr>
          <w:b/>
        </w:rPr>
        <w:t>Celková cena včetně DPH:</w:t>
      </w:r>
      <w:r w:rsidRPr="002906C8">
        <w:tab/>
      </w:r>
      <w:r w:rsidR="00684965">
        <w:t xml:space="preserve">          </w:t>
      </w:r>
      <w:r w:rsidR="00796797">
        <w:t>240.886,80 Kč</w:t>
      </w:r>
    </w:p>
    <w:p w14:paraId="1B68E4D4" w14:textId="77777777" w:rsidR="00846982" w:rsidRPr="00313CA5" w:rsidRDefault="00846982" w:rsidP="00846982">
      <w:pPr>
        <w:tabs>
          <w:tab w:val="left" w:pos="709"/>
          <w:tab w:val="left" w:pos="1418"/>
          <w:tab w:val="right" w:pos="9072"/>
        </w:tabs>
        <w:ind w:left="720" w:hanging="720"/>
        <w:jc w:val="left"/>
      </w:pPr>
    </w:p>
    <w:p w14:paraId="26151FAB" w14:textId="4D8EF757" w:rsidR="00846982" w:rsidRDefault="00846982" w:rsidP="001D5C01">
      <w:pPr>
        <w:ind w:left="709" w:hanging="709"/>
      </w:pPr>
      <w:r>
        <w:t xml:space="preserve"> </w:t>
      </w:r>
    </w:p>
    <w:p w14:paraId="1FDE46E6" w14:textId="4A6C337D" w:rsidR="00F45313" w:rsidRDefault="00F45313" w:rsidP="002E1FF0">
      <w:pPr>
        <w:pStyle w:val="Odstavecseseznamem"/>
        <w:numPr>
          <w:ilvl w:val="0"/>
          <w:numId w:val="35"/>
        </w:numPr>
        <w:spacing w:after="120"/>
      </w:pPr>
      <w:r w:rsidRPr="002E1FF0">
        <w:t>V</w:t>
      </w:r>
      <w:r w:rsidR="00507610">
        <w:t xml:space="preserve"> celkové </w:t>
      </w:r>
      <w:r w:rsidRPr="002E1FF0">
        <w:t xml:space="preserve">ceně </w:t>
      </w:r>
      <w:r w:rsidR="00C015DA">
        <w:t xml:space="preserve">bez DPH </w:t>
      </w:r>
      <w:r w:rsidRPr="00C104FB">
        <w:t xml:space="preserve">dle čl. III odst. </w:t>
      </w:r>
      <w:r w:rsidRPr="002E1FF0">
        <w:t xml:space="preserve">1 </w:t>
      </w:r>
      <w:r w:rsidRPr="00C104FB">
        <w:t xml:space="preserve">Smlouvy </w:t>
      </w:r>
      <w:r w:rsidRPr="002E1FF0">
        <w:t xml:space="preserve">jsou zahrnuty veškeré náklady </w:t>
      </w:r>
      <w:r w:rsidRPr="00C104FB">
        <w:t>Partnera</w:t>
      </w:r>
      <w:r w:rsidRPr="002E1FF0">
        <w:t xml:space="preserve"> související s řádným plněním této smlouvy (např. pořizovací náklady, clo, náklady související s dopravou, náklady související s balením apod.). Pokud zákon č. 235/2004 Sb., o dani z přidané hodnoty, ve znění pozdějších předpisů (dále jen „zákon o DPH“) bude v době uskutečnění zdanitelného plnění </w:t>
      </w:r>
      <w:r w:rsidRPr="00C104FB">
        <w:t>Partnera</w:t>
      </w:r>
      <w:r w:rsidRPr="002E1FF0">
        <w:t xml:space="preserve"> změněn, bude </w:t>
      </w:r>
      <w:r w:rsidRPr="00C104FB">
        <w:t>Partner</w:t>
      </w:r>
      <w:r w:rsidRPr="002E1FF0">
        <w:t xml:space="preserve"> připočítávat k dohodnuté ceně daň z přidané hodnoty v procentní sazbě odpovídající zákonné úpravě zákona o DPH k datu uskutečnění zdanitelného plnění.</w:t>
      </w:r>
    </w:p>
    <w:p w14:paraId="00D8B340" w14:textId="7B1F844D" w:rsidR="002E1FF0" w:rsidRDefault="00A051AA" w:rsidP="002E1FF0">
      <w:pPr>
        <w:pStyle w:val="Odstavecseseznamem"/>
        <w:numPr>
          <w:ilvl w:val="0"/>
          <w:numId w:val="35"/>
        </w:numPr>
        <w:spacing w:after="120"/>
      </w:pPr>
      <w:r>
        <w:t xml:space="preserve">Cena za inzertní prostor dle čl. </w:t>
      </w:r>
      <w:r w:rsidRPr="00C104FB">
        <w:t xml:space="preserve">I odst. 7. Smlouvy je stanovena dohodou smluvních stran. </w:t>
      </w:r>
      <w:r>
        <w:t>Partner se zavazuje za poskytnutí inzertního prostoru</w:t>
      </w:r>
      <w:r w:rsidRPr="00A051AA">
        <w:t xml:space="preserve"> </w:t>
      </w:r>
      <w:r>
        <w:t xml:space="preserve">dle čl. </w:t>
      </w:r>
      <w:r w:rsidRPr="00C104FB">
        <w:t>I odst. 7. Smlouvy</w:t>
      </w:r>
      <w:r>
        <w:t xml:space="preserve"> uhradit </w:t>
      </w:r>
      <w:proofErr w:type="spellStart"/>
      <w:r>
        <w:t>CzT</w:t>
      </w:r>
      <w:proofErr w:type="spellEnd"/>
      <w:r>
        <w:t xml:space="preserve"> cenu ve výši </w:t>
      </w:r>
      <w:proofErr w:type="gramStart"/>
      <w:r w:rsidRPr="00744401">
        <w:t>83.580,-</w:t>
      </w:r>
      <w:proofErr w:type="gramEnd"/>
      <w:r w:rsidRPr="00744401">
        <w:t xml:space="preserve"> Kč bez DPH</w:t>
      </w:r>
      <w:r w:rsidR="002E1FF0">
        <w:t>.</w:t>
      </w:r>
    </w:p>
    <w:p w14:paraId="67D0BB36" w14:textId="40F4ACC5" w:rsidR="002E1FF0" w:rsidRPr="006429BB" w:rsidRDefault="002E1FF0" w:rsidP="00AB3224">
      <w:pPr>
        <w:pStyle w:val="Odstavecseseznamem"/>
        <w:numPr>
          <w:ilvl w:val="0"/>
          <w:numId w:val="35"/>
        </w:numPr>
        <w:spacing w:after="120"/>
      </w:pPr>
      <w:r w:rsidRPr="006429BB">
        <w:t xml:space="preserve">Na poskytnuté plnění dle čl. </w:t>
      </w:r>
      <w:r>
        <w:t>I odst. 2</w:t>
      </w:r>
      <w:r w:rsidRPr="006429BB">
        <w:t xml:space="preserve"> </w:t>
      </w:r>
      <w:r>
        <w:t xml:space="preserve">Smlouvy </w:t>
      </w:r>
      <w:r w:rsidRPr="006429BB">
        <w:t xml:space="preserve">vystaví </w:t>
      </w:r>
      <w:r>
        <w:t xml:space="preserve">Partner </w:t>
      </w:r>
      <w:r w:rsidR="008B1732">
        <w:t>fakturu</w:t>
      </w:r>
      <w:r w:rsidRPr="006429BB">
        <w:t xml:space="preserve"> – daňov</w:t>
      </w:r>
      <w:r w:rsidR="008B1732">
        <w:t>ý</w:t>
      </w:r>
      <w:r w:rsidRPr="006429BB">
        <w:t xml:space="preserve"> doklad ve smyslu zákona č. 235/2004 Sb., o dani z přidané hodnoty, ve znění pozdějších předpisů, (dále jen „Zákon o DPH“)</w:t>
      </w:r>
      <w:r w:rsidR="00F16F6E">
        <w:t>, kdy s</w:t>
      </w:r>
      <w:r w:rsidR="00F16F6E" w:rsidRPr="006429BB">
        <w:t xml:space="preserve">oučástí daňového dokladu (faktury) bude originál dodacího listu podepsaný při převzetí </w:t>
      </w:r>
      <w:r w:rsidR="00F16F6E">
        <w:t>věci</w:t>
      </w:r>
      <w:r w:rsidR="00F16F6E" w:rsidRPr="006429BB">
        <w:t xml:space="preserve"> zástupcem </w:t>
      </w:r>
      <w:proofErr w:type="spellStart"/>
      <w:r w:rsidR="00F16F6E">
        <w:t>CzT</w:t>
      </w:r>
      <w:proofErr w:type="spellEnd"/>
      <w:r>
        <w:t xml:space="preserve"> na částku ve výši </w:t>
      </w:r>
      <w:proofErr w:type="gramStart"/>
      <w:r w:rsidR="00796797">
        <w:t>199.080,-</w:t>
      </w:r>
      <w:proofErr w:type="gramEnd"/>
      <w:r>
        <w:t xml:space="preserve"> Kč bez DPH</w:t>
      </w:r>
      <w:r w:rsidRPr="006429BB">
        <w:t xml:space="preserve">. </w:t>
      </w:r>
    </w:p>
    <w:p w14:paraId="482889F4" w14:textId="60883E40" w:rsidR="002E1FF0" w:rsidRDefault="002E1FF0" w:rsidP="00F45313">
      <w:pPr>
        <w:pStyle w:val="Odstavecseseznamem"/>
        <w:numPr>
          <w:ilvl w:val="0"/>
          <w:numId w:val="35"/>
        </w:numPr>
        <w:spacing w:after="120"/>
      </w:pPr>
      <w:r w:rsidRPr="006429BB">
        <w:t xml:space="preserve">Na poskytnuté plnění dle čl. </w:t>
      </w:r>
      <w:r>
        <w:t>I odst. 7</w:t>
      </w:r>
      <w:r w:rsidRPr="006429BB">
        <w:t xml:space="preserve"> </w:t>
      </w:r>
      <w:r>
        <w:t xml:space="preserve">Smlouvy </w:t>
      </w:r>
      <w:r w:rsidRPr="006429BB">
        <w:t>vystaví</w:t>
      </w:r>
      <w:r>
        <w:t xml:space="preserve"> </w:t>
      </w:r>
      <w:proofErr w:type="spellStart"/>
      <w:r>
        <w:t>CzT</w:t>
      </w:r>
      <w:proofErr w:type="spellEnd"/>
      <w:r>
        <w:t xml:space="preserve"> fakturu </w:t>
      </w:r>
      <w:r w:rsidRPr="006429BB">
        <w:t>– daňov</w:t>
      </w:r>
      <w:r>
        <w:t>ý</w:t>
      </w:r>
      <w:r w:rsidRPr="006429BB">
        <w:t xml:space="preserve"> doklad ve smyslu zákona</w:t>
      </w:r>
      <w:r>
        <w:t xml:space="preserve"> o DPH</w:t>
      </w:r>
      <w:r w:rsidRPr="002E1FF0">
        <w:t xml:space="preserve"> </w:t>
      </w:r>
      <w:r>
        <w:t xml:space="preserve">na částku ve výši </w:t>
      </w:r>
      <w:proofErr w:type="gramStart"/>
      <w:r>
        <w:t>83.580,-</w:t>
      </w:r>
      <w:proofErr w:type="gramEnd"/>
      <w:r>
        <w:t xml:space="preserve"> Kč bez DPH</w:t>
      </w:r>
      <w:r w:rsidRPr="006429BB">
        <w:t xml:space="preserve">. </w:t>
      </w:r>
    </w:p>
    <w:p w14:paraId="7EC61F50" w14:textId="0A37A422" w:rsidR="002E1FF0" w:rsidRPr="002906C8" w:rsidRDefault="008B1732" w:rsidP="008B1732">
      <w:pPr>
        <w:pStyle w:val="Odstavecseseznamem"/>
        <w:numPr>
          <w:ilvl w:val="0"/>
          <w:numId w:val="35"/>
        </w:numPr>
        <w:spacing w:after="120"/>
      </w:pPr>
      <w:r>
        <w:t xml:space="preserve">Smluvní strany se dohodly, že cena za plnění dle čl. I odst. 7 Smlouvy bude započtena na plnění dle čl. I odst. 2 Smlouvy, a to do výše </w:t>
      </w:r>
      <w:proofErr w:type="gramStart"/>
      <w:r>
        <w:t>83.580,-</w:t>
      </w:r>
      <w:proofErr w:type="gramEnd"/>
      <w:r>
        <w:t xml:space="preserve"> Kč bez DPH. Zbývající část ceny za plnění dle čl. I odst. 2 Smlouvy uhradí </w:t>
      </w:r>
      <w:proofErr w:type="spellStart"/>
      <w:r>
        <w:t>CzT</w:t>
      </w:r>
      <w:proofErr w:type="spellEnd"/>
      <w:r>
        <w:t xml:space="preserve"> Partnerovi bezhotovostně na bankovní účet uvedený na daňovém dokladu. </w:t>
      </w:r>
      <w:proofErr w:type="spellStart"/>
      <w:r w:rsidR="002E1FF0">
        <w:t>CzT</w:t>
      </w:r>
      <w:proofErr w:type="spellEnd"/>
      <w:r w:rsidR="002E1FF0" w:rsidRPr="002906C8">
        <w:t xml:space="preserve"> neposkytuje zálohy.</w:t>
      </w:r>
    </w:p>
    <w:p w14:paraId="1D0F1C04" w14:textId="6C9A915D" w:rsidR="00846982" w:rsidRDefault="00846982" w:rsidP="002E1FF0">
      <w:pPr>
        <w:pStyle w:val="Odstavecseseznamem"/>
        <w:numPr>
          <w:ilvl w:val="0"/>
          <w:numId w:val="35"/>
        </w:numPr>
        <w:spacing w:after="120"/>
      </w:pPr>
      <w:r w:rsidRPr="00C104FB">
        <w:t>Daňov</w:t>
      </w:r>
      <w:r w:rsidR="008B1732">
        <w:t>ý</w:t>
      </w:r>
      <w:r w:rsidRPr="00C104FB">
        <w:t xml:space="preserve"> doklad (faktur</w:t>
      </w:r>
      <w:r w:rsidR="008B1732">
        <w:t>u</w:t>
      </w:r>
      <w:r w:rsidRPr="00C104FB">
        <w:t xml:space="preserve">) </w:t>
      </w:r>
      <w:proofErr w:type="gramStart"/>
      <w:r w:rsidRPr="00C104FB">
        <w:t>doručí</w:t>
      </w:r>
      <w:proofErr w:type="gramEnd"/>
      <w:r w:rsidRPr="00C104FB">
        <w:t xml:space="preserve"> </w:t>
      </w:r>
      <w:r w:rsidR="002E1FF0">
        <w:t>Partner</w:t>
      </w:r>
      <w:r w:rsidR="002E1FF0" w:rsidRPr="00C104FB">
        <w:t xml:space="preserve"> </w:t>
      </w:r>
      <w:proofErr w:type="spellStart"/>
      <w:r w:rsidR="002E1FF0">
        <w:t>CzT</w:t>
      </w:r>
      <w:proofErr w:type="spellEnd"/>
      <w:r w:rsidR="002E1FF0" w:rsidRPr="00C104FB">
        <w:t xml:space="preserve"> </w:t>
      </w:r>
      <w:r w:rsidR="00B64E39" w:rsidRPr="00C104FB">
        <w:t xml:space="preserve">na e-mailovou adresu: </w:t>
      </w:r>
      <w:hyperlink r:id="rId11" w:history="1">
        <w:r w:rsidR="00AA6EC4" w:rsidRPr="005929ED">
          <w:rPr>
            <w:rStyle w:val="Hypertextovodkaz"/>
          </w:rPr>
          <w:t>XXX@czechtourism.cz</w:t>
        </w:r>
      </w:hyperlink>
      <w:r w:rsidRPr="00C104FB">
        <w:t xml:space="preserve"> do 14 dnů ode dne převzetí </w:t>
      </w:r>
      <w:r w:rsidR="002E1FF0">
        <w:t>věci</w:t>
      </w:r>
      <w:r w:rsidR="002E1FF0" w:rsidRPr="00C104FB">
        <w:t xml:space="preserve"> </w:t>
      </w:r>
      <w:proofErr w:type="spellStart"/>
      <w:r w:rsidR="002E1FF0">
        <w:t>CzT</w:t>
      </w:r>
      <w:proofErr w:type="spellEnd"/>
      <w:r w:rsidRPr="00C104FB">
        <w:t xml:space="preserve">. </w:t>
      </w:r>
      <w:proofErr w:type="spellStart"/>
      <w:r w:rsidR="002E1FF0">
        <w:t>CzT</w:t>
      </w:r>
      <w:proofErr w:type="spellEnd"/>
      <w:r w:rsidR="002E1FF0" w:rsidRPr="00C104FB">
        <w:t xml:space="preserve"> </w:t>
      </w:r>
      <w:r w:rsidRPr="00C104FB">
        <w:t xml:space="preserve">zaplatí cenu dle daňového dokladu (faktury) do 30 dnů ode dne jeho prokazatelného obdržení. </w:t>
      </w:r>
      <w:r w:rsidRPr="004B6BDB">
        <w:t xml:space="preserve">Za den splnění platební povinnosti se považuje den odepsání částky z účtu </w:t>
      </w:r>
      <w:proofErr w:type="spellStart"/>
      <w:r w:rsidR="002E1FF0">
        <w:t>CzT</w:t>
      </w:r>
      <w:proofErr w:type="spellEnd"/>
      <w:r w:rsidR="002E1FF0" w:rsidRPr="004B6BDB">
        <w:t xml:space="preserve"> </w:t>
      </w:r>
      <w:r w:rsidRPr="004B6BDB">
        <w:t xml:space="preserve">ve prospěch účtu </w:t>
      </w:r>
      <w:r w:rsidR="002E1FF0">
        <w:t>Partnera</w:t>
      </w:r>
      <w:r w:rsidRPr="00C104FB">
        <w:t>.</w:t>
      </w:r>
    </w:p>
    <w:p w14:paraId="0BE407E4" w14:textId="4C199746" w:rsidR="002E1FF0" w:rsidRPr="006429BB" w:rsidRDefault="002E1FF0" w:rsidP="00F16F6E">
      <w:pPr>
        <w:pStyle w:val="Odstavecseseznamem"/>
        <w:numPr>
          <w:ilvl w:val="0"/>
          <w:numId w:val="35"/>
        </w:numPr>
        <w:spacing w:after="120"/>
      </w:pPr>
      <w:r w:rsidRPr="006429BB">
        <w:t>Daňov</w:t>
      </w:r>
      <w:r>
        <w:t>ý</w:t>
      </w:r>
      <w:r w:rsidRPr="006429BB">
        <w:t xml:space="preserve"> doklad (faktur</w:t>
      </w:r>
      <w:r>
        <w:t>u</w:t>
      </w:r>
      <w:r w:rsidRPr="006429BB">
        <w:t xml:space="preserve">) </w:t>
      </w:r>
      <w:proofErr w:type="gramStart"/>
      <w:r w:rsidRPr="006429BB">
        <w:t>doručí</w:t>
      </w:r>
      <w:proofErr w:type="gramEnd"/>
      <w:r w:rsidRPr="006429BB">
        <w:t xml:space="preserve"> </w:t>
      </w:r>
      <w:proofErr w:type="spellStart"/>
      <w:r>
        <w:t>CzT</w:t>
      </w:r>
      <w:proofErr w:type="spellEnd"/>
      <w:r w:rsidRPr="006429BB">
        <w:t xml:space="preserve"> </w:t>
      </w:r>
      <w:r>
        <w:t>Partnerovi</w:t>
      </w:r>
      <w:r w:rsidRPr="006429BB">
        <w:t xml:space="preserve"> na e-mailovou adresu: </w:t>
      </w:r>
      <w:r w:rsidR="00AA6EC4">
        <w:rPr>
          <w:u w:val="single"/>
        </w:rPr>
        <w:t>XXX</w:t>
      </w:r>
      <w:hyperlink r:id="rId12" w:history="1">
        <w:r w:rsidR="00F16F6E" w:rsidRPr="00796797">
          <w:rPr>
            <w:rStyle w:val="Hypertextovodkaz"/>
          </w:rPr>
          <w:t>@</w:t>
        </w:r>
        <w:r w:rsidR="00796797" w:rsidRPr="00796797">
          <w:rPr>
            <w:rStyle w:val="Hypertextovodkaz"/>
          </w:rPr>
          <w:t>thun.cz</w:t>
        </w:r>
      </w:hyperlink>
      <w:r w:rsidRPr="006429BB">
        <w:t xml:space="preserve"> do 14 dnů ode dne </w:t>
      </w:r>
      <w:r w:rsidR="008771F0">
        <w:t>ukončení</w:t>
      </w:r>
      <w:r w:rsidR="00F16F6E">
        <w:t xml:space="preserve"> plnění dle čl. I odst. 7 této Smlouvy</w:t>
      </w:r>
      <w:r w:rsidRPr="006429BB">
        <w:t xml:space="preserve">. </w:t>
      </w:r>
    </w:p>
    <w:p w14:paraId="0094CCEB" w14:textId="2FE25E8E" w:rsidR="00846982" w:rsidRPr="00C104FB" w:rsidRDefault="00846982" w:rsidP="00C104FB">
      <w:pPr>
        <w:pStyle w:val="Odstavecseseznamem"/>
        <w:numPr>
          <w:ilvl w:val="0"/>
          <w:numId w:val="35"/>
        </w:numPr>
        <w:spacing w:after="120"/>
      </w:pPr>
      <w:r w:rsidRPr="00C104FB">
        <w:t xml:space="preserve">Daňový doklad (faktura) musí obsahovat zejména všechny náležitosti stanovené zákonem o DPH. </w:t>
      </w:r>
    </w:p>
    <w:p w14:paraId="1A09B84B" w14:textId="5DBC7E1C" w:rsidR="00846982" w:rsidRPr="00C104FB" w:rsidRDefault="00F16F6E" w:rsidP="00C104FB">
      <w:pPr>
        <w:pStyle w:val="Odstavecseseznamem"/>
        <w:numPr>
          <w:ilvl w:val="0"/>
          <w:numId w:val="35"/>
        </w:numPr>
        <w:spacing w:after="120"/>
      </w:pPr>
      <w:r>
        <w:t>Smluvní strany jsou</w:t>
      </w:r>
      <w:r w:rsidR="00846982" w:rsidRPr="00C104FB">
        <w:t xml:space="preserve"> oprávněn</w:t>
      </w:r>
      <w:r>
        <w:t>y</w:t>
      </w:r>
      <w:r w:rsidR="00846982" w:rsidRPr="00C104FB">
        <w:t xml:space="preserve"> před uplynutím lhůty splatnosti vrátit daňový doklad (fakturu), který neobsahuje požadované náležitosti, není doložen požadovanými nebo úplnými doklady, nebo obsahuje nesprávné cenové údaje.</w:t>
      </w:r>
    </w:p>
    <w:p w14:paraId="01EFE473" w14:textId="4C20AEAE" w:rsidR="00846982" w:rsidRPr="00C104FB" w:rsidRDefault="00846982" w:rsidP="00C104FB">
      <w:pPr>
        <w:pStyle w:val="Odstavecseseznamem"/>
        <w:numPr>
          <w:ilvl w:val="0"/>
          <w:numId w:val="35"/>
        </w:numPr>
        <w:spacing w:after="120"/>
      </w:pPr>
      <w:r w:rsidRPr="00C104FB">
        <w:t xml:space="preserve">Ve vráceném daňovém dokladu musí </w:t>
      </w:r>
      <w:r w:rsidR="00F16F6E">
        <w:t>smluvní strana</w:t>
      </w:r>
      <w:r w:rsidR="00F16F6E" w:rsidRPr="00C104FB">
        <w:t xml:space="preserve"> </w:t>
      </w:r>
      <w:r w:rsidRPr="00C104FB">
        <w:t xml:space="preserve">vyznačit důvod vrácení daňového dokladu. </w:t>
      </w:r>
      <w:r w:rsidR="00F16F6E">
        <w:t>Druhá smluvní strana</w:t>
      </w:r>
      <w:r w:rsidR="00F16F6E" w:rsidRPr="00C104FB">
        <w:t xml:space="preserve"> </w:t>
      </w:r>
      <w:r w:rsidRPr="00C104FB">
        <w:t>je povin</w:t>
      </w:r>
      <w:r w:rsidR="00F16F6E">
        <w:t>na</w:t>
      </w:r>
      <w:r w:rsidRPr="00C104FB">
        <w:t xml:space="preserve"> vystavit nový daňový doklad s tím, že oprávněným vrácením daňového dokladu přestává běžet původní lhůta splatnosti daňového dokladu a běží nová lhůta stanovená ode dne prokazatelného doručení opraveného a všemi náležitostmi opatřeného daňového dokladu.</w:t>
      </w:r>
    </w:p>
    <w:p w14:paraId="6B1BC307" w14:textId="63E325ED" w:rsidR="00846982" w:rsidRDefault="00846982" w:rsidP="00F16F6E">
      <w:pPr>
        <w:pStyle w:val="Odstavecseseznamem"/>
        <w:spacing w:after="120"/>
        <w:ind w:left="360"/>
      </w:pPr>
    </w:p>
    <w:p w14:paraId="1C32DF93" w14:textId="77777777" w:rsidR="00F16F6E" w:rsidRPr="00C104FB" w:rsidRDefault="00F16F6E" w:rsidP="00C104FB">
      <w:pPr>
        <w:pStyle w:val="Odstavecseseznamem"/>
        <w:spacing w:after="120"/>
        <w:ind w:left="360"/>
      </w:pPr>
    </w:p>
    <w:p w14:paraId="2315C6AD" w14:textId="1303574D" w:rsidR="00846982" w:rsidRPr="009664FD" w:rsidRDefault="00F16F6E" w:rsidP="00846982">
      <w:pPr>
        <w:jc w:val="center"/>
        <w:rPr>
          <w:b/>
        </w:rPr>
      </w:pPr>
      <w:r>
        <w:rPr>
          <w:b/>
        </w:rPr>
        <w:t>I</w:t>
      </w:r>
      <w:r w:rsidR="00846982" w:rsidRPr="009664FD">
        <w:rPr>
          <w:b/>
        </w:rPr>
        <w:t>V.</w:t>
      </w:r>
    </w:p>
    <w:p w14:paraId="1573B13E" w14:textId="1CDA15A4" w:rsidR="00846982" w:rsidRDefault="00846982" w:rsidP="00846982">
      <w:pPr>
        <w:jc w:val="center"/>
        <w:rPr>
          <w:b/>
        </w:rPr>
      </w:pPr>
      <w:r>
        <w:rPr>
          <w:b/>
        </w:rPr>
        <w:t>Další p</w:t>
      </w:r>
      <w:r w:rsidRPr="009664FD">
        <w:rPr>
          <w:b/>
        </w:rPr>
        <w:t xml:space="preserve">ráva a povinnosti smluvních stran, předání a převzetí </w:t>
      </w:r>
      <w:r w:rsidR="00F16F6E">
        <w:rPr>
          <w:b/>
        </w:rPr>
        <w:t>věci</w:t>
      </w:r>
    </w:p>
    <w:p w14:paraId="12635B90" w14:textId="77777777" w:rsidR="00846982" w:rsidRPr="009664FD" w:rsidRDefault="00846982" w:rsidP="00846982">
      <w:pPr>
        <w:jc w:val="center"/>
        <w:rPr>
          <w:b/>
        </w:rPr>
      </w:pPr>
    </w:p>
    <w:p w14:paraId="08BC5418" w14:textId="5AE4774F" w:rsidR="00846982" w:rsidRPr="00C104FB" w:rsidRDefault="00846982" w:rsidP="00C104FB">
      <w:pPr>
        <w:pStyle w:val="Odstavecseseznamem"/>
        <w:numPr>
          <w:ilvl w:val="0"/>
          <w:numId w:val="38"/>
        </w:numPr>
        <w:rPr>
          <w:color w:val="000000"/>
        </w:rPr>
      </w:pPr>
      <w:r w:rsidRPr="00C104FB">
        <w:rPr>
          <w:color w:val="000000"/>
        </w:rPr>
        <w:t xml:space="preserve">Věc předá </w:t>
      </w:r>
      <w:r w:rsidR="00F16F6E">
        <w:rPr>
          <w:color w:val="000000"/>
        </w:rPr>
        <w:t>Partner</w:t>
      </w:r>
      <w:r w:rsidR="00F16F6E" w:rsidRPr="00C104FB">
        <w:rPr>
          <w:color w:val="000000"/>
        </w:rPr>
        <w:t xml:space="preserve"> </w:t>
      </w:r>
      <w:proofErr w:type="spellStart"/>
      <w:r w:rsidR="00F16F6E">
        <w:rPr>
          <w:color w:val="000000"/>
        </w:rPr>
        <w:t>CzT</w:t>
      </w:r>
      <w:proofErr w:type="spellEnd"/>
      <w:r w:rsidR="00F16F6E" w:rsidRPr="00C104FB">
        <w:rPr>
          <w:color w:val="000000"/>
        </w:rPr>
        <w:t xml:space="preserve"> </w:t>
      </w:r>
      <w:r w:rsidRPr="00C104FB">
        <w:rPr>
          <w:color w:val="000000"/>
        </w:rPr>
        <w:t xml:space="preserve">nejpozději v poslední den lhůty plnění stanovené </w:t>
      </w:r>
      <w:r w:rsidR="00F16F6E">
        <w:rPr>
          <w:color w:val="000000"/>
        </w:rPr>
        <w:t xml:space="preserve">v této Smlouvě a </w:t>
      </w:r>
      <w:r w:rsidRPr="00C104FB">
        <w:rPr>
          <w:color w:val="000000"/>
        </w:rPr>
        <w:t>v místě plnění</w:t>
      </w:r>
      <w:r w:rsidR="00F16F6E">
        <w:rPr>
          <w:color w:val="000000"/>
        </w:rPr>
        <w:t xml:space="preserve"> dle této Smlouvy</w:t>
      </w:r>
      <w:r w:rsidRPr="00C104FB">
        <w:rPr>
          <w:color w:val="000000"/>
        </w:rPr>
        <w:t>. Vlastnické právo</w:t>
      </w:r>
      <w:r w:rsidR="00F16F6E">
        <w:rPr>
          <w:color w:val="000000"/>
        </w:rPr>
        <w:t xml:space="preserve"> k věci</w:t>
      </w:r>
      <w:r w:rsidRPr="00C104FB">
        <w:rPr>
          <w:color w:val="000000"/>
        </w:rPr>
        <w:t xml:space="preserve"> nabývá </w:t>
      </w:r>
      <w:proofErr w:type="spellStart"/>
      <w:r w:rsidR="00F16F6E">
        <w:rPr>
          <w:color w:val="000000"/>
        </w:rPr>
        <w:t>CzT</w:t>
      </w:r>
      <w:proofErr w:type="spellEnd"/>
      <w:r w:rsidR="00F16F6E" w:rsidRPr="00C104FB">
        <w:rPr>
          <w:color w:val="000000"/>
        </w:rPr>
        <w:t xml:space="preserve"> </w:t>
      </w:r>
      <w:r w:rsidRPr="00C104FB">
        <w:rPr>
          <w:color w:val="000000"/>
        </w:rPr>
        <w:t>převzetím věci.</w:t>
      </w:r>
    </w:p>
    <w:p w14:paraId="649AEAD2" w14:textId="77777777" w:rsidR="00F16F6E" w:rsidRDefault="00F16F6E" w:rsidP="00F16F6E">
      <w:pPr>
        <w:rPr>
          <w:color w:val="000000"/>
        </w:rPr>
      </w:pPr>
    </w:p>
    <w:p w14:paraId="3772CF7F" w14:textId="09C20850" w:rsidR="00F45313" w:rsidRPr="00B64E39" w:rsidRDefault="00F16F6E" w:rsidP="00C104FB">
      <w:pPr>
        <w:pStyle w:val="Odstavecseseznamem"/>
        <w:numPr>
          <w:ilvl w:val="0"/>
          <w:numId w:val="38"/>
        </w:numPr>
        <w:rPr>
          <w:color w:val="000000"/>
        </w:rPr>
      </w:pPr>
      <w:r>
        <w:rPr>
          <w:color w:val="000000"/>
        </w:rPr>
        <w:t>Partner</w:t>
      </w:r>
      <w:r w:rsidR="00F45313" w:rsidRPr="00E21570">
        <w:rPr>
          <w:color w:val="000000"/>
        </w:rPr>
        <w:t xml:space="preserve"> přebírá nebezpečí změny okolností ve smyslu § 1765 odst. 2 zákona č. 89/2012 Sb., občanský zákoník (dále jen „občanský zákoník“).</w:t>
      </w:r>
    </w:p>
    <w:p w14:paraId="24E451CD" w14:textId="77777777" w:rsidR="00F16F6E" w:rsidRDefault="00F16F6E" w:rsidP="00C104FB"/>
    <w:p w14:paraId="6E96EF69" w14:textId="5E57E580" w:rsidR="00846982" w:rsidRPr="00213258" w:rsidRDefault="00846982" w:rsidP="00C104FB">
      <w:pPr>
        <w:pStyle w:val="Odstavecseseznamem"/>
        <w:numPr>
          <w:ilvl w:val="0"/>
          <w:numId w:val="38"/>
        </w:numPr>
        <w:rPr>
          <w:color w:val="000000"/>
        </w:rPr>
      </w:pPr>
      <w:r w:rsidRPr="00213258">
        <w:rPr>
          <w:color w:val="000000"/>
        </w:rPr>
        <w:t xml:space="preserve">Předáním </w:t>
      </w:r>
      <w:r>
        <w:rPr>
          <w:color w:val="000000"/>
        </w:rPr>
        <w:t xml:space="preserve">věci </w:t>
      </w:r>
      <w:r w:rsidR="00F16F6E">
        <w:rPr>
          <w:color w:val="000000"/>
        </w:rPr>
        <w:t>Partnerem</w:t>
      </w:r>
      <w:r w:rsidR="00F16F6E" w:rsidRPr="00213258">
        <w:rPr>
          <w:color w:val="000000"/>
        </w:rPr>
        <w:t xml:space="preserve"> </w:t>
      </w:r>
      <w:proofErr w:type="spellStart"/>
      <w:r w:rsidR="00F16F6E">
        <w:rPr>
          <w:color w:val="000000"/>
        </w:rPr>
        <w:t>CzT</w:t>
      </w:r>
      <w:proofErr w:type="spellEnd"/>
      <w:r w:rsidR="00F16F6E" w:rsidRPr="00213258">
        <w:rPr>
          <w:color w:val="000000"/>
        </w:rPr>
        <w:t xml:space="preserve"> </w:t>
      </w:r>
      <w:r w:rsidRPr="00213258">
        <w:rPr>
          <w:color w:val="000000"/>
        </w:rPr>
        <w:t xml:space="preserve">se rozumí vyložení </w:t>
      </w:r>
      <w:r>
        <w:rPr>
          <w:color w:val="000000"/>
        </w:rPr>
        <w:t>věci</w:t>
      </w:r>
      <w:r w:rsidRPr="00213258">
        <w:rPr>
          <w:color w:val="000000"/>
        </w:rPr>
        <w:t xml:space="preserve"> </w:t>
      </w:r>
      <w:r w:rsidR="00F16F6E">
        <w:rPr>
          <w:color w:val="000000"/>
        </w:rPr>
        <w:t xml:space="preserve">Partnerem </w:t>
      </w:r>
      <w:r w:rsidRPr="00213258">
        <w:rPr>
          <w:color w:val="000000"/>
        </w:rPr>
        <w:t>v místě plnění</w:t>
      </w:r>
      <w:r w:rsidR="00F16F6E">
        <w:rPr>
          <w:color w:val="000000"/>
        </w:rPr>
        <w:t xml:space="preserve">, odnos věci na místo určení zástupcem </w:t>
      </w:r>
      <w:proofErr w:type="spellStart"/>
      <w:r w:rsidR="00F16F6E">
        <w:rPr>
          <w:color w:val="000000"/>
        </w:rPr>
        <w:t>CzT</w:t>
      </w:r>
      <w:proofErr w:type="spellEnd"/>
      <w:r w:rsidR="00F16F6E">
        <w:rPr>
          <w:color w:val="000000"/>
        </w:rPr>
        <w:t xml:space="preserve"> </w:t>
      </w:r>
      <w:r w:rsidRPr="00213258">
        <w:rPr>
          <w:color w:val="000000"/>
        </w:rPr>
        <w:t xml:space="preserve">a převzetí </w:t>
      </w:r>
      <w:r w:rsidR="00F16F6E">
        <w:rPr>
          <w:color w:val="000000"/>
        </w:rPr>
        <w:t>této</w:t>
      </w:r>
      <w:r w:rsidR="00F16F6E" w:rsidRPr="00213258">
        <w:rPr>
          <w:color w:val="000000"/>
        </w:rPr>
        <w:t xml:space="preserve"> </w:t>
      </w:r>
      <w:r w:rsidR="00F16F6E">
        <w:rPr>
          <w:color w:val="000000"/>
        </w:rPr>
        <w:t>věci</w:t>
      </w:r>
      <w:r w:rsidR="00F16F6E" w:rsidRPr="00213258">
        <w:rPr>
          <w:color w:val="000000"/>
        </w:rPr>
        <w:t xml:space="preserve"> </w:t>
      </w:r>
      <w:proofErr w:type="spellStart"/>
      <w:r w:rsidR="00F16F6E">
        <w:rPr>
          <w:color w:val="000000"/>
        </w:rPr>
        <w:t>CzT</w:t>
      </w:r>
      <w:proofErr w:type="spellEnd"/>
      <w:r w:rsidRPr="00213258">
        <w:rPr>
          <w:color w:val="000000"/>
        </w:rPr>
        <w:t>.</w:t>
      </w:r>
    </w:p>
    <w:p w14:paraId="2F6B763F" w14:textId="77777777" w:rsidR="00846982" w:rsidRDefault="00846982" w:rsidP="00C104FB">
      <w:pPr>
        <w:pStyle w:val="Odstavecseseznamem"/>
        <w:ind w:left="360"/>
        <w:rPr>
          <w:color w:val="000000"/>
        </w:rPr>
      </w:pPr>
    </w:p>
    <w:p w14:paraId="48A42654" w14:textId="2F564AAF" w:rsidR="00846982" w:rsidRDefault="00846982" w:rsidP="00C104FB">
      <w:pPr>
        <w:pStyle w:val="Odstavecseseznamem"/>
        <w:numPr>
          <w:ilvl w:val="0"/>
          <w:numId w:val="38"/>
        </w:numPr>
        <w:rPr>
          <w:color w:val="000000"/>
        </w:rPr>
      </w:pPr>
      <w:r>
        <w:rPr>
          <w:color w:val="000000"/>
        </w:rPr>
        <w:t xml:space="preserve">Při </w:t>
      </w:r>
      <w:r w:rsidRPr="00C157FE">
        <w:rPr>
          <w:color w:val="000000"/>
        </w:rPr>
        <w:t xml:space="preserve">předání </w:t>
      </w:r>
      <w:r>
        <w:rPr>
          <w:color w:val="000000"/>
        </w:rPr>
        <w:t>věci</w:t>
      </w:r>
      <w:r w:rsidRPr="00C157FE">
        <w:rPr>
          <w:color w:val="000000"/>
        </w:rPr>
        <w:t xml:space="preserve"> bude za účasti obou smluvních stran provedena j</w:t>
      </w:r>
      <w:r>
        <w:rPr>
          <w:color w:val="000000"/>
        </w:rPr>
        <w:t>eho prohlídka, jejíž součástí bude zejména kontrola úplnosti a stavu všech položek</w:t>
      </w:r>
      <w:r w:rsidRPr="00C157FE">
        <w:rPr>
          <w:color w:val="000000"/>
        </w:rPr>
        <w:t xml:space="preserve">. </w:t>
      </w:r>
      <w:r>
        <w:rPr>
          <w:color w:val="000000"/>
        </w:rPr>
        <w:t xml:space="preserve"> Prohlídku věci </w:t>
      </w:r>
      <w:r w:rsidRPr="00C157FE">
        <w:rPr>
          <w:color w:val="000000"/>
        </w:rPr>
        <w:t xml:space="preserve">za </w:t>
      </w:r>
      <w:proofErr w:type="spellStart"/>
      <w:r w:rsidR="00F16F6E">
        <w:rPr>
          <w:color w:val="000000"/>
        </w:rPr>
        <w:t>CzT</w:t>
      </w:r>
      <w:proofErr w:type="spellEnd"/>
      <w:r w:rsidR="00F16F6E" w:rsidRPr="00C157FE">
        <w:rPr>
          <w:color w:val="000000"/>
        </w:rPr>
        <w:t xml:space="preserve"> </w:t>
      </w:r>
      <w:r w:rsidRPr="00C157FE">
        <w:rPr>
          <w:color w:val="000000"/>
        </w:rPr>
        <w:t xml:space="preserve">provede zástupce </w:t>
      </w:r>
      <w:proofErr w:type="spellStart"/>
      <w:r w:rsidR="00F16F6E">
        <w:rPr>
          <w:color w:val="000000"/>
        </w:rPr>
        <w:t>CzT</w:t>
      </w:r>
      <w:proofErr w:type="spellEnd"/>
      <w:r w:rsidR="00F16F6E">
        <w:rPr>
          <w:color w:val="000000"/>
        </w:rPr>
        <w:t xml:space="preserve"> a</w:t>
      </w:r>
      <w:r>
        <w:rPr>
          <w:color w:val="000000"/>
        </w:rPr>
        <w:t xml:space="preserve"> </w:t>
      </w:r>
      <w:r w:rsidR="00E34F42">
        <w:rPr>
          <w:color w:val="000000"/>
        </w:rPr>
        <w:t>p</w:t>
      </w:r>
      <w:r w:rsidRPr="00C157FE">
        <w:rPr>
          <w:color w:val="000000"/>
        </w:rPr>
        <w:t>o provedené prohlídce:</w:t>
      </w:r>
    </w:p>
    <w:p w14:paraId="5C5F3D61" w14:textId="77777777" w:rsidR="00846982" w:rsidRDefault="00846982" w:rsidP="00846982">
      <w:pPr>
        <w:pStyle w:val="Odstavecseseznamem"/>
        <w:rPr>
          <w:color w:val="000000"/>
        </w:rPr>
      </w:pPr>
    </w:p>
    <w:p w14:paraId="4CC29C69" w14:textId="6DB63CE4" w:rsidR="00846982" w:rsidRPr="00EF2C51" w:rsidRDefault="00F16F6E" w:rsidP="00846982">
      <w:pPr>
        <w:numPr>
          <w:ilvl w:val="1"/>
          <w:numId w:val="5"/>
        </w:numPr>
        <w:rPr>
          <w:color w:val="000000"/>
        </w:rPr>
      </w:pPr>
      <w:proofErr w:type="spellStart"/>
      <w:r>
        <w:rPr>
          <w:color w:val="000000"/>
        </w:rPr>
        <w:t>CzT</w:t>
      </w:r>
      <w:proofErr w:type="spellEnd"/>
      <w:r w:rsidRPr="00EF2C51">
        <w:rPr>
          <w:color w:val="000000"/>
        </w:rPr>
        <w:t xml:space="preserve"> </w:t>
      </w:r>
      <w:r w:rsidR="00846982">
        <w:t>dodávanou věc</w:t>
      </w:r>
      <w:r w:rsidR="00846982" w:rsidRPr="009664FD">
        <w:t xml:space="preserve"> převezme, nevykazuje-li </w:t>
      </w:r>
      <w:r w:rsidR="00846982">
        <w:t>věc</w:t>
      </w:r>
      <w:r w:rsidR="00846982" w:rsidRPr="009664FD">
        <w:t xml:space="preserve"> žádné </w:t>
      </w:r>
      <w:r w:rsidR="00846982">
        <w:t>viditelné vady, zejména mechanické poškození.</w:t>
      </w:r>
      <w:r w:rsidR="00846982" w:rsidRPr="009664FD">
        <w:t xml:space="preserve"> </w:t>
      </w:r>
      <w:r>
        <w:t xml:space="preserve">Zástupce </w:t>
      </w:r>
      <w:proofErr w:type="spellStart"/>
      <w:r>
        <w:t>CzT</w:t>
      </w:r>
      <w:proofErr w:type="spellEnd"/>
      <w:r w:rsidR="00846982" w:rsidRPr="009664FD">
        <w:t xml:space="preserve"> při převzetí </w:t>
      </w:r>
      <w:r w:rsidR="00846982">
        <w:t>dodávané věci</w:t>
      </w:r>
      <w:r w:rsidR="00846982" w:rsidRPr="009664FD">
        <w:t xml:space="preserve"> doplní na všechny výtisky dodacího listu předložené </w:t>
      </w:r>
      <w:r>
        <w:t>Partnerem</w:t>
      </w:r>
      <w:r w:rsidRPr="009664FD">
        <w:t xml:space="preserve"> </w:t>
      </w:r>
      <w:r w:rsidR="00846982" w:rsidRPr="009664FD">
        <w:t xml:space="preserve">datum, připojí svůj podpis a ponechá si jeden výtisk dodacího listu. </w:t>
      </w:r>
    </w:p>
    <w:p w14:paraId="60F750BE" w14:textId="77777777" w:rsidR="00846982" w:rsidRDefault="00846982" w:rsidP="00846982">
      <w:pPr>
        <w:pStyle w:val="Odstavecseseznamem"/>
        <w:rPr>
          <w:color w:val="000000"/>
        </w:rPr>
      </w:pPr>
    </w:p>
    <w:p w14:paraId="0AE178BF" w14:textId="034AEFC4" w:rsidR="00846982" w:rsidRDefault="00F16F6E" w:rsidP="00846982">
      <w:pPr>
        <w:numPr>
          <w:ilvl w:val="1"/>
          <w:numId w:val="5"/>
        </w:numPr>
        <w:rPr>
          <w:color w:val="000000"/>
        </w:rPr>
      </w:pPr>
      <w:proofErr w:type="spellStart"/>
      <w:r>
        <w:rPr>
          <w:color w:val="000000"/>
        </w:rPr>
        <w:t>CzT</w:t>
      </w:r>
      <w:proofErr w:type="spellEnd"/>
      <w:r w:rsidRPr="00B77011">
        <w:rPr>
          <w:color w:val="000000"/>
        </w:rPr>
        <w:t xml:space="preserve"> </w:t>
      </w:r>
      <w:r w:rsidR="00846982">
        <w:rPr>
          <w:color w:val="000000"/>
        </w:rPr>
        <w:t>věc</w:t>
      </w:r>
      <w:r w:rsidR="00846982" w:rsidRPr="00B77011">
        <w:rPr>
          <w:color w:val="000000"/>
        </w:rPr>
        <w:t xml:space="preserve"> nepřevezme, pokud </w:t>
      </w:r>
      <w:r w:rsidR="00846982">
        <w:rPr>
          <w:color w:val="000000"/>
        </w:rPr>
        <w:t>věc</w:t>
      </w:r>
      <w:r w:rsidR="00846982" w:rsidRPr="00B77011">
        <w:rPr>
          <w:color w:val="000000"/>
        </w:rPr>
        <w:t xml:space="preserve"> nebude dodán</w:t>
      </w:r>
      <w:r w:rsidR="00846982">
        <w:rPr>
          <w:color w:val="000000"/>
        </w:rPr>
        <w:t>a</w:t>
      </w:r>
      <w:r w:rsidR="00846982" w:rsidRPr="00B77011">
        <w:rPr>
          <w:color w:val="000000"/>
        </w:rPr>
        <w:t xml:space="preserve"> v požadovaném množství, jakosti, druhu a provedení. O odmítnutí bude sepsán oběma stranami zápis.</w:t>
      </w:r>
    </w:p>
    <w:p w14:paraId="56C76C4B" w14:textId="5E6F609A" w:rsidR="002D26EA" w:rsidRDefault="002D26EA" w:rsidP="002D26EA">
      <w:pPr>
        <w:pStyle w:val="Odstavecseseznamem"/>
        <w:rPr>
          <w:color w:val="000000"/>
        </w:rPr>
      </w:pPr>
    </w:p>
    <w:p w14:paraId="71D9D0DB" w14:textId="77777777" w:rsidR="006A7683" w:rsidRDefault="006A7683" w:rsidP="002D26EA">
      <w:pPr>
        <w:pStyle w:val="Odstavecseseznamem"/>
        <w:rPr>
          <w:color w:val="000000"/>
        </w:rPr>
      </w:pPr>
    </w:p>
    <w:p w14:paraId="3684D70E" w14:textId="77777777" w:rsidR="00846982" w:rsidRPr="008F7674" w:rsidRDefault="00846982" w:rsidP="00846982">
      <w:pPr>
        <w:spacing w:after="60"/>
        <w:jc w:val="left"/>
      </w:pPr>
    </w:p>
    <w:p w14:paraId="213B1306" w14:textId="6CDCEC45" w:rsidR="00846982" w:rsidRPr="002F340F" w:rsidRDefault="00846982" w:rsidP="00846982">
      <w:pPr>
        <w:spacing w:after="60"/>
        <w:ind w:left="720" w:hanging="720"/>
        <w:jc w:val="center"/>
        <w:rPr>
          <w:b/>
          <w:color w:val="000000"/>
        </w:rPr>
      </w:pPr>
      <w:r w:rsidRPr="002F340F">
        <w:rPr>
          <w:b/>
        </w:rPr>
        <w:t>V.</w:t>
      </w:r>
    </w:p>
    <w:p w14:paraId="725585F9" w14:textId="77777777" w:rsidR="00846982" w:rsidRDefault="00846982" w:rsidP="00846982">
      <w:pPr>
        <w:jc w:val="center"/>
        <w:rPr>
          <w:b/>
        </w:rPr>
      </w:pPr>
      <w:r>
        <w:rPr>
          <w:b/>
        </w:rPr>
        <w:t>Práva z vadného plnění</w:t>
      </w:r>
    </w:p>
    <w:p w14:paraId="56019585" w14:textId="77777777" w:rsidR="00846982" w:rsidRDefault="00846982" w:rsidP="00846982">
      <w:pPr>
        <w:ind w:left="360"/>
      </w:pPr>
      <w:r>
        <w:tab/>
      </w:r>
    </w:p>
    <w:p w14:paraId="15D1F718" w14:textId="77777777" w:rsidR="00846982" w:rsidRPr="00C104FB" w:rsidRDefault="00846982" w:rsidP="00C104FB">
      <w:pPr>
        <w:pStyle w:val="Odstavecseseznamem"/>
        <w:numPr>
          <w:ilvl w:val="0"/>
          <w:numId w:val="39"/>
        </w:numPr>
        <w:spacing w:after="120"/>
        <w:rPr>
          <w:color w:val="000000"/>
        </w:rPr>
      </w:pPr>
      <w:r w:rsidRPr="00C104FB">
        <w:rPr>
          <w:color w:val="000000"/>
        </w:rPr>
        <w:t xml:space="preserve">Věc je vadná, neodpovídá-li </w:t>
      </w:r>
      <w:r w:rsidRPr="00857ED8">
        <w:t>smlouvě.</w:t>
      </w:r>
    </w:p>
    <w:p w14:paraId="38CE8A23" w14:textId="31D9226C" w:rsidR="00AC3E61" w:rsidRPr="00F16F6E" w:rsidRDefault="00846982" w:rsidP="00C104FB">
      <w:pPr>
        <w:pStyle w:val="Odstavecseseznamem"/>
        <w:numPr>
          <w:ilvl w:val="0"/>
          <w:numId w:val="39"/>
        </w:numPr>
        <w:spacing w:after="120"/>
      </w:pPr>
      <w:r w:rsidRPr="00EE4B55">
        <w:rPr>
          <w:color w:val="000000"/>
        </w:rPr>
        <w:t xml:space="preserve">Práva </w:t>
      </w:r>
      <w:proofErr w:type="spellStart"/>
      <w:r w:rsidR="00F16F6E">
        <w:rPr>
          <w:color w:val="000000"/>
        </w:rPr>
        <w:t>CzT</w:t>
      </w:r>
      <w:proofErr w:type="spellEnd"/>
      <w:r w:rsidR="00F16F6E" w:rsidRPr="00EE4B55">
        <w:rPr>
          <w:color w:val="000000"/>
        </w:rPr>
        <w:t xml:space="preserve"> </w:t>
      </w:r>
      <w:r w:rsidRPr="00EE4B55">
        <w:rPr>
          <w:color w:val="000000"/>
        </w:rPr>
        <w:t>z vadn</w:t>
      </w:r>
      <w:r w:rsidRPr="002906C8">
        <w:rPr>
          <w:color w:val="000000"/>
        </w:rPr>
        <w:t>ého plnění zakládá vada, kterou má věc v době jejího odevzdání, v době mezi odevzdáním věci</w:t>
      </w:r>
      <w:r w:rsidRPr="00F16F6E">
        <w:rPr>
          <w:color w:val="000000"/>
        </w:rPr>
        <w:t xml:space="preserve"> a počátkem běhu záruční doby nebo v záruční době.</w:t>
      </w:r>
    </w:p>
    <w:p w14:paraId="4CC814F1" w14:textId="77777777" w:rsidR="00846982" w:rsidRPr="00C104FB" w:rsidRDefault="00846982" w:rsidP="00C104FB">
      <w:pPr>
        <w:pStyle w:val="Odstavecseseznamem"/>
        <w:numPr>
          <w:ilvl w:val="0"/>
          <w:numId w:val="39"/>
        </w:numPr>
        <w:spacing w:after="120"/>
        <w:rPr>
          <w:color w:val="000000"/>
        </w:rPr>
      </w:pPr>
      <w:r w:rsidRPr="00C104FB">
        <w:rPr>
          <w:color w:val="000000"/>
        </w:rPr>
        <w:t>Záruka za jakost</w:t>
      </w:r>
    </w:p>
    <w:p w14:paraId="32D84F19" w14:textId="6338EA6D" w:rsidR="00846982" w:rsidRPr="00857ED8" w:rsidRDefault="00E21570" w:rsidP="00092684">
      <w:pPr>
        <w:numPr>
          <w:ilvl w:val="0"/>
          <w:numId w:val="10"/>
        </w:numPr>
        <w:spacing w:after="120"/>
        <w:ind w:left="709" w:hanging="567"/>
        <w:rPr>
          <w:color w:val="000000"/>
        </w:rPr>
      </w:pPr>
      <w:r>
        <w:rPr>
          <w:color w:val="000000"/>
        </w:rPr>
        <w:t xml:space="preserve">      </w:t>
      </w:r>
      <w:r w:rsidR="00846982" w:rsidRPr="00857ED8">
        <w:rPr>
          <w:color w:val="000000"/>
        </w:rPr>
        <w:t xml:space="preserve">Smluvní strany sjednávají, že věc bude odpovídat smlouvě i po smluvenou záruční dobu. </w:t>
      </w:r>
    </w:p>
    <w:p w14:paraId="2F5F3AFD" w14:textId="720A4733" w:rsidR="00846982" w:rsidRPr="008D5080" w:rsidRDefault="00E21570" w:rsidP="00092684">
      <w:pPr>
        <w:numPr>
          <w:ilvl w:val="0"/>
          <w:numId w:val="10"/>
        </w:numPr>
        <w:spacing w:after="120"/>
        <w:ind w:left="709" w:hanging="567"/>
        <w:rPr>
          <w:color w:val="000000"/>
        </w:rPr>
      </w:pPr>
      <w:r>
        <w:rPr>
          <w:color w:val="000000"/>
        </w:rPr>
        <w:t xml:space="preserve">      </w:t>
      </w:r>
      <w:r w:rsidR="00846982" w:rsidRPr="008D5080">
        <w:rPr>
          <w:color w:val="000000"/>
        </w:rPr>
        <w:t xml:space="preserve">Minimální délka záruční doby u položek, u nichž je záruční doba požadována, je </w:t>
      </w:r>
      <w:r w:rsidR="00846982">
        <w:rPr>
          <w:color w:val="000000"/>
        </w:rPr>
        <w:t>stanovena v souladu s příslušným ustanovením Občanského zákoníku</w:t>
      </w:r>
      <w:r w:rsidR="00846982" w:rsidRPr="008D5080">
        <w:t xml:space="preserve">; je-li pro věc nebo její část v záručním listu nebo jiném prohlášení o záruce uvedena záruční doba delší, platí tato delší záruční doba. </w:t>
      </w:r>
      <w:r w:rsidR="00F16F6E">
        <w:t>Partner</w:t>
      </w:r>
      <w:r w:rsidR="00F16F6E" w:rsidRPr="008D5080">
        <w:t xml:space="preserve"> </w:t>
      </w:r>
      <w:r w:rsidR="00846982" w:rsidRPr="008D5080">
        <w:t>má povinnosti z vadného plnění nejméně v takovém rozsahu, v jakém trvají povinnosti z vadného plnění výrobce věci.</w:t>
      </w:r>
    </w:p>
    <w:p w14:paraId="7366CBA2" w14:textId="54700D51" w:rsidR="00846982" w:rsidRPr="00857ED8" w:rsidRDefault="009935B8" w:rsidP="00092684">
      <w:pPr>
        <w:numPr>
          <w:ilvl w:val="0"/>
          <w:numId w:val="10"/>
        </w:numPr>
        <w:spacing w:after="120"/>
        <w:ind w:left="709" w:hanging="567"/>
        <w:rPr>
          <w:color w:val="000000"/>
        </w:rPr>
      </w:pPr>
      <w:r>
        <w:rPr>
          <w:color w:val="000000"/>
        </w:rPr>
        <w:t xml:space="preserve">      </w:t>
      </w:r>
      <w:r w:rsidR="00846982" w:rsidRPr="00857ED8">
        <w:rPr>
          <w:color w:val="000000"/>
        </w:rPr>
        <w:t xml:space="preserve">Záruční doba začíná běžet ode dne převzetí věci </w:t>
      </w:r>
      <w:proofErr w:type="spellStart"/>
      <w:r w:rsidR="00F16F6E">
        <w:rPr>
          <w:color w:val="000000"/>
        </w:rPr>
        <w:t>CzT</w:t>
      </w:r>
      <w:proofErr w:type="spellEnd"/>
      <w:r w:rsidR="00846982" w:rsidRPr="00857ED8">
        <w:rPr>
          <w:color w:val="000000"/>
        </w:rPr>
        <w:t xml:space="preserve">. Je-li věc </w:t>
      </w:r>
      <w:proofErr w:type="spellStart"/>
      <w:r w:rsidR="00F16F6E">
        <w:rPr>
          <w:color w:val="000000"/>
        </w:rPr>
        <w:t>CzT</w:t>
      </w:r>
      <w:proofErr w:type="spellEnd"/>
      <w:r w:rsidR="00F16F6E" w:rsidRPr="00857ED8">
        <w:rPr>
          <w:color w:val="000000"/>
        </w:rPr>
        <w:t xml:space="preserve"> </w:t>
      </w:r>
      <w:r w:rsidR="00846982" w:rsidRPr="00857ED8">
        <w:rPr>
          <w:color w:val="000000"/>
        </w:rPr>
        <w:t xml:space="preserve">převzata s alespoň jednou vadou, počíná záruční doba běžet až dnem odstranění poslední vady. Podobně </w:t>
      </w:r>
      <w:r w:rsidR="00846982" w:rsidRPr="00857ED8">
        <w:rPr>
          <w:color w:val="000000"/>
        </w:rPr>
        <w:lastRenderedPageBreak/>
        <w:t xml:space="preserve">byla-li věc </w:t>
      </w:r>
      <w:proofErr w:type="spellStart"/>
      <w:r w:rsidR="00F16F6E">
        <w:rPr>
          <w:color w:val="000000"/>
        </w:rPr>
        <w:t>CzT</w:t>
      </w:r>
      <w:proofErr w:type="spellEnd"/>
      <w:r w:rsidR="00F16F6E" w:rsidRPr="00857ED8">
        <w:rPr>
          <w:color w:val="000000"/>
        </w:rPr>
        <w:t xml:space="preserve"> </w:t>
      </w:r>
      <w:r w:rsidR="00846982" w:rsidRPr="00857ED8">
        <w:rPr>
          <w:color w:val="000000"/>
        </w:rPr>
        <w:t xml:space="preserve">převzata i přes to, že </w:t>
      </w:r>
      <w:r w:rsidR="00F16F6E">
        <w:t>Partner</w:t>
      </w:r>
      <w:r w:rsidR="00F16F6E" w:rsidRPr="00857ED8">
        <w:t xml:space="preserve"> </w:t>
      </w:r>
      <w:r w:rsidR="00846982" w:rsidRPr="00857ED8">
        <w:t>neodevzdal některou z věcí ve smluvené lhůtě</w:t>
      </w:r>
      <w:r w:rsidR="00846982" w:rsidRPr="00857ED8">
        <w:rPr>
          <w:color w:val="000000"/>
        </w:rPr>
        <w:t xml:space="preserve">, počíná záruční doba běžet až dnem odevzdání chybějící věci. </w:t>
      </w:r>
    </w:p>
    <w:p w14:paraId="499EE9E1" w14:textId="1B47E917" w:rsidR="00846982" w:rsidRPr="00C104FB" w:rsidRDefault="00846982" w:rsidP="00C104FB">
      <w:pPr>
        <w:pStyle w:val="Odstavecseseznamem"/>
        <w:numPr>
          <w:ilvl w:val="0"/>
          <w:numId w:val="39"/>
        </w:numPr>
        <w:spacing w:after="120"/>
        <w:rPr>
          <w:color w:val="000000"/>
        </w:rPr>
      </w:pPr>
      <w:r w:rsidRPr="00C104FB">
        <w:rPr>
          <w:color w:val="000000"/>
        </w:rPr>
        <w:t xml:space="preserve">Neodpovídá-li věc smlouvě, má </w:t>
      </w:r>
      <w:proofErr w:type="spellStart"/>
      <w:r w:rsidR="00F16F6E">
        <w:rPr>
          <w:color w:val="000000"/>
        </w:rPr>
        <w:t>CzT</w:t>
      </w:r>
      <w:proofErr w:type="spellEnd"/>
      <w:r w:rsidR="00F16F6E" w:rsidRPr="00C104FB">
        <w:rPr>
          <w:color w:val="000000"/>
        </w:rPr>
        <w:t xml:space="preserve"> </w:t>
      </w:r>
      <w:r w:rsidRPr="00C104FB">
        <w:rPr>
          <w:color w:val="000000"/>
        </w:rPr>
        <w:t xml:space="preserve">právo zejména na </w:t>
      </w:r>
    </w:p>
    <w:p w14:paraId="707F4975" w14:textId="33362EAF" w:rsidR="00846982" w:rsidRPr="00857ED8" w:rsidRDefault="00CE40AB" w:rsidP="00092684">
      <w:pPr>
        <w:numPr>
          <w:ilvl w:val="0"/>
          <w:numId w:val="11"/>
        </w:numPr>
        <w:spacing w:after="120"/>
        <w:ind w:left="709" w:hanging="567"/>
      </w:pPr>
      <w:r>
        <w:t xml:space="preserve">      </w:t>
      </w:r>
      <w:r w:rsidR="00846982" w:rsidRPr="00857ED8">
        <w:t xml:space="preserve">odstranění vady dodáním nové věci bez vad, pokud to není vzhledem k povaze vady nepřiměřené; pokud se vada týká pouze součásti věci, může </w:t>
      </w:r>
      <w:proofErr w:type="spellStart"/>
      <w:r w:rsidR="008F48CF">
        <w:t>CzT</w:t>
      </w:r>
      <w:proofErr w:type="spellEnd"/>
      <w:r w:rsidR="008F48CF" w:rsidRPr="00857ED8">
        <w:t xml:space="preserve"> </w:t>
      </w:r>
      <w:r w:rsidR="00846982" w:rsidRPr="00857ED8">
        <w:t>požadovat jen výměnu součásti,</w:t>
      </w:r>
    </w:p>
    <w:p w14:paraId="5E31FCD9" w14:textId="6A359DF1" w:rsidR="00846982" w:rsidRPr="00857ED8" w:rsidRDefault="00CE40AB" w:rsidP="00092684">
      <w:pPr>
        <w:numPr>
          <w:ilvl w:val="0"/>
          <w:numId w:val="11"/>
        </w:numPr>
        <w:spacing w:after="120"/>
        <w:ind w:left="709" w:hanging="567"/>
        <w:rPr>
          <w:color w:val="FF0000"/>
        </w:rPr>
      </w:pPr>
      <w:r>
        <w:t xml:space="preserve">      </w:t>
      </w:r>
      <w:r w:rsidR="00846982" w:rsidRPr="00857ED8">
        <w:t>odstranění vady opravou věci, je-li vada opravou odstranitelná,</w:t>
      </w:r>
    </w:p>
    <w:p w14:paraId="3EBDE7AD" w14:textId="4C287AE5" w:rsidR="00846982" w:rsidRPr="00857ED8" w:rsidRDefault="00CE40AB" w:rsidP="00092684">
      <w:pPr>
        <w:numPr>
          <w:ilvl w:val="0"/>
          <w:numId w:val="11"/>
        </w:numPr>
        <w:spacing w:after="120"/>
        <w:ind w:left="709" w:hanging="567"/>
      </w:pPr>
      <w:r>
        <w:t xml:space="preserve">      </w:t>
      </w:r>
      <w:r w:rsidR="00846982" w:rsidRPr="00857ED8">
        <w:t xml:space="preserve">odstranění vady dodáním chybějící součásti věci nebo, </w:t>
      </w:r>
      <w:r w:rsidR="00846982" w:rsidRPr="00857ED8">
        <w:rPr>
          <w:color w:val="000000"/>
        </w:rPr>
        <w:t>mělo</w:t>
      </w:r>
      <w:r w:rsidR="00846982" w:rsidRPr="00857ED8">
        <w:t>-li být na základě smlouvy odevzdáno více věcí, dodáním chybějící věci,</w:t>
      </w:r>
    </w:p>
    <w:p w14:paraId="166D9F55" w14:textId="0B4E6133" w:rsidR="00846982" w:rsidRPr="00857ED8" w:rsidRDefault="00CE40AB" w:rsidP="00092684">
      <w:pPr>
        <w:numPr>
          <w:ilvl w:val="0"/>
          <w:numId w:val="11"/>
        </w:numPr>
        <w:spacing w:after="120"/>
        <w:ind w:left="709" w:hanging="567"/>
      </w:pPr>
      <w:r>
        <w:t xml:space="preserve">      </w:t>
      </w:r>
      <w:r w:rsidR="00846982" w:rsidRPr="00857ED8">
        <w:t xml:space="preserve">přiměřenou slevu </w:t>
      </w:r>
      <w:r w:rsidR="001D45AE" w:rsidRPr="00857ED8">
        <w:t>z ceny</w:t>
      </w:r>
      <w:r w:rsidR="00846982" w:rsidRPr="00857ED8">
        <w:t>,</w:t>
      </w:r>
    </w:p>
    <w:p w14:paraId="06863E4C" w14:textId="2F6BB452" w:rsidR="00846982" w:rsidRPr="00857ED8" w:rsidRDefault="00CE40AB" w:rsidP="00092684">
      <w:pPr>
        <w:numPr>
          <w:ilvl w:val="0"/>
          <w:numId w:val="11"/>
        </w:numPr>
        <w:spacing w:after="120"/>
        <w:ind w:left="709" w:hanging="567"/>
      </w:pPr>
      <w:r>
        <w:t xml:space="preserve">      </w:t>
      </w:r>
      <w:r w:rsidR="00846982" w:rsidRPr="00857ED8">
        <w:t>odstoupení od smlouvy.</w:t>
      </w:r>
    </w:p>
    <w:p w14:paraId="6710A8D9" w14:textId="4B8CC598" w:rsidR="00846982" w:rsidRDefault="00CE40AB" w:rsidP="00846982">
      <w:pPr>
        <w:spacing w:after="120"/>
        <w:ind w:left="709" w:hanging="709"/>
        <w:rPr>
          <w:b/>
          <w:color w:val="000000"/>
        </w:rPr>
      </w:pPr>
      <w:r>
        <w:rPr>
          <w:bCs/>
          <w:lang w:eastAsia="ar-SA"/>
        </w:rPr>
        <w:t xml:space="preserve">            </w:t>
      </w:r>
      <w:proofErr w:type="spellStart"/>
      <w:r w:rsidR="008F48CF">
        <w:rPr>
          <w:bCs/>
          <w:lang w:eastAsia="ar-SA"/>
        </w:rPr>
        <w:t>CzT</w:t>
      </w:r>
      <w:proofErr w:type="spellEnd"/>
      <w:r w:rsidR="008F48CF" w:rsidRPr="00857ED8">
        <w:rPr>
          <w:bCs/>
          <w:lang w:eastAsia="ar-SA"/>
        </w:rPr>
        <w:t xml:space="preserve"> </w:t>
      </w:r>
      <w:r w:rsidR="00846982" w:rsidRPr="00857ED8">
        <w:rPr>
          <w:bCs/>
          <w:lang w:eastAsia="ar-SA"/>
        </w:rPr>
        <w:t>je oprávněn zvolit si a uplatnit kterékoli z uvedených práv dle svého uvážení, případně zvolit a uplatnit kombinaci těchto práv.</w:t>
      </w:r>
    </w:p>
    <w:p w14:paraId="052A725D" w14:textId="1119208B" w:rsidR="00846982" w:rsidRPr="00C104FB" w:rsidRDefault="00846982" w:rsidP="00C104FB">
      <w:pPr>
        <w:pStyle w:val="Odstavecseseznamem"/>
        <w:numPr>
          <w:ilvl w:val="0"/>
          <w:numId w:val="39"/>
        </w:numPr>
        <w:spacing w:after="120"/>
        <w:rPr>
          <w:color w:val="000000"/>
        </w:rPr>
      </w:pPr>
      <w:r w:rsidRPr="00C104FB">
        <w:rPr>
          <w:color w:val="000000"/>
        </w:rPr>
        <w:t>Reklamace vad věci</w:t>
      </w:r>
    </w:p>
    <w:p w14:paraId="487211FB" w14:textId="75DEC729" w:rsidR="00846982" w:rsidRPr="00857ED8" w:rsidRDefault="00846982" w:rsidP="00092684">
      <w:pPr>
        <w:numPr>
          <w:ilvl w:val="0"/>
          <w:numId w:val="12"/>
        </w:numPr>
        <w:spacing w:after="120"/>
        <w:ind w:left="709" w:hanging="425"/>
        <w:rPr>
          <w:color w:val="000000"/>
        </w:rPr>
      </w:pPr>
      <w:r w:rsidRPr="00857ED8">
        <w:rPr>
          <w:bCs/>
          <w:color w:val="000000"/>
        </w:rPr>
        <w:t xml:space="preserve">Požadavek na odstranění vad </w:t>
      </w:r>
      <w:proofErr w:type="spellStart"/>
      <w:r w:rsidR="008F48CF">
        <w:rPr>
          <w:bCs/>
          <w:color w:val="000000"/>
        </w:rPr>
        <w:t>CzT</w:t>
      </w:r>
      <w:proofErr w:type="spellEnd"/>
      <w:r w:rsidR="008F48CF" w:rsidRPr="00857ED8">
        <w:rPr>
          <w:bCs/>
          <w:color w:val="000000"/>
        </w:rPr>
        <w:t xml:space="preserve"> </w:t>
      </w:r>
      <w:r w:rsidRPr="00857ED8">
        <w:rPr>
          <w:bCs/>
          <w:color w:val="000000"/>
        </w:rPr>
        <w:t xml:space="preserve">uplatní u </w:t>
      </w:r>
      <w:r w:rsidR="008F48CF">
        <w:rPr>
          <w:bCs/>
          <w:color w:val="000000"/>
        </w:rPr>
        <w:t>Partnera</w:t>
      </w:r>
      <w:r w:rsidR="008F48CF" w:rsidRPr="00857ED8">
        <w:rPr>
          <w:bCs/>
          <w:color w:val="000000"/>
        </w:rPr>
        <w:t xml:space="preserve"> </w:t>
      </w:r>
      <w:r w:rsidRPr="00857ED8">
        <w:rPr>
          <w:bCs/>
          <w:color w:val="000000"/>
        </w:rPr>
        <w:t xml:space="preserve">nejpozději poslední den záruční doby, a to písemným oznámením (dále také jen „reklamace“) doručeným k rukám kontaktní osoby </w:t>
      </w:r>
      <w:r w:rsidR="008F48CF">
        <w:rPr>
          <w:bCs/>
          <w:color w:val="000000"/>
        </w:rPr>
        <w:t>Partnera</w:t>
      </w:r>
      <w:r w:rsidRPr="00857ED8">
        <w:rPr>
          <w:bCs/>
          <w:color w:val="000000"/>
        </w:rPr>
        <w:t xml:space="preserve">. I reklamace odeslaná </w:t>
      </w:r>
      <w:proofErr w:type="spellStart"/>
      <w:r w:rsidR="008F48CF">
        <w:rPr>
          <w:bCs/>
          <w:color w:val="000000"/>
        </w:rPr>
        <w:t>CzT</w:t>
      </w:r>
      <w:proofErr w:type="spellEnd"/>
      <w:r w:rsidR="008F48CF" w:rsidRPr="00857ED8">
        <w:rPr>
          <w:bCs/>
          <w:color w:val="000000"/>
        </w:rPr>
        <w:t xml:space="preserve"> </w:t>
      </w:r>
      <w:r w:rsidRPr="00857ED8">
        <w:rPr>
          <w:bCs/>
          <w:color w:val="000000"/>
        </w:rPr>
        <w:t>poslední den záruční doby se považuje za včas uplatněnou.</w:t>
      </w:r>
    </w:p>
    <w:p w14:paraId="5B28ACDD" w14:textId="45136F84" w:rsidR="00846982" w:rsidRPr="00857ED8" w:rsidRDefault="00846982" w:rsidP="00092684">
      <w:pPr>
        <w:numPr>
          <w:ilvl w:val="0"/>
          <w:numId w:val="12"/>
        </w:numPr>
        <w:spacing w:after="120"/>
        <w:ind w:left="709" w:hanging="425"/>
        <w:rPr>
          <w:bCs/>
          <w:color w:val="000000"/>
        </w:rPr>
      </w:pPr>
      <w:r w:rsidRPr="00857ED8">
        <w:rPr>
          <w:bCs/>
          <w:color w:val="000000"/>
        </w:rPr>
        <w:t xml:space="preserve">V reklamaci </w:t>
      </w:r>
      <w:proofErr w:type="spellStart"/>
      <w:r w:rsidR="008F48CF">
        <w:rPr>
          <w:bCs/>
          <w:color w:val="000000"/>
        </w:rPr>
        <w:t>CzT</w:t>
      </w:r>
      <w:proofErr w:type="spellEnd"/>
      <w:r w:rsidR="008F48CF" w:rsidRPr="00857ED8">
        <w:rPr>
          <w:bCs/>
          <w:color w:val="000000"/>
        </w:rPr>
        <w:t xml:space="preserve"> </w:t>
      </w:r>
      <w:r w:rsidRPr="00857ED8">
        <w:rPr>
          <w:bCs/>
          <w:color w:val="000000"/>
        </w:rPr>
        <w:t>uvede alespoň:</w:t>
      </w:r>
    </w:p>
    <w:p w14:paraId="427C7C97" w14:textId="77777777" w:rsidR="00846982" w:rsidRPr="00857ED8" w:rsidRDefault="00846982" w:rsidP="00285FD2">
      <w:pPr>
        <w:numPr>
          <w:ilvl w:val="0"/>
          <w:numId w:val="13"/>
        </w:numPr>
        <w:tabs>
          <w:tab w:val="clear" w:pos="2339"/>
          <w:tab w:val="num" w:pos="851"/>
        </w:tabs>
        <w:spacing w:after="120"/>
        <w:ind w:left="425" w:firstLine="284"/>
        <w:rPr>
          <w:color w:val="000000"/>
        </w:rPr>
      </w:pPr>
      <w:r w:rsidRPr="00857ED8">
        <w:rPr>
          <w:color w:val="000000"/>
        </w:rPr>
        <w:t>popis vady věci nebo informaci o tom, jak se vada projevuje,</w:t>
      </w:r>
    </w:p>
    <w:p w14:paraId="3CC492AF" w14:textId="77777777" w:rsidR="00846982" w:rsidRPr="00857ED8" w:rsidRDefault="00846982" w:rsidP="00285FD2">
      <w:pPr>
        <w:numPr>
          <w:ilvl w:val="0"/>
          <w:numId w:val="13"/>
        </w:numPr>
        <w:tabs>
          <w:tab w:val="clear" w:pos="2339"/>
          <w:tab w:val="num" w:pos="851"/>
        </w:tabs>
        <w:spacing w:after="120"/>
        <w:ind w:left="425" w:firstLine="284"/>
        <w:rPr>
          <w:color w:val="000000"/>
        </w:rPr>
      </w:pPr>
      <w:r w:rsidRPr="00857ED8">
        <w:rPr>
          <w:color w:val="000000"/>
        </w:rPr>
        <w:t>způsob, jakým požaduje vadu věci odstranit.</w:t>
      </w:r>
    </w:p>
    <w:p w14:paraId="5C3C17A4" w14:textId="36F540D4" w:rsidR="00846982" w:rsidRPr="00857ED8" w:rsidRDefault="004072AE" w:rsidP="00846982">
      <w:pPr>
        <w:spacing w:after="120"/>
        <w:ind w:left="709" w:hanging="709"/>
        <w:rPr>
          <w:color w:val="000000"/>
        </w:rPr>
      </w:pPr>
      <w:r>
        <w:rPr>
          <w:bCs/>
          <w:color w:val="000000"/>
        </w:rPr>
        <w:t xml:space="preserve">            </w:t>
      </w:r>
      <w:r w:rsidR="00846982" w:rsidRPr="00857ED8">
        <w:rPr>
          <w:bCs/>
          <w:color w:val="000000"/>
        </w:rPr>
        <w:t>Neuvede</w:t>
      </w:r>
      <w:r w:rsidR="00846982" w:rsidRPr="00857ED8">
        <w:rPr>
          <w:color w:val="000000"/>
        </w:rPr>
        <w:t xml:space="preserve">-li </w:t>
      </w:r>
      <w:proofErr w:type="spellStart"/>
      <w:r w:rsidR="008F48CF">
        <w:rPr>
          <w:color w:val="000000"/>
        </w:rPr>
        <w:t>CzT</w:t>
      </w:r>
      <w:proofErr w:type="spellEnd"/>
      <w:r w:rsidR="00846982" w:rsidRPr="00857ED8">
        <w:rPr>
          <w:color w:val="000000"/>
        </w:rPr>
        <w:t xml:space="preserve">, jakým způsobem požaduje vadu odstranit, má se za to, že požaduje provedení opravy věci, příp. </w:t>
      </w:r>
      <w:r w:rsidR="00846982" w:rsidRPr="00857ED8">
        <w:t xml:space="preserve">dodání nové věci bez vad, </w:t>
      </w:r>
      <w:r w:rsidR="00846982" w:rsidRPr="00857ED8">
        <w:rPr>
          <w:color w:val="000000"/>
        </w:rPr>
        <w:t>není-li vada věci opravou odstranitelná.</w:t>
      </w:r>
    </w:p>
    <w:p w14:paraId="0863E724" w14:textId="3EC6D66A" w:rsidR="00846982" w:rsidRPr="00C104FB" w:rsidRDefault="00846982" w:rsidP="00C104FB">
      <w:pPr>
        <w:pStyle w:val="Odstavecseseznamem"/>
        <w:numPr>
          <w:ilvl w:val="0"/>
          <w:numId w:val="39"/>
        </w:numPr>
        <w:spacing w:after="120"/>
        <w:rPr>
          <w:color w:val="000000"/>
        </w:rPr>
      </w:pPr>
      <w:r w:rsidRPr="00C104FB">
        <w:rPr>
          <w:color w:val="000000"/>
        </w:rPr>
        <w:t xml:space="preserve">Prověření reklamace </w:t>
      </w:r>
      <w:r w:rsidR="008F48CF">
        <w:rPr>
          <w:color w:val="000000"/>
        </w:rPr>
        <w:t>Partnerem</w:t>
      </w:r>
    </w:p>
    <w:p w14:paraId="7BA70D84" w14:textId="105BBABE" w:rsidR="00846982" w:rsidRPr="002906C8" w:rsidRDefault="008F48CF" w:rsidP="004072AE">
      <w:pPr>
        <w:numPr>
          <w:ilvl w:val="0"/>
          <w:numId w:val="14"/>
        </w:numPr>
        <w:tabs>
          <w:tab w:val="clear" w:pos="360"/>
          <w:tab w:val="num" w:pos="-1701"/>
        </w:tabs>
        <w:spacing w:after="120"/>
        <w:ind w:left="709" w:hanging="283"/>
        <w:rPr>
          <w:b/>
          <w:color w:val="000000"/>
        </w:rPr>
      </w:pPr>
      <w:r>
        <w:rPr>
          <w:color w:val="000000"/>
        </w:rPr>
        <w:t>Partner</w:t>
      </w:r>
      <w:r w:rsidRPr="002906C8">
        <w:rPr>
          <w:color w:val="000000"/>
        </w:rPr>
        <w:t xml:space="preserve"> </w:t>
      </w:r>
      <w:r w:rsidR="00846982" w:rsidRPr="002906C8">
        <w:rPr>
          <w:color w:val="000000"/>
        </w:rPr>
        <w:t xml:space="preserve">se zavazuje prověřit reklamaci a </w:t>
      </w:r>
      <w:r w:rsidR="00846982" w:rsidRPr="00D145A6">
        <w:rPr>
          <w:bCs/>
          <w:color w:val="000000"/>
        </w:rPr>
        <w:t>do 2 pracovních dnů</w:t>
      </w:r>
      <w:r w:rsidR="00FA6AA0">
        <w:rPr>
          <w:bCs/>
          <w:color w:val="000000"/>
        </w:rPr>
        <w:t>,</w:t>
      </w:r>
      <w:r w:rsidR="00846982" w:rsidRPr="002906C8">
        <w:rPr>
          <w:color w:val="000000"/>
        </w:rPr>
        <w:t xml:space="preserve"> ode dn</w:t>
      </w:r>
      <w:r w:rsidR="00FA6AA0">
        <w:rPr>
          <w:color w:val="000000"/>
        </w:rPr>
        <w:t xml:space="preserve">e </w:t>
      </w:r>
      <w:proofErr w:type="gramStart"/>
      <w:r w:rsidR="00846982" w:rsidRPr="002906C8">
        <w:rPr>
          <w:color w:val="000000"/>
        </w:rPr>
        <w:t xml:space="preserve">jejího </w:t>
      </w:r>
      <w:r w:rsidR="004072AE">
        <w:rPr>
          <w:color w:val="000000"/>
        </w:rPr>
        <w:t xml:space="preserve"> </w:t>
      </w:r>
      <w:r w:rsidR="00846982" w:rsidRPr="002906C8">
        <w:rPr>
          <w:color w:val="000000"/>
        </w:rPr>
        <w:t>doručení</w:t>
      </w:r>
      <w:proofErr w:type="gramEnd"/>
      <w:r w:rsidR="00FA6AA0">
        <w:rPr>
          <w:color w:val="000000"/>
        </w:rPr>
        <w:t>,</w:t>
      </w:r>
      <w:r w:rsidR="00846982" w:rsidRPr="002906C8">
        <w:rPr>
          <w:color w:val="000000"/>
        </w:rPr>
        <w:t xml:space="preserve"> oznámit </w:t>
      </w:r>
      <w:proofErr w:type="spellStart"/>
      <w:r>
        <w:rPr>
          <w:color w:val="000000"/>
        </w:rPr>
        <w:t>CzT</w:t>
      </w:r>
      <w:proofErr w:type="spellEnd"/>
      <w:r w:rsidR="00846982" w:rsidRPr="002906C8">
        <w:rPr>
          <w:color w:val="000000"/>
        </w:rPr>
        <w:t xml:space="preserve">, zda reklamaci uznává. Pokud tak </w:t>
      </w:r>
      <w:r>
        <w:rPr>
          <w:color w:val="000000"/>
        </w:rPr>
        <w:t>Partner</w:t>
      </w:r>
      <w:r w:rsidRPr="002906C8">
        <w:rPr>
          <w:color w:val="000000"/>
        </w:rPr>
        <w:t xml:space="preserve"> </w:t>
      </w:r>
      <w:r w:rsidR="00846982" w:rsidRPr="002906C8">
        <w:rPr>
          <w:color w:val="000000"/>
        </w:rPr>
        <w:t xml:space="preserve">v uvedené lhůtě neučiní, má se za to, že reklamaci uznává a že vadu odstraní v souladu se </w:t>
      </w:r>
      <w:r>
        <w:rPr>
          <w:color w:val="000000"/>
        </w:rPr>
        <w:t>S</w:t>
      </w:r>
      <w:r w:rsidR="00846982" w:rsidRPr="002906C8">
        <w:rPr>
          <w:color w:val="000000"/>
        </w:rPr>
        <w:t>mlouvou.</w:t>
      </w:r>
    </w:p>
    <w:p w14:paraId="52BE7F0E" w14:textId="4C03F8D5" w:rsidR="00846982" w:rsidRPr="002906C8" w:rsidRDefault="0065382E" w:rsidP="0065382E">
      <w:pPr>
        <w:numPr>
          <w:ilvl w:val="0"/>
          <w:numId w:val="14"/>
        </w:numPr>
        <w:tabs>
          <w:tab w:val="clear" w:pos="360"/>
          <w:tab w:val="num" w:pos="-1701"/>
          <w:tab w:val="num" w:pos="709"/>
        </w:tabs>
        <w:spacing w:after="120"/>
        <w:ind w:left="851" w:hanging="425"/>
      </w:pPr>
      <w:r>
        <w:rPr>
          <w:color w:val="000000"/>
        </w:rPr>
        <w:t xml:space="preserve">   </w:t>
      </w:r>
      <w:r w:rsidR="00846982" w:rsidRPr="00313CA5">
        <w:rPr>
          <w:color w:val="000000"/>
        </w:rPr>
        <w:t xml:space="preserve">I v případech, kdy </w:t>
      </w:r>
      <w:r w:rsidR="008F48CF">
        <w:rPr>
          <w:color w:val="000000"/>
        </w:rPr>
        <w:t>Partner</w:t>
      </w:r>
      <w:r w:rsidR="008F48CF" w:rsidRPr="00313CA5">
        <w:rPr>
          <w:color w:val="000000"/>
        </w:rPr>
        <w:t xml:space="preserve"> </w:t>
      </w:r>
      <w:r w:rsidR="00846982" w:rsidRPr="00313CA5">
        <w:rPr>
          <w:color w:val="000000"/>
        </w:rPr>
        <w:t xml:space="preserve">reklamaci neuzná, je povinen vadu odstranit. V takovém případě </w:t>
      </w:r>
      <w:r w:rsidR="008F48CF">
        <w:rPr>
          <w:color w:val="000000"/>
        </w:rPr>
        <w:t>Partner</w:t>
      </w:r>
      <w:r w:rsidR="008F48CF" w:rsidRPr="00313CA5">
        <w:rPr>
          <w:color w:val="000000"/>
        </w:rPr>
        <w:t xml:space="preserve"> </w:t>
      </w:r>
      <w:proofErr w:type="spellStart"/>
      <w:r w:rsidR="008F48CF">
        <w:rPr>
          <w:color w:val="000000"/>
        </w:rPr>
        <w:t>CzT</w:t>
      </w:r>
      <w:proofErr w:type="spellEnd"/>
      <w:r w:rsidR="008F48CF" w:rsidRPr="00313CA5">
        <w:rPr>
          <w:color w:val="000000"/>
        </w:rPr>
        <w:t xml:space="preserve"> </w:t>
      </w:r>
      <w:r w:rsidR="00846982" w:rsidRPr="00313CA5">
        <w:rPr>
          <w:color w:val="000000"/>
        </w:rPr>
        <w:t xml:space="preserve">písemně upozorní, že se vzhledem k neuznání reklamace </w:t>
      </w:r>
      <w:r w:rsidR="00846982" w:rsidRPr="00EE4B55">
        <w:rPr>
          <w:color w:val="000000"/>
        </w:rPr>
        <w:t xml:space="preserve">bude domáhat úhrady nákladů na odstranění vady od </w:t>
      </w:r>
      <w:proofErr w:type="spellStart"/>
      <w:r w:rsidR="008F48CF">
        <w:rPr>
          <w:color w:val="000000"/>
        </w:rPr>
        <w:t>CzT</w:t>
      </w:r>
      <w:proofErr w:type="spellEnd"/>
      <w:r w:rsidR="00846982" w:rsidRPr="002906C8">
        <w:rPr>
          <w:color w:val="000000"/>
        </w:rPr>
        <w:t xml:space="preserve">. </w:t>
      </w:r>
    </w:p>
    <w:p w14:paraId="711D30E5" w14:textId="4619F004" w:rsidR="00846982" w:rsidRPr="002906C8" w:rsidRDefault="008F48CF" w:rsidP="00C104FB">
      <w:pPr>
        <w:pStyle w:val="Odstavecseseznamem"/>
        <w:numPr>
          <w:ilvl w:val="0"/>
          <w:numId w:val="39"/>
        </w:numPr>
      </w:pPr>
      <w:r>
        <w:t>Partner</w:t>
      </w:r>
      <w:r w:rsidRPr="002906C8">
        <w:t xml:space="preserve"> </w:t>
      </w:r>
      <w:r w:rsidR="00846982" w:rsidRPr="002906C8">
        <w:t xml:space="preserve">je povinen odstranit reklamované vady věci nejpozději </w:t>
      </w:r>
      <w:r w:rsidR="00846982" w:rsidRPr="008F48CF">
        <w:rPr>
          <w:bCs/>
        </w:rPr>
        <w:t xml:space="preserve">do 5 pracovních dní </w:t>
      </w:r>
      <w:r w:rsidR="00846982" w:rsidRPr="002906C8">
        <w:t>od doručení reklamace.</w:t>
      </w:r>
    </w:p>
    <w:p w14:paraId="07E9C837" w14:textId="77777777" w:rsidR="00846982" w:rsidRDefault="00846982" w:rsidP="00846982">
      <w:pPr>
        <w:spacing w:after="120"/>
        <w:ind w:left="709" w:hanging="709"/>
      </w:pPr>
      <w:r w:rsidRPr="00A602EA">
        <w:t xml:space="preserve">     </w:t>
      </w:r>
    </w:p>
    <w:p w14:paraId="2EB2A5BF" w14:textId="2BE2A537" w:rsidR="00846982" w:rsidRPr="00A602EA" w:rsidRDefault="00846982" w:rsidP="00C104FB">
      <w:pPr>
        <w:pStyle w:val="Odstavecseseznamem"/>
        <w:numPr>
          <w:ilvl w:val="0"/>
          <w:numId w:val="39"/>
        </w:numPr>
        <w:spacing w:after="120"/>
      </w:pPr>
      <w:r w:rsidRPr="00A602EA">
        <w:t xml:space="preserve">Doba od uplatnění práva z odpovědnosti </w:t>
      </w:r>
      <w:r w:rsidR="008F48CF">
        <w:t>Partnera</w:t>
      </w:r>
      <w:r w:rsidR="008F48CF" w:rsidRPr="00A602EA">
        <w:t xml:space="preserve"> </w:t>
      </w:r>
      <w:r w:rsidRPr="00A602EA">
        <w:t xml:space="preserve">za vady </w:t>
      </w:r>
      <w:r>
        <w:t>věci a ze záruky za jakost věci</w:t>
      </w:r>
      <w:r w:rsidRPr="00A602EA">
        <w:t xml:space="preserve"> se až do odstranění vady do záruční doby nepočítá.</w:t>
      </w:r>
    </w:p>
    <w:p w14:paraId="47C140CE" w14:textId="4363AA0F" w:rsidR="00846982" w:rsidRPr="00A602EA" w:rsidRDefault="00846982" w:rsidP="00C104FB">
      <w:pPr>
        <w:pStyle w:val="Odstavecseseznamem"/>
        <w:numPr>
          <w:ilvl w:val="0"/>
          <w:numId w:val="39"/>
        </w:numPr>
        <w:spacing w:after="120"/>
      </w:pPr>
      <w:r w:rsidRPr="00A602EA">
        <w:t xml:space="preserve">V případě, že </w:t>
      </w:r>
      <w:r w:rsidR="008F48CF">
        <w:t>Partner</w:t>
      </w:r>
      <w:r w:rsidR="008F48CF" w:rsidRPr="00A602EA">
        <w:t xml:space="preserve"> </w:t>
      </w:r>
      <w:r w:rsidRPr="00A602EA">
        <w:t xml:space="preserve">neoprávněně odmítne odstranit vadu </w:t>
      </w:r>
      <w:r>
        <w:t>věci</w:t>
      </w:r>
      <w:r w:rsidRPr="00A602EA">
        <w:t xml:space="preserve">, nebo vadu, na kterou se vztahuje záruka za jakost </w:t>
      </w:r>
      <w:r>
        <w:t>věci</w:t>
      </w:r>
      <w:r w:rsidRPr="00A602EA">
        <w:t xml:space="preserve">, nebo je v prodlení s odstraněním těchto vad, je </w:t>
      </w:r>
      <w:proofErr w:type="spellStart"/>
      <w:r w:rsidR="008F48CF">
        <w:t>CzT</w:t>
      </w:r>
      <w:proofErr w:type="spellEnd"/>
      <w:r w:rsidR="008F48CF" w:rsidRPr="00A602EA">
        <w:t xml:space="preserve"> </w:t>
      </w:r>
      <w:r w:rsidRPr="00A602EA">
        <w:t xml:space="preserve">oprávněn tyto vady odstranit prostřednictvím třetí osoby, a to na náklady </w:t>
      </w:r>
      <w:r w:rsidR="008F48CF">
        <w:t>Partnera</w:t>
      </w:r>
      <w:r w:rsidRPr="00A602EA">
        <w:t>.</w:t>
      </w:r>
    </w:p>
    <w:p w14:paraId="3C0BA2BC" w14:textId="69BDC2DF" w:rsidR="00846982" w:rsidRPr="00A602EA" w:rsidRDefault="008F48CF" w:rsidP="00C104FB">
      <w:pPr>
        <w:pStyle w:val="Odstavecseseznamem"/>
        <w:numPr>
          <w:ilvl w:val="0"/>
          <w:numId w:val="39"/>
        </w:numPr>
        <w:spacing w:after="120"/>
      </w:pPr>
      <w:proofErr w:type="spellStart"/>
      <w:r>
        <w:lastRenderedPageBreak/>
        <w:t>CzT</w:t>
      </w:r>
      <w:proofErr w:type="spellEnd"/>
      <w:r w:rsidRPr="00A602EA">
        <w:t xml:space="preserve"> </w:t>
      </w:r>
      <w:r w:rsidR="00846982" w:rsidRPr="00A602EA">
        <w:t xml:space="preserve">má právo na úhradu nutných nákladů, které mu vznikly v souvislosti s uplatněním práv z odpovědnosti </w:t>
      </w:r>
      <w:r>
        <w:t>Partnera</w:t>
      </w:r>
      <w:r w:rsidRPr="00A602EA">
        <w:t xml:space="preserve"> </w:t>
      </w:r>
      <w:r w:rsidR="00846982" w:rsidRPr="00A602EA">
        <w:t xml:space="preserve">za vady </w:t>
      </w:r>
      <w:r w:rsidR="00846982">
        <w:t>věci</w:t>
      </w:r>
      <w:r w:rsidR="00846982" w:rsidRPr="00A602EA">
        <w:t xml:space="preserve"> a ze záruky za jakost </w:t>
      </w:r>
      <w:r w:rsidR="00846982">
        <w:t>věci</w:t>
      </w:r>
      <w:r w:rsidR="00846982" w:rsidRPr="00A602EA">
        <w:t xml:space="preserve">. </w:t>
      </w:r>
      <w:proofErr w:type="spellStart"/>
      <w:r>
        <w:t>CzT</w:t>
      </w:r>
      <w:proofErr w:type="spellEnd"/>
      <w:r w:rsidRPr="00A602EA">
        <w:t xml:space="preserve"> </w:t>
      </w:r>
      <w:r w:rsidR="00846982" w:rsidRPr="00A602EA">
        <w:t xml:space="preserve">uplatní svůj nárok na úhradu těchto nákladů písemnou výzvou na kontaktní adresu </w:t>
      </w:r>
      <w:r>
        <w:t>Partnera</w:t>
      </w:r>
      <w:r w:rsidR="00846982" w:rsidRPr="00A602EA">
        <w:t xml:space="preserve">. </w:t>
      </w:r>
      <w:r>
        <w:t>Partner</w:t>
      </w:r>
      <w:r w:rsidRPr="00A602EA">
        <w:t xml:space="preserve"> </w:t>
      </w:r>
      <w:r w:rsidR="00846982" w:rsidRPr="00A602EA">
        <w:t>je povinen provést úhradu do 21 dnů od doručení této výzvy.</w:t>
      </w:r>
    </w:p>
    <w:p w14:paraId="256ECEFB" w14:textId="77777777" w:rsidR="00846982" w:rsidRPr="008B625D" w:rsidRDefault="00846982" w:rsidP="00846982"/>
    <w:p w14:paraId="27072E01" w14:textId="2FE9C73E" w:rsidR="00846982" w:rsidRPr="000225D9" w:rsidRDefault="00846982" w:rsidP="00846982">
      <w:pPr>
        <w:spacing w:after="60"/>
        <w:jc w:val="center"/>
        <w:rPr>
          <w:b/>
          <w:color w:val="000000"/>
        </w:rPr>
      </w:pPr>
      <w:r w:rsidRPr="000225D9">
        <w:rPr>
          <w:b/>
          <w:color w:val="000000"/>
        </w:rPr>
        <w:t>VI.</w:t>
      </w:r>
    </w:p>
    <w:p w14:paraId="597CA664" w14:textId="77777777" w:rsidR="00846982" w:rsidRDefault="00846982" w:rsidP="00846982">
      <w:pPr>
        <w:jc w:val="center"/>
        <w:rPr>
          <w:b/>
        </w:rPr>
      </w:pPr>
      <w:r w:rsidRPr="000225D9">
        <w:rPr>
          <w:b/>
        </w:rPr>
        <w:t>Smluvní pokuta</w:t>
      </w:r>
      <w:r>
        <w:rPr>
          <w:b/>
        </w:rPr>
        <w:t>, náhrady škody</w:t>
      </w:r>
    </w:p>
    <w:p w14:paraId="1E0835DA" w14:textId="77777777" w:rsidR="00846982" w:rsidRPr="000225D9" w:rsidRDefault="00846982" w:rsidP="00846982">
      <w:pPr>
        <w:jc w:val="center"/>
        <w:rPr>
          <w:b/>
        </w:rPr>
      </w:pPr>
    </w:p>
    <w:p w14:paraId="7B14184D" w14:textId="17DDC2AE" w:rsidR="008F48CF" w:rsidRPr="00313CA5" w:rsidRDefault="00846982" w:rsidP="00C104FB">
      <w:pPr>
        <w:pStyle w:val="Odstavecseseznamem"/>
        <w:numPr>
          <w:ilvl w:val="0"/>
          <w:numId w:val="41"/>
        </w:numPr>
      </w:pPr>
      <w:r w:rsidRPr="002906C8">
        <w:t xml:space="preserve">V případě prodlení </w:t>
      </w:r>
      <w:r w:rsidR="008F48CF">
        <w:t>Partnera</w:t>
      </w:r>
      <w:r w:rsidR="008F48CF" w:rsidRPr="002906C8">
        <w:t xml:space="preserve"> </w:t>
      </w:r>
      <w:r w:rsidRPr="002906C8">
        <w:t xml:space="preserve">se splněním povinnosti ve lhůtách dle </w:t>
      </w:r>
      <w:r w:rsidR="008F48CF">
        <w:t>S</w:t>
      </w:r>
      <w:r w:rsidRPr="002906C8">
        <w:t xml:space="preserve">mlouvy má </w:t>
      </w:r>
      <w:proofErr w:type="spellStart"/>
      <w:r w:rsidR="008F48CF">
        <w:t>CzT</w:t>
      </w:r>
      <w:proofErr w:type="spellEnd"/>
      <w:r w:rsidR="008F48CF" w:rsidRPr="002906C8">
        <w:t xml:space="preserve"> </w:t>
      </w:r>
      <w:r w:rsidRPr="002906C8">
        <w:t xml:space="preserve">právo na úhradu smluvní pokuty ve výši </w:t>
      </w:r>
      <w:r w:rsidRPr="00BE2CE1">
        <w:t>0,05 %</w:t>
      </w:r>
      <w:r w:rsidRPr="002906C8">
        <w:t xml:space="preserve"> z celkové smluvní ceny</w:t>
      </w:r>
      <w:r w:rsidR="008F48CF">
        <w:t xml:space="preserve"> dle čl. III odst. 1 Smlouvy</w:t>
      </w:r>
      <w:r w:rsidRPr="002906C8">
        <w:t xml:space="preserve"> za každý i započatý den prodlení s jeho splněním</w:t>
      </w:r>
      <w:r w:rsidRPr="00313CA5">
        <w:t>.</w:t>
      </w:r>
    </w:p>
    <w:p w14:paraId="50CE4C84" w14:textId="46B82498" w:rsidR="008F48CF" w:rsidRPr="00313CA5" w:rsidRDefault="00846982" w:rsidP="00C104FB">
      <w:pPr>
        <w:pStyle w:val="Odstavecseseznamem"/>
        <w:numPr>
          <w:ilvl w:val="0"/>
          <w:numId w:val="41"/>
        </w:numPr>
      </w:pPr>
      <w:r w:rsidRPr="002906C8">
        <w:t xml:space="preserve">V případě nedodržení dohodnuté lhůty pro odstranění vady se </w:t>
      </w:r>
      <w:r w:rsidR="008F48CF">
        <w:t>Partner</w:t>
      </w:r>
      <w:r w:rsidR="008F48CF" w:rsidRPr="002906C8">
        <w:t xml:space="preserve"> </w:t>
      </w:r>
      <w:r w:rsidRPr="002906C8">
        <w:t xml:space="preserve">zavazuje </w:t>
      </w:r>
      <w:proofErr w:type="spellStart"/>
      <w:r w:rsidR="008F48CF">
        <w:t>CzT</w:t>
      </w:r>
      <w:proofErr w:type="spellEnd"/>
      <w:r w:rsidR="008F48CF" w:rsidRPr="002906C8">
        <w:t xml:space="preserve"> </w:t>
      </w:r>
      <w:r w:rsidRPr="002906C8">
        <w:t xml:space="preserve">zaplatit smluvní pokutu ve výši </w:t>
      </w:r>
      <w:r w:rsidRPr="00BE2CE1">
        <w:t>0,05</w:t>
      </w:r>
      <w:r w:rsidRPr="002906C8">
        <w:t xml:space="preserve"> % z celkové smluvní ceny plnění za každý i započatý den</w:t>
      </w:r>
      <w:r w:rsidRPr="00313CA5">
        <w:t>.</w:t>
      </w:r>
    </w:p>
    <w:p w14:paraId="768D628D" w14:textId="6542084A" w:rsidR="008F48CF" w:rsidRDefault="008F48CF" w:rsidP="00C104FB">
      <w:pPr>
        <w:pStyle w:val="Odstavecseseznamem"/>
        <w:numPr>
          <w:ilvl w:val="0"/>
          <w:numId w:val="41"/>
        </w:numPr>
      </w:pPr>
      <w:proofErr w:type="spellStart"/>
      <w:r>
        <w:t>CzT</w:t>
      </w:r>
      <w:proofErr w:type="spellEnd"/>
      <w:r>
        <w:t xml:space="preserve"> </w:t>
      </w:r>
      <w:r w:rsidR="00846982" w:rsidRPr="000225D9">
        <w:t xml:space="preserve">uplatní nárok na smluvní pokutu a její výši písemnou výzvou u </w:t>
      </w:r>
      <w:r>
        <w:t>Partnera</w:t>
      </w:r>
      <w:r w:rsidRPr="000225D9">
        <w:t xml:space="preserve"> </w:t>
      </w:r>
      <w:r w:rsidR="00846982" w:rsidRPr="000225D9">
        <w:t xml:space="preserve">zaslanou na kontaktní adresu uvedenou </w:t>
      </w:r>
      <w:r w:rsidR="00846982">
        <w:t>v záhlaví s</w:t>
      </w:r>
      <w:r w:rsidR="00846982" w:rsidRPr="000225D9">
        <w:t xml:space="preserve">mlouvy. </w:t>
      </w:r>
      <w:r>
        <w:t>Partner</w:t>
      </w:r>
      <w:r w:rsidRPr="000225D9">
        <w:t xml:space="preserve"> </w:t>
      </w:r>
      <w:r w:rsidR="00846982" w:rsidRPr="000225D9">
        <w:t>je povinen zaplatit uplatněnou smluvní pokutu do 10 dnů od doručení výzvy</w:t>
      </w:r>
      <w:r w:rsidR="00846982">
        <w:t>.</w:t>
      </w:r>
    </w:p>
    <w:p w14:paraId="63F4B2BB" w14:textId="4903B4BE" w:rsidR="00846982" w:rsidRDefault="00846982" w:rsidP="008F48CF">
      <w:pPr>
        <w:pStyle w:val="Odstavecseseznamem"/>
        <w:numPr>
          <w:ilvl w:val="0"/>
          <w:numId w:val="41"/>
        </w:numPr>
      </w:pPr>
      <w:r>
        <w:t xml:space="preserve">Smluvní pokutu </w:t>
      </w:r>
      <w:r w:rsidRPr="000225D9">
        <w:t xml:space="preserve">zaplatí </w:t>
      </w:r>
      <w:r w:rsidR="008F48CF">
        <w:t>Partner</w:t>
      </w:r>
      <w:r w:rsidR="008F48CF" w:rsidRPr="000225D9">
        <w:t xml:space="preserve"> </w:t>
      </w:r>
      <w:r w:rsidRPr="000225D9">
        <w:t xml:space="preserve">bez ohledu na to, vznikla-li </w:t>
      </w:r>
      <w:proofErr w:type="spellStart"/>
      <w:r w:rsidR="008F48CF">
        <w:t>CzT</w:t>
      </w:r>
      <w:proofErr w:type="spellEnd"/>
      <w:r w:rsidR="008F48CF" w:rsidRPr="000225D9">
        <w:t xml:space="preserve"> </w:t>
      </w:r>
      <w:r w:rsidRPr="000225D9">
        <w:t>škoda. Náhrada škody je vymahatelná samostatně v plné výši vedle smluvní pokuty</w:t>
      </w:r>
      <w:r>
        <w:t>.</w:t>
      </w:r>
    </w:p>
    <w:p w14:paraId="3290E0E8" w14:textId="7FB7649E" w:rsidR="008F48CF" w:rsidRDefault="008F48CF" w:rsidP="008F48CF">
      <w:pPr>
        <w:pStyle w:val="Odstavecseseznamem"/>
        <w:numPr>
          <w:ilvl w:val="0"/>
          <w:numId w:val="41"/>
        </w:numPr>
      </w:pPr>
      <w:r>
        <w:t xml:space="preserve">V případě prodlení </w:t>
      </w:r>
      <w:proofErr w:type="spellStart"/>
      <w:r>
        <w:t>CzT</w:t>
      </w:r>
      <w:proofErr w:type="spellEnd"/>
      <w:r>
        <w:t xml:space="preserve"> se splněním povinnosti ve lhůtách dle Smlouvy má Partner právo na úhradu</w:t>
      </w:r>
      <w:r w:rsidRPr="008F48CF">
        <w:t xml:space="preserve"> </w:t>
      </w:r>
      <w:r w:rsidRPr="002906C8">
        <w:t xml:space="preserve">smluvní pokuty ve výši </w:t>
      </w:r>
      <w:r w:rsidRPr="00BE2CE1">
        <w:t>0,05 %</w:t>
      </w:r>
      <w:r w:rsidRPr="002906C8">
        <w:t xml:space="preserve"> z ceny </w:t>
      </w:r>
      <w:r>
        <w:t xml:space="preserve">dle čl. III odst. 3 Smlouvy </w:t>
      </w:r>
      <w:r w:rsidRPr="002906C8">
        <w:t>za každý i započatý den prodlení s jeho splněním</w:t>
      </w:r>
      <w:r w:rsidRPr="00313CA5">
        <w:t>.</w:t>
      </w:r>
    </w:p>
    <w:p w14:paraId="251116CD" w14:textId="7BE153D0" w:rsidR="008F48CF" w:rsidRDefault="008F48CF" w:rsidP="008F48CF">
      <w:pPr>
        <w:pStyle w:val="Odstavecseseznamem"/>
        <w:numPr>
          <w:ilvl w:val="0"/>
          <w:numId w:val="41"/>
        </w:numPr>
      </w:pPr>
      <w:r>
        <w:t xml:space="preserve">Partner </w:t>
      </w:r>
      <w:r w:rsidRPr="000225D9">
        <w:t xml:space="preserve">uplatní nárok na smluvní pokutu a její výši písemnou výzvou u </w:t>
      </w:r>
      <w:proofErr w:type="spellStart"/>
      <w:r>
        <w:t>CzT</w:t>
      </w:r>
      <w:proofErr w:type="spellEnd"/>
      <w:r w:rsidRPr="000225D9">
        <w:t xml:space="preserve"> zaslanou na kontaktní adresu uvedenou </w:t>
      </w:r>
      <w:r>
        <w:t>v záhlaví s</w:t>
      </w:r>
      <w:r w:rsidRPr="000225D9">
        <w:t xml:space="preserve">mlouvy. </w:t>
      </w:r>
      <w:proofErr w:type="spellStart"/>
      <w:r>
        <w:t>CzT</w:t>
      </w:r>
      <w:proofErr w:type="spellEnd"/>
      <w:r w:rsidRPr="000225D9">
        <w:t xml:space="preserve"> je povinen zaplatit uplatněnou smluvní pokutu do 10 dnů od doručení výzvy</w:t>
      </w:r>
      <w:r>
        <w:t>.</w:t>
      </w:r>
    </w:p>
    <w:p w14:paraId="399C0FC3" w14:textId="77777777" w:rsidR="008F48CF" w:rsidRPr="00313CA5" w:rsidRDefault="008F48CF" w:rsidP="00C104FB">
      <w:pPr>
        <w:pStyle w:val="Odstavecseseznamem"/>
        <w:ind w:left="360"/>
      </w:pPr>
    </w:p>
    <w:p w14:paraId="1669A021" w14:textId="7B10EF82" w:rsidR="008F48CF" w:rsidRDefault="008F48CF" w:rsidP="00C104FB">
      <w:pPr>
        <w:pStyle w:val="Odstavecseseznamem"/>
        <w:ind w:left="360"/>
      </w:pPr>
    </w:p>
    <w:p w14:paraId="422FDEDE" w14:textId="77777777" w:rsidR="00846982" w:rsidRDefault="00846982" w:rsidP="00846982">
      <w:pPr>
        <w:jc w:val="left"/>
      </w:pPr>
    </w:p>
    <w:p w14:paraId="4185CF47" w14:textId="2E39C626" w:rsidR="00846982" w:rsidRPr="005A23FA" w:rsidRDefault="00846982" w:rsidP="00846982">
      <w:pPr>
        <w:jc w:val="center"/>
        <w:rPr>
          <w:b/>
        </w:rPr>
      </w:pPr>
      <w:r w:rsidRPr="005A23FA">
        <w:rPr>
          <w:b/>
        </w:rPr>
        <w:t>VII.</w:t>
      </w:r>
    </w:p>
    <w:p w14:paraId="456DAE76" w14:textId="77777777" w:rsidR="00846982" w:rsidRDefault="00846982" w:rsidP="00846982">
      <w:pPr>
        <w:jc w:val="center"/>
        <w:rPr>
          <w:b/>
        </w:rPr>
      </w:pPr>
      <w:r w:rsidRPr="005A23FA">
        <w:rPr>
          <w:b/>
        </w:rPr>
        <w:t>Zánik Smlouvy</w:t>
      </w:r>
    </w:p>
    <w:p w14:paraId="1BCAAC47" w14:textId="77777777" w:rsidR="00846982" w:rsidRPr="005A23FA" w:rsidRDefault="00846982" w:rsidP="00846982">
      <w:pPr>
        <w:jc w:val="center"/>
        <w:rPr>
          <w:b/>
        </w:rPr>
      </w:pPr>
    </w:p>
    <w:p w14:paraId="264F07C1" w14:textId="5D25AB16" w:rsidR="00D32A77" w:rsidRDefault="00846982" w:rsidP="00C104FB">
      <w:pPr>
        <w:pStyle w:val="Odstavecseseznamem"/>
        <w:numPr>
          <w:ilvl w:val="0"/>
          <w:numId w:val="54"/>
        </w:numPr>
        <w:ind w:left="357" w:hanging="357"/>
      </w:pPr>
      <w:r w:rsidRPr="004E2B40">
        <w:t>Smluvní strany</w:t>
      </w:r>
      <w:r w:rsidR="00664F0D">
        <w:t xml:space="preserve"> </w:t>
      </w:r>
      <w:r w:rsidRPr="004E2B40">
        <w:t xml:space="preserve">se dohodly na tom, že </w:t>
      </w:r>
      <w:r>
        <w:t>s</w:t>
      </w:r>
      <w:r w:rsidRPr="004E2B40">
        <w:t xml:space="preserve">mlouva zaniká vedle případů stanovených </w:t>
      </w:r>
      <w:r>
        <w:t>občanským zákoníkem</w:t>
      </w:r>
      <w:r w:rsidRPr="004E2B40">
        <w:t>, také:</w:t>
      </w:r>
      <w:r w:rsidR="00D32A77">
        <w:t xml:space="preserve">  </w:t>
      </w:r>
    </w:p>
    <w:p w14:paraId="5CE7C967" w14:textId="77777777" w:rsidR="008F48CF" w:rsidRDefault="008F48CF" w:rsidP="00C104FB">
      <w:pPr>
        <w:pStyle w:val="Odstavecseseznamem"/>
        <w:ind w:left="360"/>
      </w:pPr>
    </w:p>
    <w:p w14:paraId="797CCE32" w14:textId="77777777" w:rsidR="008F48CF" w:rsidRDefault="008F48CF" w:rsidP="00664F0D">
      <w:pPr>
        <w:pStyle w:val="Odstavecseseznamem"/>
        <w:ind w:left="360"/>
      </w:pPr>
    </w:p>
    <w:p w14:paraId="0D186328" w14:textId="3AE39F14" w:rsidR="00D32A77" w:rsidRDefault="00846982" w:rsidP="00C104FB">
      <w:pPr>
        <w:pStyle w:val="Odstavecseseznamem"/>
        <w:numPr>
          <w:ilvl w:val="0"/>
          <w:numId w:val="55"/>
        </w:numPr>
      </w:pPr>
      <w:r w:rsidRPr="004E2B40">
        <w:t xml:space="preserve">dohodou smluvních stran </w:t>
      </w:r>
    </w:p>
    <w:p w14:paraId="2D6208C9" w14:textId="77777777" w:rsidR="008F48CF" w:rsidRPr="004E2B40" w:rsidRDefault="008F48CF" w:rsidP="00C104FB">
      <w:pPr>
        <w:pStyle w:val="Odstavecseseznamem"/>
        <w:ind w:left="360"/>
      </w:pPr>
    </w:p>
    <w:p w14:paraId="0FE11880" w14:textId="13DAA426" w:rsidR="00D32A77" w:rsidRDefault="00846982" w:rsidP="00C104FB">
      <w:pPr>
        <w:pStyle w:val="Odstavecseseznamem"/>
        <w:numPr>
          <w:ilvl w:val="0"/>
          <w:numId w:val="55"/>
        </w:numPr>
      </w:pPr>
      <w:r w:rsidRPr="004E2B40">
        <w:t xml:space="preserve">jednostranným odstoupením od </w:t>
      </w:r>
      <w:r>
        <w:t>s</w:t>
      </w:r>
      <w:r w:rsidRPr="004E2B40">
        <w:t>mlouvy pro její podstatné porušení</w:t>
      </w:r>
      <w:r w:rsidR="00664F0D">
        <w:t>,</w:t>
      </w:r>
      <w:r w:rsidRPr="004E2B40">
        <w:t xml:space="preserve"> kterým se rozumí</w:t>
      </w:r>
      <w:r>
        <w:t xml:space="preserve"> zejména</w:t>
      </w:r>
      <w:r w:rsidRPr="004E2B40">
        <w:t>:</w:t>
      </w:r>
    </w:p>
    <w:p w14:paraId="5E49B5B9" w14:textId="77777777" w:rsidR="00664F0D" w:rsidRDefault="00664F0D" w:rsidP="00C104FB">
      <w:pPr>
        <w:pStyle w:val="Odstavecseseznamem"/>
        <w:ind w:left="360"/>
      </w:pPr>
    </w:p>
    <w:p w14:paraId="27AB11ED" w14:textId="595C7260" w:rsidR="00846982" w:rsidRDefault="00846982" w:rsidP="00D32A77">
      <w:pPr>
        <w:pStyle w:val="Odstavecseseznamem"/>
        <w:numPr>
          <w:ilvl w:val="0"/>
          <w:numId w:val="57"/>
        </w:numPr>
        <w:ind w:left="1491" w:hanging="357"/>
      </w:pPr>
      <w:r w:rsidRPr="004E2B40">
        <w:t xml:space="preserve">prodlení </w:t>
      </w:r>
      <w:r w:rsidR="00664F0D">
        <w:t>Partnera</w:t>
      </w:r>
      <w:r w:rsidR="00664F0D" w:rsidRPr="004E2B40">
        <w:t xml:space="preserve"> </w:t>
      </w:r>
      <w:r w:rsidRPr="004E2B40">
        <w:t>s</w:t>
      </w:r>
      <w:r>
        <w:t> plněním smlouvy</w:t>
      </w:r>
      <w:r w:rsidRPr="004E2B40">
        <w:t>,</w:t>
      </w:r>
    </w:p>
    <w:p w14:paraId="6847BAAC" w14:textId="77777777" w:rsidR="00D32A77" w:rsidRDefault="00D32A77" w:rsidP="00C104FB">
      <w:pPr>
        <w:pStyle w:val="Odstavecseseznamem"/>
        <w:numPr>
          <w:ilvl w:val="0"/>
          <w:numId w:val="57"/>
        </w:numPr>
        <w:ind w:left="1491" w:hanging="357"/>
      </w:pPr>
      <w:r>
        <w:t>neoprávněné odmítnutí Partnera odstranit vadu předmětu smlouvy</w:t>
      </w:r>
    </w:p>
    <w:p w14:paraId="7C878848" w14:textId="248DA5F5" w:rsidR="00D32A77" w:rsidRDefault="00D32A77" w:rsidP="00D32A77">
      <w:pPr>
        <w:pStyle w:val="Odstavecseseznamem"/>
        <w:numPr>
          <w:ilvl w:val="0"/>
          <w:numId w:val="57"/>
        </w:numPr>
        <w:ind w:left="1491" w:hanging="357"/>
      </w:pPr>
      <w:r w:rsidRPr="004E2B40">
        <w:t xml:space="preserve">opakované porušení povinností </w:t>
      </w:r>
      <w:r>
        <w:t>Partnera</w:t>
      </w:r>
      <w:r w:rsidRPr="004E2B40">
        <w:t xml:space="preserve"> vyplý</w:t>
      </w:r>
      <w:r>
        <w:t>vajících z této smlouvy</w:t>
      </w:r>
    </w:p>
    <w:p w14:paraId="3B56784C" w14:textId="4A9CAB0F" w:rsidR="00D32A77" w:rsidRDefault="00D32A77" w:rsidP="00C104FB">
      <w:pPr>
        <w:pStyle w:val="Odstavecseseznamem"/>
        <w:numPr>
          <w:ilvl w:val="0"/>
          <w:numId w:val="57"/>
        </w:numPr>
        <w:ind w:left="1491" w:hanging="357"/>
      </w:pPr>
      <w:r>
        <w:t xml:space="preserve">odmítnutí Partnera dodat požadované plnění </w:t>
      </w:r>
    </w:p>
    <w:p w14:paraId="482079DC" w14:textId="28F70676" w:rsidR="00846982" w:rsidRDefault="00846982" w:rsidP="00C104FB">
      <w:pPr>
        <w:pStyle w:val="Odstavecseseznamem"/>
      </w:pPr>
    </w:p>
    <w:p w14:paraId="3B6D840C" w14:textId="4D5CD057" w:rsidR="00846982" w:rsidRDefault="009E459A" w:rsidP="00C104FB">
      <w:pPr>
        <w:pStyle w:val="Odstavecseseznamem"/>
        <w:numPr>
          <w:ilvl w:val="0"/>
          <w:numId w:val="55"/>
        </w:numPr>
      </w:pPr>
      <w:r>
        <w:t xml:space="preserve">výpovědí </w:t>
      </w:r>
      <w:r w:rsidRPr="009A1309">
        <w:t>Smlouv</w:t>
      </w:r>
      <w:r>
        <w:t xml:space="preserve">y ze strany </w:t>
      </w:r>
      <w:proofErr w:type="spellStart"/>
      <w:r>
        <w:t>CzT</w:t>
      </w:r>
      <w:proofErr w:type="spellEnd"/>
      <w:r>
        <w:t xml:space="preserve"> </w:t>
      </w:r>
      <w:r w:rsidR="009A1309" w:rsidRPr="009A1309">
        <w:t>bez udání důvodu, výpovědní doba činí 3 dny a počíná běžet ode dne doručení výpovědi.</w:t>
      </w:r>
    </w:p>
    <w:p w14:paraId="6FBD308A" w14:textId="47FC21EE" w:rsidR="009A1309" w:rsidRDefault="009A1309" w:rsidP="00C104FB">
      <w:pPr>
        <w:pStyle w:val="Odstavecseseznamem"/>
        <w:ind w:left="360"/>
      </w:pPr>
    </w:p>
    <w:p w14:paraId="2EAE94C8" w14:textId="77777777" w:rsidR="009A1309" w:rsidRDefault="009A1309" w:rsidP="00C104FB">
      <w:pPr>
        <w:pStyle w:val="Bezmezer"/>
        <w:rPr>
          <w:b/>
          <w:color w:val="000000"/>
          <w:u w:val="single"/>
        </w:rPr>
      </w:pPr>
    </w:p>
    <w:p w14:paraId="736F87C3" w14:textId="77777777" w:rsidR="00846982" w:rsidRDefault="00846982" w:rsidP="00846982">
      <w:pPr>
        <w:pStyle w:val="Text-Zd"/>
        <w:spacing w:after="120"/>
        <w:ind w:firstLine="0"/>
        <w:rPr>
          <w:b/>
          <w:color w:val="000000"/>
          <w:u w:val="single"/>
        </w:rPr>
      </w:pPr>
    </w:p>
    <w:p w14:paraId="18B84804" w14:textId="7CB167C1" w:rsidR="00846982" w:rsidRPr="005A23FA" w:rsidRDefault="00664F0D" w:rsidP="00846982">
      <w:pPr>
        <w:jc w:val="center"/>
        <w:rPr>
          <w:b/>
        </w:rPr>
      </w:pPr>
      <w:r>
        <w:rPr>
          <w:b/>
        </w:rPr>
        <w:t>VIII</w:t>
      </w:r>
      <w:r w:rsidR="00846982" w:rsidRPr="005A23FA">
        <w:rPr>
          <w:b/>
        </w:rPr>
        <w:t>.</w:t>
      </w:r>
    </w:p>
    <w:p w14:paraId="70AF84D0" w14:textId="77777777" w:rsidR="00846982" w:rsidRDefault="00846982" w:rsidP="00846982">
      <w:pPr>
        <w:jc w:val="center"/>
        <w:rPr>
          <w:b/>
        </w:rPr>
      </w:pPr>
      <w:r w:rsidRPr="005A23FA">
        <w:rPr>
          <w:b/>
        </w:rPr>
        <w:t>Vyšší moc</w:t>
      </w:r>
    </w:p>
    <w:p w14:paraId="188704B8" w14:textId="77777777" w:rsidR="00846982" w:rsidRPr="005A23FA" w:rsidRDefault="00846982" w:rsidP="00846982">
      <w:pPr>
        <w:jc w:val="center"/>
        <w:rPr>
          <w:b/>
        </w:rPr>
      </w:pPr>
    </w:p>
    <w:p w14:paraId="665093B1" w14:textId="3CE64243" w:rsidR="00664F0D" w:rsidRDefault="00846982" w:rsidP="00C104FB">
      <w:pPr>
        <w:pStyle w:val="Odstavecseseznamem"/>
        <w:numPr>
          <w:ilvl w:val="0"/>
          <w:numId w:val="51"/>
        </w:numPr>
      </w:pPr>
      <w:r w:rsidRPr="005A23FA">
        <w:t xml:space="preserve">Za okolnosti vylučující odpovědnost smluvních stran za prodlení s plněním smluvních závazků dle </w:t>
      </w:r>
      <w:r>
        <w:t>s</w:t>
      </w:r>
      <w:r w:rsidRPr="005A23FA">
        <w:t xml:space="preserve">mlouvy (vyšší moc) jsou považovány takové překážky, které nastanou nezávisle na vůli povinné smluvní strany a brání jí ve splnění její </w:t>
      </w:r>
      <w:r>
        <w:t xml:space="preserve">smluvní </w:t>
      </w:r>
      <w:r w:rsidRPr="005A23FA">
        <w:t xml:space="preserve">povinnosti, jestliže nelze rozumně předpokládat, že by povinná smluvní strana takovou překážku nebo její následky odvrátila nebo překonala, a dále, že by v době vzniku smluvních závazků </w:t>
      </w:r>
      <w:r>
        <w:t>s</w:t>
      </w:r>
      <w:r w:rsidRPr="005A23FA">
        <w:t>mlouvy vznik nebo existenci těchto překážek předpokládala.</w:t>
      </w:r>
    </w:p>
    <w:p w14:paraId="3FB8DF3B" w14:textId="052A8CEB" w:rsidR="00664F0D" w:rsidRDefault="00846982" w:rsidP="00C104FB">
      <w:pPr>
        <w:pStyle w:val="Odstavecseseznamem"/>
        <w:numPr>
          <w:ilvl w:val="0"/>
          <w:numId w:val="51"/>
        </w:numPr>
      </w:pPr>
      <w:r>
        <w:t xml:space="preserve">Za </w:t>
      </w:r>
      <w:r w:rsidRPr="005A23FA">
        <w:t xml:space="preserve">překážky dle </w:t>
      </w:r>
      <w:r w:rsidR="00664F0D">
        <w:t>VIII odst. 1</w:t>
      </w:r>
      <w:r w:rsidRPr="005A23FA">
        <w:t xml:space="preserve"> </w:t>
      </w:r>
      <w:r w:rsidR="00664F0D">
        <w:t>S</w:t>
      </w:r>
      <w:r w:rsidRPr="005A23FA">
        <w:t xml:space="preserve">mlouvy se výslovně považují </w:t>
      </w:r>
      <w:r>
        <w:t>živelné</w:t>
      </w:r>
      <w:r w:rsidRPr="005A23FA">
        <w:t xml:space="preserve"> pohromy, jakákoliv embarga, občanské války, povstání, válečné konflikty, teroristické útoky, nepokoje nebo epidemie. Za živel</w:t>
      </w:r>
      <w:r>
        <w:t>né</w:t>
      </w:r>
      <w:r w:rsidRPr="005A23FA">
        <w:t xml:space="preserve"> pohromy se zejména považují požár, úder blesku, povodeň nebo záplava, vichřice nebo krupobití, sesuv nebo zřícení lavin, skal, zemin nebo kamení. Za okolnost vylučující odpovědnost </w:t>
      </w:r>
      <w:r w:rsidR="00664F0D">
        <w:t>Partnera</w:t>
      </w:r>
      <w:r w:rsidR="00664F0D" w:rsidRPr="005A23FA">
        <w:t xml:space="preserve"> </w:t>
      </w:r>
      <w:r w:rsidRPr="005A23FA">
        <w:t xml:space="preserve">se výslovně nepovažuje jakýkoliv problém </w:t>
      </w:r>
      <w:r w:rsidR="00664F0D">
        <w:t>Partnera</w:t>
      </w:r>
      <w:r w:rsidR="00664F0D" w:rsidRPr="005A23FA">
        <w:t xml:space="preserve"> </w:t>
      </w:r>
      <w:r w:rsidRPr="005A23FA">
        <w:t>s plněním jeho subdodavatelů.</w:t>
      </w:r>
    </w:p>
    <w:p w14:paraId="21E4264B" w14:textId="464D74D0" w:rsidR="00664F0D" w:rsidRDefault="00846982" w:rsidP="00C104FB">
      <w:pPr>
        <w:pStyle w:val="Odstavecseseznamem"/>
        <w:numPr>
          <w:ilvl w:val="0"/>
          <w:numId w:val="51"/>
        </w:numPr>
      </w:pPr>
      <w:r>
        <w:t xml:space="preserve">Nastanou-li </w:t>
      </w:r>
      <w:r w:rsidRPr="005A23FA">
        <w:t xml:space="preserve">okolnosti vylučující odpovědnost jedné ze smluvních stran, které způsobí či mohou způsobit podstatné zpoždění jakéhokoliv termínu podle </w:t>
      </w:r>
      <w:r>
        <w:t>s</w:t>
      </w:r>
      <w:r w:rsidRPr="005A23FA">
        <w:t xml:space="preserve">mlouvy, či zánik nebo zrušení závazků podle </w:t>
      </w:r>
      <w:r>
        <w:t>s</w:t>
      </w:r>
      <w:r w:rsidRPr="005A23FA">
        <w:t xml:space="preserve">mlouvy, jsou smluvní strany povinny se neprodleně o těchto okolnostech vylučujících odpovědnost informovat a vstoupit do jednání ohledně řešení vzniklé situace. </w:t>
      </w:r>
      <w:r w:rsidR="00664F0D">
        <w:t>Partner</w:t>
      </w:r>
      <w:r w:rsidR="00664F0D" w:rsidRPr="005A23FA">
        <w:t xml:space="preserve"> </w:t>
      </w:r>
      <w:r w:rsidRPr="005A23FA">
        <w:t xml:space="preserve">ani </w:t>
      </w:r>
      <w:proofErr w:type="spellStart"/>
      <w:r w:rsidR="00664F0D">
        <w:t>CzT</w:t>
      </w:r>
      <w:proofErr w:type="spellEnd"/>
      <w:r w:rsidR="00664F0D" w:rsidRPr="005A23FA">
        <w:t xml:space="preserve"> </w:t>
      </w:r>
      <w:r w:rsidRPr="005A23FA">
        <w:t xml:space="preserve">nejsou oprávněni takto vzniklé </w:t>
      </w:r>
      <w:proofErr w:type="gramStart"/>
      <w:r w:rsidRPr="005A23FA">
        <w:t>situace</w:t>
      </w:r>
      <w:proofErr w:type="gramEnd"/>
      <w:r w:rsidRPr="005A23FA">
        <w:t xml:space="preserve"> jakkoliv zneužít ve svůj prospěch a jsou povinni v dobré víře usilovat o dosažení přijatelného řešení pro obě smluvní strany v co nejkratší době. V případě porušení této povinnosti spolupracovat kteroukoliv smluvní stranou, je tato smluvní strana v prodlení s plněním svých povinností dle </w:t>
      </w:r>
      <w:r w:rsidR="00664F0D">
        <w:t>S</w:t>
      </w:r>
      <w:r w:rsidRPr="005A23FA">
        <w:t>mlouvy</w:t>
      </w:r>
      <w:r>
        <w:t>.</w:t>
      </w:r>
    </w:p>
    <w:p w14:paraId="44A4804A" w14:textId="248717F2" w:rsidR="00664F0D" w:rsidRDefault="00846982" w:rsidP="00C104FB">
      <w:pPr>
        <w:pStyle w:val="Odstavecseseznamem"/>
        <w:numPr>
          <w:ilvl w:val="0"/>
          <w:numId w:val="51"/>
        </w:numPr>
      </w:pPr>
      <w:r>
        <w:t xml:space="preserve">V </w:t>
      </w:r>
      <w:r w:rsidRPr="005A23FA">
        <w:t xml:space="preserve">případě, že nedojde k dohodě smluvních stran, termíny plnění jednotlivých povinností podle </w:t>
      </w:r>
      <w:r>
        <w:t>s</w:t>
      </w:r>
      <w:r w:rsidRPr="005A23FA">
        <w:t>mlouvy dotčené okolností vylučující odpovědnost se prodlužují o dobu, po kterou okolnost vylučující odpovědnost trvala</w:t>
      </w:r>
      <w:r>
        <w:t>.</w:t>
      </w:r>
    </w:p>
    <w:p w14:paraId="288C7376" w14:textId="1899835F" w:rsidR="00664F0D" w:rsidRDefault="00846982" w:rsidP="00664F0D">
      <w:pPr>
        <w:pStyle w:val="Odstavecseseznamem"/>
        <w:numPr>
          <w:ilvl w:val="0"/>
          <w:numId w:val="51"/>
        </w:numPr>
      </w:pPr>
      <w:r>
        <w:t xml:space="preserve">Odpovědnost </w:t>
      </w:r>
      <w:r w:rsidRPr="005A23FA">
        <w:t>nevylučuje překážka, která vznikla teprve v době, kdy povinná strana byla v prodlení s plněním své povinnosti, či vznikla z jejích hospodářských poměr</w:t>
      </w:r>
      <w:r>
        <w:t>ů</w:t>
      </w:r>
      <w:r w:rsidR="00664F0D">
        <w:t>.</w:t>
      </w:r>
    </w:p>
    <w:p w14:paraId="2E892B34" w14:textId="2A15FCB5" w:rsidR="00846982" w:rsidRDefault="00846982" w:rsidP="00C104FB">
      <w:pPr>
        <w:pStyle w:val="Odstavecseseznamem"/>
        <w:numPr>
          <w:ilvl w:val="0"/>
          <w:numId w:val="51"/>
        </w:numPr>
      </w:pPr>
      <w:r>
        <w:t xml:space="preserve">Účinky </w:t>
      </w:r>
      <w:r w:rsidRPr="005A23FA">
        <w:t>okolnosti vylučující odpovědnost jsou omezeny pouze na dobu, dokud trvá příslušná překážka, s níž jsou tyto účinky spojen</w:t>
      </w:r>
      <w:r>
        <w:t>y.</w:t>
      </w:r>
    </w:p>
    <w:p w14:paraId="667010B9" w14:textId="7C64E96B" w:rsidR="00650F6A" w:rsidRDefault="00650F6A" w:rsidP="00650F6A">
      <w:pPr>
        <w:pStyle w:val="Odstavecseseznamem"/>
      </w:pPr>
    </w:p>
    <w:p w14:paraId="49B50B61" w14:textId="77777777" w:rsidR="009E459A" w:rsidRDefault="009E459A" w:rsidP="00650F6A">
      <w:pPr>
        <w:pStyle w:val="Odstavecseseznamem"/>
        <w:jc w:val="center"/>
        <w:rPr>
          <w:b/>
          <w:bCs/>
        </w:rPr>
      </w:pPr>
    </w:p>
    <w:p w14:paraId="592CD5F1" w14:textId="77777777" w:rsidR="00664F0D" w:rsidRDefault="00664F0D" w:rsidP="00650F6A">
      <w:pPr>
        <w:pStyle w:val="Odstavecseseznamem"/>
      </w:pPr>
    </w:p>
    <w:p w14:paraId="4FC83C4B" w14:textId="324D2C23" w:rsidR="00650F6A" w:rsidRPr="00C104FB" w:rsidRDefault="00664F0D" w:rsidP="00C104FB">
      <w:pPr>
        <w:jc w:val="center"/>
        <w:rPr>
          <w:b/>
          <w:bCs/>
        </w:rPr>
      </w:pPr>
      <w:r w:rsidRPr="00C104FB">
        <w:rPr>
          <w:b/>
          <w:bCs/>
        </w:rPr>
        <w:t>I</w:t>
      </w:r>
      <w:r w:rsidR="00650F6A" w:rsidRPr="00C104FB">
        <w:rPr>
          <w:b/>
          <w:bCs/>
        </w:rPr>
        <w:t>X.</w:t>
      </w:r>
    </w:p>
    <w:p w14:paraId="743E6A29" w14:textId="77777777" w:rsidR="00650F6A" w:rsidRPr="00650F6A" w:rsidRDefault="00650F6A" w:rsidP="00650F6A">
      <w:pPr>
        <w:pStyle w:val="Heading1-Number-FollowNumberCzechTourism"/>
        <w:keepNext/>
        <w:keepLines/>
        <w:spacing w:before="0" w:after="240"/>
        <w:ind w:left="0"/>
        <w:rPr>
          <w:rFonts w:ascii="Times New Roman" w:hAnsi="Times New Roman" w:cs="Times New Roman"/>
          <w:sz w:val="24"/>
          <w:szCs w:val="24"/>
        </w:rPr>
      </w:pPr>
      <w:r w:rsidRPr="00650F6A">
        <w:rPr>
          <w:rFonts w:ascii="Times New Roman" w:hAnsi="Times New Roman" w:cs="Times New Roman"/>
          <w:sz w:val="24"/>
          <w:szCs w:val="24"/>
        </w:rPr>
        <w:t>Kontaktní osoby</w:t>
      </w:r>
    </w:p>
    <w:p w14:paraId="197BA8BF" w14:textId="77777777" w:rsidR="00650F6A" w:rsidRPr="00650F6A" w:rsidRDefault="00650F6A" w:rsidP="00650F6A">
      <w:pPr>
        <w:pStyle w:val="Odstavecseseznamem"/>
        <w:numPr>
          <w:ilvl w:val="0"/>
          <w:numId w:val="27"/>
        </w:numPr>
        <w:tabs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240" w:line="260" w:lineRule="exact"/>
        <w:rPr>
          <w:vanish/>
        </w:rPr>
      </w:pPr>
    </w:p>
    <w:p w14:paraId="380578FC" w14:textId="77777777" w:rsidR="00650F6A" w:rsidRPr="00650F6A" w:rsidRDefault="00650F6A" w:rsidP="00650F6A">
      <w:pPr>
        <w:pStyle w:val="Odstavecseseznamem"/>
        <w:numPr>
          <w:ilvl w:val="0"/>
          <w:numId w:val="27"/>
        </w:numPr>
        <w:tabs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240" w:line="260" w:lineRule="exact"/>
        <w:rPr>
          <w:vanish/>
        </w:rPr>
      </w:pPr>
    </w:p>
    <w:p w14:paraId="44FF2DF8" w14:textId="545187D0" w:rsidR="00650F6A" w:rsidRPr="00650F6A" w:rsidRDefault="00650F6A" w:rsidP="00C104FB">
      <w:pPr>
        <w:pStyle w:val="Odstavecseseznamem"/>
        <w:numPr>
          <w:ilvl w:val="0"/>
          <w:numId w:val="52"/>
        </w:numPr>
        <w:tabs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240" w:line="260" w:lineRule="exact"/>
      </w:pPr>
      <w:r w:rsidRPr="00650F6A">
        <w:t xml:space="preserve">Smluvní strany se dohodly na následujících kontaktních osobách: </w:t>
      </w:r>
    </w:p>
    <w:p w14:paraId="0C935572" w14:textId="1BA04353" w:rsidR="00650F6A" w:rsidRPr="00650F6A" w:rsidRDefault="00650F6A" w:rsidP="00650F6A">
      <w:pPr>
        <w:pStyle w:val="slolnku"/>
        <w:keepNext w:val="0"/>
        <w:numPr>
          <w:ilvl w:val="0"/>
          <w:numId w:val="25"/>
        </w:numPr>
        <w:tabs>
          <w:tab w:val="clear" w:pos="0"/>
          <w:tab w:val="clear" w:pos="284"/>
          <w:tab w:val="clear" w:pos="1287"/>
          <w:tab w:val="clear" w:pos="1701"/>
          <w:tab w:val="num" w:pos="851"/>
        </w:tabs>
        <w:spacing w:before="0" w:after="240" w:line="260" w:lineRule="exact"/>
        <w:ind w:left="851" w:hanging="709"/>
        <w:jc w:val="left"/>
        <w:rPr>
          <w:b w:val="0"/>
          <w:szCs w:val="24"/>
        </w:rPr>
      </w:pPr>
      <w:r w:rsidRPr="00650F6A">
        <w:rPr>
          <w:b w:val="0"/>
          <w:szCs w:val="24"/>
        </w:rPr>
        <w:t xml:space="preserve">za </w:t>
      </w:r>
      <w:proofErr w:type="spellStart"/>
      <w:r w:rsidR="00664F0D">
        <w:rPr>
          <w:b w:val="0"/>
          <w:szCs w:val="24"/>
        </w:rPr>
        <w:t>CzT</w:t>
      </w:r>
      <w:proofErr w:type="spellEnd"/>
      <w:r w:rsidR="004471BB" w:rsidRPr="00650F6A">
        <w:rPr>
          <w:b w:val="0"/>
          <w:szCs w:val="24"/>
        </w:rPr>
        <w:t>:</w:t>
      </w:r>
      <w:r w:rsidR="004471BB">
        <w:rPr>
          <w:b w:val="0"/>
          <w:szCs w:val="24"/>
        </w:rPr>
        <w:t xml:space="preserve"> </w:t>
      </w:r>
      <w:r w:rsidR="00B9453C">
        <w:rPr>
          <w:b w:val="0"/>
          <w:szCs w:val="24"/>
        </w:rPr>
        <w:t>XXX</w:t>
      </w:r>
    </w:p>
    <w:p w14:paraId="0B419B6F" w14:textId="36283E21" w:rsidR="00650F6A" w:rsidRPr="00650F6A" w:rsidRDefault="00650F6A" w:rsidP="00650F6A">
      <w:pPr>
        <w:pStyle w:val="slolnku"/>
        <w:keepNext w:val="0"/>
        <w:numPr>
          <w:ilvl w:val="0"/>
          <w:numId w:val="25"/>
        </w:numPr>
        <w:tabs>
          <w:tab w:val="clear" w:pos="0"/>
          <w:tab w:val="clear" w:pos="284"/>
          <w:tab w:val="clear" w:pos="1287"/>
          <w:tab w:val="clear" w:pos="1701"/>
          <w:tab w:val="num" w:pos="851"/>
        </w:tabs>
        <w:spacing w:before="0" w:after="240" w:line="260" w:lineRule="exact"/>
        <w:ind w:left="851" w:hanging="709"/>
        <w:jc w:val="both"/>
        <w:rPr>
          <w:b w:val="0"/>
          <w:szCs w:val="24"/>
        </w:rPr>
      </w:pPr>
      <w:r w:rsidRPr="00650F6A">
        <w:rPr>
          <w:b w:val="0"/>
          <w:szCs w:val="24"/>
        </w:rPr>
        <w:t xml:space="preserve">za </w:t>
      </w:r>
      <w:r w:rsidR="00664F0D">
        <w:rPr>
          <w:b w:val="0"/>
          <w:szCs w:val="24"/>
        </w:rPr>
        <w:t>Partnera</w:t>
      </w:r>
      <w:r w:rsidRPr="00650F6A">
        <w:rPr>
          <w:b w:val="0"/>
          <w:szCs w:val="24"/>
        </w:rPr>
        <w:t xml:space="preserve">: </w:t>
      </w:r>
      <w:r w:rsidR="00B9453C">
        <w:rPr>
          <w:b w:val="0"/>
          <w:szCs w:val="24"/>
        </w:rPr>
        <w:t>XXX</w:t>
      </w:r>
    </w:p>
    <w:p w14:paraId="6EF49A75" w14:textId="77777777" w:rsidR="00650F6A" w:rsidRPr="00650F6A" w:rsidRDefault="00650F6A" w:rsidP="00650F6A">
      <w:pPr>
        <w:pStyle w:val="Odstavecseseznamem"/>
        <w:numPr>
          <w:ilvl w:val="0"/>
          <w:numId w:val="26"/>
        </w:numPr>
        <w:rPr>
          <w:vanish/>
        </w:rPr>
      </w:pPr>
    </w:p>
    <w:p w14:paraId="38D66FFE" w14:textId="77777777" w:rsidR="00650F6A" w:rsidRPr="00650F6A" w:rsidRDefault="00650F6A" w:rsidP="00650F6A">
      <w:pPr>
        <w:pStyle w:val="Odstavecseseznamem"/>
        <w:numPr>
          <w:ilvl w:val="0"/>
          <w:numId w:val="26"/>
        </w:numPr>
        <w:rPr>
          <w:vanish/>
        </w:rPr>
      </w:pPr>
    </w:p>
    <w:p w14:paraId="159335EC" w14:textId="77777777" w:rsidR="00650F6A" w:rsidRPr="00650F6A" w:rsidRDefault="00650F6A" w:rsidP="00C104FB">
      <w:pPr>
        <w:pStyle w:val="Odstavecseseznamem"/>
        <w:numPr>
          <w:ilvl w:val="0"/>
          <w:numId w:val="52"/>
        </w:numPr>
        <w:tabs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240" w:line="260" w:lineRule="exact"/>
      </w:pPr>
      <w:r w:rsidRPr="00650F6A">
        <w:t>Smluvní strany se dohodly, že změna kontaktní osoby není změnou této Smlouvy a může být učiněna jednostranným písemným oznámením druhé smluvní straně.</w:t>
      </w:r>
    </w:p>
    <w:p w14:paraId="54629EB9" w14:textId="77777777" w:rsidR="00650F6A" w:rsidRPr="00650F6A" w:rsidRDefault="00650F6A" w:rsidP="00650F6A">
      <w:pPr>
        <w:ind w:left="720"/>
      </w:pPr>
    </w:p>
    <w:p w14:paraId="5F4B29F4" w14:textId="77777777" w:rsidR="00846982" w:rsidRDefault="00846982" w:rsidP="00846982"/>
    <w:p w14:paraId="61955B18" w14:textId="7008F8C5" w:rsidR="00846982" w:rsidRPr="006C2546" w:rsidRDefault="00846982" w:rsidP="00846982">
      <w:pPr>
        <w:jc w:val="center"/>
        <w:rPr>
          <w:b/>
          <w:sz w:val="22"/>
        </w:rPr>
      </w:pPr>
      <w:r w:rsidRPr="006C2546">
        <w:rPr>
          <w:b/>
          <w:sz w:val="22"/>
        </w:rPr>
        <w:t>X.</w:t>
      </w:r>
    </w:p>
    <w:p w14:paraId="39D47F50" w14:textId="77777777" w:rsidR="00846982" w:rsidRPr="00A043EB" w:rsidRDefault="00846982" w:rsidP="00846982">
      <w:pPr>
        <w:jc w:val="center"/>
        <w:rPr>
          <w:b/>
        </w:rPr>
      </w:pPr>
      <w:r w:rsidRPr="00A043EB">
        <w:rPr>
          <w:b/>
        </w:rPr>
        <w:t>Závěrečná ustanovení</w:t>
      </w:r>
    </w:p>
    <w:p w14:paraId="2824E081" w14:textId="77777777" w:rsidR="00846982" w:rsidRPr="006C2546" w:rsidRDefault="00846982" w:rsidP="00846982">
      <w:pPr>
        <w:jc w:val="center"/>
        <w:rPr>
          <w:b/>
          <w:sz w:val="22"/>
        </w:rPr>
      </w:pPr>
    </w:p>
    <w:p w14:paraId="12ABE2F9" w14:textId="48DEBC66" w:rsidR="00664F0D" w:rsidRDefault="00664F0D" w:rsidP="00664F0D">
      <w:pPr>
        <w:pStyle w:val="Odstavecseseznamem"/>
        <w:numPr>
          <w:ilvl w:val="0"/>
          <w:numId w:val="53"/>
        </w:numPr>
        <w:tabs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240" w:line="260" w:lineRule="exact"/>
      </w:pPr>
      <w:r>
        <w:t>Tato Smlouva nabývá platnosti dnem podpisu oběma smluvními stranami a účinnosti dnem jejího uveřejnění v registru smluv.</w:t>
      </w:r>
    </w:p>
    <w:p w14:paraId="23D8D585" w14:textId="233C8F4F" w:rsidR="00664F0D" w:rsidRPr="00CD7C93" w:rsidRDefault="00650F6A" w:rsidP="00C104FB">
      <w:pPr>
        <w:pStyle w:val="Odstavecseseznamem"/>
        <w:numPr>
          <w:ilvl w:val="0"/>
          <w:numId w:val="53"/>
        </w:numPr>
        <w:tabs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240" w:line="260" w:lineRule="exact"/>
      </w:pPr>
      <w:r w:rsidRPr="00CD7C93">
        <w:t>Právní vztahy vzniklé z této Smlouvy a v souvislosti s ní se řídí právním řádem České republiky, zejména zákonem č. 89/2012 Sb., občanského zákoníku, ve znění pozdějších předpisů.</w:t>
      </w:r>
    </w:p>
    <w:p w14:paraId="778BEEC1" w14:textId="65529959" w:rsidR="00664F0D" w:rsidRPr="00CD7C93" w:rsidRDefault="00650F6A" w:rsidP="00C104FB">
      <w:pPr>
        <w:pStyle w:val="Odstavecseseznamem"/>
        <w:numPr>
          <w:ilvl w:val="0"/>
          <w:numId w:val="53"/>
        </w:numPr>
        <w:tabs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240" w:line="260" w:lineRule="exact"/>
      </w:pPr>
      <w:r w:rsidRPr="00CD7C93">
        <w:t>Všechny spory, které vzniknou z této Smlouvy nebo v souvislosti s ní a které se nepodaří vyřešit přednostně smírnou cestou, budou rozhodovány obecnými soudy v souladu s ustanoveními zákona č. 99/1963 Sb., občanského soudního řádu, ve znění pozdějších předpisů.</w:t>
      </w:r>
    </w:p>
    <w:p w14:paraId="319E0635" w14:textId="166F287D" w:rsidR="00664F0D" w:rsidRPr="00CD7C93" w:rsidRDefault="00664F0D" w:rsidP="00C104FB">
      <w:pPr>
        <w:pStyle w:val="Odstavecseseznamem"/>
        <w:numPr>
          <w:ilvl w:val="0"/>
          <w:numId w:val="53"/>
        </w:numPr>
        <w:tabs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240" w:line="260" w:lineRule="exact"/>
      </w:pPr>
      <w:r>
        <w:t>Partner</w:t>
      </w:r>
      <w:r w:rsidRPr="00CD7C93">
        <w:t xml:space="preserve"> </w:t>
      </w:r>
      <w:r w:rsidR="00650F6A" w:rsidRPr="00CD7C93">
        <w:t xml:space="preserve">je podle ustanovení § 2 písm. e) zákona č. 320/2001 Sb., o finanční kontrole ve veřejné správě a o změně některých zákonů, ve znění pozdějších předpisů, osobou povinnou spolupůsobit při výkonu finanční kontroly prováděné v souvislosti s úhradou </w:t>
      </w:r>
      <w:r>
        <w:t>věci</w:t>
      </w:r>
      <w:r w:rsidRPr="00CD7C93">
        <w:t xml:space="preserve"> </w:t>
      </w:r>
      <w:r w:rsidR="00650F6A" w:rsidRPr="00CD7C93">
        <w:t>nebo služeb z veřejných výdajů.</w:t>
      </w:r>
    </w:p>
    <w:p w14:paraId="29DF45DD" w14:textId="41710BB7" w:rsidR="00664F0D" w:rsidRPr="00CD7C93" w:rsidRDefault="00650F6A" w:rsidP="00C104FB">
      <w:pPr>
        <w:pStyle w:val="Odstavecseseznamem"/>
        <w:numPr>
          <w:ilvl w:val="0"/>
          <w:numId w:val="53"/>
        </w:numPr>
        <w:tabs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240" w:line="260" w:lineRule="exact"/>
      </w:pPr>
      <w:r w:rsidRPr="00CD7C93">
        <w:t>Smluvní strany si podpisem této Smlouvy sjednávají (pokud tato Smlouva nestanoví jinak), že závazky touto Smlouvou založené budou vykládány výhradně podle obsahu této Smlouvy, bez přihlédnutí k jakékoli skutečnosti, která nastala a/nebo byla sdělena, jednou stranou druhé straně před uzavřením této Smlouvy.</w:t>
      </w:r>
    </w:p>
    <w:p w14:paraId="33E79A4E" w14:textId="28DB5030" w:rsidR="00664F0D" w:rsidRPr="00CD7C93" w:rsidRDefault="00650F6A" w:rsidP="00C104FB">
      <w:pPr>
        <w:pStyle w:val="Odstavecseseznamem"/>
        <w:numPr>
          <w:ilvl w:val="0"/>
          <w:numId w:val="53"/>
        </w:numPr>
        <w:tabs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240" w:line="260" w:lineRule="exact"/>
      </w:pPr>
      <w:r w:rsidRPr="00CD7C93">
        <w:t>Tato Smlouva obsahuje úplné ujednání o předmětu Smlouvy a všech náležitostech, které smluvní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 a nezakládá žádný závazek žádné ze smluvních stran.</w:t>
      </w:r>
    </w:p>
    <w:p w14:paraId="5827FFE6" w14:textId="009FF9B6" w:rsidR="00664F0D" w:rsidRPr="00CD7C93" w:rsidRDefault="00650F6A" w:rsidP="00C104FB">
      <w:pPr>
        <w:pStyle w:val="Odstavecseseznamem"/>
        <w:numPr>
          <w:ilvl w:val="0"/>
          <w:numId w:val="53"/>
        </w:numPr>
        <w:tabs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240" w:line="260" w:lineRule="exact"/>
      </w:pPr>
      <w:r w:rsidRPr="00CD7C93">
        <w:t>Smluvní strany se zavazují vzájemně respektovat své oprávněné zájmy související s touto Smlouvou a poskytnout si veškerou nutnou součinnost, kterou lze spravedlivě požadovat k tomu, aby bylo dosaženo účelu této Smlouvy, zejména učinit veškeré právní a jiné úkony k tomu nezbytné.</w:t>
      </w:r>
    </w:p>
    <w:p w14:paraId="4CEE4586" w14:textId="143B7E68" w:rsidR="00664F0D" w:rsidRPr="00CD7C93" w:rsidRDefault="00650F6A" w:rsidP="00C104FB">
      <w:pPr>
        <w:pStyle w:val="Odstavecseseznamem"/>
        <w:numPr>
          <w:ilvl w:val="0"/>
          <w:numId w:val="53"/>
        </w:numPr>
        <w:tabs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240" w:line="260" w:lineRule="exact"/>
      </w:pPr>
      <w:r w:rsidRPr="00CD7C93">
        <w:t>Tato Smlouva obsahuje úplnou a jedinou písemnou dohodu smluvních stran o vzájemných právech a povinnostech upravených touto Smlouvou.</w:t>
      </w:r>
    </w:p>
    <w:p w14:paraId="13BEB9F3" w14:textId="496D139B" w:rsidR="00664F0D" w:rsidRPr="00CD7C93" w:rsidRDefault="00650F6A" w:rsidP="00C104FB">
      <w:pPr>
        <w:pStyle w:val="Odstavecseseznamem"/>
        <w:numPr>
          <w:ilvl w:val="0"/>
          <w:numId w:val="53"/>
        </w:numPr>
        <w:tabs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240" w:line="260" w:lineRule="exact"/>
      </w:pPr>
      <w:r w:rsidRPr="007C4CBB">
        <w:t xml:space="preserve">Tato Smlouva může být měněna pouze formou písemných dodatků k této Smlouvě. Dodatky musí být číslovány vzestupně a podepsány oprávněnými zástupci smluvních stran. </w:t>
      </w:r>
      <w:r w:rsidRPr="00CD7C93">
        <w:t>Smluvní strany výslovně sjednávají, že změny této Smlouvy nelze provést formou e-mailové komunikace.</w:t>
      </w:r>
    </w:p>
    <w:p w14:paraId="1D87EB7D" w14:textId="7895ECA5" w:rsidR="00D87BCE" w:rsidRDefault="00650F6A" w:rsidP="00664F0D">
      <w:pPr>
        <w:pStyle w:val="Odstavecseseznamem"/>
        <w:numPr>
          <w:ilvl w:val="0"/>
          <w:numId w:val="53"/>
        </w:numPr>
        <w:tabs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240" w:line="260" w:lineRule="exact"/>
      </w:pPr>
      <w:r w:rsidRPr="00CD7C93">
        <w:t>Jakákoliv ústní ujednání, která nejsou písemně potvrzena oprávněnými zástupci obou smluvních stran, jsou právně neúčinná.</w:t>
      </w:r>
    </w:p>
    <w:p w14:paraId="56B702E0" w14:textId="7C85BC4A" w:rsidR="00664F0D" w:rsidRPr="00D87BCE" w:rsidRDefault="00D87BCE" w:rsidP="00C104FB">
      <w:pPr>
        <w:pStyle w:val="Nzev"/>
        <w:numPr>
          <w:ilvl w:val="0"/>
          <w:numId w:val="53"/>
        </w:numPr>
        <w:tabs>
          <w:tab w:val="left" w:pos="227"/>
          <w:tab w:val="left" w:pos="426"/>
          <w:tab w:val="left" w:pos="454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overflowPunct/>
        <w:autoSpaceDE/>
        <w:autoSpaceDN/>
        <w:adjustRightInd/>
        <w:spacing w:before="0" w:after="240"/>
        <w:jc w:val="both"/>
        <w:textAlignment w:val="auto"/>
      </w:pPr>
      <w:r w:rsidRPr="00C104FB">
        <w:rPr>
          <w:rFonts w:ascii="Times New Roman" w:hAnsi="Times New Roman"/>
          <w:b w:val="0"/>
          <w:kern w:val="0"/>
          <w:sz w:val="24"/>
          <w:szCs w:val="24"/>
        </w:rPr>
        <w:t xml:space="preserve">Strany souhlasí s tím, že skutečnosti v této Smlouvě uvedené můžou být zveřejněny v souladu se zákonem č.106/1999 Sb., o svobodném přístupu k informacím, ve znění </w:t>
      </w:r>
      <w:r w:rsidRPr="00C104FB">
        <w:rPr>
          <w:rFonts w:ascii="Times New Roman" w:hAnsi="Times New Roman"/>
          <w:b w:val="0"/>
          <w:kern w:val="0"/>
          <w:sz w:val="24"/>
          <w:szCs w:val="24"/>
        </w:rPr>
        <w:lastRenderedPageBreak/>
        <w:t xml:space="preserve">pozdějších předpisů, a v souladu se zákonem č. 340/2015 Sb., o registru smluv, ve znění pozdějších předpisů. </w:t>
      </w:r>
    </w:p>
    <w:p w14:paraId="1D045814" w14:textId="2AA47B77" w:rsidR="00664F0D" w:rsidRPr="00CD7C93" w:rsidRDefault="00650F6A" w:rsidP="00C104FB">
      <w:pPr>
        <w:pStyle w:val="Odstavecseseznamem"/>
        <w:numPr>
          <w:ilvl w:val="0"/>
          <w:numId w:val="53"/>
        </w:numPr>
        <w:tabs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240" w:line="260" w:lineRule="exact"/>
      </w:pPr>
      <w:r w:rsidRPr="00CD7C93">
        <w:t xml:space="preserve">Skutečnosti uvedené v této Smlouvě nebudou smluvními stranami považovány za obchodní tajemství ve smyslu ustanovení § 504 občanského zákoníku. </w:t>
      </w:r>
    </w:p>
    <w:p w14:paraId="486D4E74" w14:textId="3056BEE8" w:rsidR="00664F0D" w:rsidRPr="007C4CBB" w:rsidRDefault="00664F0D" w:rsidP="00C104FB">
      <w:pPr>
        <w:pStyle w:val="Odstavecseseznamem"/>
        <w:numPr>
          <w:ilvl w:val="0"/>
          <w:numId w:val="53"/>
        </w:numPr>
        <w:tabs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240" w:line="260" w:lineRule="exact"/>
      </w:pPr>
      <w:r>
        <w:t>T</w:t>
      </w:r>
      <w:r w:rsidR="00650F6A" w:rsidRPr="00CD7C93">
        <w:t>ato Smlouva je vyhotovena ve dvou stejnopisech, každý s platností originálu, přičemž každá ze smluvních stran obdrží po jednom z nich.</w:t>
      </w:r>
    </w:p>
    <w:p w14:paraId="740C3793" w14:textId="0AE68482" w:rsidR="00650F6A" w:rsidRPr="007C4CBB" w:rsidRDefault="00650F6A" w:rsidP="00C104FB">
      <w:pPr>
        <w:pStyle w:val="Odstavecseseznamem"/>
        <w:numPr>
          <w:ilvl w:val="0"/>
          <w:numId w:val="53"/>
        </w:numPr>
        <w:tabs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240" w:line="260" w:lineRule="exact"/>
      </w:pPr>
      <w:r w:rsidRPr="00CD7C93">
        <w:t xml:space="preserve">mluvní strany prohlašují, že si Smlouvu přečetly, s obsahem souhlasí, prohlašují, že tato Smlouva nebyla uzavřena v tísni nebo na základě nevýhodných podmínek, kdy na důkaz jejich svobodné, pravé a vážné vůle připojují své podpisy. </w:t>
      </w:r>
      <w:bookmarkStart w:id="1" w:name="id.620b0c61e80a"/>
      <w:bookmarkStart w:id="2" w:name="id.b5c7156a1729"/>
      <w:bookmarkEnd w:id="1"/>
      <w:bookmarkEnd w:id="2"/>
    </w:p>
    <w:p w14:paraId="13BCFA11" w14:textId="77777777" w:rsidR="00650F6A" w:rsidRPr="00FF0621" w:rsidRDefault="00650F6A" w:rsidP="00650F6A">
      <w:pPr>
        <w:widowControl w:val="0"/>
        <w:spacing w:after="60"/>
      </w:pPr>
    </w:p>
    <w:p w14:paraId="3D74BFE9" w14:textId="77777777" w:rsidR="00650F6A" w:rsidRDefault="00650F6A" w:rsidP="00650F6A">
      <w:pPr>
        <w:pStyle w:val="Odstavecseseznamem"/>
        <w:widowControl w:val="0"/>
        <w:spacing w:after="60"/>
        <w:ind w:left="720"/>
      </w:pPr>
    </w:p>
    <w:p w14:paraId="42F31367" w14:textId="45186F12" w:rsidR="00650F6A" w:rsidRDefault="00664F0D" w:rsidP="00650F6A">
      <w:pPr>
        <w:widowControl w:val="0"/>
      </w:pPr>
      <w:proofErr w:type="spellStart"/>
      <w:r>
        <w:t>CzT</w:t>
      </w:r>
      <w:proofErr w:type="spellEnd"/>
      <w:r w:rsidR="00650F6A" w:rsidRPr="0012652F">
        <w:t>:</w:t>
      </w:r>
      <w:r w:rsidR="00650F6A">
        <w:tab/>
      </w:r>
      <w:r w:rsidR="00650F6A">
        <w:tab/>
      </w:r>
      <w:r w:rsidR="00650F6A">
        <w:tab/>
      </w:r>
      <w:r w:rsidR="00650F6A">
        <w:tab/>
      </w:r>
      <w:r w:rsidR="00650F6A">
        <w:tab/>
      </w:r>
      <w:r w:rsidR="00650F6A">
        <w:tab/>
      </w:r>
      <w:r w:rsidR="006B177F">
        <w:tab/>
      </w:r>
      <w:r>
        <w:t>Partner</w:t>
      </w:r>
      <w:r w:rsidR="00650F6A">
        <w:t>:</w:t>
      </w:r>
    </w:p>
    <w:p w14:paraId="023C3462" w14:textId="77777777" w:rsidR="00650F6A" w:rsidRDefault="00650F6A" w:rsidP="00650F6A">
      <w:pPr>
        <w:widowControl w:val="0"/>
      </w:pPr>
    </w:p>
    <w:p w14:paraId="5AB23E89" w14:textId="77777777" w:rsidR="00650F6A" w:rsidRDefault="00650F6A" w:rsidP="00650F6A">
      <w:pPr>
        <w:widowControl w:val="0"/>
      </w:pPr>
    </w:p>
    <w:p w14:paraId="0315EAB0" w14:textId="77777777" w:rsidR="00650F6A" w:rsidRDefault="00650F6A" w:rsidP="00650F6A">
      <w:pPr>
        <w:widowControl w:val="0"/>
      </w:pPr>
    </w:p>
    <w:p w14:paraId="7AD90F0B" w14:textId="28BD6B07" w:rsidR="00650F6A" w:rsidRDefault="00650F6A" w:rsidP="00650F6A">
      <w:pPr>
        <w:widowControl w:val="0"/>
      </w:pPr>
      <w:r>
        <w:t xml:space="preserve">V </w:t>
      </w:r>
      <w:r w:rsidRPr="0012652F">
        <w:t>Praze dne</w:t>
      </w:r>
      <w:r w:rsidR="00336892">
        <w:t xml:space="preserve"> 24.11.2022</w:t>
      </w:r>
      <w:r w:rsidR="00DF768B">
        <w:tab/>
      </w:r>
      <w:r>
        <w:tab/>
      </w:r>
      <w:r>
        <w:tab/>
      </w:r>
      <w:r>
        <w:tab/>
        <w:t xml:space="preserve">V </w:t>
      </w:r>
      <w:r w:rsidR="00796797">
        <w:t>Praze</w:t>
      </w:r>
      <w:r>
        <w:t xml:space="preserve"> dne</w:t>
      </w:r>
      <w:r w:rsidR="00336892">
        <w:t xml:space="preserve"> </w:t>
      </w:r>
      <w:r w:rsidR="00336892">
        <w:t>24.11.2022</w:t>
      </w:r>
    </w:p>
    <w:p w14:paraId="7423002C" w14:textId="77777777" w:rsidR="00650F6A" w:rsidRDefault="00650F6A" w:rsidP="00650F6A">
      <w:pPr>
        <w:widowControl w:val="0"/>
      </w:pPr>
    </w:p>
    <w:p w14:paraId="7DCA8D65" w14:textId="77777777" w:rsidR="00650F6A" w:rsidRDefault="00650F6A" w:rsidP="00650F6A">
      <w:pPr>
        <w:widowControl w:val="0"/>
      </w:pPr>
    </w:p>
    <w:p w14:paraId="642B3B91" w14:textId="77777777" w:rsidR="00C619A5" w:rsidRDefault="00C619A5" w:rsidP="00C619A5">
      <w:pPr>
        <w:widowControl w:val="0"/>
      </w:pPr>
    </w:p>
    <w:p w14:paraId="2B0F72D8" w14:textId="06A0EDC6" w:rsidR="00650F6A" w:rsidRDefault="006B177F" w:rsidP="00C619A5">
      <w:pPr>
        <w:widowControl w:val="0"/>
      </w:pPr>
      <w:r w:rsidRPr="00225FDF">
        <w:t>………………………………</w:t>
      </w:r>
      <w:r w:rsidR="00C619A5">
        <w:t>………</w:t>
      </w:r>
      <w:r w:rsidR="00650F6A">
        <w:tab/>
      </w:r>
      <w:r w:rsidR="00650F6A">
        <w:tab/>
      </w:r>
      <w:r w:rsidR="00650F6A" w:rsidRPr="00225FDF">
        <w:t>………………………………</w:t>
      </w:r>
      <w:r w:rsidR="00C619A5">
        <w:t>……………</w:t>
      </w:r>
    </w:p>
    <w:p w14:paraId="0AB59E7D" w14:textId="4B6B7DF0" w:rsidR="00650F6A" w:rsidRPr="00C53A89" w:rsidRDefault="00650F6A" w:rsidP="00650F6A">
      <w:pPr>
        <w:widowControl w:val="0"/>
      </w:pPr>
      <w:r w:rsidRPr="00C53A89">
        <w:t>Česká centrála cestovního ruchu-</w:t>
      </w:r>
      <w:proofErr w:type="spellStart"/>
      <w:r w:rsidRPr="00C53A89">
        <w:t>CzechTourism</w:t>
      </w:r>
      <w:proofErr w:type="spellEnd"/>
      <w:r w:rsidR="00796797" w:rsidRPr="00796797">
        <w:t xml:space="preserve"> </w:t>
      </w:r>
      <w:r w:rsidR="00796797">
        <w:t xml:space="preserve">                            </w:t>
      </w:r>
      <w:proofErr w:type="spellStart"/>
      <w:r w:rsidR="00796797">
        <w:t>Thun</w:t>
      </w:r>
      <w:proofErr w:type="spellEnd"/>
      <w:r w:rsidR="00796797">
        <w:t xml:space="preserve"> </w:t>
      </w:r>
      <w:proofErr w:type="spellStart"/>
      <w:r w:rsidR="00796797">
        <w:t>Trade</w:t>
      </w:r>
      <w:proofErr w:type="spellEnd"/>
      <w:r w:rsidR="00796797">
        <w:t xml:space="preserve"> a.s.</w:t>
      </w:r>
    </w:p>
    <w:p w14:paraId="50972B98" w14:textId="6F26FC09" w:rsidR="00846982" w:rsidRDefault="008463E4" w:rsidP="00827CFB">
      <w:pPr>
        <w:widowControl w:val="0"/>
      </w:pPr>
      <w:r>
        <w:rPr>
          <w:szCs w:val="22"/>
        </w:rPr>
        <w:t>XXX</w:t>
      </w:r>
      <w:r w:rsidR="00650F6A">
        <w:tab/>
      </w:r>
      <w:r w:rsidR="00650F6A">
        <w:tab/>
      </w:r>
      <w:r w:rsidR="00796797">
        <w:t xml:space="preserve">                        </w:t>
      </w:r>
      <w:r>
        <w:t xml:space="preserve">                                   </w:t>
      </w:r>
      <w:r w:rsidR="00796797">
        <w:t xml:space="preserve">Ing. </w:t>
      </w:r>
      <w:r>
        <w:t>XXX</w:t>
      </w:r>
      <w:r w:rsidR="00796797">
        <w:t>, předseda představenstva</w:t>
      </w:r>
    </w:p>
    <w:p w14:paraId="228140C5" w14:textId="2F611859" w:rsidR="00796797" w:rsidRDefault="00473332" w:rsidP="00827CFB">
      <w:pPr>
        <w:widowControl w:val="0"/>
        <w:rPr>
          <w:szCs w:val="22"/>
        </w:rPr>
      </w:pPr>
      <w:r>
        <w:rPr>
          <w:szCs w:val="22"/>
        </w:rPr>
        <w:t xml:space="preserve">ředitel Odboru marketingu </w:t>
      </w:r>
      <w:r w:rsidR="00C619A5">
        <w:rPr>
          <w:szCs w:val="22"/>
        </w:rPr>
        <w:t xml:space="preserve">                                       </w:t>
      </w:r>
      <w:r w:rsidR="008463E4">
        <w:rPr>
          <w:szCs w:val="22"/>
        </w:rPr>
        <w:t>XXX</w:t>
      </w:r>
      <w:r w:rsidR="00C619A5">
        <w:rPr>
          <w:szCs w:val="22"/>
        </w:rPr>
        <w:t xml:space="preserve">, člen představenstva </w:t>
      </w:r>
    </w:p>
    <w:p w14:paraId="5AF533E7" w14:textId="1382F86E" w:rsidR="00473332" w:rsidRPr="00827CFB" w:rsidRDefault="00473332" w:rsidP="00827CFB">
      <w:pPr>
        <w:widowControl w:val="0"/>
      </w:pPr>
      <w:r>
        <w:rPr>
          <w:szCs w:val="22"/>
        </w:rPr>
        <w:t>a zahraničních zastoupení</w:t>
      </w:r>
    </w:p>
    <w:sectPr w:rsidR="00473332" w:rsidRPr="00827CFB">
      <w:headerReference w:type="default" r:id="rId13"/>
      <w:footerReference w:type="even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FA128" w14:textId="77777777" w:rsidR="00D26DB8" w:rsidRDefault="00D26DB8" w:rsidP="00846982">
      <w:r>
        <w:separator/>
      </w:r>
    </w:p>
  </w:endnote>
  <w:endnote w:type="continuationSeparator" w:id="0">
    <w:p w14:paraId="18F1A495" w14:textId="77777777" w:rsidR="00D26DB8" w:rsidRDefault="00D26DB8" w:rsidP="00846982">
      <w:r>
        <w:continuationSeparator/>
      </w:r>
    </w:p>
  </w:endnote>
  <w:endnote w:type="continuationNotice" w:id="1">
    <w:p w14:paraId="02BDCF16" w14:textId="77777777" w:rsidR="00D26DB8" w:rsidRDefault="00D26D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8D7B" w14:textId="77777777" w:rsidR="0038756F" w:rsidRDefault="00B2623B" w:rsidP="00FD398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4085CB" w14:textId="77777777" w:rsidR="0038756F" w:rsidRDefault="000000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1C0DB" w14:textId="77777777" w:rsidR="00EE4B55" w:rsidRDefault="00B2623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5104EC7" w14:textId="77777777" w:rsidR="0038756F" w:rsidRDefault="00000000" w:rsidP="00ED21B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7534" w14:textId="77777777" w:rsidR="00D26DB8" w:rsidRDefault="00D26DB8" w:rsidP="00846982">
      <w:r>
        <w:separator/>
      </w:r>
    </w:p>
  </w:footnote>
  <w:footnote w:type="continuationSeparator" w:id="0">
    <w:p w14:paraId="3F38083C" w14:textId="77777777" w:rsidR="00D26DB8" w:rsidRDefault="00D26DB8" w:rsidP="00846982">
      <w:r>
        <w:continuationSeparator/>
      </w:r>
    </w:p>
  </w:footnote>
  <w:footnote w:type="continuationNotice" w:id="1">
    <w:p w14:paraId="27F8EC7E" w14:textId="77777777" w:rsidR="00D26DB8" w:rsidRDefault="00D26D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639EB" w14:textId="77777777" w:rsidR="00846982" w:rsidRPr="006C7931" w:rsidRDefault="00B2623B" w:rsidP="00846982">
    <w:pPr>
      <w:pStyle w:val="DocumentTypeCzechTourism"/>
    </w:pPr>
    <w:r w:rsidRPr="005E6FA5">
      <w:rPr>
        <w:noProof/>
      </w:rPr>
      <w:t xml:space="preserve">         </w:t>
    </w:r>
    <w:r w:rsidR="00846982">
      <w:rPr>
        <w:noProof/>
        <w:lang w:eastAsia="cs-CZ"/>
      </w:rPr>
      <w:drawing>
        <wp:anchor distT="0" distB="0" distL="114300" distR="114300" simplePos="0" relativeHeight="251658240" behindDoc="1" locked="1" layoutInCell="1" allowOverlap="1" wp14:anchorId="642D5C65" wp14:editId="049F68E6">
          <wp:simplePos x="0" y="0"/>
          <wp:positionH relativeFrom="page">
            <wp:posOffset>156845</wp:posOffset>
          </wp:positionH>
          <wp:positionV relativeFrom="page">
            <wp:posOffset>93345</wp:posOffset>
          </wp:positionV>
          <wp:extent cx="2842895" cy="1187450"/>
          <wp:effectExtent l="19050" t="0" r="0" b="0"/>
          <wp:wrapNone/>
          <wp:docPr id="2" name="Picture 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E6FA5">
      <w:rPr>
        <w:noProof/>
      </w:rPr>
      <w:t xml:space="preserve">                       </w:t>
    </w:r>
    <w:r>
      <w:rPr>
        <w:noProof/>
      </w:rPr>
      <w:t xml:space="preserve">                                                    </w:t>
    </w:r>
    <w:r w:rsidRPr="005E6FA5">
      <w:rPr>
        <w:noProof/>
      </w:rPr>
      <w:t xml:space="preserve">                         </w:t>
    </w:r>
    <w:r>
      <w:rPr>
        <w:noProof/>
      </w:rPr>
      <w:t xml:space="preserve">                         </w:t>
    </w:r>
    <w:r w:rsidR="00846982">
      <w:t>Smlouva</w:t>
    </w:r>
  </w:p>
  <w:p w14:paraId="28A7DDA8" w14:textId="1438E216" w:rsidR="002D3BAD" w:rsidRPr="005E6FA5" w:rsidRDefault="00B2623B" w:rsidP="002D3BAD">
    <w:pPr>
      <w:pStyle w:val="Zpat"/>
    </w:pPr>
    <w:r>
      <w:rPr>
        <w:noProof/>
      </w:rPr>
      <w:t xml:space="preserve">                </w:t>
    </w:r>
    <w:r w:rsidRPr="005E6FA5">
      <w:rPr>
        <w:noProof/>
      </w:rPr>
      <w:t xml:space="preserve">           </w:t>
    </w:r>
    <w:r>
      <w:rPr>
        <w:noProof/>
      </w:rPr>
      <w:t xml:space="preserve"> </w:t>
    </w:r>
    <w:r w:rsidRPr="005E6FA5">
      <w:rPr>
        <w:noProof/>
      </w:rPr>
      <w:t xml:space="preserve">                                              </w:t>
    </w:r>
  </w:p>
  <w:p w14:paraId="4AEF4DD9" w14:textId="77777777" w:rsidR="0038756F" w:rsidRDefault="00000000">
    <w:pPr>
      <w:pStyle w:val="Zhlav"/>
    </w:pPr>
  </w:p>
  <w:p w14:paraId="598A532D" w14:textId="77777777" w:rsidR="0038756F" w:rsidRDefault="000000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07F22E26"/>
    <w:lvl w:ilvl="0">
      <w:start w:val="1"/>
      <w:numFmt w:val="bullet"/>
      <w:pStyle w:val="Heading3CzechTourism"/>
      <w:lvlText w:val=""/>
      <w:lvlJc w:val="left"/>
      <w:pPr>
        <w:tabs>
          <w:tab w:val="num" w:pos="849"/>
        </w:tabs>
        <w:ind w:left="849" w:hanging="360"/>
      </w:pPr>
      <w:rPr>
        <w:rFonts w:ascii="Symbol" w:hAnsi="Symbol" w:hint="default"/>
      </w:rPr>
    </w:lvl>
  </w:abstractNum>
  <w:abstractNum w:abstractNumId="1" w15:restartNumberingAfterBreak="0">
    <w:nsid w:val="03F16B3C"/>
    <w:multiLevelType w:val="hybridMultilevel"/>
    <w:tmpl w:val="B8F4F8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C22CB3"/>
    <w:multiLevelType w:val="hybridMultilevel"/>
    <w:tmpl w:val="C30662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070EF0"/>
    <w:multiLevelType w:val="hybridMultilevel"/>
    <w:tmpl w:val="822EAF1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180BD4"/>
    <w:multiLevelType w:val="hybridMultilevel"/>
    <w:tmpl w:val="CCA6953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5426971"/>
    <w:multiLevelType w:val="hybridMultilevel"/>
    <w:tmpl w:val="C08C736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7DB0E70"/>
    <w:multiLevelType w:val="hybridMultilevel"/>
    <w:tmpl w:val="4ADEA03E"/>
    <w:lvl w:ilvl="0" w:tplc="6F7A2D32">
      <w:start w:val="1"/>
      <w:numFmt w:val="decimal"/>
      <w:lvlText w:val="%1)"/>
      <w:lvlJc w:val="left"/>
      <w:pPr>
        <w:ind w:left="765" w:hanging="405"/>
      </w:pPr>
      <w:rPr>
        <w:rFonts w:ascii="Arial" w:hAnsi="Arial" w:hint="default"/>
        <w:color w:val="4D4D4D"/>
        <w:sz w:val="4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326C5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08C64FE0"/>
    <w:multiLevelType w:val="hybridMultilevel"/>
    <w:tmpl w:val="393E52A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9B77050"/>
    <w:multiLevelType w:val="multilevel"/>
    <w:tmpl w:val="46047F46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09BF1B5D"/>
    <w:multiLevelType w:val="multilevel"/>
    <w:tmpl w:val="D69A4C58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11" w15:restartNumberingAfterBreak="0">
    <w:nsid w:val="0B3773DD"/>
    <w:multiLevelType w:val="hybridMultilevel"/>
    <w:tmpl w:val="758883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38272E"/>
    <w:multiLevelType w:val="multilevel"/>
    <w:tmpl w:val="7420675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E8A00F2"/>
    <w:multiLevelType w:val="hybridMultilevel"/>
    <w:tmpl w:val="DE58741A"/>
    <w:lvl w:ilvl="0" w:tplc="2A86B3FA">
      <w:start w:val="1"/>
      <w:numFmt w:val="decimal"/>
      <w:lvlText w:val="1.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9A5492"/>
    <w:multiLevelType w:val="hybridMultilevel"/>
    <w:tmpl w:val="7408C3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37627B"/>
    <w:multiLevelType w:val="hybridMultilevel"/>
    <w:tmpl w:val="CF08E1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8A5D59"/>
    <w:multiLevelType w:val="hybridMultilevel"/>
    <w:tmpl w:val="DA1887B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2A443A1"/>
    <w:multiLevelType w:val="multilevel"/>
    <w:tmpl w:val="CC14B8BA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12C133FB"/>
    <w:multiLevelType w:val="hybridMultilevel"/>
    <w:tmpl w:val="E5CC7ED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2D40628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13DD2F62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 w15:restartNumberingAfterBreak="0">
    <w:nsid w:val="1D353FFE"/>
    <w:multiLevelType w:val="hybridMultilevel"/>
    <w:tmpl w:val="EB6C424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0AC19E4"/>
    <w:multiLevelType w:val="hybridMultilevel"/>
    <w:tmpl w:val="FC46A8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26776C0"/>
    <w:multiLevelType w:val="multilevel"/>
    <w:tmpl w:val="04A236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4" w15:restartNumberingAfterBreak="0">
    <w:nsid w:val="24080FB3"/>
    <w:multiLevelType w:val="hybridMultilevel"/>
    <w:tmpl w:val="EB6C424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8737AB5"/>
    <w:multiLevelType w:val="multilevel"/>
    <w:tmpl w:val="7A92B61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8E34E17"/>
    <w:multiLevelType w:val="multilevel"/>
    <w:tmpl w:val="30F8EE9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9FE1E7A"/>
    <w:multiLevelType w:val="multilevel"/>
    <w:tmpl w:val="C882B7AA"/>
    <w:numStyleLink w:val="Headings"/>
  </w:abstractNum>
  <w:abstractNum w:abstractNumId="28" w15:restartNumberingAfterBreak="0">
    <w:nsid w:val="2B2A3124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9" w15:restartNumberingAfterBreak="0">
    <w:nsid w:val="2C207D23"/>
    <w:multiLevelType w:val="hybridMultilevel"/>
    <w:tmpl w:val="D5049E7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D361BE3"/>
    <w:multiLevelType w:val="multilevel"/>
    <w:tmpl w:val="275C59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FA7435"/>
    <w:multiLevelType w:val="hybridMultilevel"/>
    <w:tmpl w:val="E78CA3F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F93667C"/>
    <w:multiLevelType w:val="hybridMultilevel"/>
    <w:tmpl w:val="0CD24358"/>
    <w:lvl w:ilvl="0" w:tplc="1DAEF394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433EF4"/>
    <w:multiLevelType w:val="multilevel"/>
    <w:tmpl w:val="2098D00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CzechTourism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32DB37C0"/>
    <w:multiLevelType w:val="hybridMultilevel"/>
    <w:tmpl w:val="913E8002"/>
    <w:lvl w:ilvl="0" w:tplc="B762D6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33F5743A"/>
    <w:multiLevelType w:val="hybridMultilevel"/>
    <w:tmpl w:val="5EAECE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4A072B"/>
    <w:multiLevelType w:val="hybridMultilevel"/>
    <w:tmpl w:val="785C05F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7020364"/>
    <w:multiLevelType w:val="hybridMultilevel"/>
    <w:tmpl w:val="6A024FF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7A14AB3"/>
    <w:multiLevelType w:val="hybridMultilevel"/>
    <w:tmpl w:val="E222B6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8972C3A"/>
    <w:multiLevelType w:val="hybridMultilevel"/>
    <w:tmpl w:val="BBC6379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B4C21B7"/>
    <w:multiLevelType w:val="hybridMultilevel"/>
    <w:tmpl w:val="4D44B3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BE59F3"/>
    <w:multiLevelType w:val="hybridMultilevel"/>
    <w:tmpl w:val="22AA49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6B328D"/>
    <w:multiLevelType w:val="hybridMultilevel"/>
    <w:tmpl w:val="1DFA60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49B4262"/>
    <w:multiLevelType w:val="multilevel"/>
    <w:tmpl w:val="DD582D1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4" w15:restartNumberingAfterBreak="0">
    <w:nsid w:val="44ED09E4"/>
    <w:multiLevelType w:val="hybridMultilevel"/>
    <w:tmpl w:val="1C7AD9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633672C"/>
    <w:multiLevelType w:val="multilevel"/>
    <w:tmpl w:val="A7469B48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6" w15:restartNumberingAfterBreak="0">
    <w:nsid w:val="467122E6"/>
    <w:multiLevelType w:val="hybridMultilevel"/>
    <w:tmpl w:val="C030615C"/>
    <w:lvl w:ilvl="0" w:tplc="C828568C">
      <w:start w:val="5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747382E"/>
    <w:multiLevelType w:val="hybridMultilevel"/>
    <w:tmpl w:val="48A673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A6D6DF4"/>
    <w:multiLevelType w:val="multilevel"/>
    <w:tmpl w:val="C882B7AA"/>
    <w:styleLink w:val="Headings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decimal"/>
      <w:suff w:val="space"/>
      <w:lvlText w:val="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rPr>
        <w:rFonts w:cs="Times New Roman" w:hint="default"/>
        <w:b/>
        <w:i w:val="0"/>
      </w:rPr>
    </w:lvl>
  </w:abstractNum>
  <w:abstractNum w:abstractNumId="49" w15:restartNumberingAfterBreak="0">
    <w:nsid w:val="4BAE1706"/>
    <w:multiLevelType w:val="hybridMultilevel"/>
    <w:tmpl w:val="F3A226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EA43920"/>
    <w:multiLevelType w:val="hybridMultilevel"/>
    <w:tmpl w:val="7DFEE23A"/>
    <w:lvl w:ilvl="0" w:tplc="791C9000">
      <w:start w:val="1"/>
      <w:numFmt w:val="lowerLetter"/>
      <w:lvlText w:val="%1)"/>
      <w:lvlJc w:val="left"/>
      <w:pPr>
        <w:tabs>
          <w:tab w:val="num" w:pos="1287"/>
        </w:tabs>
        <w:ind w:left="1287" w:hanging="72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7"/>
        </w:tabs>
        <w:ind w:left="7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7"/>
        </w:tabs>
        <w:ind w:left="14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7"/>
        </w:tabs>
        <w:ind w:left="21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7"/>
        </w:tabs>
        <w:ind w:left="29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7"/>
        </w:tabs>
        <w:ind w:left="36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7"/>
        </w:tabs>
        <w:ind w:left="43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7"/>
        </w:tabs>
        <w:ind w:left="50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7"/>
        </w:tabs>
        <w:ind w:left="5787" w:hanging="180"/>
      </w:pPr>
      <w:rPr>
        <w:rFonts w:cs="Times New Roman"/>
      </w:rPr>
    </w:lvl>
  </w:abstractNum>
  <w:abstractNum w:abstractNumId="51" w15:restartNumberingAfterBreak="0">
    <w:nsid w:val="542F5A12"/>
    <w:multiLevelType w:val="hybridMultilevel"/>
    <w:tmpl w:val="6C50BF0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67101B5"/>
    <w:multiLevelType w:val="multilevel"/>
    <w:tmpl w:val="DE7AAFDA"/>
    <w:lvl w:ilvl="0">
      <w:start w:val="10"/>
      <w:numFmt w:val="upperRoman"/>
      <w:suff w:val="space"/>
      <w:lvlText w:val="%1."/>
      <w:lvlJc w:val="left"/>
      <w:pPr>
        <w:ind w:left="2606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-400" w:hanging="68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50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08"/>
        </w:tabs>
        <w:ind w:left="164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2"/>
        </w:tabs>
        <w:ind w:left="277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2776"/>
        </w:tabs>
        <w:ind w:left="300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002"/>
        </w:tabs>
        <w:ind w:left="322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3229"/>
        </w:tabs>
        <w:ind w:left="345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3456"/>
        </w:tabs>
        <w:ind w:left="3683" w:hanging="227"/>
      </w:pPr>
      <w:rPr>
        <w:rFonts w:ascii="Georgia" w:hAnsi="Georgia" w:hint="default"/>
        <w:color w:val="auto"/>
      </w:rPr>
    </w:lvl>
  </w:abstractNum>
  <w:abstractNum w:abstractNumId="53" w15:restartNumberingAfterBreak="0">
    <w:nsid w:val="56E71F41"/>
    <w:multiLevelType w:val="hybridMultilevel"/>
    <w:tmpl w:val="4B52DA4A"/>
    <w:lvl w:ilvl="0" w:tplc="F6A602B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612160"/>
    <w:multiLevelType w:val="hybridMultilevel"/>
    <w:tmpl w:val="B3B80A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3E22F5"/>
    <w:multiLevelType w:val="hybridMultilevel"/>
    <w:tmpl w:val="96FCC2D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E0F3621"/>
    <w:multiLevelType w:val="hybridMultilevel"/>
    <w:tmpl w:val="8C7E59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0753F9E"/>
    <w:multiLevelType w:val="hybridMultilevel"/>
    <w:tmpl w:val="8F74DCA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26A38EA"/>
    <w:multiLevelType w:val="hybridMultilevel"/>
    <w:tmpl w:val="535ED4C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43C21E8"/>
    <w:multiLevelType w:val="hybridMultilevel"/>
    <w:tmpl w:val="32DA3D7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9121CAA"/>
    <w:multiLevelType w:val="hybridMultilevel"/>
    <w:tmpl w:val="A36612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AC97848"/>
    <w:multiLevelType w:val="hybridMultilevel"/>
    <w:tmpl w:val="4FE6A96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706074F3"/>
    <w:multiLevelType w:val="hybridMultilevel"/>
    <w:tmpl w:val="A9944472"/>
    <w:lvl w:ilvl="0" w:tplc="2A86B3FA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0C517A8"/>
    <w:multiLevelType w:val="hybridMultilevel"/>
    <w:tmpl w:val="75A0FB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4065C5B"/>
    <w:multiLevelType w:val="multilevel"/>
    <w:tmpl w:val="066CA73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5" w15:restartNumberingAfterBreak="0">
    <w:nsid w:val="74C33310"/>
    <w:multiLevelType w:val="multilevel"/>
    <w:tmpl w:val="455E8C06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6" w15:restartNumberingAfterBreak="0">
    <w:nsid w:val="774C620E"/>
    <w:multiLevelType w:val="hybridMultilevel"/>
    <w:tmpl w:val="0510A5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82B6D2C"/>
    <w:multiLevelType w:val="hybridMultilevel"/>
    <w:tmpl w:val="9E521A28"/>
    <w:lvl w:ilvl="0" w:tplc="227A1486"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D7C400C"/>
    <w:multiLevelType w:val="multilevel"/>
    <w:tmpl w:val="8D9E59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85963416">
    <w:abstractNumId w:val="65"/>
  </w:num>
  <w:num w:numId="2" w16cid:durableId="967854377">
    <w:abstractNumId w:val="17"/>
  </w:num>
  <w:num w:numId="3" w16cid:durableId="2092505935">
    <w:abstractNumId w:val="33"/>
  </w:num>
  <w:num w:numId="4" w16cid:durableId="1629428593">
    <w:abstractNumId w:val="64"/>
  </w:num>
  <w:num w:numId="5" w16cid:durableId="2096003273">
    <w:abstractNumId w:val="9"/>
  </w:num>
  <w:num w:numId="6" w16cid:durableId="366416422">
    <w:abstractNumId w:val="45"/>
  </w:num>
  <w:num w:numId="7" w16cid:durableId="1760253978">
    <w:abstractNumId w:val="68"/>
  </w:num>
  <w:num w:numId="8" w16cid:durableId="813916529">
    <w:abstractNumId w:val="34"/>
  </w:num>
  <w:num w:numId="9" w16cid:durableId="1733041871">
    <w:abstractNumId w:val="30"/>
  </w:num>
  <w:num w:numId="10" w16cid:durableId="550965467">
    <w:abstractNumId w:val="20"/>
  </w:num>
  <w:num w:numId="11" w16cid:durableId="1210846931">
    <w:abstractNumId w:val="7"/>
  </w:num>
  <w:num w:numId="12" w16cid:durableId="1956016498">
    <w:abstractNumId w:val="28"/>
  </w:num>
  <w:num w:numId="13" w16cid:durableId="2076855405">
    <w:abstractNumId w:val="10"/>
  </w:num>
  <w:num w:numId="14" w16cid:durableId="607196359">
    <w:abstractNumId w:val="19"/>
  </w:num>
  <w:num w:numId="15" w16cid:durableId="1093285682">
    <w:abstractNumId w:val="32"/>
  </w:num>
  <w:num w:numId="16" w16cid:durableId="820081854">
    <w:abstractNumId w:val="12"/>
  </w:num>
  <w:num w:numId="17" w16cid:durableId="1913614010">
    <w:abstractNumId w:val="43"/>
  </w:num>
  <w:num w:numId="18" w16cid:durableId="571357559">
    <w:abstractNumId w:val="46"/>
  </w:num>
  <w:num w:numId="19" w16cid:durableId="1554076411">
    <w:abstractNumId w:val="23"/>
  </w:num>
  <w:num w:numId="20" w16cid:durableId="601763285">
    <w:abstractNumId w:val="6"/>
  </w:num>
  <w:num w:numId="21" w16cid:durableId="1769352691">
    <w:abstractNumId w:val="0"/>
  </w:num>
  <w:num w:numId="22" w16cid:durableId="2052606653">
    <w:abstractNumId w:val="48"/>
  </w:num>
  <w:num w:numId="23" w16cid:durableId="1879467366">
    <w:abstractNumId w:val="27"/>
  </w:num>
  <w:num w:numId="24" w16cid:durableId="1372421502">
    <w:abstractNumId w:val="67"/>
  </w:num>
  <w:num w:numId="25" w16cid:durableId="1891915675">
    <w:abstractNumId w:val="50"/>
  </w:num>
  <w:num w:numId="26" w16cid:durableId="333535694">
    <w:abstractNumId w:val="25"/>
  </w:num>
  <w:num w:numId="27" w16cid:durableId="2093772651">
    <w:abstractNumId w:val="52"/>
  </w:num>
  <w:num w:numId="28" w16cid:durableId="69500814">
    <w:abstractNumId w:val="26"/>
  </w:num>
  <w:num w:numId="29" w16cid:durableId="203252791">
    <w:abstractNumId w:val="62"/>
  </w:num>
  <w:num w:numId="30" w16cid:durableId="2020572644">
    <w:abstractNumId w:val="60"/>
  </w:num>
  <w:num w:numId="31" w16cid:durableId="1654871658">
    <w:abstractNumId w:val="56"/>
  </w:num>
  <w:num w:numId="32" w16cid:durableId="1727874038">
    <w:abstractNumId w:val="63"/>
  </w:num>
  <w:num w:numId="33" w16cid:durableId="1401095155">
    <w:abstractNumId w:val="39"/>
  </w:num>
  <w:num w:numId="34" w16cid:durableId="2104186994">
    <w:abstractNumId w:val="47"/>
  </w:num>
  <w:num w:numId="35" w16cid:durableId="1872066327">
    <w:abstractNumId w:val="2"/>
  </w:num>
  <w:num w:numId="36" w16cid:durableId="2039696579">
    <w:abstractNumId w:val="11"/>
  </w:num>
  <w:num w:numId="37" w16cid:durableId="2092701007">
    <w:abstractNumId w:val="36"/>
  </w:num>
  <w:num w:numId="38" w16cid:durableId="1383334058">
    <w:abstractNumId w:val="22"/>
  </w:num>
  <w:num w:numId="39" w16cid:durableId="159587668">
    <w:abstractNumId w:val="59"/>
  </w:num>
  <w:num w:numId="40" w16cid:durableId="766924807">
    <w:abstractNumId w:val="42"/>
  </w:num>
  <w:num w:numId="41" w16cid:durableId="224223114">
    <w:abstractNumId w:val="1"/>
  </w:num>
  <w:num w:numId="42" w16cid:durableId="622034333">
    <w:abstractNumId w:val="44"/>
  </w:num>
  <w:num w:numId="43" w16cid:durableId="771635178">
    <w:abstractNumId w:val="40"/>
  </w:num>
  <w:num w:numId="44" w16cid:durableId="636646518">
    <w:abstractNumId w:val="37"/>
  </w:num>
  <w:num w:numId="45" w16cid:durableId="1117021746">
    <w:abstractNumId w:val="51"/>
  </w:num>
  <w:num w:numId="46" w16cid:durableId="1146511202">
    <w:abstractNumId w:val="3"/>
  </w:num>
  <w:num w:numId="47" w16cid:durableId="1581208405">
    <w:abstractNumId w:val="41"/>
  </w:num>
  <w:num w:numId="48" w16cid:durableId="1514034808">
    <w:abstractNumId w:val="66"/>
  </w:num>
  <w:num w:numId="49" w16cid:durableId="398291276">
    <w:abstractNumId w:val="35"/>
  </w:num>
  <w:num w:numId="50" w16cid:durableId="1578589683">
    <w:abstractNumId w:val="14"/>
  </w:num>
  <w:num w:numId="51" w16cid:durableId="1142695919">
    <w:abstractNumId w:val="38"/>
  </w:num>
  <w:num w:numId="52" w16cid:durableId="790365973">
    <w:abstractNumId w:val="54"/>
  </w:num>
  <w:num w:numId="53" w16cid:durableId="904728518">
    <w:abstractNumId w:val="53"/>
  </w:num>
  <w:num w:numId="54" w16cid:durableId="743651550">
    <w:abstractNumId w:val="55"/>
  </w:num>
  <w:num w:numId="55" w16cid:durableId="1331829865">
    <w:abstractNumId w:val="31"/>
  </w:num>
  <w:num w:numId="56" w16cid:durableId="2081780604">
    <w:abstractNumId w:val="29"/>
  </w:num>
  <w:num w:numId="57" w16cid:durableId="1660881580">
    <w:abstractNumId w:val="21"/>
  </w:num>
  <w:num w:numId="58" w16cid:durableId="1166020641">
    <w:abstractNumId w:val="4"/>
  </w:num>
  <w:num w:numId="59" w16cid:durableId="231818049">
    <w:abstractNumId w:val="58"/>
  </w:num>
  <w:num w:numId="60" w16cid:durableId="1680690841">
    <w:abstractNumId w:val="8"/>
  </w:num>
  <w:num w:numId="61" w16cid:durableId="1176119086">
    <w:abstractNumId w:val="49"/>
  </w:num>
  <w:num w:numId="62" w16cid:durableId="1372725442">
    <w:abstractNumId w:val="57"/>
  </w:num>
  <w:num w:numId="63" w16cid:durableId="1736666219">
    <w:abstractNumId w:val="24"/>
  </w:num>
  <w:num w:numId="64" w16cid:durableId="876887974">
    <w:abstractNumId w:val="5"/>
  </w:num>
  <w:num w:numId="65" w16cid:durableId="1678073270">
    <w:abstractNumId w:val="61"/>
  </w:num>
  <w:num w:numId="66" w16cid:durableId="1301302383">
    <w:abstractNumId w:val="13"/>
  </w:num>
  <w:num w:numId="67" w16cid:durableId="1475217942">
    <w:abstractNumId w:val="18"/>
  </w:num>
  <w:num w:numId="68" w16cid:durableId="1878813026">
    <w:abstractNumId w:val="16"/>
  </w:num>
  <w:num w:numId="69" w16cid:durableId="124466721">
    <w:abstractNumId w:val="15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982"/>
    <w:rsid w:val="00014B94"/>
    <w:rsid w:val="00034E4F"/>
    <w:rsid w:val="00050E1F"/>
    <w:rsid w:val="0007749C"/>
    <w:rsid w:val="000777BB"/>
    <w:rsid w:val="00080075"/>
    <w:rsid w:val="0009241A"/>
    <w:rsid w:val="00092684"/>
    <w:rsid w:val="000948BE"/>
    <w:rsid w:val="000B4BF7"/>
    <w:rsid w:val="000C225D"/>
    <w:rsid w:val="000C2990"/>
    <w:rsid w:val="000C2A37"/>
    <w:rsid w:val="000D7F88"/>
    <w:rsid w:val="000F3848"/>
    <w:rsid w:val="00103308"/>
    <w:rsid w:val="00120CD5"/>
    <w:rsid w:val="00150980"/>
    <w:rsid w:val="00155738"/>
    <w:rsid w:val="0017258F"/>
    <w:rsid w:val="001B6657"/>
    <w:rsid w:val="001C7FA2"/>
    <w:rsid w:val="001D15A9"/>
    <w:rsid w:val="001D45AE"/>
    <w:rsid w:val="001D5C01"/>
    <w:rsid w:val="001E2C69"/>
    <w:rsid w:val="001F266A"/>
    <w:rsid w:val="001F5748"/>
    <w:rsid w:val="002167EC"/>
    <w:rsid w:val="00243CA4"/>
    <w:rsid w:val="0024444C"/>
    <w:rsid w:val="002573A6"/>
    <w:rsid w:val="00284599"/>
    <w:rsid w:val="00285FD2"/>
    <w:rsid w:val="00294987"/>
    <w:rsid w:val="002A0975"/>
    <w:rsid w:val="002A5802"/>
    <w:rsid w:val="002A6593"/>
    <w:rsid w:val="002A676A"/>
    <w:rsid w:val="002C4C92"/>
    <w:rsid w:val="002D26EA"/>
    <w:rsid w:val="002D5FA8"/>
    <w:rsid w:val="002E1FF0"/>
    <w:rsid w:val="00336892"/>
    <w:rsid w:val="00346279"/>
    <w:rsid w:val="00392DEA"/>
    <w:rsid w:val="003B20C5"/>
    <w:rsid w:val="003C1C32"/>
    <w:rsid w:val="003D3B45"/>
    <w:rsid w:val="003E119F"/>
    <w:rsid w:val="00405F3D"/>
    <w:rsid w:val="004072AE"/>
    <w:rsid w:val="004339FB"/>
    <w:rsid w:val="004471BB"/>
    <w:rsid w:val="00473332"/>
    <w:rsid w:val="00494EA7"/>
    <w:rsid w:val="005047B8"/>
    <w:rsid w:val="00507610"/>
    <w:rsid w:val="00512CD3"/>
    <w:rsid w:val="005277EB"/>
    <w:rsid w:val="00560E43"/>
    <w:rsid w:val="00564508"/>
    <w:rsid w:val="00584A04"/>
    <w:rsid w:val="005A164C"/>
    <w:rsid w:val="005D3B65"/>
    <w:rsid w:val="005F1461"/>
    <w:rsid w:val="006006C9"/>
    <w:rsid w:val="00650F6A"/>
    <w:rsid w:val="0065382E"/>
    <w:rsid w:val="00656253"/>
    <w:rsid w:val="00664F0D"/>
    <w:rsid w:val="00684965"/>
    <w:rsid w:val="00692309"/>
    <w:rsid w:val="006A381E"/>
    <w:rsid w:val="006A7683"/>
    <w:rsid w:val="006A78AB"/>
    <w:rsid w:val="006B177F"/>
    <w:rsid w:val="006C518A"/>
    <w:rsid w:val="006D1F74"/>
    <w:rsid w:val="006E4E6F"/>
    <w:rsid w:val="00744401"/>
    <w:rsid w:val="0074579C"/>
    <w:rsid w:val="00796797"/>
    <w:rsid w:val="007A466C"/>
    <w:rsid w:val="007B42A7"/>
    <w:rsid w:val="007B50E8"/>
    <w:rsid w:val="007C0631"/>
    <w:rsid w:val="007C3EC2"/>
    <w:rsid w:val="007D0659"/>
    <w:rsid w:val="007D13D5"/>
    <w:rsid w:val="007E236E"/>
    <w:rsid w:val="007F3329"/>
    <w:rsid w:val="0080550A"/>
    <w:rsid w:val="008242E1"/>
    <w:rsid w:val="00827CFB"/>
    <w:rsid w:val="008463E4"/>
    <w:rsid w:val="00846982"/>
    <w:rsid w:val="008771F0"/>
    <w:rsid w:val="008A5B3C"/>
    <w:rsid w:val="008B1732"/>
    <w:rsid w:val="008F13FF"/>
    <w:rsid w:val="008F48CF"/>
    <w:rsid w:val="00900D34"/>
    <w:rsid w:val="00917FC1"/>
    <w:rsid w:val="00937BD2"/>
    <w:rsid w:val="00954AD5"/>
    <w:rsid w:val="009557F8"/>
    <w:rsid w:val="009935B8"/>
    <w:rsid w:val="009A1309"/>
    <w:rsid w:val="009E459A"/>
    <w:rsid w:val="009F5B41"/>
    <w:rsid w:val="00A051AA"/>
    <w:rsid w:val="00A1106E"/>
    <w:rsid w:val="00A46AAC"/>
    <w:rsid w:val="00A82163"/>
    <w:rsid w:val="00A938BF"/>
    <w:rsid w:val="00A97AB4"/>
    <w:rsid w:val="00AA6EC4"/>
    <w:rsid w:val="00AB3224"/>
    <w:rsid w:val="00AC3E61"/>
    <w:rsid w:val="00AE5F34"/>
    <w:rsid w:val="00B2488B"/>
    <w:rsid w:val="00B2623B"/>
    <w:rsid w:val="00B26857"/>
    <w:rsid w:val="00B5410A"/>
    <w:rsid w:val="00B64E39"/>
    <w:rsid w:val="00B67EC2"/>
    <w:rsid w:val="00B9453C"/>
    <w:rsid w:val="00BA674F"/>
    <w:rsid w:val="00BE2CE1"/>
    <w:rsid w:val="00C015DA"/>
    <w:rsid w:val="00C104FB"/>
    <w:rsid w:val="00C302E9"/>
    <w:rsid w:val="00C33278"/>
    <w:rsid w:val="00C619A5"/>
    <w:rsid w:val="00CE40AB"/>
    <w:rsid w:val="00CF054E"/>
    <w:rsid w:val="00D13690"/>
    <w:rsid w:val="00D145A6"/>
    <w:rsid w:val="00D26DB8"/>
    <w:rsid w:val="00D32A77"/>
    <w:rsid w:val="00D417CA"/>
    <w:rsid w:val="00D87BCE"/>
    <w:rsid w:val="00D917CD"/>
    <w:rsid w:val="00DA39ED"/>
    <w:rsid w:val="00DB42D0"/>
    <w:rsid w:val="00DC4B5F"/>
    <w:rsid w:val="00DE071B"/>
    <w:rsid w:val="00DF2E64"/>
    <w:rsid w:val="00DF768B"/>
    <w:rsid w:val="00E002E0"/>
    <w:rsid w:val="00E03C64"/>
    <w:rsid w:val="00E21570"/>
    <w:rsid w:val="00E34F42"/>
    <w:rsid w:val="00E4660F"/>
    <w:rsid w:val="00E46D7A"/>
    <w:rsid w:val="00E4715A"/>
    <w:rsid w:val="00E97E92"/>
    <w:rsid w:val="00EA1D30"/>
    <w:rsid w:val="00ED123F"/>
    <w:rsid w:val="00ED3ADE"/>
    <w:rsid w:val="00ED648A"/>
    <w:rsid w:val="00F16F6E"/>
    <w:rsid w:val="00F31236"/>
    <w:rsid w:val="00F33E22"/>
    <w:rsid w:val="00F35B51"/>
    <w:rsid w:val="00F45313"/>
    <w:rsid w:val="00F97597"/>
    <w:rsid w:val="00FA4A25"/>
    <w:rsid w:val="00FA6AA0"/>
    <w:rsid w:val="00FC2A0F"/>
    <w:rsid w:val="00FC72F4"/>
    <w:rsid w:val="00FF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9F21C"/>
  <w15:chartTrackingRefBased/>
  <w15:docId w15:val="{A83BC757-585C-482D-B8C5-E42C5607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69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46982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469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69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4698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846982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rsid w:val="008469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469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469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69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aliases w:val="Title (Czech Tourism)"/>
    <w:basedOn w:val="Normln"/>
    <w:link w:val="NzevChar"/>
    <w:uiPriority w:val="3"/>
    <w:qFormat/>
    <w:rsid w:val="00846982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84698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customStyle="1" w:styleId="Text-Zd">
    <w:name w:val="Text-Zd"/>
    <w:basedOn w:val="Normln"/>
    <w:rsid w:val="00846982"/>
    <w:pPr>
      <w:ind w:firstLine="709"/>
    </w:pPr>
    <w:rPr>
      <w:szCs w:val="20"/>
    </w:rPr>
  </w:style>
  <w:style w:type="character" w:styleId="slostrnky">
    <w:name w:val="page number"/>
    <w:basedOn w:val="Standardnpsmoodstavce"/>
    <w:rsid w:val="00846982"/>
  </w:style>
  <w:style w:type="paragraph" w:styleId="Odstavecseseznamem">
    <w:name w:val="List Paragraph"/>
    <w:aliases w:val="List Paragraph (Czech Tourism),List Paragraph,Odstavec se seznamem1"/>
    <w:basedOn w:val="Normln"/>
    <w:link w:val="OdstavecseseznamemChar"/>
    <w:uiPriority w:val="34"/>
    <w:qFormat/>
    <w:rsid w:val="00846982"/>
    <w:pPr>
      <w:ind w:left="708"/>
    </w:pPr>
  </w:style>
  <w:style w:type="character" w:styleId="Siln">
    <w:name w:val="Strong"/>
    <w:uiPriority w:val="22"/>
    <w:qFormat/>
    <w:rsid w:val="00846982"/>
    <w:rPr>
      <w:b/>
      <w:bCs/>
    </w:rPr>
  </w:style>
  <w:style w:type="paragraph" w:styleId="Textkomente">
    <w:name w:val="annotation text"/>
    <w:aliases w:val="Comment Text (Czech Tourism)"/>
    <w:basedOn w:val="Normln"/>
    <w:link w:val="TextkomenteChar"/>
    <w:semiHidden/>
    <w:qFormat/>
    <w:rsid w:val="0084698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jc w:val="left"/>
    </w:pPr>
    <w:rPr>
      <w:rFonts w:ascii="Georgia" w:eastAsia="Calibri" w:hAnsi="Georgia" w:cs="Arial"/>
      <w:sz w:val="22"/>
      <w:szCs w:val="20"/>
      <w:lang w:eastAsia="en-US"/>
    </w:rPr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semiHidden/>
    <w:qFormat/>
    <w:rsid w:val="00846982"/>
    <w:rPr>
      <w:rFonts w:ascii="Georgia" w:eastAsia="Calibri" w:hAnsi="Georgia" w:cs="Arial"/>
      <w:szCs w:val="20"/>
    </w:rPr>
  </w:style>
  <w:style w:type="character" w:styleId="Odkaznakoment">
    <w:name w:val="annotation reference"/>
    <w:aliases w:val="Comment Reference (Czech Tourism)"/>
    <w:basedOn w:val="Standardnpsmoodstavce"/>
    <w:uiPriority w:val="99"/>
    <w:semiHidden/>
    <w:qFormat/>
    <w:rsid w:val="00846982"/>
    <w:rPr>
      <w:rFonts w:cs="Times New Roman"/>
      <w:sz w:val="22"/>
      <w:szCs w:val="22"/>
      <w:vertAlign w:val="superscript"/>
    </w:rPr>
  </w:style>
  <w:style w:type="paragraph" w:customStyle="1" w:styleId="Nzev18centrbold">
    <w:name w:val="Název 18 centr bold"/>
    <w:basedOn w:val="Normln"/>
    <w:uiPriority w:val="99"/>
    <w:rsid w:val="00846982"/>
    <w:pPr>
      <w:tabs>
        <w:tab w:val="left" w:pos="0"/>
        <w:tab w:val="left" w:pos="284"/>
        <w:tab w:val="left" w:pos="1701"/>
      </w:tabs>
      <w:jc w:val="center"/>
    </w:pPr>
    <w:rPr>
      <w:b/>
      <w:sz w:val="36"/>
      <w:szCs w:val="20"/>
    </w:rPr>
  </w:style>
  <w:style w:type="paragraph" w:customStyle="1" w:styleId="paragraph">
    <w:name w:val="paragraph"/>
    <w:basedOn w:val="Normln"/>
    <w:rsid w:val="00846982"/>
    <w:pPr>
      <w:spacing w:before="100" w:beforeAutospacing="1" w:after="100" w:afterAutospacing="1"/>
      <w:jc w:val="left"/>
    </w:pPr>
  </w:style>
  <w:style w:type="character" w:customStyle="1" w:styleId="normaltextrun">
    <w:name w:val="normaltextrun"/>
    <w:basedOn w:val="Standardnpsmoodstavce"/>
    <w:rsid w:val="00846982"/>
  </w:style>
  <w:style w:type="character" w:customStyle="1" w:styleId="eop">
    <w:name w:val="eop"/>
    <w:basedOn w:val="Standardnpsmoodstavce"/>
    <w:rsid w:val="00846982"/>
  </w:style>
  <w:style w:type="paragraph" w:customStyle="1" w:styleId="DocumentTypeCzechTourism">
    <w:name w:val="Document Type (Czech Tourism)"/>
    <w:basedOn w:val="Normln"/>
    <w:uiPriority w:val="99"/>
    <w:rsid w:val="0084698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340" w:lineRule="exact"/>
      <w:jc w:val="right"/>
    </w:pPr>
    <w:rPr>
      <w:rFonts w:ascii="Arial" w:eastAsia="Calibri" w:hAnsi="Arial" w:cs="Arial"/>
      <w:b/>
      <w:color w:val="E6001E"/>
      <w:sz w:val="30"/>
      <w:szCs w:val="30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99"/>
    <w:rsid w:val="0084698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jc w:val="left"/>
    </w:pPr>
    <w:rPr>
      <w:rFonts w:ascii="Georgia" w:eastAsia="Calibri" w:hAnsi="Georgia" w:cs="Arial"/>
      <w:b/>
      <w:sz w:val="22"/>
      <w:szCs w:val="20"/>
      <w:lang w:eastAsia="en-US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99"/>
    <w:rsid w:val="00846982"/>
    <w:rPr>
      <w:rFonts w:ascii="Georgia" w:eastAsia="Calibri" w:hAnsi="Georgia" w:cs="Arial"/>
      <w:b/>
      <w:szCs w:val="20"/>
    </w:rPr>
  </w:style>
  <w:style w:type="paragraph" w:customStyle="1" w:styleId="TableTextCzechTourism">
    <w:name w:val="Table Text (Czech Tourism)"/>
    <w:basedOn w:val="Normln"/>
    <w:uiPriority w:val="99"/>
    <w:rsid w:val="0084698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20" w:lineRule="exact"/>
      <w:jc w:val="lef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Heading2CzechTourism">
    <w:name w:val="Heading 2 (Czech Tourism)"/>
    <w:basedOn w:val="Nadpis2"/>
    <w:next w:val="Normln"/>
    <w:uiPriority w:val="99"/>
    <w:rsid w:val="00846982"/>
    <w:pPr>
      <w:keepNext w:val="0"/>
      <w:numPr>
        <w:ilvl w:val="1"/>
        <w:numId w:val="3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60" w:lineRule="exact"/>
      <w:jc w:val="left"/>
    </w:pPr>
    <w:rPr>
      <w:rFonts w:ascii="Georgia" w:eastAsia="Calibri" w:hAnsi="Georgia" w:cs="Arial"/>
      <w:bCs w:val="0"/>
      <w:i w:val="0"/>
      <w:iCs w:val="0"/>
      <w:sz w:val="22"/>
      <w:szCs w:val="22"/>
      <w:lang w:eastAsia="en-US"/>
    </w:rPr>
  </w:style>
  <w:style w:type="paragraph" w:customStyle="1" w:styleId="Heading3CzechTourism">
    <w:name w:val="Heading 3 (Czech Tourism)"/>
    <w:basedOn w:val="Nadpis3"/>
    <w:next w:val="Normln"/>
    <w:uiPriority w:val="99"/>
    <w:semiHidden/>
    <w:rsid w:val="00846982"/>
    <w:pPr>
      <w:keepNext w:val="0"/>
      <w:keepLines w:val="0"/>
      <w:numPr>
        <w:numId w:val="21"/>
      </w:numPr>
      <w:tabs>
        <w:tab w:val="left" w:pos="680"/>
        <w:tab w:val="num" w:pos="72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60" w:lineRule="exact"/>
      <w:jc w:val="left"/>
    </w:pPr>
    <w:rPr>
      <w:rFonts w:ascii="Georgia" w:eastAsia="Calibri" w:hAnsi="Georgia" w:cs="Arial"/>
      <w:color w:val="auto"/>
      <w:sz w:val="22"/>
      <w:szCs w:val="22"/>
      <w:lang w:eastAsia="en-US"/>
    </w:rPr>
  </w:style>
  <w:style w:type="paragraph" w:customStyle="1" w:styleId="Heading1CzechTourism">
    <w:name w:val="Heading 1 (Czech Tourism)"/>
    <w:basedOn w:val="Nadpis1"/>
    <w:uiPriority w:val="99"/>
    <w:rsid w:val="00846982"/>
    <w:pPr>
      <w:keepNext w:val="0"/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80" w:lineRule="exact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numbering" w:customStyle="1" w:styleId="Headings">
    <w:name w:val="Headings"/>
    <w:rsid w:val="00846982"/>
    <w:pPr>
      <w:numPr>
        <w:numId w:val="22"/>
      </w:numPr>
    </w:pPr>
  </w:style>
  <w:style w:type="character" w:customStyle="1" w:styleId="nowrap">
    <w:name w:val="nowrap"/>
    <w:basedOn w:val="Standardnpsmoodstavce"/>
    <w:rsid w:val="00846982"/>
  </w:style>
  <w:style w:type="paragraph" w:styleId="Bezmezer">
    <w:name w:val="No Spacing"/>
    <w:uiPriority w:val="1"/>
    <w:qFormat/>
    <w:rsid w:val="008469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698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579C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line="240" w:lineRule="auto"/>
      <w:jc w:val="both"/>
    </w:pPr>
    <w:rPr>
      <w:rFonts w:ascii="Times New Roman" w:eastAsia="Times New Roman" w:hAnsi="Times New Roman" w:cs="Times New Roman"/>
      <w:b/>
      <w:bCs/>
      <w:sz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579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650F6A"/>
    <w:rPr>
      <w:rFonts w:cs="Times New Roman"/>
      <w:u w:val="single"/>
    </w:rPr>
  </w:style>
  <w:style w:type="paragraph" w:customStyle="1" w:styleId="Heading1-Number-FollowNumberCzechTourism">
    <w:name w:val="Heading 1 - Number - Follow Number (Czech Tourism)"/>
    <w:basedOn w:val="Nadpis1"/>
    <w:next w:val="Normln"/>
    <w:uiPriority w:val="99"/>
    <w:qFormat/>
    <w:rsid w:val="00650F6A"/>
    <w:pPr>
      <w:keepNext w:val="0"/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260" w:line="280" w:lineRule="exact"/>
      <w:ind w:left="3545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paragraph" w:customStyle="1" w:styleId="slolnku">
    <w:name w:val="Číslo článku"/>
    <w:basedOn w:val="Normln"/>
    <w:next w:val="Normln"/>
    <w:uiPriority w:val="99"/>
    <w:qFormat/>
    <w:rsid w:val="00650F6A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Cs w:val="20"/>
    </w:rPr>
  </w:style>
  <w:style w:type="character" w:customStyle="1" w:styleId="OdstavecseseznamemChar">
    <w:name w:val="Odstavec se seznamem Char"/>
    <w:aliases w:val="List Paragraph (Czech Tourism) Char,List Paragraph Char,Odstavec se seznamem1 Char"/>
    <w:link w:val="Odstavecseseznamem"/>
    <w:uiPriority w:val="34"/>
    <w:locked/>
    <w:rsid w:val="00650F6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pis">
    <w:name w:val="Signature"/>
    <w:aliases w:val="Signature (Czech Tourism)"/>
    <w:basedOn w:val="Normln"/>
    <w:link w:val="PodpisChar"/>
    <w:uiPriority w:val="99"/>
    <w:rsid w:val="00650F6A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780" w:line="260" w:lineRule="exact"/>
      <w:jc w:val="left"/>
    </w:pPr>
    <w:rPr>
      <w:rFonts w:ascii="Georgia" w:eastAsia="Calibri" w:hAnsi="Georgia" w:cs="Arial"/>
      <w:b/>
      <w:sz w:val="22"/>
      <w:szCs w:val="20"/>
      <w:lang w:eastAsia="en-US"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99"/>
    <w:rsid w:val="00650F6A"/>
    <w:rPr>
      <w:rFonts w:ascii="Georgia" w:eastAsia="Calibri" w:hAnsi="Georgia" w:cs="Arial"/>
      <w:b/>
      <w:szCs w:val="20"/>
    </w:rPr>
  </w:style>
  <w:style w:type="paragraph" w:styleId="Revize">
    <w:name w:val="Revision"/>
    <w:hidden/>
    <w:uiPriority w:val="99"/>
    <w:semiHidden/>
    <w:rsid w:val="00993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F4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5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................@..............................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XXX@czechtourism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kudyznudy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6116e3-7e1d-4cbe-b489-7dd985d27720" xsi:nil="true"/>
    <lcf76f155ced4ddcb4097134ff3c332f xmlns="cc532a6e-f8bf-41e8-9ed3-e3ed3c2ba17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2EEC9920E1104EA6B8D63700263CC3" ma:contentTypeVersion="16" ma:contentTypeDescription="Vytvoří nový dokument" ma:contentTypeScope="" ma:versionID="bc36dea8bae58c8a9b4dcfe86972d303">
  <xsd:schema xmlns:xsd="http://www.w3.org/2001/XMLSchema" xmlns:xs="http://www.w3.org/2001/XMLSchema" xmlns:p="http://schemas.microsoft.com/office/2006/metadata/properties" xmlns:ns2="cc532a6e-f8bf-41e8-9ed3-e3ed3c2ba173" xmlns:ns3="fe6116e3-7e1d-4cbe-b489-7dd985d27720" targetNamespace="http://schemas.microsoft.com/office/2006/metadata/properties" ma:root="true" ma:fieldsID="1cf4620c727ad368ad30aa7fd4aed49f" ns2:_="" ns3:_="">
    <xsd:import namespace="cc532a6e-f8bf-41e8-9ed3-e3ed3c2ba173"/>
    <xsd:import namespace="fe6116e3-7e1d-4cbe-b489-7dd985d27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32a6e-f8bf-41e8-9ed3-e3ed3c2ba1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116e3-7e1d-4cbe-b489-7dd985d27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ea60ba-4c0c-40c1-b15d-4efae1edb5af}" ma:internalName="TaxCatchAll" ma:showField="CatchAllData" ma:web="fe6116e3-7e1d-4cbe-b489-7dd985d277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27305E-4617-4E3C-AB41-B0BBADFD1C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758A81-A89C-4BDB-9511-D77643D1DB89}">
  <ds:schemaRefs>
    <ds:schemaRef ds:uri="http://schemas.microsoft.com/office/2006/metadata/properties"/>
    <ds:schemaRef ds:uri="http://schemas.microsoft.com/office/infopath/2007/PartnerControls"/>
    <ds:schemaRef ds:uri="fe6116e3-7e1d-4cbe-b489-7dd985d27720"/>
    <ds:schemaRef ds:uri="cc532a6e-f8bf-41e8-9ed3-e3ed3c2ba173"/>
  </ds:schemaRefs>
</ds:datastoreItem>
</file>

<file path=customXml/itemProps3.xml><?xml version="1.0" encoding="utf-8"?>
<ds:datastoreItem xmlns:ds="http://schemas.openxmlformats.org/officeDocument/2006/customXml" ds:itemID="{5CD0F717-D994-4B01-9EEB-451753641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32a6e-f8bf-41e8-9ed3-e3ed3c2ba173"/>
    <ds:schemaRef ds:uri="fe6116e3-7e1d-4cbe-b489-7dd985d27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3047</Words>
  <Characters>17981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Hammerová Vaňkátová Věra</dc:creator>
  <cp:keywords/>
  <dc:description/>
  <cp:lastModifiedBy>Glombová Sylva</cp:lastModifiedBy>
  <cp:revision>12</cp:revision>
  <dcterms:created xsi:type="dcterms:W3CDTF">2022-12-05T13:41:00Z</dcterms:created>
  <dcterms:modified xsi:type="dcterms:W3CDTF">2022-12-05T14:20:00Z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0x0101009A2EEC9920E1104EA6B8D63700263CC3</vt:lpwstr>
  </property>
  <property fmtid="{D5CDD505-2E9C-101B-9397-08002B2CF9AE}" pid="3" name="MediaServiceImageTags">
    <vt:lpwstr/>
  </property>
</Properties>
</file>