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3256" w14:textId="50176A98" w:rsidR="005E61DC" w:rsidRDefault="005E61DC" w:rsidP="005E61DC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Příloha č. 3</w:t>
      </w:r>
    </w:p>
    <w:p w14:paraId="25DF02BB" w14:textId="77777777" w:rsidR="005E61DC" w:rsidRDefault="005E61DC" w:rsidP="005E61DC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bookmarkStart w:id="0" w:name="_Hlk91791655"/>
      <w:r>
        <w:rPr>
          <w:rFonts w:ascii="Calibri" w:hAnsi="Calibri"/>
          <w:b/>
          <w:bCs/>
          <w:sz w:val="22"/>
          <w:szCs w:val="22"/>
        </w:rPr>
        <w:t>Ceník služeb</w:t>
      </w:r>
    </w:p>
    <w:p w14:paraId="77789294" w14:textId="77777777" w:rsidR="005E61DC" w:rsidRDefault="005E61DC" w:rsidP="005E61DC">
      <w:pPr>
        <w:jc w:val="center"/>
        <w:rPr>
          <w:rFonts w:ascii="Calibri" w:hAnsi="Calibri"/>
          <w:sz w:val="22"/>
          <w:szCs w:val="22"/>
        </w:rPr>
      </w:pPr>
    </w:p>
    <w:p w14:paraId="679C1F04" w14:textId="77777777" w:rsidR="005E61DC" w:rsidRDefault="005E61DC" w:rsidP="005E61DC">
      <w:pPr>
        <w:jc w:val="center"/>
        <w:rPr>
          <w:rFonts w:ascii="Calibri" w:hAnsi="Calibri"/>
          <w:sz w:val="22"/>
          <w:szCs w:val="22"/>
        </w:rPr>
      </w:pPr>
    </w:p>
    <w:tbl>
      <w:tblPr>
        <w:tblW w:w="897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1"/>
        <w:gridCol w:w="1647"/>
        <w:gridCol w:w="1647"/>
      </w:tblGrid>
      <w:tr w:rsidR="005E61DC" w14:paraId="230D8C68" w14:textId="77777777" w:rsidTr="00696D76">
        <w:trPr>
          <w:cantSplit/>
          <w:jc w:val="center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B5EC1FB" w14:textId="77777777" w:rsidR="005E61DC" w:rsidRDefault="005E61DC" w:rsidP="00696D76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1" w:name="_Hlk91797032"/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2D4498BF" w14:textId="77777777" w:rsidR="005E61DC" w:rsidRDefault="005E61DC" w:rsidP="00696D76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Jednotka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BA493DB" w14:textId="77777777" w:rsidR="005E61DC" w:rsidRDefault="005E61DC" w:rsidP="00696D76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33C90270" w14:textId="77777777" w:rsidR="005E61DC" w:rsidRDefault="005E61DC" w:rsidP="00696D76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416F6046" w14:textId="77777777" w:rsidR="005E61DC" w:rsidRDefault="005E61DC" w:rsidP="00696D76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68CD323F" w14:textId="77777777" w:rsidR="005E61DC" w:rsidRDefault="005E61DC" w:rsidP="00696D76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5E61DC" w14:paraId="213033A3" w14:textId="77777777" w:rsidTr="00696D76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2C60" w14:textId="77777777" w:rsidR="005E61DC" w:rsidRDefault="005E61DC" w:rsidP="00696D76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– standardní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433A5D" w14:textId="77777777" w:rsidR="005E61DC" w:rsidRDefault="005E61DC" w:rsidP="00696D76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D350" w14:textId="77777777" w:rsidR="005E61DC" w:rsidRPr="002A6D19" w:rsidRDefault="005E61DC" w:rsidP="00696D76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114927" w14:textId="77777777" w:rsidR="005E61DC" w:rsidRDefault="005E61DC" w:rsidP="00696D76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2 722,50</w:t>
            </w:r>
          </w:p>
        </w:tc>
      </w:tr>
      <w:tr w:rsidR="005E61DC" w14:paraId="2AC69712" w14:textId="77777777" w:rsidTr="00696D76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BF38" w14:textId="77777777" w:rsidR="005E61DC" w:rsidRDefault="005E61DC" w:rsidP="00696D76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– předplacená 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699A5E" w14:textId="77777777" w:rsidR="005E61DC" w:rsidRDefault="005E61DC" w:rsidP="00696D76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C585" w14:textId="77777777" w:rsidR="005E61DC" w:rsidRPr="002A6D19" w:rsidRDefault="005E61DC" w:rsidP="00696D76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1 450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CD29BB" w14:textId="77777777" w:rsidR="005E61DC" w:rsidRDefault="005E61DC" w:rsidP="00696D76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1 754,50</w:t>
            </w:r>
          </w:p>
        </w:tc>
      </w:tr>
      <w:tr w:rsidR="005E61DC" w14:paraId="0132E207" w14:textId="77777777" w:rsidTr="00696D76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4BFD" w14:textId="77777777" w:rsidR="005E61DC" w:rsidRPr="00BA61BA" w:rsidRDefault="005E61DC" w:rsidP="00696D76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 xml:space="preserve">Příprava na konzultaci </w:t>
            </w:r>
            <w:r w:rsidRPr="00BA61BA">
              <w:rPr>
                <w:rFonts w:ascii="Calibri" w:hAnsi="Calibri"/>
                <w:sz w:val="22"/>
                <w:szCs w:val="22"/>
              </w:rPr>
              <w:t>**)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D5F72D" w14:textId="77777777" w:rsidR="005E61DC" w:rsidRPr="001C3C56" w:rsidRDefault="005E61DC" w:rsidP="00696D76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1C3C56">
              <w:rPr>
                <w:rFonts w:ascii="Calibri" w:hAnsi="Calibri"/>
                <w:spacing w:val="-6"/>
                <w:sz w:val="22"/>
                <w:szCs w:val="22"/>
              </w:rPr>
              <w:t>kus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3568" w14:textId="77777777" w:rsidR="005E61DC" w:rsidRPr="00BA61BA" w:rsidRDefault="005E61DC" w:rsidP="00696D76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750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A58D85" w14:textId="77777777" w:rsidR="005E61DC" w:rsidRDefault="005E61DC" w:rsidP="00696D76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>907,50</w:t>
            </w:r>
          </w:p>
        </w:tc>
      </w:tr>
      <w:tr w:rsidR="005E61DC" w14:paraId="7CDC4DB3" w14:textId="77777777" w:rsidTr="00696D76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D2F1" w14:textId="77777777" w:rsidR="005E61DC" w:rsidRPr="002B30E1" w:rsidRDefault="005E61DC" w:rsidP="00696D76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A1FB7" w14:textId="77777777" w:rsidR="005E61DC" w:rsidRDefault="005E61DC" w:rsidP="00696D76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kilometr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60A2" w14:textId="77777777" w:rsidR="005E61DC" w:rsidRPr="002A6D19" w:rsidRDefault="005E61DC" w:rsidP="00696D76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1B06AF" w14:textId="77777777" w:rsidR="005E61DC" w:rsidRDefault="005E61DC" w:rsidP="00696D76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15,73</w:t>
            </w:r>
          </w:p>
        </w:tc>
      </w:tr>
      <w:tr w:rsidR="005E61DC" w14:paraId="7D75E795" w14:textId="77777777" w:rsidTr="00696D76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BBF9" w14:textId="77777777" w:rsidR="005E61DC" w:rsidRPr="002B30E1" w:rsidRDefault="005E61DC" w:rsidP="00696D76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Čas strávený na cestě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410153" w14:textId="77777777" w:rsidR="005E61DC" w:rsidRDefault="005E61DC" w:rsidP="00696D76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73AA" w14:textId="77777777" w:rsidR="005E61DC" w:rsidRPr="002A6D19" w:rsidRDefault="005E61DC" w:rsidP="00696D76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4E288A" w14:textId="77777777" w:rsidR="005E61DC" w:rsidRDefault="005E61DC" w:rsidP="00696D76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363,00</w:t>
            </w:r>
          </w:p>
        </w:tc>
      </w:tr>
      <w:tr w:rsidR="005E61DC" w14:paraId="5F9F0C27" w14:textId="77777777" w:rsidTr="00696D76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3AD6" w14:textId="77777777" w:rsidR="005E61DC" w:rsidRPr="00CC0FAE" w:rsidRDefault="005E61DC" w:rsidP="00696D76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Programátorské práce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D7F963" w14:textId="77777777" w:rsidR="005E61DC" w:rsidRPr="00CC0FAE" w:rsidRDefault="005E61DC" w:rsidP="00696D76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60A" w14:textId="77777777" w:rsidR="005E61DC" w:rsidRPr="002A6D19" w:rsidRDefault="005E61DC" w:rsidP="00696D76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2 500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57DFC" w14:textId="77777777" w:rsidR="005E61DC" w:rsidRPr="00CC0FAE" w:rsidRDefault="005E61DC" w:rsidP="00696D76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3 025,00</w:t>
            </w:r>
          </w:p>
        </w:tc>
      </w:tr>
    </w:tbl>
    <w:p w14:paraId="73A22BAD" w14:textId="77777777" w:rsidR="005E61DC" w:rsidRDefault="005E61DC" w:rsidP="005E61DC">
      <w:pPr>
        <w:rPr>
          <w:rFonts w:ascii="Calibri" w:hAnsi="Calibri"/>
          <w:sz w:val="22"/>
          <w:szCs w:val="22"/>
        </w:rPr>
      </w:pPr>
    </w:p>
    <w:p w14:paraId="2F728130" w14:textId="77777777" w:rsidR="005E61DC" w:rsidRDefault="005E61DC" w:rsidP="005E61DC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</w:t>
      </w:r>
      <w:r>
        <w:rPr>
          <w:rFonts w:ascii="Calibri" w:hAnsi="Calibri"/>
          <w:sz w:val="22"/>
          <w:szCs w:val="22"/>
        </w:rPr>
        <w:tab/>
        <w:t>Zvýhodněná cena v případě uzavření smlouvy platí pouze na rozsah předplacených hodin</w:t>
      </w:r>
    </w:p>
    <w:p w14:paraId="56D2D34C" w14:textId="77777777" w:rsidR="005E61DC" w:rsidRPr="001C3C56" w:rsidRDefault="005E61DC" w:rsidP="005E61DC">
      <w:pPr>
        <w:ind w:left="426" w:hanging="426"/>
        <w:rPr>
          <w:rFonts w:ascii="Calibri" w:hAnsi="Calibri"/>
          <w:sz w:val="22"/>
          <w:szCs w:val="22"/>
        </w:rPr>
      </w:pPr>
      <w:bookmarkStart w:id="2" w:name="_Hlk104103489"/>
      <w:r w:rsidRPr="001C3C56">
        <w:rPr>
          <w:rFonts w:ascii="Calibri" w:hAnsi="Calibri"/>
          <w:sz w:val="22"/>
          <w:szCs w:val="22"/>
        </w:rPr>
        <w:t>**)</w:t>
      </w:r>
      <w:r w:rsidRPr="001C3C56">
        <w:rPr>
          <w:rFonts w:ascii="Calibri" w:hAnsi="Calibri"/>
          <w:sz w:val="22"/>
          <w:szCs w:val="22"/>
        </w:rPr>
        <w:tab/>
        <w:t xml:space="preserve">Přípravu na konzultaci je možno čerpat z předplacených hodin </w:t>
      </w:r>
      <w:r w:rsidRPr="001C3C56">
        <w:rPr>
          <w:rFonts w:ascii="Calibri" w:hAnsi="Calibri"/>
          <w:spacing w:val="-6"/>
          <w:sz w:val="22"/>
          <w:szCs w:val="22"/>
        </w:rPr>
        <w:t xml:space="preserve">Konzultační a poradenské činnosti </w:t>
      </w:r>
      <w:r w:rsidRPr="001C3C56">
        <w:rPr>
          <w:rFonts w:ascii="Calibri" w:hAnsi="Calibri"/>
          <w:sz w:val="22"/>
          <w:szCs w:val="22"/>
        </w:rPr>
        <w:t>v rozsahu 0,5 hodiny</w:t>
      </w:r>
    </w:p>
    <w:bookmarkEnd w:id="2"/>
    <w:p w14:paraId="7100E1AC" w14:textId="77777777" w:rsidR="005E61DC" w:rsidRDefault="005E61DC" w:rsidP="005E61DC">
      <w:pPr>
        <w:rPr>
          <w:rFonts w:ascii="Calibri" w:hAnsi="Calibri"/>
          <w:sz w:val="22"/>
          <w:szCs w:val="22"/>
        </w:rPr>
      </w:pPr>
    </w:p>
    <w:p w14:paraId="49DE863C" w14:textId="77777777" w:rsidR="005E61DC" w:rsidRDefault="005E61DC" w:rsidP="005E61DC">
      <w:pPr>
        <w:rPr>
          <w:rFonts w:ascii="Calibri" w:hAnsi="Calibri"/>
          <w:sz w:val="22"/>
          <w:szCs w:val="22"/>
        </w:rPr>
      </w:pPr>
    </w:p>
    <w:p w14:paraId="78D08449" w14:textId="77777777" w:rsidR="005E61DC" w:rsidRDefault="005E61DC" w:rsidP="005E61DC">
      <w:pPr>
        <w:rPr>
          <w:rFonts w:ascii="Calibri" w:hAnsi="Calibri"/>
          <w:sz w:val="22"/>
          <w:szCs w:val="22"/>
        </w:rPr>
      </w:pPr>
    </w:p>
    <w:p w14:paraId="726FD236" w14:textId="77777777" w:rsidR="005E61DC" w:rsidRDefault="005E61DC" w:rsidP="005E61DC">
      <w:pPr>
        <w:rPr>
          <w:rFonts w:ascii="Calibri" w:hAnsi="Calibri"/>
          <w:sz w:val="22"/>
          <w:szCs w:val="22"/>
        </w:rPr>
      </w:pPr>
    </w:p>
    <w:p w14:paraId="46E05ED3" w14:textId="77777777" w:rsidR="005E61DC" w:rsidRDefault="005E61DC" w:rsidP="005E61DC">
      <w:pPr>
        <w:rPr>
          <w:rFonts w:ascii="Calibri" w:hAnsi="Calibri"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7"/>
        <w:gridCol w:w="1683"/>
      </w:tblGrid>
      <w:tr w:rsidR="005E61DC" w14:paraId="7EE9B8FF" w14:textId="77777777" w:rsidTr="00696D76">
        <w:trPr>
          <w:cantSplit/>
          <w:trHeight w:val="740"/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28A28C36" w14:textId="77777777" w:rsidR="005E61DC" w:rsidRDefault="005E61DC" w:rsidP="00696D76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Příplatky a poplatky</w:t>
            </w:r>
          </w:p>
        </w:tc>
      </w:tr>
      <w:tr w:rsidR="005E61DC" w14:paraId="37760D11" w14:textId="77777777" w:rsidTr="00696D76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167B" w14:textId="77777777" w:rsidR="005E61DC" w:rsidRPr="00BF3A74" w:rsidRDefault="005E61DC" w:rsidP="00696D76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mimo pracovní dobu</w:t>
            </w:r>
          </w:p>
          <w:p w14:paraId="124A52AA" w14:textId="77777777" w:rsidR="005E61DC" w:rsidRPr="00BF3A74" w:rsidRDefault="005E61DC" w:rsidP="00696D76">
            <w:pPr>
              <w:pStyle w:val="Tabulka"/>
              <w:ind w:left="156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od 18:00 do 8:00</w:t>
            </w:r>
          </w:p>
          <w:p w14:paraId="4851FF67" w14:textId="77777777" w:rsidR="005E61DC" w:rsidRDefault="005E61DC" w:rsidP="00696D76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uplatňuje se ve všední dny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BFDC60" w14:textId="77777777" w:rsidR="005E61DC" w:rsidRPr="002A6D19" w:rsidRDefault="005E61DC" w:rsidP="00696D76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+ 25 %</w:t>
            </w:r>
          </w:p>
        </w:tc>
      </w:tr>
      <w:tr w:rsidR="005E61DC" w14:paraId="1D20645B" w14:textId="77777777" w:rsidTr="00696D76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15E0" w14:textId="77777777" w:rsidR="005E61DC" w:rsidRDefault="005E61DC" w:rsidP="00696D76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 sobotu a neděli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B3FDE8" w14:textId="77777777" w:rsidR="005E61DC" w:rsidRPr="002A6D19" w:rsidRDefault="005E61DC" w:rsidP="00696D76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  <w:tr w:rsidR="005E61DC" w14:paraId="299BB933" w14:textId="77777777" w:rsidTr="00696D76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BDF0" w14:textId="77777777" w:rsidR="005E61DC" w:rsidRDefault="005E61DC" w:rsidP="00696D76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ve státem uznaný svátek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A199F2" w14:textId="77777777" w:rsidR="005E61DC" w:rsidRPr="002A6D19" w:rsidRDefault="005E61DC" w:rsidP="00696D76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+ 100 %</w:t>
            </w:r>
          </w:p>
        </w:tc>
      </w:tr>
      <w:tr w:rsidR="005E61DC" w14:paraId="48053EFF" w14:textId="77777777" w:rsidTr="00696D76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9CA9" w14:textId="77777777" w:rsidR="005E61DC" w:rsidRPr="00BF3A74" w:rsidRDefault="005E61DC" w:rsidP="00696D76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pro zákazníky se starší verzí SW</w:t>
            </w:r>
          </w:p>
          <w:p w14:paraId="22B2F602" w14:textId="77777777" w:rsidR="005E61DC" w:rsidRDefault="005E61DC" w:rsidP="00696D76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příplatek se vztahuje na starší než aktuální verze systému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9472CF" w14:textId="77777777" w:rsidR="005E61DC" w:rsidRPr="002A6D19" w:rsidRDefault="005E61DC" w:rsidP="00696D76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</w:tbl>
    <w:p w14:paraId="0C4EA7A3" w14:textId="77777777" w:rsidR="005E61DC" w:rsidRDefault="005E61DC" w:rsidP="005E61DC">
      <w:pPr>
        <w:rPr>
          <w:rFonts w:ascii="Calibri" w:hAnsi="Calibri"/>
          <w:sz w:val="22"/>
          <w:szCs w:val="22"/>
        </w:rPr>
      </w:pPr>
    </w:p>
    <w:p w14:paraId="4081DA60" w14:textId="77777777" w:rsidR="005E61DC" w:rsidRDefault="005E61DC" w:rsidP="005E61DC">
      <w:pPr>
        <w:rPr>
          <w:rFonts w:ascii="Calibri" w:hAnsi="Calibri"/>
          <w:sz w:val="22"/>
          <w:szCs w:val="22"/>
        </w:rPr>
      </w:pPr>
      <w:bookmarkStart w:id="3" w:name="_Hlk91791857"/>
      <w:r w:rsidRPr="00BF3A74">
        <w:rPr>
          <w:rFonts w:ascii="Calibri" w:hAnsi="Calibri"/>
          <w:sz w:val="22"/>
          <w:szCs w:val="22"/>
        </w:rPr>
        <w:t>Žádný příplatek nezvyšuje základ ceny pro stanovení kteréhokoliv dalšího příplatku</w:t>
      </w:r>
      <w:bookmarkEnd w:id="0"/>
      <w:bookmarkEnd w:id="1"/>
      <w:bookmarkEnd w:id="3"/>
    </w:p>
    <w:p w14:paraId="7D2B6A03" w14:textId="77777777" w:rsidR="00993CDE" w:rsidRDefault="00993CDE"/>
    <w:sectPr w:rsidR="00993CDE" w:rsidSect="00FC47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DA03" w14:textId="77777777" w:rsidR="005B608E" w:rsidRDefault="005B608E">
      <w:r>
        <w:separator/>
      </w:r>
    </w:p>
  </w:endnote>
  <w:endnote w:type="continuationSeparator" w:id="0">
    <w:p w14:paraId="149ED21E" w14:textId="77777777" w:rsidR="005B608E" w:rsidRDefault="005B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8904" w14:textId="77777777" w:rsidR="00FE706D" w:rsidRDefault="00FE70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AD61" w14:textId="21946B78" w:rsidR="00A67FA2" w:rsidRPr="00A67FA2" w:rsidRDefault="005E61DC" w:rsidP="007F6BD7">
    <w:pPr>
      <w:pStyle w:val="Zpat"/>
      <w:jc w:val="right"/>
    </w:pPr>
    <w:r>
      <w:rPr>
        <w:noProof/>
      </w:rPr>
      <w:drawing>
        <wp:inline distT="0" distB="0" distL="0" distR="0" wp14:anchorId="3528E5CD" wp14:editId="325FD5A8">
          <wp:extent cx="906145" cy="362585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A07FF3" w:rsidRPr="00FA4861" w14:paraId="544E291D" w14:textId="77777777" w:rsidTr="006D1A83">
      <w:trPr>
        <w:trHeight w:val="185"/>
      </w:trPr>
      <w:tc>
        <w:tcPr>
          <w:tcW w:w="3832" w:type="dxa"/>
        </w:tcPr>
        <w:p w14:paraId="29221EEF" w14:textId="77777777" w:rsidR="00A07FF3" w:rsidRPr="00FA4861" w:rsidRDefault="00000000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850562">
            <w:rPr>
              <w:rFonts w:ascii="Calibri" w:hAnsi="Calibri"/>
              <w:sz w:val="16"/>
              <w:szCs w:val="16"/>
            </w:rPr>
            <w:t>Reference: S</w:t>
          </w:r>
          <w:r>
            <w:rPr>
              <w:rFonts w:ascii="Calibri" w:hAnsi="Calibri"/>
              <w:sz w:val="16"/>
              <w:szCs w:val="16"/>
            </w:rPr>
            <w:t>2</w:t>
          </w:r>
          <w:r w:rsidRPr="00850562">
            <w:rPr>
              <w:rFonts w:ascii="Calibri" w:hAnsi="Calibri"/>
              <w:sz w:val="16"/>
              <w:szCs w:val="16"/>
            </w:rPr>
            <w:t>7</w:t>
          </w:r>
          <w:r>
            <w:rPr>
              <w:rFonts w:ascii="Calibri" w:hAnsi="Calibri"/>
              <w:sz w:val="16"/>
              <w:szCs w:val="16"/>
            </w:rPr>
            <w:t>4</w:t>
          </w:r>
          <w:r w:rsidRPr="00850562">
            <w:rPr>
              <w:rFonts w:ascii="Calibri" w:hAnsi="Calibri"/>
              <w:sz w:val="16"/>
              <w:szCs w:val="16"/>
            </w:rPr>
            <w:t>/0</w:t>
          </w:r>
          <w:r>
            <w:rPr>
              <w:rFonts w:ascii="Calibri" w:hAnsi="Calibri"/>
              <w:sz w:val="16"/>
              <w:szCs w:val="16"/>
            </w:rPr>
            <w:t>4</w:t>
          </w:r>
        </w:p>
      </w:tc>
      <w:tc>
        <w:tcPr>
          <w:tcW w:w="1449" w:type="dxa"/>
        </w:tcPr>
        <w:p w14:paraId="1D096F3F" w14:textId="77777777" w:rsidR="00A07FF3" w:rsidRPr="00FA4861" w:rsidRDefault="00000000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>
            <w:rPr>
              <w:rFonts w:ascii="Calibri" w:hAnsi="Calibri"/>
              <w:noProof/>
              <w:sz w:val="16"/>
              <w:szCs w:val="16"/>
            </w:rPr>
            <w:t>8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>
            <w:rPr>
              <w:rFonts w:ascii="Calibri" w:hAnsi="Calibri"/>
              <w:noProof/>
              <w:sz w:val="16"/>
              <w:szCs w:val="16"/>
            </w:rPr>
            <w:t>13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0DFD951D" w14:textId="77777777" w:rsidR="00A07FF3" w:rsidRPr="00FA4861" w:rsidRDefault="00000000" w:rsidP="00A94B16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14:paraId="558C247C" w14:textId="77777777" w:rsidR="00BD5F26" w:rsidRPr="00A67FA2" w:rsidRDefault="00000000" w:rsidP="00A67F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6BEC" w14:textId="77777777" w:rsidR="00FE706D" w:rsidRDefault="00FE70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E3F2" w14:textId="77777777" w:rsidR="005B608E" w:rsidRDefault="005B608E">
      <w:r>
        <w:separator/>
      </w:r>
    </w:p>
  </w:footnote>
  <w:footnote w:type="continuationSeparator" w:id="0">
    <w:p w14:paraId="5E4A5DC7" w14:textId="77777777" w:rsidR="005B608E" w:rsidRDefault="005B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2FD0" w14:textId="77777777" w:rsidR="00FE706D" w:rsidRDefault="00FE70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FAE5" w14:textId="13C472A1" w:rsidR="00BD5F26" w:rsidRPr="00B84D10" w:rsidRDefault="005E61DC" w:rsidP="00B84D1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A37DA0" wp14:editId="702342BE">
              <wp:simplePos x="0" y="0"/>
              <wp:positionH relativeFrom="column">
                <wp:posOffset>1648460</wp:posOffset>
              </wp:positionH>
              <wp:positionV relativeFrom="paragraph">
                <wp:posOffset>257810</wp:posOffset>
              </wp:positionV>
              <wp:extent cx="4336415" cy="628650"/>
              <wp:effectExtent l="635" t="63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641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4B585" w14:textId="77777777" w:rsidR="00E971A3" w:rsidRPr="00FA4861" w:rsidRDefault="00000000" w:rsidP="00A67FA2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</w:pPr>
                          <w:proofErr w:type="spellStart"/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Asseco</w:t>
                          </w:r>
                          <w:proofErr w:type="spellEnd"/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Solutions</w:t>
                          </w:r>
                          <w:proofErr w:type="spellEnd"/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, a.s.</w:t>
                          </w:r>
                        </w:p>
                        <w:p w14:paraId="38B4BD88" w14:textId="77777777" w:rsidR="00E971A3" w:rsidRPr="00FA4861" w:rsidRDefault="00000000" w:rsidP="002116E6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Smlouva o užití, implementaci a provozní podpoře </w:t>
                          </w:r>
                          <w:r w:rsidRPr="002E6F11"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číslo: </w:t>
                          </w:r>
                          <w:r w:rsidRPr="007F206F">
                            <w:rPr>
                              <w:rFonts w:ascii="Calibri" w:hAnsi="Calibri"/>
                              <w:i/>
                              <w:sz w:val="20"/>
                            </w:rPr>
                            <w:t>F-22-01303</w:t>
                          </w:r>
                        </w:p>
                        <w:p w14:paraId="08D7DAF5" w14:textId="77777777" w:rsidR="00E971A3" w:rsidRDefault="000000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37DA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129.8pt;margin-top:20.3pt;width:341.4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" stroked="f">
              <v:textbox inset="0,0,0,0">
                <w:txbxContent>
                  <w:p w14:paraId="7D04B585" w14:textId="77777777" w:rsidR="00E971A3" w:rsidRPr="00FA4861" w:rsidRDefault="00000000" w:rsidP="00A67FA2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proofErr w:type="spellStart"/>
                    <w:r w:rsidRPr="00FA4861">
                      <w:rPr>
                        <w:rFonts w:ascii="Calibri" w:hAnsi="Calibri"/>
                        <w:b/>
                        <w:i/>
                        <w:sz w:val="20"/>
                      </w:rPr>
                      <w:t>Asseco</w:t>
                    </w:r>
                    <w:proofErr w:type="spellEnd"/>
                    <w:r w:rsidRPr="00FA4861">
                      <w:rPr>
                        <w:rFonts w:ascii="Calibri" w:hAnsi="Calibri"/>
                        <w:b/>
                        <w:i/>
                        <w:sz w:val="20"/>
                      </w:rPr>
                      <w:t xml:space="preserve"> </w:t>
                    </w:r>
                    <w:proofErr w:type="spellStart"/>
                    <w:r w:rsidRPr="00FA4861">
                      <w:rPr>
                        <w:rFonts w:ascii="Calibri" w:hAnsi="Calibri"/>
                        <w:b/>
                        <w:i/>
                        <w:sz w:val="20"/>
                      </w:rPr>
                      <w:t>Solutions</w:t>
                    </w:r>
                    <w:proofErr w:type="spellEnd"/>
                    <w:r w:rsidRPr="00FA4861">
                      <w:rPr>
                        <w:rFonts w:ascii="Calibri" w:hAnsi="Calibri"/>
                        <w:b/>
                        <w:i/>
                        <w:sz w:val="20"/>
                      </w:rPr>
                      <w:t>, a.s.</w:t>
                    </w:r>
                  </w:p>
                  <w:p w14:paraId="38B4BD88" w14:textId="77777777" w:rsidR="00E971A3" w:rsidRPr="00FA4861" w:rsidRDefault="00000000" w:rsidP="002116E6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 xml:space="preserve">Smlouva o užití, implementaci a provozní podpoře </w:t>
                    </w:r>
                    <w:r w:rsidRPr="002E6F11">
                      <w:rPr>
                        <w:rFonts w:ascii="Calibri" w:hAnsi="Calibri"/>
                        <w:i/>
                        <w:sz w:val="20"/>
                      </w:rPr>
                      <w:t xml:space="preserve">číslo: </w:t>
                    </w:r>
                    <w:r w:rsidRPr="007F206F">
                      <w:rPr>
                        <w:rFonts w:ascii="Calibri" w:hAnsi="Calibri"/>
                        <w:i/>
                        <w:sz w:val="20"/>
                      </w:rPr>
                      <w:t>F-22-01303</w:t>
                    </w:r>
                  </w:p>
                  <w:p w14:paraId="08D7DAF5" w14:textId="77777777" w:rsidR="00E971A3" w:rsidRDefault="00000000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B173A6B" wp14:editId="51D03678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904E" w14:textId="77777777" w:rsidR="00FE706D" w:rsidRDefault="00FE70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42"/>
    <w:rsid w:val="005B608E"/>
    <w:rsid w:val="005E61DC"/>
    <w:rsid w:val="008E5742"/>
    <w:rsid w:val="00993CDE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DF22156-9E7A-400A-856E-9532A5D6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1D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rsid w:val="005E61DC"/>
    <w:pPr>
      <w:ind w:left="200"/>
    </w:pPr>
    <w:rPr>
      <w:rFonts w:ascii="Verdana" w:hAnsi="Verdana"/>
      <w:sz w:val="14"/>
      <w:szCs w:val="14"/>
    </w:rPr>
  </w:style>
  <w:style w:type="paragraph" w:styleId="Zhlav">
    <w:name w:val="header"/>
    <w:basedOn w:val="Normln"/>
    <w:link w:val="ZhlavChar"/>
    <w:rsid w:val="005E61DC"/>
    <w:pPr>
      <w:tabs>
        <w:tab w:val="center" w:pos="4536"/>
        <w:tab w:val="right" w:pos="9072"/>
      </w:tabs>
    </w:pPr>
    <w:rPr>
      <w:sz w:val="14"/>
    </w:rPr>
  </w:style>
  <w:style w:type="character" w:customStyle="1" w:styleId="ZhlavChar">
    <w:name w:val="Záhlaví Char"/>
    <w:basedOn w:val="Standardnpsmoodstavce"/>
    <w:link w:val="Zhlav"/>
    <w:rsid w:val="005E61DC"/>
    <w:rPr>
      <w:rFonts w:ascii="Arial" w:eastAsia="Times New Roman" w:hAnsi="Arial" w:cs="Times New Roman"/>
      <w:sz w:val="14"/>
      <w:szCs w:val="20"/>
      <w:lang w:eastAsia="cs-CZ"/>
    </w:rPr>
  </w:style>
  <w:style w:type="paragraph" w:styleId="Zpat">
    <w:name w:val="footer"/>
    <w:basedOn w:val="Normln"/>
    <w:link w:val="ZpatChar"/>
    <w:autoRedefine/>
    <w:uiPriority w:val="99"/>
    <w:rsid w:val="005E61DC"/>
    <w:pPr>
      <w:tabs>
        <w:tab w:val="left" w:pos="2438"/>
        <w:tab w:val="left" w:pos="5216"/>
      </w:tabs>
    </w:pPr>
    <w:rPr>
      <w:rFonts w:ascii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5E61DC"/>
    <w:rPr>
      <w:rFonts w:ascii="Calibri" w:eastAsia="Times New Roman" w:hAnsi="Calibri" w:cs="Times New Roman"/>
      <w:lang w:eastAsia="cs-CZ"/>
    </w:rPr>
  </w:style>
  <w:style w:type="paragraph" w:customStyle="1" w:styleId="Tabulka">
    <w:name w:val="Tabulka"/>
    <w:basedOn w:val="Normln"/>
    <w:rsid w:val="005E61DC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857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Janoušková</dc:creator>
  <cp:keywords/>
  <dc:description/>
  <cp:lastModifiedBy>Ludmila Janoušková</cp:lastModifiedBy>
  <cp:revision>4</cp:revision>
  <dcterms:created xsi:type="dcterms:W3CDTF">2022-12-05T13:34:00Z</dcterms:created>
  <dcterms:modified xsi:type="dcterms:W3CDTF">2022-12-05T13:39:00Z</dcterms:modified>
</cp:coreProperties>
</file>