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31F7" w14:textId="77777777" w:rsidR="00425B55" w:rsidRPr="00B56940" w:rsidRDefault="00AB70D8" w:rsidP="00425B55">
      <w:pPr>
        <w:jc w:val="center"/>
        <w:outlineLvl w:val="0"/>
        <w:rPr>
          <w:rFonts w:asciiTheme="minorHAnsi" w:hAnsiTheme="minorHAnsi" w:cs="Calibri"/>
          <w:b/>
          <w:sz w:val="28"/>
        </w:rPr>
      </w:pPr>
      <w:r w:rsidRPr="00B56940">
        <w:rPr>
          <w:rFonts w:asciiTheme="minorHAnsi" w:hAnsiTheme="minorHAnsi" w:cs="Calibri"/>
          <w:b/>
          <w:sz w:val="28"/>
        </w:rPr>
        <w:t>Smlouva o nájmu prostor sloužící</w:t>
      </w:r>
      <w:r w:rsidR="00F13BAB">
        <w:rPr>
          <w:rFonts w:asciiTheme="minorHAnsi" w:hAnsiTheme="minorHAnsi" w:cs="Calibri"/>
          <w:b/>
          <w:sz w:val="28"/>
        </w:rPr>
        <w:t>c</w:t>
      </w:r>
      <w:r w:rsidRPr="00B56940">
        <w:rPr>
          <w:rFonts w:asciiTheme="minorHAnsi" w:hAnsiTheme="minorHAnsi" w:cs="Calibri"/>
          <w:b/>
          <w:sz w:val="28"/>
        </w:rPr>
        <w:t>h k podnikání</w:t>
      </w:r>
    </w:p>
    <w:p w14:paraId="099AB13E" w14:textId="77777777" w:rsidR="00425B55" w:rsidRPr="004D055E" w:rsidRDefault="00425B55" w:rsidP="00425B55">
      <w:pPr>
        <w:rPr>
          <w:rFonts w:asciiTheme="minorHAnsi" w:hAnsiTheme="minorHAnsi" w:cs="Calibri"/>
          <w:i/>
        </w:rPr>
      </w:pPr>
    </w:p>
    <w:p w14:paraId="0E8E4934" w14:textId="77777777" w:rsidR="00850C4F" w:rsidRPr="003403AF" w:rsidRDefault="00425B55" w:rsidP="00425B55">
      <w:pPr>
        <w:outlineLvl w:val="0"/>
        <w:rPr>
          <w:rFonts w:asciiTheme="minorHAnsi" w:hAnsiTheme="minorHAnsi" w:cs="Calibri"/>
          <w:b/>
          <w:bCs/>
          <w:i/>
          <w:sz w:val="22"/>
          <w:szCs w:val="22"/>
        </w:rPr>
      </w:pPr>
      <w:r w:rsidRPr="003403AF">
        <w:rPr>
          <w:rFonts w:asciiTheme="minorHAnsi" w:hAnsiTheme="minorHAnsi" w:cs="Calibri"/>
          <w:b/>
          <w:bCs/>
          <w:i/>
          <w:sz w:val="22"/>
          <w:szCs w:val="22"/>
        </w:rPr>
        <w:t>Pronajímatel:</w:t>
      </w:r>
      <w:r w:rsidRPr="003403AF">
        <w:rPr>
          <w:rFonts w:asciiTheme="minorHAnsi" w:hAnsiTheme="minorHAnsi" w:cs="Calibri"/>
          <w:b/>
          <w:bCs/>
          <w:i/>
          <w:sz w:val="22"/>
          <w:szCs w:val="22"/>
        </w:rPr>
        <w:tab/>
      </w:r>
    </w:p>
    <w:p w14:paraId="039B13C8" w14:textId="3B5BF9F5" w:rsidR="00425B55" w:rsidRPr="003403AF" w:rsidRDefault="00425B55" w:rsidP="00425B55">
      <w:pPr>
        <w:outlineLvl w:val="0"/>
        <w:rPr>
          <w:rFonts w:asciiTheme="minorHAnsi" w:hAnsiTheme="minorHAnsi" w:cs="Calibri"/>
          <w:b/>
          <w:bCs/>
          <w:sz w:val="22"/>
          <w:szCs w:val="22"/>
        </w:rPr>
      </w:pPr>
      <w:r w:rsidRPr="003403AF">
        <w:rPr>
          <w:rFonts w:asciiTheme="minorHAnsi" w:hAnsiTheme="minorHAnsi" w:cs="Calibri"/>
          <w:b/>
          <w:bCs/>
          <w:sz w:val="22"/>
          <w:szCs w:val="22"/>
        </w:rPr>
        <w:t>Zoologická zahrada</w:t>
      </w:r>
      <w:r w:rsidR="00942C8D" w:rsidRPr="003403AF">
        <w:rPr>
          <w:rFonts w:asciiTheme="minorHAnsi" w:hAnsiTheme="minorHAnsi" w:cs="Calibri"/>
          <w:b/>
          <w:bCs/>
          <w:sz w:val="22"/>
          <w:szCs w:val="22"/>
        </w:rPr>
        <w:t xml:space="preserve"> Děčín – Pastýřská stěna, p</w:t>
      </w:r>
      <w:r w:rsidR="00765749" w:rsidRPr="003403AF">
        <w:rPr>
          <w:rFonts w:asciiTheme="minorHAnsi" w:hAnsiTheme="minorHAnsi" w:cs="Calibri"/>
          <w:b/>
          <w:bCs/>
          <w:sz w:val="22"/>
          <w:szCs w:val="22"/>
        </w:rPr>
        <w:t>říspěvková organizace</w:t>
      </w:r>
    </w:p>
    <w:p w14:paraId="6F52827F" w14:textId="101735AC" w:rsidR="00425B55" w:rsidRPr="003403AF" w:rsidRDefault="007C0ED3" w:rsidP="00850C4F">
      <w:pPr>
        <w:jc w:val="both"/>
        <w:rPr>
          <w:rFonts w:asciiTheme="minorHAnsi" w:hAnsiTheme="minorHAnsi" w:cs="Calibri"/>
          <w:bCs/>
          <w:sz w:val="22"/>
          <w:szCs w:val="22"/>
        </w:rPr>
      </w:pPr>
      <w:r w:rsidRPr="003403AF">
        <w:rPr>
          <w:rFonts w:asciiTheme="minorHAnsi" w:hAnsiTheme="minorHAnsi" w:cs="Calibri"/>
          <w:bCs/>
          <w:sz w:val="22"/>
          <w:szCs w:val="22"/>
        </w:rPr>
        <w:t xml:space="preserve">Se sídlem: </w:t>
      </w:r>
      <w:r w:rsidR="00942C8D" w:rsidRPr="003403AF">
        <w:rPr>
          <w:rFonts w:asciiTheme="minorHAnsi" w:hAnsiTheme="minorHAnsi" w:cs="Calibri"/>
          <w:bCs/>
          <w:sz w:val="22"/>
          <w:szCs w:val="22"/>
        </w:rPr>
        <w:t>Žižkova 1286/15</w:t>
      </w:r>
      <w:r w:rsidRPr="003403AF">
        <w:rPr>
          <w:rFonts w:asciiTheme="minorHAnsi" w:hAnsiTheme="minorHAnsi" w:cs="Calibri"/>
          <w:bCs/>
          <w:sz w:val="22"/>
          <w:szCs w:val="22"/>
        </w:rPr>
        <w:t>, 405 02, Děčín IV</w:t>
      </w:r>
    </w:p>
    <w:p w14:paraId="12A95A41" w14:textId="77777777" w:rsidR="007C0ED3" w:rsidRPr="003403AF" w:rsidRDefault="00425B55" w:rsidP="00850C4F">
      <w:pPr>
        <w:jc w:val="both"/>
        <w:rPr>
          <w:rFonts w:asciiTheme="minorHAnsi" w:hAnsiTheme="minorHAnsi" w:cs="Calibri"/>
          <w:bCs/>
          <w:sz w:val="22"/>
          <w:szCs w:val="22"/>
        </w:rPr>
      </w:pPr>
      <w:r w:rsidRPr="003403AF">
        <w:rPr>
          <w:rFonts w:asciiTheme="minorHAnsi" w:hAnsiTheme="minorHAnsi" w:cs="Calibri"/>
          <w:sz w:val="22"/>
          <w:szCs w:val="22"/>
        </w:rPr>
        <w:t>IČ</w:t>
      </w:r>
      <w:r w:rsidR="007C0ED3" w:rsidRPr="003403AF">
        <w:rPr>
          <w:rFonts w:asciiTheme="minorHAnsi" w:hAnsiTheme="minorHAnsi" w:cs="Calibri"/>
          <w:sz w:val="22"/>
          <w:szCs w:val="22"/>
        </w:rPr>
        <w:t>O</w:t>
      </w:r>
      <w:r w:rsidRPr="003403AF">
        <w:rPr>
          <w:rFonts w:asciiTheme="minorHAnsi" w:hAnsiTheme="minorHAnsi" w:cs="Calibri"/>
          <w:sz w:val="22"/>
          <w:szCs w:val="22"/>
        </w:rPr>
        <w:t xml:space="preserve">: </w:t>
      </w:r>
      <w:r w:rsidR="002B63D6" w:rsidRPr="003403AF">
        <w:rPr>
          <w:rFonts w:asciiTheme="minorHAnsi" w:hAnsiTheme="minorHAnsi" w:cs="Calibri"/>
          <w:sz w:val="22"/>
          <w:szCs w:val="22"/>
        </w:rPr>
        <w:t>000</w:t>
      </w:r>
      <w:r w:rsidR="00942C8D" w:rsidRPr="003403AF">
        <w:rPr>
          <w:rFonts w:asciiTheme="minorHAnsi" w:hAnsiTheme="minorHAnsi" w:cs="Calibri"/>
          <w:bCs/>
          <w:sz w:val="22"/>
          <w:szCs w:val="22"/>
        </w:rPr>
        <w:t>78921</w:t>
      </w:r>
    </w:p>
    <w:p w14:paraId="039858D9" w14:textId="05F83201" w:rsidR="00425B55" w:rsidRPr="003403AF" w:rsidRDefault="00425B55" w:rsidP="00850C4F">
      <w:pPr>
        <w:jc w:val="both"/>
        <w:rPr>
          <w:rFonts w:asciiTheme="minorHAnsi" w:hAnsiTheme="minorHAnsi" w:cs="Calibri"/>
          <w:bCs/>
          <w:color w:val="000000"/>
          <w:sz w:val="22"/>
          <w:szCs w:val="22"/>
        </w:rPr>
      </w:pPr>
      <w:r w:rsidRPr="003403AF">
        <w:rPr>
          <w:rFonts w:asciiTheme="minorHAnsi" w:hAnsiTheme="minorHAnsi" w:cs="Calibri"/>
          <w:sz w:val="22"/>
          <w:szCs w:val="22"/>
        </w:rPr>
        <w:t xml:space="preserve">DIČ: </w:t>
      </w:r>
      <w:r w:rsidRPr="003403AF">
        <w:rPr>
          <w:rFonts w:asciiTheme="minorHAnsi" w:hAnsiTheme="minorHAnsi" w:cs="Calibri"/>
          <w:bCs/>
          <w:color w:val="000000"/>
          <w:sz w:val="22"/>
          <w:szCs w:val="22"/>
        </w:rPr>
        <w:t>CZ000</w:t>
      </w:r>
      <w:r w:rsidR="00942C8D" w:rsidRPr="003403AF">
        <w:rPr>
          <w:rFonts w:asciiTheme="minorHAnsi" w:hAnsiTheme="minorHAnsi" w:cs="Calibri"/>
          <w:bCs/>
          <w:color w:val="000000"/>
          <w:sz w:val="22"/>
          <w:szCs w:val="22"/>
        </w:rPr>
        <w:t>78921</w:t>
      </w:r>
    </w:p>
    <w:p w14:paraId="1DA3014B" w14:textId="082BDFE8" w:rsidR="007C0ED3" w:rsidRPr="003403AF" w:rsidRDefault="007C0ED3" w:rsidP="00850C4F">
      <w:pPr>
        <w:jc w:val="both"/>
        <w:rPr>
          <w:rFonts w:asciiTheme="minorHAnsi" w:hAnsiTheme="minorHAnsi" w:cs="Calibri"/>
          <w:sz w:val="22"/>
          <w:szCs w:val="22"/>
        </w:rPr>
      </w:pPr>
      <w:r w:rsidRPr="003403AF">
        <w:rPr>
          <w:rFonts w:asciiTheme="minorHAnsi" w:hAnsiTheme="minorHAnsi" w:cs="Calibri"/>
          <w:bCs/>
          <w:color w:val="000000"/>
          <w:sz w:val="22"/>
          <w:szCs w:val="22"/>
        </w:rPr>
        <w:t>č.ú.: 3934431/0100</w:t>
      </w:r>
    </w:p>
    <w:p w14:paraId="06951E41" w14:textId="2B0632EE" w:rsidR="00425B55" w:rsidRPr="003403AF" w:rsidRDefault="00425B55" w:rsidP="00850C4F">
      <w:pPr>
        <w:pStyle w:val="Import0"/>
        <w:suppressAutoHyphens w:val="0"/>
        <w:overflowPunct/>
        <w:autoSpaceDE/>
        <w:autoSpaceDN/>
        <w:adjustRightInd/>
        <w:spacing w:line="240" w:lineRule="auto"/>
        <w:jc w:val="both"/>
        <w:textAlignment w:val="auto"/>
        <w:rPr>
          <w:rFonts w:asciiTheme="minorHAnsi" w:hAnsiTheme="minorHAnsi" w:cs="Calibri"/>
          <w:sz w:val="22"/>
          <w:szCs w:val="22"/>
        </w:rPr>
      </w:pPr>
      <w:r w:rsidRPr="003403AF">
        <w:rPr>
          <w:rFonts w:asciiTheme="minorHAnsi" w:hAnsiTheme="minorHAnsi" w:cs="Calibri"/>
          <w:sz w:val="22"/>
          <w:szCs w:val="22"/>
        </w:rPr>
        <w:t xml:space="preserve">Zastoupená: </w:t>
      </w:r>
      <w:r w:rsidR="00942C8D" w:rsidRPr="003403AF">
        <w:rPr>
          <w:rFonts w:asciiTheme="minorHAnsi" w:hAnsiTheme="minorHAnsi" w:cs="Calibri"/>
          <w:sz w:val="22"/>
          <w:szCs w:val="22"/>
        </w:rPr>
        <w:t xml:space="preserve">Kateřinou Majerovou, ředitelkou </w:t>
      </w:r>
    </w:p>
    <w:p w14:paraId="21B6578A" w14:textId="77777777" w:rsidR="00425B55" w:rsidRPr="003403AF" w:rsidRDefault="00425B55" w:rsidP="00850C4F">
      <w:pPr>
        <w:jc w:val="both"/>
        <w:rPr>
          <w:rFonts w:asciiTheme="minorHAnsi" w:hAnsiTheme="minorHAnsi" w:cs="Calibri"/>
          <w:b/>
          <w:bCs/>
          <w:i/>
          <w:sz w:val="22"/>
          <w:szCs w:val="22"/>
        </w:rPr>
      </w:pPr>
    </w:p>
    <w:p w14:paraId="6B491E40" w14:textId="77777777" w:rsidR="00425B55" w:rsidRPr="003403AF" w:rsidRDefault="00425B55" w:rsidP="00425B55">
      <w:pPr>
        <w:rPr>
          <w:rFonts w:asciiTheme="minorHAnsi" w:hAnsiTheme="minorHAnsi" w:cs="Calibri"/>
          <w:i/>
          <w:sz w:val="22"/>
          <w:szCs w:val="22"/>
        </w:rPr>
      </w:pPr>
      <w:r w:rsidRPr="003403AF">
        <w:rPr>
          <w:rFonts w:asciiTheme="minorHAnsi" w:hAnsiTheme="minorHAnsi" w:cs="Calibri"/>
          <w:i/>
          <w:sz w:val="22"/>
          <w:szCs w:val="22"/>
        </w:rPr>
        <w:t>na straně jedné (dále jen „</w:t>
      </w:r>
      <w:r w:rsidRPr="003403AF">
        <w:rPr>
          <w:rFonts w:asciiTheme="minorHAnsi" w:hAnsiTheme="minorHAnsi" w:cs="Calibri"/>
          <w:b/>
          <w:i/>
          <w:sz w:val="22"/>
          <w:szCs w:val="22"/>
        </w:rPr>
        <w:t>pronajímatel</w:t>
      </w:r>
      <w:r w:rsidRPr="003403AF">
        <w:rPr>
          <w:rFonts w:asciiTheme="minorHAnsi" w:hAnsiTheme="minorHAnsi" w:cs="Calibri"/>
          <w:i/>
          <w:sz w:val="22"/>
          <w:szCs w:val="22"/>
        </w:rPr>
        <w:t>“ nebo „</w:t>
      </w:r>
      <w:r w:rsidR="00AF54BC" w:rsidRPr="003403AF">
        <w:rPr>
          <w:rFonts w:asciiTheme="minorHAnsi" w:hAnsiTheme="minorHAnsi" w:cs="Calibri"/>
          <w:b/>
          <w:i/>
          <w:sz w:val="22"/>
          <w:szCs w:val="22"/>
        </w:rPr>
        <w:t>zoo</w:t>
      </w:r>
      <w:r w:rsidRPr="003403AF">
        <w:rPr>
          <w:rFonts w:asciiTheme="minorHAnsi" w:hAnsiTheme="minorHAnsi" w:cs="Calibri"/>
          <w:i/>
          <w:sz w:val="22"/>
          <w:szCs w:val="22"/>
        </w:rPr>
        <w:t xml:space="preserve">“) </w:t>
      </w:r>
    </w:p>
    <w:p w14:paraId="6F1A6446" w14:textId="77777777" w:rsidR="00425B55" w:rsidRPr="003403AF" w:rsidRDefault="00425B55" w:rsidP="00425B55">
      <w:pPr>
        <w:rPr>
          <w:rFonts w:asciiTheme="minorHAnsi" w:hAnsiTheme="minorHAnsi" w:cs="Calibri"/>
          <w:i/>
          <w:sz w:val="22"/>
          <w:szCs w:val="22"/>
        </w:rPr>
      </w:pPr>
    </w:p>
    <w:p w14:paraId="6285C857" w14:textId="77777777" w:rsidR="00425B55" w:rsidRPr="003403AF" w:rsidRDefault="00425B55" w:rsidP="00425B55">
      <w:pPr>
        <w:rPr>
          <w:rFonts w:asciiTheme="minorHAnsi" w:hAnsiTheme="minorHAnsi" w:cs="Calibri"/>
          <w:sz w:val="22"/>
          <w:szCs w:val="22"/>
        </w:rPr>
      </w:pPr>
      <w:r w:rsidRPr="003403AF">
        <w:rPr>
          <w:rFonts w:asciiTheme="minorHAnsi" w:hAnsiTheme="minorHAnsi" w:cs="Calibri"/>
          <w:sz w:val="22"/>
          <w:szCs w:val="22"/>
        </w:rPr>
        <w:t>a</w:t>
      </w:r>
    </w:p>
    <w:p w14:paraId="416395A3" w14:textId="77777777" w:rsidR="00425B55" w:rsidRPr="003403AF" w:rsidRDefault="00425B55" w:rsidP="00425B55">
      <w:pPr>
        <w:rPr>
          <w:rFonts w:asciiTheme="minorHAnsi" w:hAnsiTheme="minorHAnsi" w:cs="Calibri"/>
          <w:i/>
          <w:sz w:val="22"/>
          <w:szCs w:val="22"/>
        </w:rPr>
      </w:pPr>
    </w:p>
    <w:p w14:paraId="24705480" w14:textId="77777777" w:rsidR="00850C4F" w:rsidRPr="003403AF" w:rsidRDefault="00425B55" w:rsidP="00425B55">
      <w:pPr>
        <w:rPr>
          <w:rFonts w:asciiTheme="minorHAnsi" w:hAnsiTheme="minorHAnsi" w:cs="Calibri"/>
          <w:b/>
          <w:i/>
          <w:sz w:val="22"/>
          <w:szCs w:val="22"/>
        </w:rPr>
      </w:pPr>
      <w:r w:rsidRPr="003403AF">
        <w:rPr>
          <w:rFonts w:asciiTheme="minorHAnsi" w:hAnsiTheme="minorHAnsi" w:cs="Calibri"/>
          <w:b/>
          <w:i/>
          <w:sz w:val="22"/>
          <w:szCs w:val="22"/>
        </w:rPr>
        <w:t>Nájemce:</w:t>
      </w:r>
    </w:p>
    <w:p w14:paraId="04667484" w14:textId="70F2D7B6" w:rsidR="00850C4F" w:rsidRPr="003403AF" w:rsidRDefault="00E01BA3" w:rsidP="00850C4F">
      <w:pPr>
        <w:rPr>
          <w:rFonts w:asciiTheme="minorHAnsi" w:hAnsiTheme="minorHAnsi" w:cs="Calibri"/>
          <w:b/>
          <w:sz w:val="22"/>
          <w:szCs w:val="22"/>
        </w:rPr>
      </w:pPr>
      <w:r>
        <w:rPr>
          <w:rFonts w:asciiTheme="minorHAnsi" w:hAnsiTheme="minorHAnsi" w:cs="Calibri"/>
          <w:b/>
          <w:sz w:val="22"/>
          <w:szCs w:val="22"/>
        </w:rPr>
        <w:t>David Vilhám</w:t>
      </w:r>
    </w:p>
    <w:p w14:paraId="6990A067" w14:textId="436EE36A" w:rsidR="00A50012" w:rsidRPr="003403AF" w:rsidRDefault="00850C4F" w:rsidP="00850C4F">
      <w:pPr>
        <w:rPr>
          <w:rFonts w:asciiTheme="minorHAnsi" w:hAnsiTheme="minorHAnsi" w:cs="Calibri"/>
          <w:sz w:val="22"/>
          <w:szCs w:val="22"/>
        </w:rPr>
      </w:pPr>
      <w:r w:rsidRPr="003403AF">
        <w:rPr>
          <w:rFonts w:asciiTheme="minorHAnsi" w:hAnsiTheme="minorHAnsi" w:cs="Calibri"/>
          <w:sz w:val="22"/>
          <w:szCs w:val="22"/>
        </w:rPr>
        <w:t>S</w:t>
      </w:r>
      <w:r w:rsidR="00425B55" w:rsidRPr="003403AF">
        <w:rPr>
          <w:rFonts w:asciiTheme="minorHAnsi" w:hAnsiTheme="minorHAnsi" w:cs="Calibri"/>
          <w:sz w:val="22"/>
          <w:szCs w:val="22"/>
        </w:rPr>
        <w:t>e sídlem</w:t>
      </w:r>
      <w:r w:rsidR="00A50012" w:rsidRPr="003403AF">
        <w:rPr>
          <w:rFonts w:asciiTheme="minorHAnsi" w:hAnsiTheme="minorHAnsi" w:cs="Calibri"/>
          <w:sz w:val="22"/>
          <w:szCs w:val="22"/>
        </w:rPr>
        <w:t xml:space="preserve">: </w:t>
      </w:r>
      <w:r w:rsidR="00E01BA3">
        <w:rPr>
          <w:rFonts w:asciiTheme="minorHAnsi" w:hAnsiTheme="minorHAnsi" w:cs="Calibri"/>
          <w:sz w:val="22"/>
          <w:szCs w:val="22"/>
        </w:rPr>
        <w:t>Malšovice 90, 405 02, Děčín</w:t>
      </w:r>
    </w:p>
    <w:p w14:paraId="6C666EF3" w14:textId="3AC6D280" w:rsidR="00425B55" w:rsidRPr="003403AF" w:rsidRDefault="00425B55" w:rsidP="00850C4F">
      <w:pPr>
        <w:rPr>
          <w:rFonts w:asciiTheme="minorHAnsi" w:hAnsiTheme="minorHAnsi" w:cs="Calibri"/>
          <w:sz w:val="22"/>
          <w:szCs w:val="22"/>
        </w:rPr>
      </w:pPr>
      <w:r w:rsidRPr="003403AF">
        <w:rPr>
          <w:rFonts w:asciiTheme="minorHAnsi" w:hAnsiTheme="minorHAnsi" w:cs="Calibri"/>
          <w:sz w:val="22"/>
          <w:szCs w:val="22"/>
        </w:rPr>
        <w:t>IČ</w:t>
      </w:r>
      <w:r w:rsidR="007C0ED3" w:rsidRPr="003403AF">
        <w:rPr>
          <w:rFonts w:asciiTheme="minorHAnsi" w:hAnsiTheme="minorHAnsi" w:cs="Calibri"/>
          <w:sz w:val="22"/>
          <w:szCs w:val="22"/>
        </w:rPr>
        <w:t>O</w:t>
      </w:r>
      <w:r w:rsidRPr="003403AF">
        <w:rPr>
          <w:rFonts w:asciiTheme="minorHAnsi" w:hAnsiTheme="minorHAnsi" w:cs="Calibri"/>
          <w:sz w:val="22"/>
          <w:szCs w:val="22"/>
        </w:rPr>
        <w:t xml:space="preserve">: </w:t>
      </w:r>
      <w:r w:rsidR="00E01BA3">
        <w:rPr>
          <w:rFonts w:asciiTheme="minorHAnsi" w:hAnsiTheme="minorHAnsi" w:cs="Calibri"/>
          <w:sz w:val="22"/>
          <w:szCs w:val="22"/>
        </w:rPr>
        <w:t>05534445</w:t>
      </w:r>
    </w:p>
    <w:p w14:paraId="03EE1E37" w14:textId="1C924403" w:rsidR="007C0ED3" w:rsidRPr="003403AF" w:rsidRDefault="007C0ED3" w:rsidP="00850C4F">
      <w:pPr>
        <w:rPr>
          <w:rFonts w:asciiTheme="minorHAnsi" w:hAnsiTheme="minorHAnsi" w:cs="Calibri"/>
          <w:sz w:val="22"/>
          <w:szCs w:val="22"/>
        </w:rPr>
      </w:pPr>
      <w:r w:rsidRPr="003403AF">
        <w:rPr>
          <w:rFonts w:asciiTheme="minorHAnsi" w:hAnsiTheme="minorHAnsi" w:cs="Calibri"/>
          <w:sz w:val="22"/>
          <w:szCs w:val="22"/>
        </w:rPr>
        <w:t>DIČ:</w:t>
      </w:r>
      <w:r w:rsidR="006B667D">
        <w:rPr>
          <w:rFonts w:asciiTheme="minorHAnsi" w:hAnsiTheme="minorHAnsi" w:cs="Calibri"/>
          <w:sz w:val="22"/>
          <w:szCs w:val="22"/>
        </w:rPr>
        <w:t xml:space="preserve"> </w:t>
      </w:r>
      <w:r w:rsidR="006B667D" w:rsidRPr="006B667D">
        <w:rPr>
          <w:rFonts w:asciiTheme="minorHAnsi" w:hAnsiTheme="minorHAnsi" w:cstheme="minorHAnsi"/>
          <w:color w:val="444444"/>
          <w:sz w:val="22"/>
          <w:szCs w:val="22"/>
          <w:shd w:val="clear" w:color="auto" w:fill="FFFFFF"/>
        </w:rPr>
        <w:t>CZ8404272382</w:t>
      </w:r>
    </w:p>
    <w:p w14:paraId="30BB50D2" w14:textId="3E086CBA" w:rsidR="00A50012" w:rsidRPr="003403AF" w:rsidRDefault="00425B55" w:rsidP="00850C4F">
      <w:pPr>
        <w:rPr>
          <w:rFonts w:asciiTheme="minorHAnsi" w:hAnsiTheme="minorHAnsi" w:cs="Calibri"/>
          <w:sz w:val="22"/>
          <w:szCs w:val="22"/>
        </w:rPr>
      </w:pPr>
      <w:r w:rsidRPr="003403AF">
        <w:rPr>
          <w:rFonts w:asciiTheme="minorHAnsi" w:hAnsiTheme="minorHAnsi" w:cs="Calibri"/>
          <w:sz w:val="22"/>
          <w:szCs w:val="22"/>
        </w:rPr>
        <w:t>č. ú.</w:t>
      </w:r>
      <w:r w:rsidR="00A50012" w:rsidRPr="003403AF">
        <w:rPr>
          <w:rFonts w:asciiTheme="minorHAnsi" w:hAnsiTheme="minorHAnsi" w:cs="Calibri"/>
          <w:sz w:val="22"/>
          <w:szCs w:val="22"/>
        </w:rPr>
        <w:t xml:space="preserve">: </w:t>
      </w:r>
      <w:r w:rsidRPr="003403AF">
        <w:rPr>
          <w:rFonts w:asciiTheme="minorHAnsi" w:hAnsiTheme="minorHAnsi" w:cs="Calibri"/>
          <w:sz w:val="22"/>
          <w:szCs w:val="22"/>
        </w:rPr>
        <w:t xml:space="preserve"> </w:t>
      </w:r>
      <w:r w:rsidR="00E01BA3">
        <w:rPr>
          <w:rFonts w:asciiTheme="minorHAnsi" w:hAnsiTheme="minorHAnsi" w:cs="Calibri"/>
          <w:sz w:val="22"/>
          <w:szCs w:val="22"/>
        </w:rPr>
        <w:t>2501104747/2010</w:t>
      </w:r>
    </w:p>
    <w:p w14:paraId="1D185B89" w14:textId="77777777" w:rsidR="00425B55" w:rsidRPr="003403AF" w:rsidRDefault="00425B55" w:rsidP="00425B55">
      <w:pPr>
        <w:rPr>
          <w:rFonts w:asciiTheme="minorHAnsi" w:hAnsiTheme="minorHAnsi" w:cs="Calibri"/>
          <w:i/>
          <w:sz w:val="22"/>
          <w:szCs w:val="22"/>
        </w:rPr>
      </w:pPr>
    </w:p>
    <w:p w14:paraId="4A7C690A" w14:textId="77777777" w:rsidR="00425B55" w:rsidRPr="003403AF" w:rsidRDefault="00425B55" w:rsidP="00425B55">
      <w:pPr>
        <w:rPr>
          <w:rFonts w:asciiTheme="minorHAnsi" w:hAnsiTheme="minorHAnsi" w:cs="Calibri"/>
          <w:i/>
          <w:sz w:val="22"/>
          <w:szCs w:val="22"/>
        </w:rPr>
      </w:pPr>
      <w:r w:rsidRPr="003403AF">
        <w:rPr>
          <w:rFonts w:asciiTheme="minorHAnsi" w:hAnsiTheme="minorHAnsi" w:cs="Calibri"/>
          <w:i/>
          <w:sz w:val="22"/>
          <w:szCs w:val="22"/>
        </w:rPr>
        <w:t>na straně druhé (dále jen „</w:t>
      </w:r>
      <w:r w:rsidRPr="003403AF">
        <w:rPr>
          <w:rFonts w:asciiTheme="minorHAnsi" w:hAnsiTheme="minorHAnsi" w:cs="Calibri"/>
          <w:b/>
          <w:i/>
          <w:sz w:val="22"/>
          <w:szCs w:val="22"/>
        </w:rPr>
        <w:t>nájemce</w:t>
      </w:r>
      <w:r w:rsidRPr="003403AF">
        <w:rPr>
          <w:rFonts w:asciiTheme="minorHAnsi" w:hAnsiTheme="minorHAnsi" w:cs="Calibri"/>
          <w:i/>
          <w:sz w:val="22"/>
          <w:szCs w:val="22"/>
        </w:rPr>
        <w:t>“)</w:t>
      </w:r>
    </w:p>
    <w:p w14:paraId="21D68F68" w14:textId="77777777" w:rsidR="00425B55" w:rsidRPr="004D055E" w:rsidRDefault="00425B55" w:rsidP="00425B55">
      <w:pPr>
        <w:jc w:val="center"/>
        <w:rPr>
          <w:rFonts w:asciiTheme="minorHAnsi" w:hAnsiTheme="minorHAnsi" w:cs="Calibri"/>
          <w:i/>
        </w:rPr>
      </w:pPr>
    </w:p>
    <w:p w14:paraId="001C538B" w14:textId="77777777" w:rsidR="00BC08E5" w:rsidRDefault="004D7F83" w:rsidP="00425B55">
      <w:pPr>
        <w:jc w:val="center"/>
        <w:rPr>
          <w:rFonts w:asciiTheme="minorHAnsi" w:hAnsiTheme="minorHAnsi" w:cstheme="minorHAnsi"/>
          <w:b/>
          <w:sz w:val="22"/>
          <w:szCs w:val="22"/>
        </w:rPr>
      </w:pPr>
      <w:r w:rsidRPr="003403AF">
        <w:rPr>
          <w:rFonts w:asciiTheme="minorHAnsi" w:hAnsiTheme="minorHAnsi" w:cstheme="minorHAnsi"/>
          <w:b/>
          <w:sz w:val="22"/>
          <w:szCs w:val="22"/>
        </w:rPr>
        <w:t xml:space="preserve">základě usnesení Rady města č. </w:t>
      </w:r>
      <w:r w:rsidR="000B200B" w:rsidRPr="003403AF">
        <w:rPr>
          <w:rFonts w:asciiTheme="minorHAnsi" w:hAnsiTheme="minorHAnsi" w:cstheme="minorHAnsi"/>
          <w:b/>
          <w:sz w:val="22"/>
          <w:szCs w:val="22"/>
        </w:rPr>
        <w:t xml:space="preserve">RM </w:t>
      </w:r>
      <w:r w:rsidR="00BC08E5">
        <w:rPr>
          <w:rFonts w:asciiTheme="minorHAnsi" w:hAnsiTheme="minorHAnsi" w:cstheme="minorHAnsi"/>
          <w:b/>
          <w:sz w:val="22"/>
          <w:szCs w:val="22"/>
        </w:rPr>
        <w:t>22 19 37 16</w:t>
      </w:r>
      <w:r w:rsidR="000B200B" w:rsidRPr="003403AF">
        <w:rPr>
          <w:rFonts w:asciiTheme="minorHAnsi" w:hAnsiTheme="minorHAnsi" w:cstheme="minorHAnsi"/>
          <w:b/>
          <w:sz w:val="22"/>
          <w:szCs w:val="22"/>
        </w:rPr>
        <w:t xml:space="preserve"> </w:t>
      </w:r>
      <w:r w:rsidRPr="003403AF">
        <w:rPr>
          <w:rFonts w:asciiTheme="minorHAnsi" w:hAnsiTheme="minorHAnsi" w:cstheme="minorHAnsi"/>
          <w:b/>
          <w:sz w:val="22"/>
          <w:szCs w:val="22"/>
        </w:rPr>
        <w:t xml:space="preserve">ze dne </w:t>
      </w:r>
      <w:r w:rsidR="00BC08E5">
        <w:rPr>
          <w:rFonts w:asciiTheme="minorHAnsi" w:hAnsiTheme="minorHAnsi" w:cstheme="minorHAnsi"/>
          <w:b/>
          <w:sz w:val="22"/>
          <w:szCs w:val="22"/>
        </w:rPr>
        <w:t>21. 11. 2022</w:t>
      </w:r>
      <w:r w:rsidRPr="003403AF">
        <w:rPr>
          <w:rFonts w:asciiTheme="minorHAnsi" w:hAnsiTheme="minorHAnsi" w:cstheme="minorHAnsi"/>
          <w:b/>
          <w:sz w:val="22"/>
          <w:szCs w:val="22"/>
        </w:rPr>
        <w:t xml:space="preserve"> a dle příslušných ustanovení zákona </w:t>
      </w:r>
    </w:p>
    <w:p w14:paraId="3F485C67" w14:textId="68CC4913" w:rsidR="00425B55" w:rsidRPr="003403AF" w:rsidRDefault="004D7F83" w:rsidP="00425B55">
      <w:pPr>
        <w:jc w:val="center"/>
        <w:rPr>
          <w:rFonts w:asciiTheme="minorHAnsi" w:hAnsiTheme="minorHAnsi" w:cstheme="minorHAnsi"/>
          <w:b/>
          <w:sz w:val="22"/>
          <w:szCs w:val="22"/>
        </w:rPr>
      </w:pPr>
      <w:r w:rsidRPr="003403AF">
        <w:rPr>
          <w:rFonts w:asciiTheme="minorHAnsi" w:hAnsiTheme="minorHAnsi" w:cstheme="minorHAnsi"/>
          <w:b/>
          <w:sz w:val="22"/>
          <w:szCs w:val="22"/>
        </w:rPr>
        <w:t xml:space="preserve">č. </w:t>
      </w:r>
      <w:r w:rsidR="00AB70D8" w:rsidRPr="003403AF">
        <w:rPr>
          <w:rFonts w:asciiTheme="minorHAnsi" w:hAnsiTheme="minorHAnsi" w:cstheme="minorHAnsi"/>
          <w:b/>
          <w:sz w:val="22"/>
          <w:szCs w:val="22"/>
        </w:rPr>
        <w:t>89/2012 Sb., Občanský zákoník v platném</w:t>
      </w:r>
      <w:r w:rsidRPr="003403AF">
        <w:rPr>
          <w:rFonts w:asciiTheme="minorHAnsi" w:hAnsiTheme="minorHAnsi" w:cstheme="minorHAnsi"/>
          <w:b/>
          <w:sz w:val="22"/>
          <w:szCs w:val="22"/>
        </w:rPr>
        <w:t xml:space="preserve"> tuto </w:t>
      </w:r>
      <w:r w:rsidR="00AB70D8" w:rsidRPr="003403AF">
        <w:rPr>
          <w:rFonts w:asciiTheme="minorHAnsi" w:hAnsiTheme="minorHAnsi" w:cstheme="minorHAnsi"/>
          <w:b/>
          <w:sz w:val="22"/>
          <w:szCs w:val="22"/>
        </w:rPr>
        <w:t>smlouvu o nájmu prostor sloužících k podnikání</w:t>
      </w:r>
    </w:p>
    <w:p w14:paraId="560DAA2B" w14:textId="77777777" w:rsidR="00425B55" w:rsidRPr="003403AF" w:rsidRDefault="00425B55" w:rsidP="00425B55">
      <w:pPr>
        <w:jc w:val="center"/>
        <w:rPr>
          <w:rFonts w:asciiTheme="minorHAnsi" w:hAnsiTheme="minorHAnsi" w:cstheme="minorHAnsi"/>
          <w:b/>
          <w:i/>
          <w:sz w:val="22"/>
          <w:szCs w:val="22"/>
        </w:rPr>
      </w:pPr>
    </w:p>
    <w:p w14:paraId="4F54F7E1" w14:textId="77777777" w:rsidR="00526C77" w:rsidRPr="003403AF" w:rsidRDefault="004D055E" w:rsidP="004D055E">
      <w:pPr>
        <w:suppressAutoHyphens/>
        <w:jc w:val="center"/>
        <w:rPr>
          <w:rFonts w:asciiTheme="minorHAnsi" w:hAnsiTheme="minorHAnsi" w:cstheme="minorHAnsi"/>
          <w:b/>
          <w:sz w:val="22"/>
          <w:szCs w:val="22"/>
        </w:rPr>
      </w:pPr>
      <w:r w:rsidRPr="003403AF">
        <w:rPr>
          <w:rFonts w:asciiTheme="minorHAnsi" w:hAnsiTheme="minorHAnsi" w:cstheme="minorHAnsi"/>
          <w:b/>
          <w:sz w:val="22"/>
          <w:szCs w:val="22"/>
        </w:rPr>
        <w:t xml:space="preserve">I. </w:t>
      </w:r>
      <w:r w:rsidR="00526C77" w:rsidRPr="003403AF">
        <w:rPr>
          <w:rFonts w:asciiTheme="minorHAnsi" w:hAnsiTheme="minorHAnsi" w:cstheme="minorHAnsi"/>
          <w:b/>
          <w:sz w:val="22"/>
          <w:szCs w:val="22"/>
        </w:rPr>
        <w:t>Předmět nájmu</w:t>
      </w:r>
    </w:p>
    <w:p w14:paraId="09B654F9" w14:textId="77777777" w:rsidR="00526C77" w:rsidRPr="003403AF" w:rsidRDefault="00526C77" w:rsidP="00526C77">
      <w:pPr>
        <w:suppressAutoHyphens/>
        <w:ind w:left="1080"/>
        <w:rPr>
          <w:rFonts w:asciiTheme="minorHAnsi" w:hAnsiTheme="minorHAnsi" w:cstheme="minorHAnsi"/>
          <w:b/>
          <w:sz w:val="22"/>
          <w:szCs w:val="22"/>
        </w:rPr>
      </w:pPr>
    </w:p>
    <w:p w14:paraId="46C7AC6D" w14:textId="41B4969D" w:rsidR="00093368" w:rsidRPr="003403AF" w:rsidRDefault="00526C77" w:rsidP="00093368">
      <w:pPr>
        <w:rPr>
          <w:rFonts w:asciiTheme="minorHAnsi" w:hAnsiTheme="minorHAnsi" w:cstheme="minorHAnsi"/>
          <w:sz w:val="22"/>
          <w:szCs w:val="22"/>
        </w:rPr>
      </w:pPr>
      <w:r w:rsidRPr="003403AF">
        <w:rPr>
          <w:rFonts w:asciiTheme="minorHAnsi" w:hAnsiTheme="minorHAnsi" w:cstheme="minorHAnsi"/>
          <w:sz w:val="22"/>
          <w:szCs w:val="22"/>
        </w:rPr>
        <w:t>1. P</w:t>
      </w:r>
      <w:r w:rsidR="00093368" w:rsidRPr="003403AF">
        <w:rPr>
          <w:rFonts w:asciiTheme="minorHAnsi" w:hAnsiTheme="minorHAnsi" w:cstheme="minorHAnsi"/>
          <w:sz w:val="22"/>
          <w:szCs w:val="22"/>
        </w:rPr>
        <w:t>ředmět nájmu</w:t>
      </w:r>
      <w:r w:rsidRPr="003403AF">
        <w:rPr>
          <w:rFonts w:asciiTheme="minorHAnsi" w:hAnsiTheme="minorHAnsi" w:cstheme="minorHAnsi"/>
          <w:sz w:val="22"/>
          <w:szCs w:val="22"/>
        </w:rPr>
        <w:t>:</w:t>
      </w:r>
    </w:p>
    <w:p w14:paraId="752EA73D" w14:textId="5EC76642" w:rsidR="00093368" w:rsidRPr="003403AF" w:rsidRDefault="00093368" w:rsidP="00093368">
      <w:pPr>
        <w:pStyle w:val="Odstavecseseznamem"/>
        <w:numPr>
          <w:ilvl w:val="0"/>
          <w:numId w:val="37"/>
        </w:numPr>
        <w:jc w:val="both"/>
        <w:rPr>
          <w:rFonts w:asciiTheme="minorHAnsi" w:hAnsiTheme="minorHAnsi" w:cstheme="minorHAnsi"/>
          <w:sz w:val="22"/>
          <w:szCs w:val="22"/>
        </w:rPr>
      </w:pPr>
      <w:r w:rsidRPr="003403AF">
        <w:rPr>
          <w:rFonts w:asciiTheme="minorHAnsi" w:hAnsiTheme="minorHAnsi" w:cstheme="minorHAnsi"/>
          <w:sz w:val="22"/>
          <w:szCs w:val="22"/>
        </w:rPr>
        <w:t>Prodejna občerstvení včetně skladových prostor v objektu recepce (4 m²), souvisejících skladovacích ploch, část parcely 426/1 o výměře 69 m</w:t>
      </w:r>
      <w:r w:rsidR="003403AF" w:rsidRPr="003403AF">
        <w:rPr>
          <w:rFonts w:asciiTheme="minorHAnsi" w:hAnsiTheme="minorHAnsi" w:cstheme="minorHAnsi"/>
          <w:sz w:val="22"/>
          <w:szCs w:val="22"/>
        </w:rPr>
        <w:t>² – venkovní</w:t>
      </w:r>
      <w:r w:rsidRPr="003403AF">
        <w:rPr>
          <w:rFonts w:asciiTheme="minorHAnsi" w:hAnsiTheme="minorHAnsi" w:cstheme="minorHAnsi"/>
          <w:sz w:val="22"/>
          <w:szCs w:val="22"/>
        </w:rPr>
        <w:t xml:space="preserve"> terasa.</w:t>
      </w:r>
    </w:p>
    <w:p w14:paraId="4533AE16" w14:textId="77777777" w:rsidR="00093368" w:rsidRPr="003403AF" w:rsidRDefault="00093368" w:rsidP="00093368">
      <w:pPr>
        <w:pStyle w:val="Odstavecseseznamem"/>
        <w:widowControl w:val="0"/>
        <w:numPr>
          <w:ilvl w:val="0"/>
          <w:numId w:val="37"/>
        </w:numPr>
        <w:tabs>
          <w:tab w:val="left" w:pos="720"/>
        </w:tabs>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Pronajímatel touto smlouvou přenechává za úplatu do užívání nájemci předmět nájmu uvedený v předchozím odstavci tohoto článku smlouvy, a to se všemi jeho součástmi a příslušenstvím. Nájemce touto smlouvou od pronajímatele předmět nájmu přijímá a zavazuje se hradit nájemné v dohodnuté výši.</w:t>
      </w:r>
    </w:p>
    <w:p w14:paraId="6AAA492C" w14:textId="77777777" w:rsidR="00093368" w:rsidRPr="003403AF" w:rsidRDefault="00093368" w:rsidP="00093368">
      <w:pPr>
        <w:pStyle w:val="Odstavecseseznamem"/>
        <w:widowControl w:val="0"/>
        <w:numPr>
          <w:ilvl w:val="0"/>
          <w:numId w:val="37"/>
        </w:numPr>
        <w:tabs>
          <w:tab w:val="left" w:pos="720"/>
        </w:tabs>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Stavební úpravy na předmětu nájmu je nájemce oprávněn provést pouze na základě předchozího písemného souhlasu pronajímatele.</w:t>
      </w:r>
    </w:p>
    <w:p w14:paraId="21C60C41" w14:textId="77777777" w:rsidR="00093368" w:rsidRPr="003403AF" w:rsidRDefault="00093368" w:rsidP="00093368">
      <w:pPr>
        <w:pStyle w:val="Odstavecseseznamem"/>
        <w:widowControl w:val="0"/>
        <w:numPr>
          <w:ilvl w:val="0"/>
          <w:numId w:val="37"/>
        </w:numPr>
        <w:tabs>
          <w:tab w:val="left" w:pos="720"/>
        </w:tabs>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Nájemce prohlašuje, že se seznámil s předmětem nájmu, že předmět nájmu splňuje požadavky dohodnuté smluvními stranami a že jej v tomto stavu přijímá.</w:t>
      </w:r>
    </w:p>
    <w:p w14:paraId="09D698DB" w14:textId="77777777" w:rsidR="00526C77" w:rsidRPr="003403AF" w:rsidRDefault="00526C77" w:rsidP="00526C77">
      <w:pPr>
        <w:rPr>
          <w:rFonts w:asciiTheme="minorHAnsi" w:hAnsiTheme="minorHAnsi" w:cstheme="minorHAnsi"/>
          <w:sz w:val="22"/>
          <w:szCs w:val="22"/>
        </w:rPr>
      </w:pPr>
    </w:p>
    <w:p w14:paraId="08B2CF9F" w14:textId="07E7DF9C" w:rsidR="00526C77" w:rsidRPr="003403AF" w:rsidRDefault="00526C77" w:rsidP="00526C77">
      <w:pPr>
        <w:suppressAutoHyphens/>
        <w:jc w:val="both"/>
        <w:rPr>
          <w:rFonts w:asciiTheme="minorHAnsi" w:hAnsiTheme="minorHAnsi" w:cstheme="minorHAnsi"/>
          <w:sz w:val="22"/>
          <w:szCs w:val="22"/>
        </w:rPr>
      </w:pPr>
      <w:r w:rsidRPr="003403AF">
        <w:rPr>
          <w:rFonts w:asciiTheme="minorHAnsi" w:hAnsiTheme="minorHAnsi" w:cstheme="minorHAnsi"/>
          <w:sz w:val="22"/>
          <w:szCs w:val="22"/>
        </w:rPr>
        <w:t>2. Pronajímatel touto smlouvou přenechává za úplatu do užívání nájemci předmět nájmu, kter</w:t>
      </w:r>
      <w:r w:rsidR="00093368" w:rsidRPr="003403AF">
        <w:rPr>
          <w:rFonts w:asciiTheme="minorHAnsi" w:hAnsiTheme="minorHAnsi" w:cstheme="minorHAnsi"/>
          <w:sz w:val="22"/>
          <w:szCs w:val="22"/>
        </w:rPr>
        <w:t>é jsou tvořeny</w:t>
      </w:r>
      <w:r w:rsidRPr="003403AF">
        <w:rPr>
          <w:rFonts w:asciiTheme="minorHAnsi" w:hAnsiTheme="minorHAnsi" w:cstheme="minorHAnsi"/>
          <w:sz w:val="22"/>
          <w:szCs w:val="22"/>
        </w:rPr>
        <w:t xml:space="preserve"> nemovitost</w:t>
      </w:r>
      <w:r w:rsidR="00093368" w:rsidRPr="003403AF">
        <w:rPr>
          <w:rFonts w:asciiTheme="minorHAnsi" w:hAnsiTheme="minorHAnsi" w:cstheme="minorHAnsi"/>
          <w:sz w:val="22"/>
          <w:szCs w:val="22"/>
        </w:rPr>
        <w:t>mi</w:t>
      </w:r>
      <w:r w:rsidRPr="003403AF">
        <w:rPr>
          <w:rFonts w:asciiTheme="minorHAnsi" w:hAnsiTheme="minorHAnsi" w:cstheme="minorHAnsi"/>
          <w:sz w:val="22"/>
          <w:szCs w:val="22"/>
        </w:rPr>
        <w:t xml:space="preserve"> přesně specifikovan</w:t>
      </w:r>
      <w:r w:rsidR="00093368" w:rsidRPr="003403AF">
        <w:rPr>
          <w:rFonts w:asciiTheme="minorHAnsi" w:hAnsiTheme="minorHAnsi" w:cstheme="minorHAnsi"/>
          <w:sz w:val="22"/>
          <w:szCs w:val="22"/>
        </w:rPr>
        <w:t>ými</w:t>
      </w:r>
      <w:r w:rsidRPr="003403AF">
        <w:rPr>
          <w:rFonts w:asciiTheme="minorHAnsi" w:hAnsiTheme="minorHAnsi" w:cstheme="minorHAnsi"/>
          <w:sz w:val="22"/>
          <w:szCs w:val="22"/>
        </w:rPr>
        <w:t xml:space="preserve"> odst. 1 písm. a) článku I. této smlouvy a věci movité přesně specifikované v odst. 1 písm. b) článku I. této smlouvy, a to se všemi jejich součástmi a příslušenstvím. Nájemce touto smlouvou od pronajímatele předmět nájmu přijímá a zavazuje se hradit nájemné v dohodnuté výši. </w:t>
      </w:r>
    </w:p>
    <w:p w14:paraId="4ED3B3DE" w14:textId="77777777" w:rsidR="00526C77" w:rsidRPr="003403AF" w:rsidRDefault="00526C77" w:rsidP="00526C77">
      <w:pPr>
        <w:suppressAutoHyphens/>
        <w:jc w:val="both"/>
        <w:rPr>
          <w:rFonts w:asciiTheme="minorHAnsi" w:hAnsiTheme="minorHAnsi" w:cstheme="minorHAnsi"/>
          <w:sz w:val="22"/>
          <w:szCs w:val="22"/>
        </w:rPr>
      </w:pPr>
      <w:r w:rsidRPr="003403AF">
        <w:rPr>
          <w:rFonts w:asciiTheme="minorHAnsi" w:hAnsiTheme="minorHAnsi" w:cstheme="minorHAnsi"/>
          <w:sz w:val="22"/>
          <w:szCs w:val="22"/>
        </w:rPr>
        <w:t>3. Nájemce prohlašuje, že se seznámil s předmětem nájmu, že předmět nájmu splňuje požadavky dohodnuté smluvními stranami a že jej v tomto stavu přijímá.</w:t>
      </w:r>
    </w:p>
    <w:p w14:paraId="2AA832D4" w14:textId="1D4F182C" w:rsidR="00526C77" w:rsidRDefault="00526C77" w:rsidP="00526C77">
      <w:pPr>
        <w:jc w:val="both"/>
        <w:rPr>
          <w:rFonts w:asciiTheme="minorHAnsi" w:hAnsiTheme="minorHAnsi" w:cstheme="minorHAnsi"/>
          <w:sz w:val="22"/>
          <w:szCs w:val="22"/>
        </w:rPr>
      </w:pPr>
    </w:p>
    <w:p w14:paraId="7E5F131E" w14:textId="206D5C83" w:rsidR="003403AF" w:rsidRDefault="003403AF" w:rsidP="00526C77">
      <w:pPr>
        <w:jc w:val="both"/>
        <w:rPr>
          <w:rFonts w:asciiTheme="minorHAnsi" w:hAnsiTheme="minorHAnsi" w:cstheme="minorHAnsi"/>
          <w:sz w:val="22"/>
          <w:szCs w:val="22"/>
        </w:rPr>
      </w:pPr>
    </w:p>
    <w:p w14:paraId="1E82D5C0" w14:textId="1C4ED728" w:rsidR="003403AF" w:rsidRDefault="003403AF" w:rsidP="00526C77">
      <w:pPr>
        <w:jc w:val="both"/>
        <w:rPr>
          <w:rFonts w:asciiTheme="minorHAnsi" w:hAnsiTheme="minorHAnsi" w:cstheme="minorHAnsi"/>
          <w:sz w:val="22"/>
          <w:szCs w:val="22"/>
        </w:rPr>
      </w:pPr>
    </w:p>
    <w:p w14:paraId="17A0DA0C" w14:textId="77777777" w:rsidR="003403AF" w:rsidRPr="003403AF" w:rsidRDefault="003403AF" w:rsidP="00526C77">
      <w:pPr>
        <w:jc w:val="both"/>
        <w:rPr>
          <w:rFonts w:asciiTheme="minorHAnsi" w:hAnsiTheme="minorHAnsi" w:cstheme="minorHAnsi"/>
          <w:sz w:val="22"/>
          <w:szCs w:val="22"/>
        </w:rPr>
      </w:pPr>
    </w:p>
    <w:p w14:paraId="11B2A711" w14:textId="77777777" w:rsidR="00CA19AB" w:rsidRPr="003403AF" w:rsidRDefault="00CA19AB" w:rsidP="004D055E">
      <w:pPr>
        <w:suppressAutoHyphens/>
        <w:jc w:val="center"/>
        <w:rPr>
          <w:rFonts w:asciiTheme="minorHAnsi" w:hAnsiTheme="minorHAnsi" w:cstheme="minorHAnsi"/>
          <w:b/>
          <w:sz w:val="22"/>
          <w:szCs w:val="22"/>
        </w:rPr>
      </w:pPr>
    </w:p>
    <w:p w14:paraId="5CA5F46E" w14:textId="77777777" w:rsidR="00526C77" w:rsidRPr="003403AF" w:rsidRDefault="004D055E" w:rsidP="004D055E">
      <w:pPr>
        <w:suppressAutoHyphens/>
        <w:jc w:val="center"/>
        <w:rPr>
          <w:rFonts w:asciiTheme="minorHAnsi" w:hAnsiTheme="minorHAnsi" w:cstheme="minorHAnsi"/>
          <w:b/>
          <w:sz w:val="22"/>
          <w:szCs w:val="22"/>
        </w:rPr>
      </w:pPr>
      <w:r w:rsidRPr="003403AF">
        <w:rPr>
          <w:rFonts w:asciiTheme="minorHAnsi" w:hAnsiTheme="minorHAnsi" w:cstheme="minorHAnsi"/>
          <w:b/>
          <w:sz w:val="22"/>
          <w:szCs w:val="22"/>
        </w:rPr>
        <w:lastRenderedPageBreak/>
        <w:t xml:space="preserve">II. </w:t>
      </w:r>
      <w:r w:rsidR="00526C77" w:rsidRPr="003403AF">
        <w:rPr>
          <w:rFonts w:asciiTheme="minorHAnsi" w:hAnsiTheme="minorHAnsi" w:cstheme="minorHAnsi"/>
          <w:b/>
          <w:sz w:val="22"/>
          <w:szCs w:val="22"/>
        </w:rPr>
        <w:t>Účel nájmu</w:t>
      </w:r>
    </w:p>
    <w:p w14:paraId="659EFB12" w14:textId="77777777" w:rsidR="00526C77" w:rsidRPr="003403AF" w:rsidRDefault="00526C77" w:rsidP="00526C77">
      <w:pPr>
        <w:jc w:val="center"/>
        <w:rPr>
          <w:rFonts w:asciiTheme="minorHAnsi" w:hAnsiTheme="minorHAnsi" w:cstheme="minorHAnsi"/>
          <w:b/>
          <w:sz w:val="22"/>
          <w:szCs w:val="22"/>
        </w:rPr>
      </w:pPr>
    </w:p>
    <w:p w14:paraId="1F12DCF3" w14:textId="77777777" w:rsidR="00526C77" w:rsidRPr="003403AF" w:rsidRDefault="00526C77" w:rsidP="00526C77">
      <w:pPr>
        <w:pStyle w:val="Odstavecseseznamem"/>
        <w:numPr>
          <w:ilvl w:val="0"/>
          <w:numId w:val="29"/>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Pronajímatel přenechává nájemci předmět nájmu přesně specifikovaný v čl. I této smlouvy za účelem:</w:t>
      </w:r>
    </w:p>
    <w:p w14:paraId="31B30FF9" w14:textId="77777777" w:rsidR="00526C77" w:rsidRPr="003403AF" w:rsidRDefault="00526C77" w:rsidP="00526C77">
      <w:pPr>
        <w:pStyle w:val="Odstavecseseznamem"/>
        <w:numPr>
          <w:ilvl w:val="0"/>
          <w:numId w:val="30"/>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provozování podnikatelské činnosti, a to restauračního provozu v souladu s touto smlouvou, obecně závaznými právními předpisy a pokyny pronajímatele.</w:t>
      </w:r>
    </w:p>
    <w:p w14:paraId="3D78980D" w14:textId="77777777" w:rsidR="00526C77" w:rsidRPr="003403AF" w:rsidRDefault="00526C77" w:rsidP="00526C77">
      <w:pPr>
        <w:pStyle w:val="Odstavecseseznamem"/>
        <w:numPr>
          <w:ilvl w:val="0"/>
          <w:numId w:val="29"/>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Nájemce je oprávněn využívat předmět nájmu pouze k provozování restaurace, jejímž hlavním účelem je zajištění stravovacích služeb návštěvníkům. Nájemce není oprávněn bez souhlasu pronajímatele užívat předmět nájmu k jinému účelu, než je dohodnuto v této smlouvě (zejména k nabízení jiných služeb).</w:t>
      </w:r>
    </w:p>
    <w:p w14:paraId="566E0755" w14:textId="77777777" w:rsidR="00526C77" w:rsidRPr="003403AF" w:rsidRDefault="00526C77" w:rsidP="00526C77">
      <w:pPr>
        <w:pStyle w:val="Odstavecseseznamem"/>
        <w:numPr>
          <w:ilvl w:val="0"/>
          <w:numId w:val="29"/>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Pronajímatel prohlašuje, že předmět nájmu je podle svého stavebně technického určení vhodný pro účel sjednaný výše. Charakter předmětu nájmu odpovídá potřebě nájemce v souladu s obecně závaznými právními předpisy.</w:t>
      </w:r>
    </w:p>
    <w:p w14:paraId="561C3533" w14:textId="77777777" w:rsidR="00526C77" w:rsidRPr="003403AF" w:rsidRDefault="00526C77" w:rsidP="00526C77">
      <w:pPr>
        <w:pStyle w:val="Odstavecseseznamem"/>
        <w:numPr>
          <w:ilvl w:val="0"/>
          <w:numId w:val="29"/>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Změna dohodnutého účelu nájmu je možná jen na základě předchozí písemné dohody smluvních stran.</w:t>
      </w:r>
    </w:p>
    <w:p w14:paraId="1331BFE5" w14:textId="77777777" w:rsidR="00526C77" w:rsidRPr="003403AF" w:rsidRDefault="00526C77" w:rsidP="00526C77">
      <w:pPr>
        <w:jc w:val="both"/>
        <w:rPr>
          <w:rFonts w:asciiTheme="minorHAnsi" w:hAnsiTheme="minorHAnsi" w:cstheme="minorHAnsi"/>
          <w:sz w:val="22"/>
          <w:szCs w:val="22"/>
        </w:rPr>
      </w:pPr>
    </w:p>
    <w:p w14:paraId="769B69E9" w14:textId="77777777" w:rsidR="00526C77" w:rsidRPr="003403AF" w:rsidRDefault="004D055E" w:rsidP="004D055E">
      <w:pPr>
        <w:suppressAutoHyphens/>
        <w:jc w:val="center"/>
        <w:rPr>
          <w:rFonts w:asciiTheme="minorHAnsi" w:hAnsiTheme="minorHAnsi" w:cstheme="minorHAnsi"/>
          <w:b/>
          <w:sz w:val="22"/>
          <w:szCs w:val="22"/>
        </w:rPr>
      </w:pPr>
      <w:r w:rsidRPr="003403AF">
        <w:rPr>
          <w:rFonts w:asciiTheme="minorHAnsi" w:hAnsiTheme="minorHAnsi" w:cstheme="minorHAnsi"/>
          <w:b/>
          <w:sz w:val="22"/>
          <w:szCs w:val="22"/>
        </w:rPr>
        <w:t xml:space="preserve">III. </w:t>
      </w:r>
      <w:r w:rsidR="00526C77" w:rsidRPr="003403AF">
        <w:rPr>
          <w:rFonts w:asciiTheme="minorHAnsi" w:hAnsiTheme="minorHAnsi" w:cstheme="minorHAnsi"/>
          <w:b/>
          <w:sz w:val="22"/>
          <w:szCs w:val="22"/>
        </w:rPr>
        <w:t>Doba nájmu</w:t>
      </w:r>
    </w:p>
    <w:p w14:paraId="433B18EA" w14:textId="77777777" w:rsidR="00526C77" w:rsidRPr="003403AF" w:rsidRDefault="00526C77" w:rsidP="00526C77">
      <w:pPr>
        <w:jc w:val="center"/>
        <w:rPr>
          <w:rFonts w:asciiTheme="minorHAnsi" w:hAnsiTheme="minorHAnsi" w:cstheme="minorHAnsi"/>
          <w:b/>
          <w:sz w:val="22"/>
          <w:szCs w:val="22"/>
        </w:rPr>
      </w:pPr>
    </w:p>
    <w:p w14:paraId="4D3799DB" w14:textId="776C8E00"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 xml:space="preserve">Tato nájemní smlouva se sjednává na dobu neurčitou s účinností od </w:t>
      </w:r>
      <w:r w:rsidR="00CA19AB" w:rsidRPr="003403AF">
        <w:rPr>
          <w:rFonts w:asciiTheme="minorHAnsi" w:hAnsiTheme="minorHAnsi" w:cstheme="minorHAnsi"/>
          <w:sz w:val="22"/>
          <w:szCs w:val="22"/>
        </w:rPr>
        <w:t xml:space="preserve">1. </w:t>
      </w:r>
      <w:r w:rsidR="00093368" w:rsidRPr="003403AF">
        <w:rPr>
          <w:rFonts w:asciiTheme="minorHAnsi" w:hAnsiTheme="minorHAnsi" w:cstheme="minorHAnsi"/>
          <w:sz w:val="22"/>
          <w:szCs w:val="22"/>
        </w:rPr>
        <w:t>1</w:t>
      </w:r>
      <w:r w:rsidR="00CA19AB" w:rsidRPr="003403AF">
        <w:rPr>
          <w:rFonts w:asciiTheme="minorHAnsi" w:hAnsiTheme="minorHAnsi" w:cstheme="minorHAnsi"/>
          <w:sz w:val="22"/>
          <w:szCs w:val="22"/>
        </w:rPr>
        <w:t>2. 20</w:t>
      </w:r>
      <w:r w:rsidR="00093368" w:rsidRPr="003403AF">
        <w:rPr>
          <w:rFonts w:asciiTheme="minorHAnsi" w:hAnsiTheme="minorHAnsi" w:cstheme="minorHAnsi"/>
          <w:sz w:val="22"/>
          <w:szCs w:val="22"/>
        </w:rPr>
        <w:t>22</w:t>
      </w:r>
      <w:r w:rsidRPr="003403AF">
        <w:rPr>
          <w:rFonts w:asciiTheme="minorHAnsi" w:hAnsiTheme="minorHAnsi" w:cstheme="minorHAnsi"/>
          <w:sz w:val="22"/>
          <w:szCs w:val="22"/>
        </w:rPr>
        <w:t>.</w:t>
      </w:r>
    </w:p>
    <w:p w14:paraId="69164005" w14:textId="77777777"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 xml:space="preserve">Tato nájemní smlouva může být ukončena: </w:t>
      </w:r>
    </w:p>
    <w:p w14:paraId="15A2FB60" w14:textId="77777777" w:rsidR="00526C77" w:rsidRPr="003403AF" w:rsidRDefault="00526C77" w:rsidP="00526C77">
      <w:pPr>
        <w:pStyle w:val="Odstavecseseznamem"/>
        <w:numPr>
          <w:ilvl w:val="0"/>
          <w:numId w:val="30"/>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dohodou smluvních stran,</w:t>
      </w:r>
    </w:p>
    <w:p w14:paraId="28925982" w14:textId="77777777" w:rsidR="00526C77" w:rsidRPr="003403AF" w:rsidRDefault="00526C77" w:rsidP="00526C77">
      <w:pPr>
        <w:pStyle w:val="Odstavecseseznamem"/>
        <w:numPr>
          <w:ilvl w:val="0"/>
          <w:numId w:val="30"/>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výpovědí danou kteroukoliv smluvní stranou za podmínek uvedených v čl. III odst. 3) této smlouvy,</w:t>
      </w:r>
    </w:p>
    <w:p w14:paraId="11809C95" w14:textId="77777777" w:rsidR="00526C77" w:rsidRPr="003403AF" w:rsidRDefault="00526C77" w:rsidP="00526C77">
      <w:pPr>
        <w:pStyle w:val="Odstavecseseznamem"/>
        <w:numPr>
          <w:ilvl w:val="0"/>
          <w:numId w:val="30"/>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výpovědí danou pronajímatelem za podmínek uvedených v čl. III odst. 4) této smlouvy.</w:t>
      </w:r>
    </w:p>
    <w:p w14:paraId="0E03B721" w14:textId="77777777"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 xml:space="preserve">Obě smluvní strany jsou oprávněny vypovědět tuto smlouvu i bez udání důvodu, výpovědní lhůta v takovém případě činí 6 měsíců a počítá se od prvého dne měsíce bezprostředně následujícího po doručení písemné výpovědi druhé smluvní straně. </w:t>
      </w:r>
    </w:p>
    <w:p w14:paraId="3F952CE7" w14:textId="77777777"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Pronajímatel může písemně vypovědět tuto smlouvu, a to z následujících důvodů:</w:t>
      </w:r>
    </w:p>
    <w:p w14:paraId="58E8716F" w14:textId="77777777" w:rsidR="00526C77" w:rsidRPr="003403AF" w:rsidRDefault="00526C77" w:rsidP="00526C77">
      <w:pPr>
        <w:pStyle w:val="Odstavecseseznamem"/>
        <w:numPr>
          <w:ilvl w:val="0"/>
          <w:numId w:val="28"/>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nájemce užívá předmět nájmu</w:t>
      </w:r>
      <w:r w:rsidRPr="003403AF">
        <w:rPr>
          <w:rFonts w:asciiTheme="minorHAnsi" w:hAnsiTheme="minorHAnsi" w:cstheme="minorHAnsi"/>
          <w:color w:val="FF0000"/>
          <w:sz w:val="22"/>
          <w:szCs w:val="22"/>
        </w:rPr>
        <w:t xml:space="preserve"> </w:t>
      </w:r>
      <w:r w:rsidRPr="003403AF">
        <w:rPr>
          <w:rFonts w:asciiTheme="minorHAnsi" w:hAnsiTheme="minorHAnsi" w:cstheme="minorHAnsi"/>
          <w:sz w:val="22"/>
          <w:szCs w:val="22"/>
        </w:rPr>
        <w:t>v rozporu s touto smlouvou,</w:t>
      </w:r>
    </w:p>
    <w:p w14:paraId="68548F28" w14:textId="77777777" w:rsidR="00526C77" w:rsidRPr="003403AF" w:rsidRDefault="00526C77" w:rsidP="00526C77">
      <w:pPr>
        <w:pStyle w:val="Odstavecseseznamem"/>
        <w:numPr>
          <w:ilvl w:val="0"/>
          <w:numId w:val="28"/>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nájemce je v prodlení s placením nájemného nebo úhrady za služby, jejichž poskytování je spojeno s nájmem,</w:t>
      </w:r>
    </w:p>
    <w:p w14:paraId="0F04D796" w14:textId="77777777" w:rsidR="00526C77" w:rsidRPr="003403AF" w:rsidRDefault="00526C77" w:rsidP="00526C77">
      <w:pPr>
        <w:pStyle w:val="Odstavecseseznamem"/>
        <w:numPr>
          <w:ilvl w:val="0"/>
          <w:numId w:val="28"/>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nájemce opakovaně porušil některou z povinností této smlouvy i přes předchozí písemné upozornění pronajímatele.</w:t>
      </w:r>
    </w:p>
    <w:p w14:paraId="47CF581A" w14:textId="77777777" w:rsidR="00526C77" w:rsidRPr="003403AF" w:rsidRDefault="00526C77" w:rsidP="00526C77">
      <w:pPr>
        <w:pStyle w:val="Odstavecseseznamem"/>
        <w:jc w:val="both"/>
        <w:rPr>
          <w:rFonts w:asciiTheme="minorHAnsi" w:hAnsiTheme="minorHAnsi" w:cstheme="minorHAnsi"/>
          <w:sz w:val="22"/>
          <w:szCs w:val="22"/>
        </w:rPr>
      </w:pPr>
      <w:r w:rsidRPr="003403AF">
        <w:rPr>
          <w:rFonts w:asciiTheme="minorHAnsi" w:hAnsiTheme="minorHAnsi" w:cstheme="minorHAnsi"/>
          <w:sz w:val="22"/>
          <w:szCs w:val="22"/>
        </w:rPr>
        <w:t>V případě výpovědi pronajímatele dle tohoto odstavce č. III této smlouvy činí výpovědní lhůta 3 měsíce a počítá se od prvého dne měsíce bezprostředně následujícího po doručení písemné výpovědi druhé smluvní straně.</w:t>
      </w:r>
    </w:p>
    <w:p w14:paraId="7873C9A3" w14:textId="77777777"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Vyklidí-li nájemce předmět nájmu v souladu s výpovědí, považuje se výpověď za platnou a přijatou nájemcem bez námitek.</w:t>
      </w:r>
    </w:p>
    <w:p w14:paraId="0D0B7D83" w14:textId="77777777" w:rsidR="00526C77" w:rsidRPr="003403AF"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 xml:space="preserve">Nájemce je povinen v případě platného skončení nájmu vyklidit předmět nájmu a předat jej ve stavu, v jakém jej obdržel, pronajímateli nejpozději do 3 dnů po uplynutí výpovědní lhůty. Strany se dohodly, pro případ, že nájemce bude v prodlení s vyklizením a předáním předmětu nájmu pronajímateli, je nájemce povinen uhradit pronajímateli smluvní pokutu ve výši </w:t>
      </w:r>
      <w:r w:rsidR="00CA19AB" w:rsidRPr="003403AF">
        <w:rPr>
          <w:rFonts w:asciiTheme="minorHAnsi" w:hAnsiTheme="minorHAnsi" w:cstheme="minorHAnsi"/>
          <w:sz w:val="22"/>
          <w:szCs w:val="22"/>
        </w:rPr>
        <w:t xml:space="preserve">Kč </w:t>
      </w:r>
      <w:r w:rsidRPr="003403AF">
        <w:rPr>
          <w:rFonts w:asciiTheme="minorHAnsi" w:hAnsiTheme="minorHAnsi" w:cstheme="minorHAnsi"/>
          <w:sz w:val="22"/>
          <w:szCs w:val="22"/>
        </w:rPr>
        <w:t xml:space="preserve">1 000,- </w:t>
      </w:r>
      <w:r w:rsidR="00CA19AB" w:rsidRPr="003403AF">
        <w:rPr>
          <w:rFonts w:asciiTheme="minorHAnsi" w:hAnsiTheme="minorHAnsi" w:cstheme="minorHAnsi"/>
          <w:sz w:val="22"/>
          <w:szCs w:val="22"/>
        </w:rPr>
        <w:t>z</w:t>
      </w:r>
      <w:r w:rsidRPr="003403AF">
        <w:rPr>
          <w:rFonts w:asciiTheme="minorHAnsi" w:hAnsiTheme="minorHAnsi" w:cstheme="minorHAnsi"/>
          <w:sz w:val="22"/>
          <w:szCs w:val="22"/>
        </w:rPr>
        <w:t xml:space="preserve">a každý započatý den prodlení s vyklizením nájmu, a to na základě písemné výzvy pronajímatele ve lhůtě tam uvedené.  </w:t>
      </w:r>
    </w:p>
    <w:p w14:paraId="0CDAB17B" w14:textId="49056D69" w:rsidR="00526C77" w:rsidRDefault="00526C77" w:rsidP="00526C77">
      <w:pPr>
        <w:pStyle w:val="Odstavecseseznamem"/>
        <w:numPr>
          <w:ilvl w:val="0"/>
          <w:numId w:val="31"/>
        </w:numPr>
        <w:suppressAutoHyphens/>
        <w:contextualSpacing w:val="0"/>
        <w:jc w:val="both"/>
        <w:rPr>
          <w:rFonts w:asciiTheme="minorHAnsi" w:hAnsiTheme="minorHAnsi" w:cstheme="minorHAnsi"/>
          <w:sz w:val="22"/>
          <w:szCs w:val="22"/>
        </w:rPr>
      </w:pPr>
      <w:r w:rsidRPr="003403AF">
        <w:rPr>
          <w:rFonts w:asciiTheme="minorHAnsi" w:hAnsiTheme="minorHAnsi" w:cstheme="minorHAnsi"/>
          <w:sz w:val="22"/>
          <w:szCs w:val="22"/>
        </w:rPr>
        <w:t>Ukončení (zánik) této smlouvy nemá vliv na povinnost smluvních stran uhradit nájemné, úhrady za služby spojené s nájemným, smluvní pokuty a náhrady škody.</w:t>
      </w:r>
    </w:p>
    <w:p w14:paraId="3CD77993" w14:textId="77777777" w:rsidR="00526C77" w:rsidRPr="003403AF" w:rsidRDefault="00526C77" w:rsidP="00526C77">
      <w:pPr>
        <w:pStyle w:val="Odstavecseseznamem"/>
        <w:jc w:val="both"/>
        <w:rPr>
          <w:rFonts w:asciiTheme="minorHAnsi" w:hAnsiTheme="minorHAnsi" w:cstheme="minorHAnsi"/>
          <w:sz w:val="22"/>
          <w:szCs w:val="22"/>
        </w:rPr>
      </w:pPr>
    </w:p>
    <w:p w14:paraId="315FD797" w14:textId="23973394" w:rsidR="000B200B" w:rsidRPr="003403AF" w:rsidRDefault="00765749" w:rsidP="000B200B">
      <w:pPr>
        <w:jc w:val="center"/>
        <w:outlineLvl w:val="0"/>
        <w:rPr>
          <w:rFonts w:asciiTheme="minorHAnsi" w:hAnsiTheme="minorHAnsi" w:cstheme="minorHAnsi"/>
          <w:b/>
          <w:sz w:val="22"/>
          <w:szCs w:val="22"/>
        </w:rPr>
      </w:pPr>
      <w:r w:rsidRPr="003403AF">
        <w:rPr>
          <w:rFonts w:asciiTheme="minorHAnsi" w:hAnsiTheme="minorHAnsi" w:cstheme="minorHAnsi"/>
          <w:b/>
          <w:sz w:val="22"/>
          <w:szCs w:val="22"/>
        </w:rPr>
        <w:t>I</w:t>
      </w:r>
      <w:r w:rsidR="000B200B" w:rsidRPr="003403AF">
        <w:rPr>
          <w:rFonts w:asciiTheme="minorHAnsi" w:hAnsiTheme="minorHAnsi" w:cstheme="minorHAnsi"/>
          <w:b/>
          <w:sz w:val="22"/>
          <w:szCs w:val="22"/>
        </w:rPr>
        <w:t>V. Provozní povinnosti</w:t>
      </w:r>
    </w:p>
    <w:p w14:paraId="44DE97DE" w14:textId="77777777" w:rsidR="000B200B" w:rsidRPr="003403AF" w:rsidRDefault="000B200B" w:rsidP="000B200B">
      <w:pPr>
        <w:jc w:val="center"/>
        <w:outlineLvl w:val="0"/>
        <w:rPr>
          <w:rFonts w:asciiTheme="minorHAnsi" w:hAnsiTheme="minorHAnsi" w:cstheme="minorHAnsi"/>
          <w:b/>
          <w:sz w:val="22"/>
          <w:szCs w:val="22"/>
        </w:rPr>
      </w:pPr>
    </w:p>
    <w:p w14:paraId="64E47E75" w14:textId="3D5D982F" w:rsidR="000B200B" w:rsidRPr="00917AA0" w:rsidRDefault="000B200B" w:rsidP="00CA0765">
      <w:pPr>
        <w:pStyle w:val="Odstavecseseznamem"/>
        <w:numPr>
          <w:ilvl w:val="0"/>
          <w:numId w:val="10"/>
        </w:numPr>
        <w:jc w:val="both"/>
        <w:rPr>
          <w:rFonts w:asciiTheme="minorHAnsi" w:hAnsiTheme="minorHAnsi" w:cstheme="minorHAnsi"/>
          <w:sz w:val="22"/>
          <w:szCs w:val="22"/>
        </w:rPr>
      </w:pPr>
      <w:r w:rsidRPr="00917AA0">
        <w:rPr>
          <w:rFonts w:asciiTheme="minorHAnsi" w:hAnsiTheme="minorHAnsi" w:cstheme="minorHAnsi"/>
          <w:sz w:val="22"/>
          <w:szCs w:val="22"/>
        </w:rPr>
        <w:t xml:space="preserve">Nájemce je povinen zahájit provoz restaurace v souladu s účelem nájmu dle čl. III. této smlouvy a za splnění dalších povinností stanovených touto smlouvou nejpozději </w:t>
      </w:r>
      <w:r w:rsidRPr="00917AA0">
        <w:rPr>
          <w:rFonts w:asciiTheme="minorHAnsi" w:hAnsiTheme="minorHAnsi" w:cstheme="minorHAnsi"/>
          <w:b/>
          <w:sz w:val="22"/>
          <w:szCs w:val="22"/>
        </w:rPr>
        <w:t xml:space="preserve">do </w:t>
      </w:r>
      <w:r w:rsidR="00F4018D">
        <w:rPr>
          <w:rFonts w:asciiTheme="minorHAnsi" w:hAnsiTheme="minorHAnsi" w:cstheme="minorHAnsi"/>
          <w:b/>
          <w:sz w:val="22"/>
          <w:szCs w:val="22"/>
        </w:rPr>
        <w:t>3</w:t>
      </w:r>
      <w:r w:rsidR="00917AA0" w:rsidRPr="00917AA0">
        <w:rPr>
          <w:rFonts w:asciiTheme="minorHAnsi" w:hAnsiTheme="minorHAnsi" w:cstheme="minorHAnsi"/>
          <w:b/>
          <w:sz w:val="22"/>
          <w:szCs w:val="22"/>
        </w:rPr>
        <w:t>. 1</w:t>
      </w:r>
      <w:r w:rsidRPr="00917AA0">
        <w:rPr>
          <w:rFonts w:asciiTheme="minorHAnsi" w:hAnsiTheme="minorHAnsi" w:cstheme="minorHAnsi"/>
          <w:b/>
          <w:sz w:val="22"/>
          <w:szCs w:val="22"/>
        </w:rPr>
        <w:t>2</w:t>
      </w:r>
      <w:r w:rsidR="00917AA0" w:rsidRPr="00917AA0">
        <w:rPr>
          <w:rFonts w:asciiTheme="minorHAnsi" w:hAnsiTheme="minorHAnsi" w:cstheme="minorHAnsi"/>
          <w:b/>
          <w:sz w:val="22"/>
          <w:szCs w:val="22"/>
        </w:rPr>
        <w:t xml:space="preserve"> 2</w:t>
      </w:r>
      <w:r w:rsidRPr="00917AA0">
        <w:rPr>
          <w:rFonts w:asciiTheme="minorHAnsi" w:hAnsiTheme="minorHAnsi" w:cstheme="minorHAnsi"/>
          <w:b/>
          <w:sz w:val="22"/>
          <w:szCs w:val="22"/>
        </w:rPr>
        <w:t>0</w:t>
      </w:r>
      <w:r w:rsidR="00093368" w:rsidRPr="00917AA0">
        <w:rPr>
          <w:rFonts w:asciiTheme="minorHAnsi" w:hAnsiTheme="minorHAnsi" w:cstheme="minorHAnsi"/>
          <w:b/>
          <w:sz w:val="22"/>
          <w:szCs w:val="22"/>
        </w:rPr>
        <w:t>22</w:t>
      </w:r>
      <w:r w:rsidRPr="00917AA0">
        <w:rPr>
          <w:rFonts w:asciiTheme="minorHAnsi" w:hAnsiTheme="minorHAnsi" w:cstheme="minorHAnsi"/>
          <w:sz w:val="22"/>
          <w:szCs w:val="22"/>
        </w:rPr>
        <w:t>. V případě nedodržení tohoto termínu je nájemce povinen uhradit pronajímateli smluvní pokutu ve výši měsíčního nájemného. Nedojde-li k zahájení provozu nejpozději do 2 měsíců od zahájení plnění dle této smlouvy, je pronajímatel oprávněn od této smlouvy odstoupit a požadovat uhrazení smluvní pokuty ve výši 3 x násobku měsíčního nájemného.</w:t>
      </w:r>
    </w:p>
    <w:p w14:paraId="2CD44DF5" w14:textId="7C69A7CF" w:rsidR="000B200B" w:rsidRPr="003403AF" w:rsidRDefault="000B200B" w:rsidP="000B200B">
      <w:pPr>
        <w:pStyle w:val="Odstavecseseznamem"/>
        <w:numPr>
          <w:ilvl w:val="0"/>
          <w:numId w:val="10"/>
        </w:numPr>
        <w:jc w:val="both"/>
        <w:rPr>
          <w:rFonts w:asciiTheme="minorHAnsi" w:hAnsiTheme="minorHAnsi" w:cstheme="minorHAnsi"/>
          <w:sz w:val="22"/>
          <w:szCs w:val="22"/>
        </w:rPr>
      </w:pPr>
      <w:r w:rsidRPr="003403AF">
        <w:rPr>
          <w:rFonts w:asciiTheme="minorHAnsi" w:hAnsiTheme="minorHAnsi" w:cstheme="minorHAnsi"/>
          <w:sz w:val="22"/>
          <w:szCs w:val="22"/>
        </w:rPr>
        <w:t xml:space="preserve">Nájemce se zavazuje, že otevírací doba restaurace bude po celou dobu trvání nájemní smlouvy shodná s otevírací dobou zoologické zahrady pro veřejnost. </w:t>
      </w:r>
      <w:r w:rsidRPr="003403AF">
        <w:rPr>
          <w:rFonts w:asciiTheme="minorHAnsi" w:hAnsiTheme="minorHAnsi" w:cstheme="minorHAnsi"/>
          <w:b/>
          <w:sz w:val="22"/>
          <w:szCs w:val="22"/>
        </w:rPr>
        <w:t>Toto platí zejména pro období od začátku dubna do konce října. Ve zbývajících měsících může být provoz omezen</w:t>
      </w:r>
      <w:r w:rsidR="00093368" w:rsidRPr="003403AF">
        <w:rPr>
          <w:rFonts w:asciiTheme="minorHAnsi" w:hAnsiTheme="minorHAnsi" w:cstheme="minorHAnsi"/>
          <w:b/>
          <w:sz w:val="22"/>
          <w:szCs w:val="22"/>
        </w:rPr>
        <w:t xml:space="preserve"> (listopad, prosinec, březen)</w:t>
      </w:r>
      <w:r w:rsidRPr="003403AF">
        <w:rPr>
          <w:rFonts w:asciiTheme="minorHAnsi" w:hAnsiTheme="minorHAnsi" w:cstheme="minorHAnsi"/>
          <w:b/>
          <w:sz w:val="22"/>
          <w:szCs w:val="22"/>
        </w:rPr>
        <w:t xml:space="preserve"> nebo přerušen</w:t>
      </w:r>
      <w:r w:rsidR="00093368" w:rsidRPr="003403AF">
        <w:rPr>
          <w:rFonts w:asciiTheme="minorHAnsi" w:hAnsiTheme="minorHAnsi" w:cstheme="minorHAnsi"/>
          <w:b/>
          <w:sz w:val="22"/>
          <w:szCs w:val="22"/>
        </w:rPr>
        <w:t xml:space="preserve"> (leden, únor). V</w:t>
      </w:r>
      <w:r w:rsidRPr="003403AF">
        <w:rPr>
          <w:rFonts w:asciiTheme="minorHAnsi" w:hAnsiTheme="minorHAnsi" w:cstheme="minorHAnsi"/>
          <w:b/>
          <w:sz w:val="22"/>
          <w:szCs w:val="22"/>
        </w:rPr>
        <w:t> případě konání mimořádných akcí zoo, zůstane otevřeno. Dále si nájemce vyhrazuje jeden den v každém kalendářním měsíci jako den sanitární, kdy bude provozovna částečně nebo úplně uzavřena za účelem sanitárního úklidu.</w:t>
      </w:r>
      <w:r w:rsidRPr="003403AF">
        <w:rPr>
          <w:rFonts w:asciiTheme="minorHAnsi" w:hAnsiTheme="minorHAnsi" w:cstheme="minorHAnsi"/>
          <w:sz w:val="22"/>
          <w:szCs w:val="22"/>
        </w:rPr>
        <w:t xml:space="preserve"> Užívání předmětu nájmu (provoz restaurace) v době mimo otevírací doby zoo pro veřejnost není možné.</w:t>
      </w:r>
    </w:p>
    <w:p w14:paraId="67BF88B8" w14:textId="77777777" w:rsidR="000B200B" w:rsidRPr="003403AF" w:rsidRDefault="000B200B" w:rsidP="000B200B">
      <w:pPr>
        <w:pStyle w:val="Odstavecseseznamem"/>
        <w:numPr>
          <w:ilvl w:val="0"/>
          <w:numId w:val="10"/>
        </w:numPr>
        <w:jc w:val="both"/>
        <w:rPr>
          <w:rFonts w:asciiTheme="minorHAnsi" w:hAnsiTheme="minorHAnsi" w:cstheme="minorHAnsi"/>
          <w:iCs/>
          <w:sz w:val="22"/>
          <w:szCs w:val="22"/>
        </w:rPr>
      </w:pPr>
      <w:r w:rsidRPr="003403AF">
        <w:rPr>
          <w:rFonts w:asciiTheme="minorHAnsi" w:hAnsiTheme="minorHAnsi" w:cstheme="minorHAnsi"/>
          <w:sz w:val="22"/>
          <w:szCs w:val="22"/>
        </w:rPr>
        <w:t xml:space="preserve">Nájemce musí zajistit, aby nebyl omezován provoz zoologické zahrady, především pohoda návštěvníků, a je povinen udržovat pořádek, čistotu a úklid v předmětu nájmu. S ohledem na situaci uvnitř zoo musí nájemce zajistit, aby nebylo omezováno nebo ohroženo přirozené prostředí zvířat vytvořené v zoo. </w:t>
      </w:r>
      <w:r w:rsidRPr="003403AF">
        <w:rPr>
          <w:rFonts w:asciiTheme="minorHAnsi" w:hAnsiTheme="minorHAnsi" w:cstheme="minorHAnsi"/>
          <w:iCs/>
          <w:sz w:val="22"/>
          <w:szCs w:val="22"/>
        </w:rPr>
        <w:t>Nájemce je povinen se řídit případným zákazem ze strany pronajímatele.</w:t>
      </w:r>
    </w:p>
    <w:p w14:paraId="39ECD715"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je povinen zajistit vysoký standard úrovně prodeje, tj. zejména úroveň obsluhy, komunikace se zákazníky, kultury stravování a jednotný vzhled obsluhy. Nájemce je také povinen zajistit čistý pracovní oděv obsluhy a dodržování hygienických zásad provozu restaurace. V případě porušení hygienických norem, stanovených právními předpisy, je nájemce povinen sjednat bezodkladnou nápravu.</w:t>
      </w:r>
    </w:p>
    <w:p w14:paraId="4E040B1B" w14:textId="77777777" w:rsidR="000B200B" w:rsidRPr="003403AF" w:rsidRDefault="000B200B" w:rsidP="000B200B">
      <w:pPr>
        <w:pStyle w:val="Odstavecseseznamem"/>
        <w:numPr>
          <w:ilvl w:val="0"/>
          <w:numId w:val="10"/>
        </w:numPr>
        <w:jc w:val="both"/>
        <w:rPr>
          <w:rFonts w:asciiTheme="minorHAnsi" w:hAnsiTheme="minorHAnsi" w:cstheme="minorHAnsi"/>
          <w:sz w:val="22"/>
          <w:szCs w:val="22"/>
        </w:rPr>
      </w:pPr>
      <w:r w:rsidRPr="003403AF">
        <w:rPr>
          <w:rFonts w:asciiTheme="minorHAnsi" w:hAnsiTheme="minorHAnsi" w:cstheme="minorHAnsi"/>
          <w:sz w:val="22"/>
          <w:szCs w:val="22"/>
        </w:rPr>
        <w:t>Nájemce je povinen pravidelně provádět takové udržovací práce na předmětu nájmu a v jeho bezprostředním okolí, aby nemohlo dojít k ohrožení nebo poškození zdraví osob, zejména návštěvníků zoo. Dojde-li v důsledku porušení této povinnosti nájemce k poškození zdraví osob, odpovídá nájemce pronajímateli a poškozeným osobám za vzniklou škodu v plném rozsahu.</w:t>
      </w:r>
    </w:p>
    <w:p w14:paraId="0C2AF9C8"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 xml:space="preserve">Nájemce je povinen na vlastní náklady zajišťovat odvoz veškerého odpadu souvisejícího s předmětem nájmu. </w:t>
      </w:r>
    </w:p>
    <w:p w14:paraId="67BD2181"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bere na vědomí, že na předmětu nájmu a v jeho okolí nesmí umísťovat žádné reklamní nápisy a předměty, pokud dříve neobdržel písemný souhlas pronajímatele.</w:t>
      </w:r>
    </w:p>
    <w:p w14:paraId="5DBB4660"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je povinen zajistit proškolení svých zaměstnanců o bezpečnosti a ochraně zdraví při práci, požární ochraně a o hygienických normách. Rovněž je nájemce povinen vybavit předmět nájmu tak, aby byl v souladu s obecně závaznými předpisy.</w:t>
      </w:r>
    </w:p>
    <w:p w14:paraId="7487BC05"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a jeho zaměstnanci jsou povinni dbát na to, aby svou činností nepoškozovali dobré jméno pronajímatele (zejména kvalitou svých služeb a přístupem k návštěvníkům zoo).</w:t>
      </w:r>
    </w:p>
    <w:p w14:paraId="16450248"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je povinen uzavřít pojištění veškerého svého majetku umístěného v předmětu pronájmu. Pronajímatel neodpovídá za škody způsobené na majetku a zásobách nájemce. Nájemce musí také uzavřít pojištění odpovědnosti za škodu způsobenou svým provozem třetím osobám i pronajímateli.</w:t>
      </w:r>
    </w:p>
    <w:p w14:paraId="70753E5F"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není oprávněn předmět nájmu včetně jeho součástí a příslušenství dále pronajímat bez předchozího písemného souhlasu pronajímatele.</w:t>
      </w:r>
    </w:p>
    <w:p w14:paraId="5CE6C7E2"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je povinen umožnit pronajímateli vstup do předmětu nájmu za účelem provedení oprav a rovněž za účelem kontroly, zda je předmět nájmu užíván v souladu s touto smlouvou.</w:t>
      </w:r>
    </w:p>
    <w:p w14:paraId="1C8F0F3B" w14:textId="77777777" w:rsidR="000B200B" w:rsidRPr="003403AF" w:rsidRDefault="000B200B" w:rsidP="000B200B">
      <w:pPr>
        <w:numPr>
          <w:ilvl w:val="0"/>
          <w:numId w:val="10"/>
        </w:numPr>
        <w:jc w:val="both"/>
        <w:rPr>
          <w:rFonts w:asciiTheme="minorHAnsi" w:hAnsiTheme="minorHAnsi" w:cstheme="minorHAnsi"/>
          <w:sz w:val="22"/>
          <w:szCs w:val="22"/>
        </w:rPr>
      </w:pPr>
      <w:r w:rsidRPr="003403AF">
        <w:rPr>
          <w:rFonts w:asciiTheme="minorHAnsi" w:hAnsiTheme="minorHAnsi" w:cstheme="minorHAnsi"/>
          <w:sz w:val="22"/>
          <w:szCs w:val="22"/>
        </w:rPr>
        <w:t>Nájemce je povinen po skončení nájemní smlouvy předat předmět nájmu zpět vyhlašovateli ve stavu, v jakém jej převzal, s přihlédnutím k obvyklému opotřebení a odsouhlaseným změnám.</w:t>
      </w:r>
    </w:p>
    <w:p w14:paraId="37481404" w14:textId="77777777" w:rsidR="000B200B" w:rsidRPr="003403AF" w:rsidRDefault="000B200B" w:rsidP="000B200B">
      <w:pPr>
        <w:numPr>
          <w:ilvl w:val="0"/>
          <w:numId w:val="10"/>
        </w:numPr>
        <w:jc w:val="both"/>
        <w:rPr>
          <w:rFonts w:asciiTheme="minorHAnsi" w:hAnsiTheme="minorHAnsi" w:cstheme="minorHAnsi"/>
          <w:iCs/>
          <w:sz w:val="22"/>
          <w:szCs w:val="22"/>
        </w:rPr>
      </w:pPr>
      <w:r w:rsidRPr="003403AF">
        <w:rPr>
          <w:rFonts w:asciiTheme="minorHAnsi" w:hAnsiTheme="minorHAnsi" w:cstheme="minorHAnsi"/>
          <w:iCs/>
          <w:sz w:val="22"/>
          <w:szCs w:val="22"/>
        </w:rPr>
        <w:t>Nájemce je povinen uhradit pronajímateli smluvní pokutu ve výši měsíčního nájemného, tj. Kč 10 000,-- v případě každého jednotlivého porušení provozních povinností stanovených v tomto článku smlouvy.</w:t>
      </w:r>
    </w:p>
    <w:p w14:paraId="63349F2A" w14:textId="77777777" w:rsidR="000B200B" w:rsidRPr="003403AF" w:rsidRDefault="000B200B" w:rsidP="000B200B">
      <w:pPr>
        <w:jc w:val="both"/>
        <w:rPr>
          <w:rFonts w:asciiTheme="minorHAnsi" w:hAnsiTheme="minorHAnsi" w:cstheme="minorHAnsi"/>
          <w:iCs/>
          <w:sz w:val="22"/>
          <w:szCs w:val="22"/>
        </w:rPr>
      </w:pPr>
    </w:p>
    <w:p w14:paraId="74CAF38F" w14:textId="7AA288E8" w:rsidR="000B200B" w:rsidRPr="003403AF" w:rsidRDefault="000B200B" w:rsidP="000B200B">
      <w:pPr>
        <w:suppressAutoHyphens/>
        <w:jc w:val="center"/>
        <w:rPr>
          <w:rFonts w:asciiTheme="minorHAnsi" w:hAnsiTheme="minorHAnsi" w:cstheme="minorHAnsi"/>
          <w:b/>
          <w:sz w:val="22"/>
          <w:szCs w:val="22"/>
        </w:rPr>
      </w:pPr>
      <w:r w:rsidRPr="003403AF">
        <w:rPr>
          <w:rFonts w:asciiTheme="minorHAnsi" w:hAnsiTheme="minorHAnsi" w:cstheme="minorHAnsi"/>
          <w:b/>
          <w:sz w:val="22"/>
          <w:szCs w:val="22"/>
        </w:rPr>
        <w:t>V. Nájemné, úhrada za služby</w:t>
      </w:r>
    </w:p>
    <w:p w14:paraId="28EEA4F8" w14:textId="77777777" w:rsidR="000B200B" w:rsidRPr="003403AF" w:rsidRDefault="000B200B" w:rsidP="000B200B">
      <w:pPr>
        <w:jc w:val="center"/>
        <w:rPr>
          <w:rFonts w:asciiTheme="minorHAnsi" w:hAnsiTheme="minorHAnsi" w:cstheme="minorHAnsi"/>
          <w:b/>
          <w:sz w:val="22"/>
          <w:szCs w:val="22"/>
        </w:rPr>
      </w:pPr>
    </w:p>
    <w:p w14:paraId="6E045CC9" w14:textId="3CE87ABB" w:rsidR="00917AA0" w:rsidRPr="00917AA0" w:rsidRDefault="000B200B" w:rsidP="00B000DB">
      <w:pPr>
        <w:pStyle w:val="Odstavecseseznamem"/>
        <w:numPr>
          <w:ilvl w:val="0"/>
          <w:numId w:val="8"/>
        </w:numPr>
        <w:jc w:val="both"/>
        <w:rPr>
          <w:rFonts w:asciiTheme="minorHAnsi" w:hAnsiTheme="minorHAnsi" w:cstheme="minorHAnsi"/>
          <w:sz w:val="20"/>
          <w:szCs w:val="20"/>
        </w:rPr>
      </w:pPr>
      <w:r w:rsidRPr="00917AA0">
        <w:rPr>
          <w:rFonts w:asciiTheme="minorHAnsi" w:hAnsiTheme="minorHAnsi" w:cstheme="minorHAnsi"/>
          <w:sz w:val="22"/>
          <w:szCs w:val="22"/>
        </w:rPr>
        <w:t>Roční nájemné za předmět nájmu uvedený v čl. II. této smlouvy je stanoveno dohodou ve výši Kč 1</w:t>
      </w:r>
      <w:r w:rsidR="00917AA0">
        <w:rPr>
          <w:rFonts w:asciiTheme="minorHAnsi" w:hAnsiTheme="minorHAnsi" w:cstheme="minorHAnsi"/>
          <w:sz w:val="22"/>
          <w:szCs w:val="22"/>
        </w:rPr>
        <w:t>2</w:t>
      </w:r>
      <w:r w:rsidRPr="00917AA0">
        <w:rPr>
          <w:rFonts w:asciiTheme="minorHAnsi" w:hAnsiTheme="minorHAnsi" w:cstheme="minorHAnsi"/>
          <w:sz w:val="22"/>
          <w:szCs w:val="22"/>
        </w:rPr>
        <w:t xml:space="preserve">0 000,-- </w:t>
      </w:r>
      <w:r w:rsidR="00765749" w:rsidRPr="00917AA0">
        <w:rPr>
          <w:rFonts w:asciiTheme="minorHAnsi" w:hAnsiTheme="minorHAnsi" w:cstheme="minorHAnsi"/>
          <w:sz w:val="22"/>
          <w:szCs w:val="22"/>
        </w:rPr>
        <w:t>+ DPH dle platné sazby</w:t>
      </w:r>
      <w:r w:rsidRPr="00917AA0">
        <w:rPr>
          <w:rFonts w:asciiTheme="minorHAnsi" w:hAnsiTheme="minorHAnsi" w:cstheme="minorHAnsi"/>
          <w:sz w:val="22"/>
          <w:szCs w:val="22"/>
        </w:rPr>
        <w:t>.</w:t>
      </w:r>
      <w:r w:rsidRPr="00917AA0">
        <w:rPr>
          <w:rFonts w:asciiTheme="minorHAnsi" w:hAnsiTheme="minorHAnsi" w:cstheme="minorHAnsi"/>
          <w:b/>
          <w:sz w:val="22"/>
          <w:szCs w:val="22"/>
        </w:rPr>
        <w:t xml:space="preserve"> Nájemné bude rozvrhnuto takto:</w:t>
      </w:r>
      <w:r w:rsidR="00917AA0" w:rsidRPr="00917AA0">
        <w:rPr>
          <w:rFonts w:asciiTheme="minorHAnsi" w:hAnsiTheme="minorHAnsi" w:cstheme="minorHAnsi"/>
          <w:b/>
          <w:sz w:val="22"/>
          <w:szCs w:val="22"/>
        </w:rPr>
        <w:t xml:space="preserve"> </w:t>
      </w:r>
      <w:r w:rsidR="00917AA0" w:rsidRPr="00917AA0">
        <w:rPr>
          <w:rFonts w:asciiTheme="minorHAnsi" w:hAnsiTheme="minorHAnsi" w:cs="Calibri"/>
          <w:b/>
          <w:sz w:val="22"/>
          <w:szCs w:val="22"/>
        </w:rPr>
        <w:t>duben až září Kč 15 000,--</w:t>
      </w:r>
      <w:r w:rsidR="00917AA0">
        <w:rPr>
          <w:rFonts w:asciiTheme="minorHAnsi" w:hAnsiTheme="minorHAnsi" w:cs="Calibri"/>
          <w:b/>
          <w:sz w:val="22"/>
          <w:szCs w:val="22"/>
        </w:rPr>
        <w:t>/měsíc</w:t>
      </w:r>
      <w:r w:rsidR="00917AA0" w:rsidRPr="00917AA0">
        <w:rPr>
          <w:rFonts w:asciiTheme="minorHAnsi" w:hAnsiTheme="minorHAnsi" w:cs="Calibri"/>
          <w:b/>
          <w:sz w:val="22"/>
          <w:szCs w:val="22"/>
        </w:rPr>
        <w:t xml:space="preserve">, říjen až březen </w:t>
      </w:r>
    </w:p>
    <w:p w14:paraId="663B86D9" w14:textId="2008BB68" w:rsidR="000B200B" w:rsidRPr="00917AA0" w:rsidRDefault="00917AA0" w:rsidP="00917AA0">
      <w:pPr>
        <w:pStyle w:val="Odstavecseseznamem"/>
        <w:jc w:val="both"/>
        <w:rPr>
          <w:rFonts w:asciiTheme="minorHAnsi" w:hAnsiTheme="minorHAnsi" w:cstheme="minorHAnsi"/>
          <w:sz w:val="20"/>
          <w:szCs w:val="20"/>
        </w:rPr>
      </w:pPr>
      <w:r w:rsidRPr="00917AA0">
        <w:rPr>
          <w:rFonts w:asciiTheme="minorHAnsi" w:hAnsiTheme="minorHAnsi" w:cs="Calibri"/>
          <w:b/>
          <w:sz w:val="22"/>
          <w:szCs w:val="22"/>
        </w:rPr>
        <w:t>Kč 5 000,--</w:t>
      </w:r>
      <w:r>
        <w:rPr>
          <w:rFonts w:asciiTheme="minorHAnsi" w:hAnsiTheme="minorHAnsi" w:cs="Calibri"/>
          <w:b/>
          <w:sz w:val="22"/>
          <w:szCs w:val="22"/>
        </w:rPr>
        <w:t>/měsíc</w:t>
      </w:r>
      <w:r w:rsidR="00982BDF">
        <w:rPr>
          <w:rFonts w:asciiTheme="minorHAnsi" w:hAnsiTheme="minorHAnsi" w:cs="Calibri"/>
          <w:b/>
          <w:sz w:val="22"/>
          <w:szCs w:val="22"/>
        </w:rPr>
        <w:t xml:space="preserve"> + platná sazba DPH.</w:t>
      </w:r>
    </w:p>
    <w:p w14:paraId="16179744" w14:textId="77777777" w:rsidR="00765749" w:rsidRPr="003403AF"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Nájemné za každý kalendářní měsíc trvání nájmu je nájemce povinen uhradit pronajímateli</w:t>
      </w:r>
      <w:r w:rsidR="00765749" w:rsidRPr="003403AF">
        <w:rPr>
          <w:rFonts w:asciiTheme="minorHAnsi" w:hAnsiTheme="minorHAnsi" w:cstheme="minorHAnsi"/>
          <w:sz w:val="22"/>
          <w:szCs w:val="22"/>
        </w:rPr>
        <w:t>, na základě vystavené faktury,</w:t>
      </w:r>
      <w:r w:rsidRPr="003403AF">
        <w:rPr>
          <w:rFonts w:asciiTheme="minorHAnsi" w:hAnsiTheme="minorHAnsi" w:cstheme="minorHAnsi"/>
          <w:sz w:val="22"/>
          <w:szCs w:val="22"/>
        </w:rPr>
        <w:t xml:space="preserve"> měsíčně na účet pronajímatele </w:t>
      </w:r>
    </w:p>
    <w:p w14:paraId="14B11AFC" w14:textId="73B7B606" w:rsidR="000B200B" w:rsidRPr="003403AF" w:rsidRDefault="000B200B" w:rsidP="00765749">
      <w:pPr>
        <w:pStyle w:val="Odstavecseseznamem"/>
        <w:jc w:val="both"/>
        <w:rPr>
          <w:rFonts w:asciiTheme="minorHAnsi" w:hAnsiTheme="minorHAnsi" w:cstheme="minorHAnsi"/>
          <w:sz w:val="22"/>
          <w:szCs w:val="22"/>
        </w:rPr>
      </w:pPr>
      <w:r w:rsidRPr="003403AF">
        <w:rPr>
          <w:rFonts w:asciiTheme="minorHAnsi" w:hAnsiTheme="minorHAnsi" w:cstheme="minorHAnsi"/>
          <w:sz w:val="22"/>
          <w:szCs w:val="22"/>
        </w:rPr>
        <w:t>č. ú. 3934-431/0100, vedený u KB Děčín</w:t>
      </w:r>
      <w:r w:rsidR="00765749" w:rsidRPr="003403AF">
        <w:rPr>
          <w:rFonts w:asciiTheme="minorHAnsi" w:hAnsiTheme="minorHAnsi" w:cstheme="minorHAnsi"/>
          <w:sz w:val="22"/>
          <w:szCs w:val="22"/>
        </w:rPr>
        <w:t xml:space="preserve"> a.s.</w:t>
      </w:r>
      <w:r w:rsidRPr="003403AF">
        <w:rPr>
          <w:rFonts w:asciiTheme="minorHAnsi" w:hAnsiTheme="minorHAnsi" w:cstheme="minorHAnsi"/>
          <w:sz w:val="22"/>
          <w:szCs w:val="22"/>
        </w:rPr>
        <w:t>, a to nejpozději do 15. dne měsíce, za který je nájemné hrazeno.</w:t>
      </w:r>
    </w:p>
    <w:p w14:paraId="6964FB74" w14:textId="151778D1" w:rsidR="000B200B" w:rsidRPr="003403AF"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 xml:space="preserve">Nájemce je povinen zaplatit pronajímateli rovněž úhradu za služby, které jsou poskytovány společně s předmětem nájmu a budou využity při provozování </w:t>
      </w:r>
      <w:r w:rsidR="00765749" w:rsidRPr="003403AF">
        <w:rPr>
          <w:rFonts w:asciiTheme="minorHAnsi" w:hAnsiTheme="minorHAnsi" w:cstheme="minorHAnsi"/>
          <w:sz w:val="22"/>
          <w:szCs w:val="22"/>
        </w:rPr>
        <w:t>restaurace – elektrická</w:t>
      </w:r>
      <w:r w:rsidRPr="003403AF">
        <w:rPr>
          <w:rFonts w:asciiTheme="minorHAnsi" w:hAnsiTheme="minorHAnsi" w:cstheme="minorHAnsi"/>
          <w:sz w:val="22"/>
          <w:szCs w:val="22"/>
        </w:rPr>
        <w:t xml:space="preserve"> energie, teplá a studená voda, teplo</w:t>
      </w:r>
      <w:r w:rsidR="00765749" w:rsidRPr="003403AF">
        <w:rPr>
          <w:rFonts w:asciiTheme="minorHAnsi" w:hAnsiTheme="minorHAnsi" w:cstheme="minorHAnsi"/>
          <w:sz w:val="22"/>
          <w:szCs w:val="22"/>
        </w:rPr>
        <w:t>, případně telefonní připojení apod.</w:t>
      </w:r>
      <w:r w:rsidRPr="003403AF">
        <w:rPr>
          <w:rFonts w:asciiTheme="minorHAnsi" w:hAnsiTheme="minorHAnsi" w:cstheme="minorHAnsi"/>
          <w:sz w:val="22"/>
          <w:szCs w:val="22"/>
        </w:rPr>
        <w:t xml:space="preserve"> Úhrady za tyto služby je nájemce povinen hradit pronajímateli dle skutečné spotřeby jednou za 3 měsíce na základě vyúčtování předloženého pronajímatelem. </w:t>
      </w:r>
    </w:p>
    <w:p w14:paraId="620F7D09" w14:textId="065F5E40" w:rsidR="000B200B" w:rsidRPr="003403AF"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Úhradu za služby poskytované společně s předmětem nájmu je nájemce povinen uhradit pronajímateli nejpozději do 14 dnů od obdržení vyúčtování za předmětné období na účet pronajímatele, č. ú. 3934-431/0100, vedený u KB Děčín</w:t>
      </w:r>
      <w:r w:rsidR="00765749" w:rsidRPr="003403AF">
        <w:rPr>
          <w:rFonts w:asciiTheme="minorHAnsi" w:hAnsiTheme="minorHAnsi" w:cstheme="minorHAnsi"/>
          <w:sz w:val="22"/>
          <w:szCs w:val="22"/>
        </w:rPr>
        <w:t xml:space="preserve"> a.s.</w:t>
      </w:r>
    </w:p>
    <w:p w14:paraId="073CB1B1" w14:textId="77777777" w:rsidR="000B200B" w:rsidRPr="003403AF"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Pokud nájemce řádně a včas nezaplatí některou ze sjednaných splátek, je v prodlení. Pro případ prodlení nájemce sjednávají účastníci úrok z prodlení ve výši 0,2 % z dlužné částky za každý den prodlení.</w:t>
      </w:r>
    </w:p>
    <w:p w14:paraId="3E798A99" w14:textId="77777777" w:rsidR="000B200B" w:rsidRPr="003403AF"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Nájemce nemá vůči pronajímateli nárok na jakékoli plnění z důvodu jakýchkoli poruch nebo omezení provozu (např. dočasné uzavření zoo nebo pokles počtu návštěvníků). Pronajímatel je však povinen neprodleně upozornit nájemce na uzavření zoologické zahrady.</w:t>
      </w:r>
    </w:p>
    <w:p w14:paraId="57C6EB5E" w14:textId="61BF12B3" w:rsidR="000B200B" w:rsidRDefault="000B200B" w:rsidP="000B200B">
      <w:pPr>
        <w:pStyle w:val="Odstavecseseznamem"/>
        <w:numPr>
          <w:ilvl w:val="0"/>
          <w:numId w:val="8"/>
        </w:numPr>
        <w:jc w:val="both"/>
        <w:rPr>
          <w:rFonts w:asciiTheme="minorHAnsi" w:hAnsiTheme="minorHAnsi" w:cstheme="minorHAnsi"/>
          <w:sz w:val="22"/>
          <w:szCs w:val="22"/>
        </w:rPr>
      </w:pPr>
      <w:r w:rsidRPr="003403AF">
        <w:rPr>
          <w:rFonts w:asciiTheme="minorHAnsi" w:hAnsiTheme="minorHAnsi" w:cstheme="minorHAnsi"/>
          <w:sz w:val="22"/>
          <w:szCs w:val="22"/>
        </w:rPr>
        <w:t xml:space="preserve">V případě uzavření zoologické zahrady se snižuje nájemné úměrně počtu dnů uzavření, pro výpočet snížení za jeden den uzavření se použije roční průměr podílu na nájemném připadajícím na jeden den.  </w:t>
      </w:r>
    </w:p>
    <w:p w14:paraId="1E767A62" w14:textId="77777777" w:rsidR="00031A4B" w:rsidRPr="00DC7E99" w:rsidRDefault="00031A4B" w:rsidP="00031A4B">
      <w:pPr>
        <w:pStyle w:val="Zkladntext"/>
        <w:numPr>
          <w:ilvl w:val="0"/>
          <w:numId w:val="8"/>
        </w:numPr>
        <w:spacing w:after="0"/>
        <w:jc w:val="both"/>
        <w:rPr>
          <w:rFonts w:asciiTheme="minorHAnsi" w:hAnsiTheme="minorHAnsi" w:cstheme="minorHAnsi"/>
          <w:sz w:val="22"/>
          <w:szCs w:val="22"/>
        </w:rPr>
      </w:pPr>
      <w:r w:rsidRPr="00DC7E99">
        <w:rPr>
          <w:rFonts w:asciiTheme="minorHAnsi" w:hAnsiTheme="minorHAnsi" w:cstheme="minorHAnsi"/>
          <w:sz w:val="22"/>
          <w:szCs w:val="22"/>
        </w:rPr>
        <w:t>Smluvní strany se dohodly na inflační doložce k výši nájemného tak, že pronajímatel je za trvání nájmu vždy k 1.</w:t>
      </w:r>
      <w:r>
        <w:rPr>
          <w:rFonts w:asciiTheme="minorHAnsi" w:hAnsiTheme="minorHAnsi" w:cstheme="minorHAnsi"/>
          <w:sz w:val="22"/>
          <w:szCs w:val="22"/>
        </w:rPr>
        <w:t xml:space="preserve"> lednu</w:t>
      </w:r>
      <w:r w:rsidRPr="00DC7E99">
        <w:rPr>
          <w:rFonts w:asciiTheme="minorHAnsi" w:hAnsiTheme="minorHAnsi" w:cstheme="minorHAnsi"/>
          <w:sz w:val="22"/>
          <w:szCs w:val="22"/>
        </w:rPr>
        <w:t xml:space="preserve"> příslušného roku, počínaje 1.</w:t>
      </w:r>
      <w:r>
        <w:rPr>
          <w:rFonts w:asciiTheme="minorHAnsi" w:hAnsiTheme="minorHAnsi" w:cstheme="minorHAnsi"/>
          <w:sz w:val="22"/>
          <w:szCs w:val="22"/>
        </w:rPr>
        <w:t xml:space="preserve"> lednem</w:t>
      </w:r>
      <w:r w:rsidRPr="00DC7E99">
        <w:rPr>
          <w:rFonts w:asciiTheme="minorHAnsi" w:hAnsiTheme="minorHAnsi" w:cstheme="minorHAnsi"/>
          <w:sz w:val="22"/>
          <w:szCs w:val="22"/>
        </w:rPr>
        <w:t xml:space="preserve"> 20</w:t>
      </w:r>
      <w:r>
        <w:rPr>
          <w:rFonts w:asciiTheme="minorHAnsi" w:hAnsiTheme="minorHAnsi" w:cstheme="minorHAnsi"/>
          <w:sz w:val="22"/>
          <w:szCs w:val="22"/>
        </w:rPr>
        <w:t>24</w:t>
      </w:r>
      <w:r w:rsidRPr="00DC7E99">
        <w:rPr>
          <w:rFonts w:asciiTheme="minorHAnsi" w:hAnsiTheme="minorHAnsi" w:cstheme="minorHAnsi"/>
          <w:sz w:val="22"/>
          <w:szCs w:val="22"/>
        </w:rPr>
        <w:t xml:space="preserve">, oprávněn jednostranně zvýšit nájemné o roční míru inflace vyjádřenou přírůstkem průměrného ročního indexu spotřebitelských cen za uplynulý kalendářní rok, vyhlášenou Českým statistickým úřadem. </w:t>
      </w:r>
      <w:r w:rsidRPr="00DC7E99">
        <w:rPr>
          <w:rFonts w:asciiTheme="minorHAnsi" w:hAnsiTheme="minorHAnsi" w:cstheme="minorHAnsi"/>
          <w:b/>
          <w:sz w:val="22"/>
          <w:szCs w:val="22"/>
        </w:rPr>
        <w:t>Toto zvýšení nájemného je pronajímatel povinen nájemci oznámit do 31.</w:t>
      </w:r>
      <w:r>
        <w:rPr>
          <w:rFonts w:asciiTheme="minorHAnsi" w:hAnsiTheme="minorHAnsi" w:cstheme="minorHAnsi"/>
          <w:b/>
          <w:sz w:val="22"/>
          <w:szCs w:val="22"/>
        </w:rPr>
        <w:t xml:space="preserve"> </w:t>
      </w:r>
      <w:r w:rsidRPr="00DC7E99">
        <w:rPr>
          <w:rFonts w:asciiTheme="minorHAnsi" w:hAnsiTheme="minorHAnsi" w:cstheme="minorHAnsi"/>
          <w:b/>
          <w:sz w:val="22"/>
          <w:szCs w:val="22"/>
        </w:rPr>
        <w:t>1</w:t>
      </w:r>
      <w:r>
        <w:rPr>
          <w:rFonts w:asciiTheme="minorHAnsi" w:hAnsiTheme="minorHAnsi" w:cstheme="minorHAnsi"/>
          <w:b/>
          <w:sz w:val="22"/>
          <w:szCs w:val="22"/>
        </w:rPr>
        <w:t>2</w:t>
      </w:r>
      <w:r w:rsidRPr="00DC7E99">
        <w:rPr>
          <w:rFonts w:asciiTheme="minorHAnsi" w:hAnsiTheme="minorHAnsi" w:cstheme="minorHAnsi"/>
          <w:b/>
          <w:sz w:val="22"/>
          <w:szCs w:val="22"/>
        </w:rPr>
        <w:t>. příslušného roku, jinak toto právo zaniká.</w:t>
      </w:r>
      <w:r w:rsidRPr="00DC7E99">
        <w:rPr>
          <w:rFonts w:asciiTheme="minorHAnsi" w:hAnsiTheme="minorHAnsi" w:cstheme="minorHAnsi"/>
          <w:sz w:val="22"/>
          <w:szCs w:val="22"/>
        </w:rPr>
        <w:t xml:space="preserve"> </w:t>
      </w:r>
    </w:p>
    <w:p w14:paraId="7A3D586E" w14:textId="77777777" w:rsidR="00031A4B" w:rsidRPr="003403AF" w:rsidRDefault="00031A4B" w:rsidP="00031A4B">
      <w:pPr>
        <w:pStyle w:val="Odstavecseseznamem"/>
        <w:jc w:val="both"/>
        <w:rPr>
          <w:rFonts w:asciiTheme="minorHAnsi" w:hAnsiTheme="minorHAnsi" w:cstheme="minorHAnsi"/>
          <w:sz w:val="22"/>
          <w:szCs w:val="22"/>
        </w:rPr>
      </w:pPr>
    </w:p>
    <w:p w14:paraId="0540628C" w14:textId="77777777" w:rsidR="000B200B" w:rsidRPr="003403AF" w:rsidRDefault="000B200B" w:rsidP="000B200B">
      <w:pPr>
        <w:rPr>
          <w:rFonts w:asciiTheme="minorHAnsi" w:hAnsiTheme="minorHAnsi" w:cstheme="minorHAnsi"/>
          <w:sz w:val="22"/>
          <w:szCs w:val="22"/>
        </w:rPr>
      </w:pPr>
    </w:p>
    <w:p w14:paraId="4100B95A" w14:textId="486B2BCF" w:rsidR="00425B55" w:rsidRPr="003403AF" w:rsidRDefault="00425B55" w:rsidP="003403AF">
      <w:pPr>
        <w:jc w:val="center"/>
        <w:rPr>
          <w:rFonts w:asciiTheme="minorHAnsi" w:hAnsiTheme="minorHAnsi" w:cstheme="minorHAnsi"/>
          <w:b/>
          <w:sz w:val="22"/>
          <w:szCs w:val="22"/>
        </w:rPr>
      </w:pPr>
      <w:r w:rsidRPr="003403AF">
        <w:rPr>
          <w:rFonts w:asciiTheme="minorHAnsi" w:hAnsiTheme="minorHAnsi" w:cstheme="minorHAnsi"/>
          <w:b/>
          <w:sz w:val="22"/>
          <w:szCs w:val="22"/>
        </w:rPr>
        <w:t xml:space="preserve">VI. Vstup nájemce do areálu </w:t>
      </w:r>
      <w:r w:rsidR="007D6729" w:rsidRPr="003403AF">
        <w:rPr>
          <w:rFonts w:asciiTheme="minorHAnsi" w:hAnsiTheme="minorHAnsi" w:cstheme="minorHAnsi"/>
          <w:b/>
          <w:sz w:val="22"/>
          <w:szCs w:val="22"/>
        </w:rPr>
        <w:t>zoo</w:t>
      </w:r>
    </w:p>
    <w:p w14:paraId="53D37ADD" w14:textId="77777777" w:rsidR="004D055E" w:rsidRPr="003403AF" w:rsidRDefault="004D055E" w:rsidP="00425B55">
      <w:pPr>
        <w:jc w:val="center"/>
        <w:rPr>
          <w:rFonts w:asciiTheme="minorHAnsi" w:hAnsiTheme="minorHAnsi" w:cstheme="minorHAnsi"/>
          <w:b/>
          <w:sz w:val="22"/>
          <w:szCs w:val="22"/>
        </w:rPr>
      </w:pPr>
    </w:p>
    <w:p w14:paraId="731D4540" w14:textId="05D271F4" w:rsidR="00425B55" w:rsidRPr="003403AF" w:rsidRDefault="00425B55" w:rsidP="00425B55">
      <w:pPr>
        <w:numPr>
          <w:ilvl w:val="0"/>
          <w:numId w:val="15"/>
        </w:numPr>
        <w:ind w:left="709" w:hanging="349"/>
        <w:jc w:val="both"/>
        <w:rPr>
          <w:rFonts w:asciiTheme="minorHAnsi" w:hAnsiTheme="minorHAnsi" w:cstheme="minorHAnsi"/>
          <w:sz w:val="22"/>
          <w:szCs w:val="22"/>
        </w:rPr>
      </w:pPr>
      <w:r w:rsidRPr="003403AF">
        <w:rPr>
          <w:rFonts w:asciiTheme="minorHAnsi" w:hAnsiTheme="minorHAnsi" w:cstheme="minorHAnsi"/>
          <w:sz w:val="22"/>
          <w:szCs w:val="22"/>
        </w:rPr>
        <w:t xml:space="preserve">Nájemce je povinen nejpozději do </w:t>
      </w:r>
      <w:r w:rsidR="00F4018D">
        <w:rPr>
          <w:rFonts w:asciiTheme="minorHAnsi" w:hAnsiTheme="minorHAnsi" w:cstheme="minorHAnsi"/>
          <w:sz w:val="22"/>
          <w:szCs w:val="22"/>
        </w:rPr>
        <w:t>1</w:t>
      </w:r>
      <w:r w:rsidR="005A5CFC" w:rsidRPr="003403AF">
        <w:rPr>
          <w:rFonts w:asciiTheme="minorHAnsi" w:hAnsiTheme="minorHAnsi" w:cstheme="minorHAnsi"/>
          <w:sz w:val="22"/>
          <w:szCs w:val="22"/>
        </w:rPr>
        <w:t xml:space="preserve">. </w:t>
      </w:r>
      <w:r w:rsidR="00F4018D">
        <w:rPr>
          <w:rFonts w:asciiTheme="minorHAnsi" w:hAnsiTheme="minorHAnsi" w:cstheme="minorHAnsi"/>
          <w:sz w:val="22"/>
          <w:szCs w:val="22"/>
        </w:rPr>
        <w:t>12</w:t>
      </w:r>
      <w:r w:rsidR="005A5CFC" w:rsidRPr="003403AF">
        <w:rPr>
          <w:rFonts w:asciiTheme="minorHAnsi" w:hAnsiTheme="minorHAnsi" w:cstheme="minorHAnsi"/>
          <w:sz w:val="22"/>
          <w:szCs w:val="22"/>
        </w:rPr>
        <w:t>. 20</w:t>
      </w:r>
      <w:r w:rsidR="00F4018D">
        <w:rPr>
          <w:rFonts w:asciiTheme="minorHAnsi" w:hAnsiTheme="minorHAnsi" w:cstheme="minorHAnsi"/>
          <w:sz w:val="22"/>
          <w:szCs w:val="22"/>
        </w:rPr>
        <w:t>22</w:t>
      </w:r>
      <w:r w:rsidRPr="003403AF">
        <w:rPr>
          <w:rFonts w:asciiTheme="minorHAnsi" w:hAnsiTheme="minorHAnsi" w:cstheme="minorHAnsi"/>
          <w:sz w:val="22"/>
          <w:szCs w:val="22"/>
        </w:rPr>
        <w:t xml:space="preserve"> předat pronajímateli seznam všech svých zaměstnanců, kteří budou vstupovat do areálu </w:t>
      </w:r>
      <w:r w:rsidR="007D6729" w:rsidRPr="003403AF">
        <w:rPr>
          <w:rFonts w:asciiTheme="minorHAnsi" w:hAnsiTheme="minorHAnsi" w:cstheme="minorHAnsi"/>
          <w:sz w:val="22"/>
          <w:szCs w:val="22"/>
        </w:rPr>
        <w:t>zoo</w:t>
      </w:r>
      <w:r w:rsidRPr="003403AF">
        <w:rPr>
          <w:rFonts w:asciiTheme="minorHAnsi" w:hAnsiTheme="minorHAnsi" w:cstheme="minorHAnsi"/>
          <w:sz w:val="22"/>
          <w:szCs w:val="22"/>
        </w:rPr>
        <w:t xml:space="preserve">. Každý zaměstnanec nájemce musí být na pracovním oděvu viditelně označen názvem firmy nájemce. Při vstupu se musí prokázat propustkou, kterou podle předloženého seznamu vystaví pronajímatel. Platnost propustky bude stanovena pronajímatelem, nejdéle však na dobu jednoho roku. Pokud zaměstnanec nájemce </w:t>
      </w:r>
      <w:proofErr w:type="gramStart"/>
      <w:r w:rsidRPr="003403AF">
        <w:rPr>
          <w:rFonts w:asciiTheme="minorHAnsi" w:hAnsiTheme="minorHAnsi" w:cstheme="minorHAnsi"/>
          <w:sz w:val="22"/>
          <w:szCs w:val="22"/>
        </w:rPr>
        <w:t>ukončí</w:t>
      </w:r>
      <w:proofErr w:type="gramEnd"/>
      <w:r w:rsidRPr="003403AF">
        <w:rPr>
          <w:rFonts w:asciiTheme="minorHAnsi" w:hAnsiTheme="minorHAnsi" w:cstheme="minorHAnsi"/>
          <w:sz w:val="22"/>
          <w:szCs w:val="22"/>
        </w:rPr>
        <w:t xml:space="preserve"> svou činnost v </w:t>
      </w:r>
      <w:r w:rsidR="007D6729" w:rsidRPr="003403AF">
        <w:rPr>
          <w:rFonts w:asciiTheme="minorHAnsi" w:hAnsiTheme="minorHAnsi" w:cstheme="minorHAnsi"/>
          <w:sz w:val="22"/>
          <w:szCs w:val="22"/>
        </w:rPr>
        <w:t>zoo</w:t>
      </w:r>
      <w:r w:rsidRPr="003403AF">
        <w:rPr>
          <w:rFonts w:asciiTheme="minorHAnsi" w:hAnsiTheme="minorHAnsi" w:cstheme="minorHAnsi"/>
          <w:sz w:val="22"/>
          <w:szCs w:val="22"/>
        </w:rPr>
        <w:t>, je nájemce povinen vrátit propustku pronajímateli do dvou dnů.</w:t>
      </w:r>
    </w:p>
    <w:p w14:paraId="44F6A7B4" w14:textId="0F92A3DC" w:rsidR="00425B55" w:rsidRDefault="00425B55" w:rsidP="00425B55">
      <w:pPr>
        <w:numPr>
          <w:ilvl w:val="0"/>
          <w:numId w:val="15"/>
        </w:numPr>
        <w:ind w:left="709" w:hanging="349"/>
        <w:jc w:val="both"/>
        <w:rPr>
          <w:rFonts w:asciiTheme="minorHAnsi" w:hAnsiTheme="minorHAnsi" w:cstheme="minorHAnsi"/>
          <w:sz w:val="22"/>
          <w:szCs w:val="22"/>
        </w:rPr>
      </w:pPr>
      <w:r w:rsidRPr="003403AF">
        <w:rPr>
          <w:rFonts w:asciiTheme="minorHAnsi" w:hAnsiTheme="minorHAnsi" w:cstheme="minorHAnsi"/>
          <w:sz w:val="22"/>
          <w:szCs w:val="22"/>
        </w:rPr>
        <w:t xml:space="preserve">Vjezd vozidel nájemce do areálu </w:t>
      </w:r>
      <w:r w:rsidR="007D6729" w:rsidRPr="003403AF">
        <w:rPr>
          <w:rFonts w:asciiTheme="minorHAnsi" w:hAnsiTheme="minorHAnsi" w:cstheme="minorHAnsi"/>
          <w:sz w:val="22"/>
          <w:szCs w:val="22"/>
        </w:rPr>
        <w:t>zoo</w:t>
      </w:r>
      <w:r w:rsidRPr="003403AF">
        <w:rPr>
          <w:rFonts w:asciiTheme="minorHAnsi" w:hAnsiTheme="minorHAnsi" w:cstheme="minorHAnsi"/>
          <w:sz w:val="22"/>
          <w:szCs w:val="22"/>
        </w:rPr>
        <w:t xml:space="preserve"> je možný pouze s povolením k vjezdu. Řidič vozidla je povinen se kdykoli při vjezdu nebo výjezdu ze </w:t>
      </w:r>
      <w:r w:rsidR="007D6729" w:rsidRPr="003403AF">
        <w:rPr>
          <w:rFonts w:asciiTheme="minorHAnsi" w:hAnsiTheme="minorHAnsi" w:cstheme="minorHAnsi"/>
          <w:sz w:val="22"/>
          <w:szCs w:val="22"/>
        </w:rPr>
        <w:t>zoo</w:t>
      </w:r>
      <w:r w:rsidRPr="003403AF">
        <w:rPr>
          <w:rFonts w:asciiTheme="minorHAnsi" w:hAnsiTheme="minorHAnsi" w:cstheme="minorHAnsi"/>
          <w:sz w:val="22"/>
          <w:szCs w:val="22"/>
        </w:rPr>
        <w:t xml:space="preserve"> podrobit prohlídce nákladu</w:t>
      </w:r>
      <w:r w:rsidR="00502694" w:rsidRPr="003403AF">
        <w:rPr>
          <w:rFonts w:asciiTheme="minorHAnsi" w:hAnsiTheme="minorHAnsi" w:cstheme="minorHAnsi"/>
          <w:sz w:val="22"/>
          <w:szCs w:val="22"/>
        </w:rPr>
        <w:t>.</w:t>
      </w:r>
    </w:p>
    <w:p w14:paraId="458C7D2E" w14:textId="77777777" w:rsidR="00425B55" w:rsidRPr="003403AF" w:rsidRDefault="00425B55" w:rsidP="00425B55">
      <w:pPr>
        <w:jc w:val="both"/>
        <w:rPr>
          <w:rFonts w:asciiTheme="minorHAnsi" w:hAnsiTheme="minorHAnsi" w:cstheme="minorHAnsi"/>
          <w:sz w:val="22"/>
          <w:szCs w:val="22"/>
        </w:rPr>
      </w:pPr>
    </w:p>
    <w:p w14:paraId="39AB30EB" w14:textId="0DE20CF6" w:rsidR="00425B55" w:rsidRPr="003403AF" w:rsidRDefault="004D055E" w:rsidP="00425B55">
      <w:pPr>
        <w:jc w:val="center"/>
        <w:rPr>
          <w:rFonts w:asciiTheme="minorHAnsi" w:hAnsiTheme="minorHAnsi" w:cstheme="minorHAnsi"/>
          <w:b/>
          <w:sz w:val="22"/>
          <w:szCs w:val="22"/>
        </w:rPr>
      </w:pPr>
      <w:r w:rsidRPr="003403AF">
        <w:rPr>
          <w:rFonts w:asciiTheme="minorHAnsi" w:hAnsiTheme="minorHAnsi" w:cstheme="minorHAnsi"/>
          <w:b/>
          <w:sz w:val="22"/>
          <w:szCs w:val="22"/>
        </w:rPr>
        <w:t>VI</w:t>
      </w:r>
      <w:r w:rsidR="00425B55" w:rsidRPr="003403AF">
        <w:rPr>
          <w:rFonts w:asciiTheme="minorHAnsi" w:hAnsiTheme="minorHAnsi" w:cstheme="minorHAnsi"/>
          <w:b/>
          <w:sz w:val="22"/>
          <w:szCs w:val="22"/>
        </w:rPr>
        <w:t xml:space="preserve">. </w:t>
      </w:r>
      <w:r w:rsidRPr="003403AF">
        <w:rPr>
          <w:rFonts w:asciiTheme="minorHAnsi" w:hAnsiTheme="minorHAnsi" w:cstheme="minorHAnsi"/>
          <w:b/>
          <w:sz w:val="22"/>
          <w:szCs w:val="22"/>
        </w:rPr>
        <w:t>Jistota</w:t>
      </w:r>
    </w:p>
    <w:p w14:paraId="77806DBA" w14:textId="77777777" w:rsidR="00B56940" w:rsidRPr="003403AF" w:rsidRDefault="00B56940" w:rsidP="00425B55">
      <w:pPr>
        <w:jc w:val="center"/>
        <w:rPr>
          <w:rFonts w:asciiTheme="minorHAnsi" w:hAnsiTheme="minorHAnsi" w:cstheme="minorHAnsi"/>
          <w:b/>
          <w:sz w:val="22"/>
          <w:szCs w:val="22"/>
        </w:rPr>
      </w:pPr>
    </w:p>
    <w:p w14:paraId="14FE67EB" w14:textId="4A118394" w:rsidR="00425B55" w:rsidRPr="003403AF" w:rsidRDefault="00425B55" w:rsidP="00425B55">
      <w:pPr>
        <w:numPr>
          <w:ilvl w:val="0"/>
          <w:numId w:val="22"/>
        </w:numPr>
        <w:ind w:left="709" w:hanging="283"/>
        <w:jc w:val="both"/>
        <w:rPr>
          <w:rFonts w:asciiTheme="minorHAnsi" w:hAnsiTheme="minorHAnsi" w:cstheme="minorHAnsi"/>
          <w:sz w:val="22"/>
          <w:szCs w:val="22"/>
        </w:rPr>
      </w:pPr>
      <w:r w:rsidRPr="003403AF">
        <w:rPr>
          <w:rFonts w:asciiTheme="minorHAnsi" w:hAnsiTheme="minorHAnsi" w:cstheme="minorHAnsi"/>
          <w:sz w:val="22"/>
          <w:szCs w:val="22"/>
        </w:rPr>
        <w:t xml:space="preserve">Nájemce je povinen nejpozději </w:t>
      </w:r>
      <w:r w:rsidR="009569BE" w:rsidRPr="003403AF">
        <w:rPr>
          <w:rFonts w:asciiTheme="minorHAnsi" w:hAnsiTheme="minorHAnsi" w:cstheme="minorHAnsi"/>
          <w:sz w:val="22"/>
          <w:szCs w:val="22"/>
        </w:rPr>
        <w:t xml:space="preserve">do 7 dnů od podpisu </w:t>
      </w:r>
      <w:r w:rsidRPr="003403AF">
        <w:rPr>
          <w:rFonts w:asciiTheme="minorHAnsi" w:hAnsiTheme="minorHAnsi" w:cstheme="minorHAnsi"/>
          <w:sz w:val="22"/>
          <w:szCs w:val="22"/>
        </w:rPr>
        <w:t xml:space="preserve">této smlouvy složit na účet pronajímatele č. ú. </w:t>
      </w:r>
      <w:r w:rsidR="00502694" w:rsidRPr="003403AF">
        <w:rPr>
          <w:rFonts w:asciiTheme="minorHAnsi" w:hAnsiTheme="minorHAnsi" w:cstheme="minorHAnsi"/>
          <w:sz w:val="22"/>
          <w:szCs w:val="22"/>
        </w:rPr>
        <w:t>3934-431/0100</w:t>
      </w:r>
      <w:r w:rsidRPr="003403AF">
        <w:rPr>
          <w:rFonts w:asciiTheme="minorHAnsi" w:hAnsiTheme="minorHAnsi" w:cstheme="minorHAnsi"/>
          <w:sz w:val="22"/>
          <w:szCs w:val="22"/>
        </w:rPr>
        <w:t xml:space="preserve">, vedený u </w:t>
      </w:r>
      <w:r w:rsidR="00502694" w:rsidRPr="003403AF">
        <w:rPr>
          <w:rFonts w:asciiTheme="minorHAnsi" w:hAnsiTheme="minorHAnsi" w:cstheme="minorHAnsi"/>
          <w:sz w:val="22"/>
          <w:szCs w:val="22"/>
        </w:rPr>
        <w:t>KB Děčín</w:t>
      </w:r>
      <w:r w:rsidR="00765749" w:rsidRPr="003403AF">
        <w:rPr>
          <w:rFonts w:asciiTheme="minorHAnsi" w:hAnsiTheme="minorHAnsi" w:cstheme="minorHAnsi"/>
          <w:sz w:val="22"/>
          <w:szCs w:val="22"/>
        </w:rPr>
        <w:t xml:space="preserve"> a.s.</w:t>
      </w:r>
      <w:r w:rsidRPr="003403AF">
        <w:rPr>
          <w:rFonts w:asciiTheme="minorHAnsi" w:hAnsiTheme="minorHAnsi" w:cstheme="minorHAnsi"/>
          <w:sz w:val="22"/>
          <w:szCs w:val="22"/>
        </w:rPr>
        <w:t xml:space="preserve"> kauci </w:t>
      </w:r>
      <w:r w:rsidR="00A54F7C" w:rsidRPr="003403AF">
        <w:rPr>
          <w:rFonts w:asciiTheme="minorHAnsi" w:hAnsiTheme="minorHAnsi" w:cstheme="minorHAnsi"/>
          <w:sz w:val="22"/>
          <w:szCs w:val="22"/>
        </w:rPr>
        <w:t xml:space="preserve">odpovídající nájmu na dobu jednoho čtvrtletí, tj. Kč </w:t>
      </w:r>
      <w:r w:rsidR="00434FFF" w:rsidRPr="003403AF">
        <w:rPr>
          <w:rFonts w:asciiTheme="minorHAnsi" w:hAnsiTheme="minorHAnsi" w:cstheme="minorHAnsi"/>
          <w:sz w:val="22"/>
          <w:szCs w:val="22"/>
        </w:rPr>
        <w:t>30 000,--</w:t>
      </w:r>
      <w:r w:rsidRPr="003403AF">
        <w:rPr>
          <w:rFonts w:asciiTheme="minorHAnsi" w:hAnsiTheme="minorHAnsi" w:cstheme="minorHAnsi"/>
          <w:sz w:val="22"/>
          <w:szCs w:val="22"/>
        </w:rPr>
        <w:t xml:space="preserve">, která bude sloužit k zajištění plnění veškerých finančních závazků nájemce vůči pronajímateli, vyplývajících z této smlouvy (včetně smluvní pokuty a náhrady škody). Tato kauce je vratná při ukončení nájemního vztahu do 7 dnů od ukončení nájmu. Pronajímatel je oprávněn použít tuto kauci na úhradu případných nedoplatků nájemného, úhrady za služby poskytované společně s předmětem nájmu, na úhradu případné smluvní pokuty či náhrady škody nebo na úhradu jiného peněžního závazku nájemce vůči pronajímateli. </w:t>
      </w:r>
    </w:p>
    <w:p w14:paraId="7EE552D9" w14:textId="77777777" w:rsidR="00CF64B8" w:rsidRPr="003403AF" w:rsidRDefault="00CF64B8" w:rsidP="00425B55">
      <w:pPr>
        <w:ind w:left="709"/>
        <w:jc w:val="both"/>
        <w:rPr>
          <w:rFonts w:asciiTheme="minorHAnsi" w:hAnsiTheme="minorHAnsi" w:cstheme="minorHAnsi"/>
          <w:sz w:val="22"/>
          <w:szCs w:val="22"/>
        </w:rPr>
      </w:pPr>
    </w:p>
    <w:p w14:paraId="3EA83CAD" w14:textId="0BC8496C" w:rsidR="00425B55" w:rsidRPr="003403AF" w:rsidRDefault="00765749" w:rsidP="00425B55">
      <w:pPr>
        <w:jc w:val="center"/>
        <w:rPr>
          <w:rFonts w:asciiTheme="minorHAnsi" w:hAnsiTheme="minorHAnsi" w:cstheme="minorHAnsi"/>
          <w:b/>
          <w:sz w:val="22"/>
          <w:szCs w:val="22"/>
        </w:rPr>
      </w:pPr>
      <w:r w:rsidRPr="003403AF">
        <w:rPr>
          <w:rFonts w:asciiTheme="minorHAnsi" w:hAnsiTheme="minorHAnsi" w:cstheme="minorHAnsi"/>
          <w:b/>
          <w:sz w:val="22"/>
          <w:szCs w:val="22"/>
        </w:rPr>
        <w:t>VII</w:t>
      </w:r>
      <w:r w:rsidR="00425B55" w:rsidRPr="003403AF">
        <w:rPr>
          <w:rFonts w:asciiTheme="minorHAnsi" w:hAnsiTheme="minorHAnsi" w:cstheme="minorHAnsi"/>
          <w:b/>
          <w:sz w:val="22"/>
          <w:szCs w:val="22"/>
        </w:rPr>
        <w:t>. Provozní a investiční náklady</w:t>
      </w:r>
    </w:p>
    <w:p w14:paraId="572C9DC6" w14:textId="77777777" w:rsidR="004D055E" w:rsidRPr="003403AF" w:rsidRDefault="004D055E" w:rsidP="00425B55">
      <w:pPr>
        <w:jc w:val="center"/>
        <w:rPr>
          <w:rFonts w:asciiTheme="minorHAnsi" w:hAnsiTheme="minorHAnsi" w:cstheme="minorHAnsi"/>
          <w:b/>
          <w:sz w:val="22"/>
          <w:szCs w:val="22"/>
        </w:rPr>
      </w:pPr>
    </w:p>
    <w:p w14:paraId="65ADA878" w14:textId="77777777" w:rsidR="00425B55" w:rsidRPr="003403AF" w:rsidRDefault="00425B55" w:rsidP="00B56940">
      <w:pPr>
        <w:pStyle w:val="Odstavecseseznamem"/>
        <w:numPr>
          <w:ilvl w:val="0"/>
          <w:numId w:val="35"/>
        </w:numPr>
        <w:jc w:val="both"/>
        <w:rPr>
          <w:rFonts w:asciiTheme="minorHAnsi" w:hAnsiTheme="minorHAnsi" w:cstheme="minorHAnsi"/>
          <w:sz w:val="22"/>
          <w:szCs w:val="22"/>
        </w:rPr>
      </w:pPr>
      <w:r w:rsidRPr="003403AF">
        <w:rPr>
          <w:rFonts w:asciiTheme="minorHAnsi" w:hAnsiTheme="minorHAnsi" w:cstheme="minorHAnsi"/>
          <w:sz w:val="22"/>
          <w:szCs w:val="22"/>
        </w:rPr>
        <w:t>Nájemce se zavazuje, že pořídí svým jménem a na své náklady vybavení a zařízení, které je nutné k provozu restaurace a nebylo předáno pronajímatelem spolu s předmětem nájmu.</w:t>
      </w:r>
    </w:p>
    <w:p w14:paraId="5224E0E1" w14:textId="77777777" w:rsidR="00425B55" w:rsidRPr="003403AF" w:rsidRDefault="00425B55" w:rsidP="00B56940">
      <w:pPr>
        <w:pStyle w:val="Odstavecseseznamem"/>
        <w:numPr>
          <w:ilvl w:val="0"/>
          <w:numId w:val="35"/>
        </w:numPr>
        <w:jc w:val="both"/>
        <w:rPr>
          <w:rFonts w:asciiTheme="minorHAnsi" w:hAnsiTheme="minorHAnsi" w:cstheme="minorHAnsi"/>
          <w:sz w:val="22"/>
          <w:szCs w:val="22"/>
        </w:rPr>
      </w:pPr>
      <w:r w:rsidRPr="003403AF">
        <w:rPr>
          <w:rFonts w:asciiTheme="minorHAnsi" w:hAnsiTheme="minorHAnsi" w:cstheme="minorHAnsi"/>
          <w:sz w:val="22"/>
          <w:szCs w:val="22"/>
        </w:rPr>
        <w:t>Veškeré provozní náklady včetně nákladů na zákonem předepsané revize bude hradit nájemce na vlastní účet.</w:t>
      </w:r>
    </w:p>
    <w:p w14:paraId="6BD3F70B" w14:textId="0B217340" w:rsidR="00B56940" w:rsidRPr="003403AF" w:rsidRDefault="00425B55" w:rsidP="00B56940">
      <w:pPr>
        <w:pStyle w:val="Odstavecseseznamem"/>
        <w:numPr>
          <w:ilvl w:val="0"/>
          <w:numId w:val="35"/>
        </w:numPr>
        <w:jc w:val="both"/>
        <w:rPr>
          <w:rFonts w:asciiTheme="minorHAnsi" w:hAnsiTheme="minorHAnsi" w:cstheme="minorHAnsi"/>
          <w:sz w:val="22"/>
          <w:szCs w:val="22"/>
        </w:rPr>
      </w:pPr>
      <w:r w:rsidRPr="003403AF">
        <w:rPr>
          <w:rFonts w:asciiTheme="minorHAnsi" w:hAnsiTheme="minorHAnsi" w:cstheme="minorHAnsi"/>
          <w:sz w:val="22"/>
          <w:szCs w:val="22"/>
        </w:rPr>
        <w:t xml:space="preserve">Provozní náklady sloužící k běžné údržbě a adaptaci předmětu nájmu ponese nájemce. Pronajímatel je povinen hradit pouze takové investice, které jsou nezbytně nutné k samotné provozuschopnosti </w:t>
      </w:r>
      <w:r w:rsidR="003403AF" w:rsidRPr="003403AF">
        <w:rPr>
          <w:rFonts w:asciiTheme="minorHAnsi" w:hAnsiTheme="minorHAnsi" w:cstheme="minorHAnsi"/>
          <w:sz w:val="22"/>
          <w:szCs w:val="22"/>
        </w:rPr>
        <w:t>nemovitosti – předmětu</w:t>
      </w:r>
      <w:r w:rsidRPr="003403AF">
        <w:rPr>
          <w:rFonts w:asciiTheme="minorHAnsi" w:hAnsiTheme="minorHAnsi" w:cstheme="minorHAnsi"/>
          <w:sz w:val="22"/>
          <w:szCs w:val="22"/>
        </w:rPr>
        <w:t xml:space="preserve"> nájmu.</w:t>
      </w:r>
    </w:p>
    <w:p w14:paraId="3DB962FF" w14:textId="10D9C0E6" w:rsidR="00425B55" w:rsidRDefault="00425B55" w:rsidP="00B56940">
      <w:pPr>
        <w:pStyle w:val="Odstavecseseznamem"/>
        <w:numPr>
          <w:ilvl w:val="0"/>
          <w:numId w:val="35"/>
        </w:numPr>
        <w:jc w:val="both"/>
        <w:rPr>
          <w:rFonts w:asciiTheme="minorHAnsi" w:hAnsiTheme="minorHAnsi" w:cstheme="minorHAnsi"/>
          <w:sz w:val="22"/>
          <w:szCs w:val="22"/>
        </w:rPr>
      </w:pPr>
      <w:r w:rsidRPr="003403AF">
        <w:rPr>
          <w:rFonts w:asciiTheme="minorHAnsi" w:hAnsiTheme="minorHAnsi" w:cstheme="minorHAnsi"/>
          <w:sz w:val="22"/>
          <w:szCs w:val="22"/>
        </w:rPr>
        <w:t>Nájemce bude hradit drobné opravy a náklady spojené s běžnou údržbou předmětu nájmu.</w:t>
      </w:r>
    </w:p>
    <w:p w14:paraId="0CC9F66C" w14:textId="09FB9382" w:rsidR="003403AF" w:rsidRDefault="003403AF" w:rsidP="003403AF">
      <w:pPr>
        <w:jc w:val="both"/>
        <w:rPr>
          <w:rFonts w:asciiTheme="minorHAnsi" w:hAnsiTheme="minorHAnsi" w:cstheme="minorHAnsi"/>
          <w:sz w:val="22"/>
          <w:szCs w:val="22"/>
        </w:rPr>
      </w:pPr>
    </w:p>
    <w:p w14:paraId="13569960" w14:textId="7C46C5B9" w:rsidR="003403AF" w:rsidRDefault="003403AF" w:rsidP="003403AF">
      <w:pPr>
        <w:jc w:val="both"/>
        <w:rPr>
          <w:rFonts w:asciiTheme="minorHAnsi" w:hAnsiTheme="minorHAnsi" w:cstheme="minorHAnsi"/>
          <w:sz w:val="22"/>
          <w:szCs w:val="22"/>
        </w:rPr>
      </w:pPr>
    </w:p>
    <w:p w14:paraId="421C3FD8" w14:textId="50CA2233" w:rsidR="003403AF" w:rsidRDefault="003403AF" w:rsidP="003403AF">
      <w:pPr>
        <w:jc w:val="both"/>
        <w:rPr>
          <w:rFonts w:asciiTheme="minorHAnsi" w:hAnsiTheme="minorHAnsi" w:cstheme="minorHAnsi"/>
          <w:sz w:val="22"/>
          <w:szCs w:val="22"/>
        </w:rPr>
      </w:pPr>
    </w:p>
    <w:p w14:paraId="758EEB78" w14:textId="06EC5ED9" w:rsidR="003403AF" w:rsidRDefault="003403AF" w:rsidP="003403AF">
      <w:pPr>
        <w:jc w:val="both"/>
        <w:rPr>
          <w:rFonts w:asciiTheme="minorHAnsi" w:hAnsiTheme="minorHAnsi" w:cstheme="minorHAnsi"/>
          <w:sz w:val="22"/>
          <w:szCs w:val="22"/>
        </w:rPr>
      </w:pPr>
    </w:p>
    <w:p w14:paraId="34FF4EE0" w14:textId="4181A903" w:rsidR="003403AF" w:rsidRDefault="003403AF" w:rsidP="003403AF">
      <w:pPr>
        <w:jc w:val="both"/>
        <w:rPr>
          <w:rFonts w:asciiTheme="minorHAnsi" w:hAnsiTheme="minorHAnsi" w:cstheme="minorHAnsi"/>
          <w:sz w:val="22"/>
          <w:szCs w:val="22"/>
        </w:rPr>
      </w:pPr>
    </w:p>
    <w:p w14:paraId="263DB66D" w14:textId="288C4160" w:rsidR="003403AF" w:rsidRDefault="003403AF" w:rsidP="003403AF">
      <w:pPr>
        <w:jc w:val="both"/>
        <w:rPr>
          <w:rFonts w:asciiTheme="minorHAnsi" w:hAnsiTheme="minorHAnsi" w:cstheme="minorHAnsi"/>
          <w:sz w:val="22"/>
          <w:szCs w:val="22"/>
        </w:rPr>
      </w:pPr>
    </w:p>
    <w:p w14:paraId="27B4C82F" w14:textId="5D70716A" w:rsidR="003403AF" w:rsidRDefault="003403AF" w:rsidP="003403AF">
      <w:pPr>
        <w:jc w:val="both"/>
        <w:rPr>
          <w:rFonts w:asciiTheme="minorHAnsi" w:hAnsiTheme="minorHAnsi" w:cstheme="minorHAnsi"/>
          <w:sz w:val="22"/>
          <w:szCs w:val="22"/>
        </w:rPr>
      </w:pPr>
    </w:p>
    <w:p w14:paraId="3DBBCE25" w14:textId="68E024BA" w:rsidR="003403AF" w:rsidRDefault="003403AF" w:rsidP="003403AF">
      <w:pPr>
        <w:jc w:val="both"/>
        <w:rPr>
          <w:rFonts w:asciiTheme="minorHAnsi" w:hAnsiTheme="minorHAnsi" w:cstheme="minorHAnsi"/>
          <w:sz w:val="22"/>
          <w:szCs w:val="22"/>
        </w:rPr>
      </w:pPr>
    </w:p>
    <w:p w14:paraId="79EDD1C1" w14:textId="77777777" w:rsidR="003403AF" w:rsidRPr="003403AF" w:rsidRDefault="003403AF" w:rsidP="003403AF">
      <w:pPr>
        <w:jc w:val="both"/>
        <w:rPr>
          <w:rFonts w:asciiTheme="minorHAnsi" w:hAnsiTheme="minorHAnsi" w:cstheme="minorHAnsi"/>
          <w:sz w:val="22"/>
          <w:szCs w:val="22"/>
        </w:rPr>
      </w:pPr>
    </w:p>
    <w:p w14:paraId="0C17B02C" w14:textId="77777777" w:rsidR="00F966A2" w:rsidRPr="003403AF" w:rsidRDefault="00F966A2" w:rsidP="00425B55">
      <w:pPr>
        <w:jc w:val="center"/>
        <w:rPr>
          <w:rFonts w:asciiTheme="minorHAnsi" w:hAnsiTheme="minorHAnsi" w:cstheme="minorHAnsi"/>
          <w:b/>
          <w:sz w:val="22"/>
          <w:szCs w:val="22"/>
        </w:rPr>
      </w:pPr>
    </w:p>
    <w:p w14:paraId="03CE522B" w14:textId="66CBA9B1" w:rsidR="00425B55" w:rsidRPr="003403AF" w:rsidRDefault="00765749" w:rsidP="00425B55">
      <w:pPr>
        <w:jc w:val="center"/>
        <w:rPr>
          <w:rFonts w:asciiTheme="minorHAnsi" w:hAnsiTheme="minorHAnsi" w:cstheme="minorHAnsi"/>
          <w:b/>
          <w:sz w:val="22"/>
          <w:szCs w:val="22"/>
        </w:rPr>
      </w:pPr>
      <w:r w:rsidRPr="003403AF">
        <w:rPr>
          <w:rFonts w:asciiTheme="minorHAnsi" w:hAnsiTheme="minorHAnsi" w:cstheme="minorHAnsi"/>
          <w:b/>
          <w:sz w:val="22"/>
          <w:szCs w:val="22"/>
        </w:rPr>
        <w:t>VIII</w:t>
      </w:r>
      <w:r w:rsidR="00425B55" w:rsidRPr="003403AF">
        <w:rPr>
          <w:rFonts w:asciiTheme="minorHAnsi" w:hAnsiTheme="minorHAnsi" w:cstheme="minorHAnsi"/>
          <w:b/>
          <w:sz w:val="22"/>
          <w:szCs w:val="22"/>
        </w:rPr>
        <w:t>. Ostatní ujednání</w:t>
      </w:r>
    </w:p>
    <w:p w14:paraId="1D32E85B" w14:textId="77777777" w:rsidR="00B56940" w:rsidRPr="003403AF" w:rsidRDefault="00B56940" w:rsidP="00425B55">
      <w:pPr>
        <w:jc w:val="center"/>
        <w:rPr>
          <w:rFonts w:asciiTheme="minorHAnsi" w:hAnsiTheme="minorHAnsi" w:cstheme="minorHAnsi"/>
          <w:b/>
          <w:sz w:val="22"/>
          <w:szCs w:val="22"/>
        </w:rPr>
      </w:pPr>
    </w:p>
    <w:p w14:paraId="4508AF65"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Pronajímatel je povinen nájemci poskytnou</w:t>
      </w:r>
      <w:r w:rsidR="007D6729" w:rsidRPr="003403AF">
        <w:rPr>
          <w:rFonts w:asciiTheme="minorHAnsi" w:hAnsiTheme="minorHAnsi" w:cstheme="minorHAnsi"/>
          <w:sz w:val="22"/>
          <w:szCs w:val="22"/>
        </w:rPr>
        <w:t>t</w:t>
      </w:r>
      <w:r w:rsidRPr="003403AF">
        <w:rPr>
          <w:rFonts w:asciiTheme="minorHAnsi" w:hAnsiTheme="minorHAnsi" w:cstheme="minorHAnsi"/>
          <w:sz w:val="22"/>
          <w:szCs w:val="22"/>
        </w:rPr>
        <w:t xml:space="preserve"> součinnost v těch záležitostech, které souvisí s užíváním předmětu nájmu, a které je oprávněn z titulu svého práva k předmětu nájmu vykonávat pouze on.</w:t>
      </w:r>
    </w:p>
    <w:p w14:paraId="793D8257"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Nájemce se zavazuje, že pronajímateli uhradí případnou vzniklou škodu a že ponese plnou zodpovědnost za všechny škody, které pronajímateli vzniknou jeho zaviněním. Nájemce bere na vědomí, že má povinnost na vlastní náklady zajistit si případná úřední povolení, jichž je pro jeho plánovanou činnost zapotřebí</w:t>
      </w:r>
      <w:r w:rsidR="007D6729" w:rsidRPr="003403AF">
        <w:rPr>
          <w:rFonts w:asciiTheme="minorHAnsi" w:hAnsiTheme="minorHAnsi" w:cstheme="minorHAnsi"/>
          <w:sz w:val="22"/>
          <w:szCs w:val="22"/>
        </w:rPr>
        <w:t>,</w:t>
      </w:r>
      <w:r w:rsidRPr="003403AF">
        <w:rPr>
          <w:rFonts w:asciiTheme="minorHAnsi" w:hAnsiTheme="minorHAnsi" w:cstheme="minorHAnsi"/>
          <w:sz w:val="22"/>
          <w:szCs w:val="22"/>
        </w:rPr>
        <w:t xml:space="preserve"> a že </w:t>
      </w:r>
      <w:proofErr w:type="gramStart"/>
      <w:r w:rsidRPr="003403AF">
        <w:rPr>
          <w:rFonts w:asciiTheme="minorHAnsi" w:hAnsiTheme="minorHAnsi" w:cstheme="minorHAnsi"/>
          <w:sz w:val="22"/>
          <w:szCs w:val="22"/>
        </w:rPr>
        <w:t>ručí</w:t>
      </w:r>
      <w:proofErr w:type="gramEnd"/>
      <w:r w:rsidRPr="003403AF">
        <w:rPr>
          <w:rFonts w:asciiTheme="minorHAnsi" w:hAnsiTheme="minorHAnsi" w:cstheme="minorHAnsi"/>
          <w:sz w:val="22"/>
          <w:szCs w:val="22"/>
        </w:rPr>
        <w:t xml:space="preserve"> za to, že budou splněny vznesené požadavky úřadů.</w:t>
      </w:r>
    </w:p>
    <w:p w14:paraId="47BE3CD7"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Nájemce bere na vědomí, že přebírá odpovědnost za protipožární zabezpečení předmětu nájmu a věcí umístěných v předmětu nájmu.</w:t>
      </w:r>
    </w:p>
    <w:p w14:paraId="6830DA0C"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Tato smlouva může být měněna pouze písemnými číslovanými dodatky podepsanými zástupci obou smluvních stran.</w:t>
      </w:r>
    </w:p>
    <w:p w14:paraId="3529E550"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Vztahy touto smlouvou výslovně neupravené se řídí platnými právními předpisy České republiky.</w:t>
      </w:r>
    </w:p>
    <w:p w14:paraId="234EF792"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Účastníci této smlouvy prohlašují, že jsou zcela způsobilí k právním úkonům, oprávněni v dané věci jednat, a že tuto smlouvu uzavírají na základě své svobodné, vážné, pravé a určité vůle, prosté omylu, nikoliv v tísni či za nápadně nevýhodných podmínek.</w:t>
      </w:r>
    </w:p>
    <w:p w14:paraId="277C56C9"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 xml:space="preserve">Tato smlouva se vyhotovuje ve dvou stejnopisech s platností originálu. Každý z účastníků smlouvy </w:t>
      </w:r>
      <w:proofErr w:type="gramStart"/>
      <w:r w:rsidRPr="003403AF">
        <w:rPr>
          <w:rFonts w:asciiTheme="minorHAnsi" w:hAnsiTheme="minorHAnsi" w:cstheme="minorHAnsi"/>
          <w:sz w:val="22"/>
          <w:szCs w:val="22"/>
        </w:rPr>
        <w:t>obdrží</w:t>
      </w:r>
      <w:proofErr w:type="gramEnd"/>
      <w:r w:rsidRPr="003403AF">
        <w:rPr>
          <w:rFonts w:asciiTheme="minorHAnsi" w:hAnsiTheme="minorHAnsi" w:cstheme="minorHAnsi"/>
          <w:sz w:val="22"/>
          <w:szCs w:val="22"/>
        </w:rPr>
        <w:t xml:space="preserve"> po jednom jejím vyhotovení.</w:t>
      </w:r>
    </w:p>
    <w:p w14:paraId="681A2014" w14:textId="77777777" w:rsidR="00425B55" w:rsidRPr="003403AF" w:rsidRDefault="00425B55" w:rsidP="00425B55">
      <w:pPr>
        <w:numPr>
          <w:ilvl w:val="0"/>
          <w:numId w:val="14"/>
        </w:numPr>
        <w:jc w:val="both"/>
        <w:rPr>
          <w:rFonts w:asciiTheme="minorHAnsi" w:hAnsiTheme="minorHAnsi" w:cstheme="minorHAnsi"/>
          <w:sz w:val="22"/>
          <w:szCs w:val="22"/>
        </w:rPr>
      </w:pPr>
      <w:r w:rsidRPr="003403AF">
        <w:rPr>
          <w:rFonts w:asciiTheme="minorHAnsi" w:hAnsiTheme="minorHAnsi" w:cstheme="minorHAnsi"/>
          <w:sz w:val="22"/>
          <w:szCs w:val="22"/>
        </w:rPr>
        <w:t>Tato smlouva nabývá platnosti a účinnosti okamžikem podpisu obou smluvních stran.</w:t>
      </w:r>
    </w:p>
    <w:p w14:paraId="4D4D8EE9" w14:textId="77777777" w:rsidR="00425B55" w:rsidRPr="003403AF" w:rsidRDefault="00425B55" w:rsidP="00425B55">
      <w:pPr>
        <w:jc w:val="both"/>
        <w:rPr>
          <w:rFonts w:asciiTheme="minorHAnsi" w:hAnsiTheme="minorHAnsi" w:cstheme="minorHAnsi"/>
          <w:sz w:val="22"/>
          <w:szCs w:val="22"/>
        </w:rPr>
      </w:pPr>
    </w:p>
    <w:p w14:paraId="6C7C56F9" w14:textId="77777777" w:rsidR="003403AF" w:rsidRDefault="003403AF" w:rsidP="00425B55">
      <w:pPr>
        <w:jc w:val="both"/>
        <w:outlineLvl w:val="0"/>
        <w:rPr>
          <w:rFonts w:asciiTheme="minorHAnsi" w:hAnsiTheme="minorHAnsi" w:cstheme="minorHAnsi"/>
          <w:sz w:val="22"/>
          <w:szCs w:val="22"/>
        </w:rPr>
      </w:pPr>
    </w:p>
    <w:p w14:paraId="132F0BFA" w14:textId="77777777" w:rsidR="003403AF" w:rsidRDefault="003403AF" w:rsidP="00425B55">
      <w:pPr>
        <w:jc w:val="both"/>
        <w:outlineLvl w:val="0"/>
        <w:rPr>
          <w:rFonts w:asciiTheme="minorHAnsi" w:hAnsiTheme="minorHAnsi" w:cstheme="minorHAnsi"/>
          <w:sz w:val="22"/>
          <w:szCs w:val="22"/>
        </w:rPr>
      </w:pPr>
    </w:p>
    <w:p w14:paraId="6DC1A41C" w14:textId="77777777" w:rsidR="003403AF" w:rsidRDefault="003403AF" w:rsidP="00425B55">
      <w:pPr>
        <w:jc w:val="both"/>
        <w:outlineLvl w:val="0"/>
        <w:rPr>
          <w:rFonts w:asciiTheme="minorHAnsi" w:hAnsiTheme="minorHAnsi" w:cstheme="minorHAnsi"/>
          <w:sz w:val="22"/>
          <w:szCs w:val="22"/>
        </w:rPr>
      </w:pPr>
    </w:p>
    <w:p w14:paraId="78049ABF" w14:textId="77777777" w:rsidR="003403AF" w:rsidRDefault="003403AF" w:rsidP="00425B55">
      <w:pPr>
        <w:jc w:val="both"/>
        <w:outlineLvl w:val="0"/>
        <w:rPr>
          <w:rFonts w:asciiTheme="minorHAnsi" w:hAnsiTheme="minorHAnsi" w:cstheme="minorHAnsi"/>
          <w:sz w:val="22"/>
          <w:szCs w:val="22"/>
        </w:rPr>
      </w:pPr>
    </w:p>
    <w:p w14:paraId="344DDC22" w14:textId="68C251ED" w:rsidR="00425B55" w:rsidRPr="003403AF" w:rsidRDefault="00942C8D" w:rsidP="00425B55">
      <w:pPr>
        <w:jc w:val="both"/>
        <w:outlineLvl w:val="0"/>
        <w:rPr>
          <w:rFonts w:asciiTheme="minorHAnsi" w:hAnsiTheme="minorHAnsi" w:cstheme="minorHAnsi"/>
          <w:sz w:val="22"/>
          <w:szCs w:val="22"/>
        </w:rPr>
      </w:pPr>
      <w:r w:rsidRPr="003403AF">
        <w:rPr>
          <w:rFonts w:asciiTheme="minorHAnsi" w:hAnsiTheme="minorHAnsi" w:cstheme="minorHAnsi"/>
          <w:sz w:val="22"/>
          <w:szCs w:val="22"/>
        </w:rPr>
        <w:t>V Děčíně</w:t>
      </w:r>
      <w:r w:rsidR="00434FFF" w:rsidRPr="003403AF">
        <w:rPr>
          <w:rFonts w:asciiTheme="minorHAnsi" w:hAnsiTheme="minorHAnsi" w:cstheme="minorHAnsi"/>
          <w:sz w:val="22"/>
          <w:szCs w:val="22"/>
        </w:rPr>
        <w:t xml:space="preserve"> dne </w:t>
      </w:r>
      <w:r w:rsidR="00010774">
        <w:rPr>
          <w:rFonts w:asciiTheme="minorHAnsi" w:hAnsiTheme="minorHAnsi" w:cstheme="minorHAnsi"/>
          <w:sz w:val="22"/>
          <w:szCs w:val="22"/>
        </w:rPr>
        <w:t>28. 11.</w:t>
      </w:r>
      <w:r w:rsidR="00765749" w:rsidRPr="003403AF">
        <w:rPr>
          <w:rFonts w:asciiTheme="minorHAnsi" w:hAnsiTheme="minorHAnsi" w:cstheme="minorHAnsi"/>
          <w:sz w:val="22"/>
          <w:szCs w:val="22"/>
        </w:rPr>
        <w:t xml:space="preserve"> 2022</w:t>
      </w:r>
    </w:p>
    <w:p w14:paraId="2CF78D5E" w14:textId="77777777" w:rsidR="003403AF" w:rsidRDefault="003403AF" w:rsidP="00425B55">
      <w:pPr>
        <w:tabs>
          <w:tab w:val="left" w:pos="5580"/>
        </w:tabs>
        <w:jc w:val="both"/>
        <w:rPr>
          <w:rFonts w:asciiTheme="minorHAnsi" w:hAnsiTheme="minorHAnsi" w:cstheme="minorHAnsi"/>
          <w:sz w:val="22"/>
          <w:szCs w:val="22"/>
        </w:rPr>
      </w:pPr>
    </w:p>
    <w:p w14:paraId="34F285DB" w14:textId="77777777" w:rsidR="003403AF" w:rsidRDefault="003403AF" w:rsidP="00425B55">
      <w:pPr>
        <w:tabs>
          <w:tab w:val="left" w:pos="5580"/>
        </w:tabs>
        <w:jc w:val="both"/>
        <w:rPr>
          <w:rFonts w:asciiTheme="minorHAnsi" w:hAnsiTheme="minorHAnsi" w:cstheme="minorHAnsi"/>
          <w:sz w:val="22"/>
          <w:szCs w:val="22"/>
        </w:rPr>
      </w:pPr>
    </w:p>
    <w:p w14:paraId="188EAAD0" w14:textId="77777777" w:rsidR="003403AF" w:rsidRDefault="003403AF" w:rsidP="00425B55">
      <w:pPr>
        <w:tabs>
          <w:tab w:val="left" w:pos="5580"/>
        </w:tabs>
        <w:jc w:val="both"/>
        <w:rPr>
          <w:rFonts w:asciiTheme="minorHAnsi" w:hAnsiTheme="minorHAnsi" w:cstheme="minorHAnsi"/>
          <w:sz w:val="22"/>
          <w:szCs w:val="22"/>
        </w:rPr>
      </w:pPr>
    </w:p>
    <w:p w14:paraId="6E617105" w14:textId="77777777" w:rsidR="003403AF" w:rsidRDefault="003403AF" w:rsidP="00425B55">
      <w:pPr>
        <w:tabs>
          <w:tab w:val="left" w:pos="5580"/>
        </w:tabs>
        <w:jc w:val="both"/>
        <w:rPr>
          <w:rFonts w:asciiTheme="minorHAnsi" w:hAnsiTheme="minorHAnsi" w:cstheme="minorHAnsi"/>
          <w:sz w:val="22"/>
          <w:szCs w:val="22"/>
        </w:rPr>
      </w:pPr>
    </w:p>
    <w:p w14:paraId="50485272" w14:textId="343B9F77" w:rsidR="00425B55" w:rsidRPr="003403AF" w:rsidRDefault="00425B55" w:rsidP="00425B55">
      <w:pPr>
        <w:tabs>
          <w:tab w:val="left" w:pos="5580"/>
        </w:tabs>
        <w:jc w:val="both"/>
        <w:rPr>
          <w:rFonts w:asciiTheme="minorHAnsi" w:hAnsiTheme="minorHAnsi" w:cstheme="minorHAnsi"/>
          <w:sz w:val="22"/>
          <w:szCs w:val="22"/>
        </w:rPr>
      </w:pPr>
      <w:r w:rsidRPr="003403AF">
        <w:rPr>
          <w:rFonts w:asciiTheme="minorHAnsi" w:hAnsiTheme="minorHAnsi" w:cstheme="minorHAnsi"/>
          <w:sz w:val="22"/>
          <w:szCs w:val="22"/>
        </w:rPr>
        <w:t>Za pronajímatele:</w:t>
      </w:r>
      <w:r w:rsidRPr="003403AF">
        <w:rPr>
          <w:rFonts w:asciiTheme="minorHAnsi" w:hAnsiTheme="minorHAnsi" w:cstheme="minorHAnsi"/>
          <w:sz w:val="22"/>
          <w:szCs w:val="22"/>
        </w:rPr>
        <w:tab/>
        <w:t>Za nájemce:</w:t>
      </w:r>
    </w:p>
    <w:p w14:paraId="65CA8CFF" w14:textId="2B39B006" w:rsidR="000B200B" w:rsidRDefault="000B200B" w:rsidP="00942C8D">
      <w:pPr>
        <w:tabs>
          <w:tab w:val="left" w:pos="5580"/>
        </w:tabs>
        <w:jc w:val="both"/>
        <w:rPr>
          <w:rFonts w:asciiTheme="minorHAnsi" w:hAnsiTheme="minorHAnsi" w:cstheme="minorHAnsi"/>
          <w:sz w:val="22"/>
          <w:szCs w:val="22"/>
        </w:rPr>
      </w:pPr>
    </w:p>
    <w:p w14:paraId="5F229C89" w14:textId="43034D4A" w:rsidR="003403AF" w:rsidRDefault="003403AF" w:rsidP="00942C8D">
      <w:pPr>
        <w:tabs>
          <w:tab w:val="left" w:pos="5580"/>
        </w:tabs>
        <w:jc w:val="both"/>
        <w:rPr>
          <w:rFonts w:asciiTheme="minorHAnsi" w:hAnsiTheme="minorHAnsi" w:cstheme="minorHAnsi"/>
          <w:sz w:val="22"/>
          <w:szCs w:val="22"/>
        </w:rPr>
      </w:pPr>
    </w:p>
    <w:p w14:paraId="70B8F8C8" w14:textId="032CF5E3" w:rsidR="003403AF" w:rsidRDefault="003403AF" w:rsidP="00942C8D">
      <w:pPr>
        <w:tabs>
          <w:tab w:val="left" w:pos="5580"/>
        </w:tabs>
        <w:jc w:val="both"/>
        <w:rPr>
          <w:rFonts w:asciiTheme="minorHAnsi" w:hAnsiTheme="minorHAnsi" w:cstheme="minorHAnsi"/>
          <w:sz w:val="22"/>
          <w:szCs w:val="22"/>
        </w:rPr>
      </w:pPr>
    </w:p>
    <w:p w14:paraId="6EE1C839" w14:textId="66CB2CD7" w:rsidR="003403AF" w:rsidRDefault="003403AF" w:rsidP="00942C8D">
      <w:pPr>
        <w:tabs>
          <w:tab w:val="left" w:pos="5580"/>
        </w:tabs>
        <w:jc w:val="both"/>
        <w:rPr>
          <w:rFonts w:asciiTheme="minorHAnsi" w:hAnsiTheme="minorHAnsi" w:cstheme="minorHAnsi"/>
          <w:sz w:val="22"/>
          <w:szCs w:val="22"/>
        </w:rPr>
      </w:pPr>
    </w:p>
    <w:p w14:paraId="1B8427DF" w14:textId="37FA61D7" w:rsidR="003403AF" w:rsidRDefault="003403AF" w:rsidP="00942C8D">
      <w:pPr>
        <w:tabs>
          <w:tab w:val="left" w:pos="5580"/>
        </w:tabs>
        <w:jc w:val="both"/>
        <w:rPr>
          <w:rFonts w:asciiTheme="minorHAnsi" w:hAnsiTheme="minorHAnsi" w:cstheme="minorHAnsi"/>
          <w:sz w:val="22"/>
          <w:szCs w:val="22"/>
        </w:rPr>
      </w:pPr>
    </w:p>
    <w:p w14:paraId="1B88480E" w14:textId="77777777" w:rsidR="003403AF" w:rsidRPr="003403AF" w:rsidRDefault="003403AF" w:rsidP="00942C8D">
      <w:pPr>
        <w:tabs>
          <w:tab w:val="left" w:pos="5580"/>
        </w:tabs>
        <w:jc w:val="both"/>
        <w:rPr>
          <w:rFonts w:asciiTheme="minorHAnsi" w:hAnsiTheme="minorHAnsi" w:cstheme="minorHAnsi"/>
          <w:sz w:val="22"/>
          <w:szCs w:val="22"/>
        </w:rPr>
      </w:pPr>
    </w:p>
    <w:p w14:paraId="268FFF82" w14:textId="77777777" w:rsidR="00434FFF" w:rsidRPr="003403AF" w:rsidRDefault="00434FFF" w:rsidP="00942C8D">
      <w:pPr>
        <w:tabs>
          <w:tab w:val="left" w:pos="5580"/>
        </w:tabs>
        <w:jc w:val="both"/>
        <w:rPr>
          <w:rFonts w:asciiTheme="minorHAnsi" w:hAnsiTheme="minorHAnsi" w:cstheme="minorHAnsi"/>
          <w:sz w:val="22"/>
          <w:szCs w:val="22"/>
        </w:rPr>
      </w:pPr>
    </w:p>
    <w:p w14:paraId="7D49F524" w14:textId="56638572" w:rsidR="00434FFF" w:rsidRPr="003403AF" w:rsidRDefault="00434FFF" w:rsidP="00942C8D">
      <w:pPr>
        <w:tabs>
          <w:tab w:val="left" w:pos="5580"/>
        </w:tabs>
        <w:jc w:val="both"/>
        <w:rPr>
          <w:rFonts w:asciiTheme="minorHAnsi" w:hAnsiTheme="minorHAnsi" w:cstheme="minorHAnsi"/>
          <w:sz w:val="22"/>
          <w:szCs w:val="22"/>
        </w:rPr>
      </w:pPr>
      <w:r w:rsidRPr="003403AF">
        <w:rPr>
          <w:rFonts w:asciiTheme="minorHAnsi" w:hAnsiTheme="minorHAnsi" w:cstheme="minorHAnsi"/>
          <w:sz w:val="22"/>
          <w:szCs w:val="22"/>
        </w:rPr>
        <w:t>…………………………………………</w:t>
      </w:r>
      <w:r w:rsidR="003403AF">
        <w:rPr>
          <w:rFonts w:asciiTheme="minorHAnsi" w:hAnsiTheme="minorHAnsi" w:cstheme="minorHAnsi"/>
          <w:sz w:val="22"/>
          <w:szCs w:val="22"/>
        </w:rPr>
        <w:t>………..</w:t>
      </w:r>
      <w:r w:rsidRPr="003403AF">
        <w:rPr>
          <w:rFonts w:asciiTheme="minorHAnsi" w:hAnsiTheme="minorHAnsi" w:cstheme="minorHAnsi"/>
          <w:sz w:val="22"/>
          <w:szCs w:val="22"/>
        </w:rPr>
        <w:t xml:space="preserve">                                                   ………………………………………………</w:t>
      </w:r>
      <w:r w:rsidR="003403AF">
        <w:rPr>
          <w:rFonts w:asciiTheme="minorHAnsi" w:hAnsiTheme="minorHAnsi" w:cstheme="minorHAnsi"/>
          <w:sz w:val="22"/>
          <w:szCs w:val="22"/>
        </w:rPr>
        <w:t>………….</w:t>
      </w:r>
    </w:p>
    <w:sectPr w:rsidR="00434FFF" w:rsidRPr="003403AF" w:rsidSect="003403A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A505" w14:textId="77777777" w:rsidR="006E0934" w:rsidRDefault="006E0934" w:rsidP="000566A5">
      <w:r>
        <w:separator/>
      </w:r>
    </w:p>
  </w:endnote>
  <w:endnote w:type="continuationSeparator" w:id="0">
    <w:p w14:paraId="0DE05579" w14:textId="77777777" w:rsidR="006E0934" w:rsidRDefault="006E0934" w:rsidP="0005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tique Olive">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9C5D" w14:textId="77777777" w:rsidR="009A6DA7" w:rsidRPr="007E094B" w:rsidRDefault="009A6DA7" w:rsidP="0019455C">
    <w:pPr>
      <w:pStyle w:val="Zpat"/>
      <w:jc w:val="both"/>
      <w:rPr>
        <w:rFonts w:ascii="Tahoma" w:hAnsi="Tahoma" w:cs="Tahoma"/>
        <w:sz w:val="20"/>
        <w:szCs w:val="20"/>
      </w:rPr>
    </w:pPr>
    <w:r w:rsidRPr="007E094B">
      <w:rPr>
        <w:rFonts w:ascii="Tahoma" w:hAnsi="Tahoma" w:cs="Tahoma"/>
        <w:sz w:val="20"/>
        <w:szCs w:val="20"/>
      </w:rPr>
      <w:tab/>
    </w:r>
    <w:r w:rsidRPr="007E094B">
      <w:rPr>
        <w:rFonts w:ascii="Tahoma" w:hAnsi="Tahoma" w:cs="Tahoma"/>
        <w:sz w:val="20"/>
        <w:szCs w:val="20"/>
      </w:rPr>
      <w:fldChar w:fldCharType="begin"/>
    </w:r>
    <w:r w:rsidRPr="007E094B">
      <w:rPr>
        <w:rFonts w:ascii="Tahoma" w:hAnsi="Tahoma" w:cs="Tahoma"/>
        <w:sz w:val="20"/>
        <w:szCs w:val="20"/>
      </w:rPr>
      <w:instrText xml:space="preserve"> PAGE   \* MERGEFORMAT </w:instrText>
    </w:r>
    <w:r w:rsidRPr="007E094B">
      <w:rPr>
        <w:rFonts w:ascii="Tahoma" w:hAnsi="Tahoma" w:cs="Tahoma"/>
        <w:sz w:val="20"/>
        <w:szCs w:val="20"/>
      </w:rPr>
      <w:fldChar w:fldCharType="separate"/>
    </w:r>
    <w:r w:rsidR="00F13BAB">
      <w:rPr>
        <w:rFonts w:ascii="Tahoma" w:hAnsi="Tahoma" w:cs="Tahoma"/>
        <w:noProof/>
        <w:sz w:val="20"/>
        <w:szCs w:val="20"/>
      </w:rPr>
      <w:t>1</w:t>
    </w:r>
    <w:r w:rsidRPr="007E094B">
      <w:rPr>
        <w:rFonts w:ascii="Tahoma" w:hAnsi="Tahoma" w:cs="Tahoma"/>
        <w:sz w:val="20"/>
        <w:szCs w:val="20"/>
      </w:rPr>
      <w:fldChar w:fldCharType="end"/>
    </w:r>
  </w:p>
  <w:p w14:paraId="280F7AF2" w14:textId="77777777" w:rsidR="009A6DA7" w:rsidRPr="007E094B" w:rsidRDefault="009A6DA7" w:rsidP="00587394">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85D5" w14:textId="77777777" w:rsidR="006E0934" w:rsidRDefault="006E0934" w:rsidP="000566A5">
      <w:r>
        <w:separator/>
      </w:r>
    </w:p>
  </w:footnote>
  <w:footnote w:type="continuationSeparator" w:id="0">
    <w:p w14:paraId="30EEB7A3" w14:textId="77777777" w:rsidR="006E0934" w:rsidRDefault="006E0934" w:rsidP="0005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E3C1" w14:textId="065C0B2E" w:rsidR="00B56940" w:rsidRDefault="00B56940" w:rsidP="00B56940">
    <w:pPr>
      <w:pStyle w:val="Zhlav"/>
      <w:jc w:val="right"/>
      <w:rPr>
        <w:rFonts w:asciiTheme="minorHAnsi" w:hAnsiTheme="minorHAnsi"/>
        <w:i/>
        <w:sz w:val="18"/>
        <w:szCs w:val="18"/>
      </w:rPr>
    </w:pPr>
    <w:r w:rsidRPr="00B56940">
      <w:rPr>
        <w:rFonts w:asciiTheme="minorHAnsi" w:hAnsiTheme="minorHAnsi"/>
        <w:i/>
        <w:sz w:val="18"/>
        <w:szCs w:val="18"/>
      </w:rPr>
      <w:t xml:space="preserve">Zoologická zahrada Děčín – Pastýřská stěna, </w:t>
    </w:r>
    <w:r w:rsidR="00765749">
      <w:rPr>
        <w:rFonts w:asciiTheme="minorHAnsi" w:hAnsiTheme="minorHAnsi"/>
        <w:i/>
        <w:sz w:val="18"/>
        <w:szCs w:val="18"/>
      </w:rPr>
      <w:t>příspěvková organizace</w:t>
    </w:r>
  </w:p>
  <w:p w14:paraId="51F88FF5" w14:textId="1C6FC16C" w:rsidR="00765749" w:rsidRPr="00B56940" w:rsidRDefault="00765749" w:rsidP="00B56940">
    <w:pPr>
      <w:pStyle w:val="Zhlav"/>
      <w:jc w:val="right"/>
      <w:rPr>
        <w:rFonts w:asciiTheme="minorHAnsi" w:hAnsiTheme="minorHAnsi"/>
        <w:i/>
        <w:sz w:val="18"/>
        <w:szCs w:val="18"/>
      </w:rPr>
    </w:pPr>
    <w:r>
      <w:rPr>
        <w:rFonts w:asciiTheme="minorHAnsi" w:hAnsiTheme="minorHAnsi"/>
        <w:i/>
        <w:sz w:val="18"/>
        <w:szCs w:val="18"/>
      </w:rPr>
      <w:t>Žižkova 1286/15, 405 02, Děčín IV</w:t>
    </w:r>
  </w:p>
  <w:p w14:paraId="15715023" w14:textId="77777777" w:rsidR="00B56940" w:rsidRPr="00B56940" w:rsidRDefault="00B56940" w:rsidP="00B56940">
    <w:pPr>
      <w:pStyle w:val="Zhlav"/>
      <w:jc w:val="right"/>
      <w:rPr>
        <w:rFonts w:asciiTheme="minorHAnsi" w:hAnsiTheme="minorHAnsi"/>
        <w:i/>
        <w:sz w:val="18"/>
        <w:szCs w:val="18"/>
      </w:rPr>
    </w:pPr>
    <w:r w:rsidRPr="00B56940">
      <w:rPr>
        <w:rFonts w:asciiTheme="minorHAnsi" w:hAnsiTheme="minorHAnsi"/>
        <w:i/>
        <w:sz w:val="18"/>
        <w:szCs w:val="18"/>
      </w:rPr>
      <w:t>IČ: 00078921</w:t>
    </w:r>
  </w:p>
  <w:p w14:paraId="371C0D35" w14:textId="77777777" w:rsidR="00B56940" w:rsidRPr="00B56940" w:rsidRDefault="00B56940" w:rsidP="00B56940">
    <w:pPr>
      <w:pStyle w:val="Zhlav"/>
      <w:jc w:val="right"/>
      <w:rPr>
        <w:rFonts w:asciiTheme="minorHAnsi" w:hAnsiTheme="minorHAnsi"/>
        <w:i/>
        <w:sz w:val="18"/>
        <w:szCs w:val="18"/>
      </w:rPr>
    </w:pPr>
    <w:r w:rsidRPr="00B56940">
      <w:rPr>
        <w:rFonts w:asciiTheme="minorHAnsi" w:hAnsiTheme="minorHAnsi"/>
        <w:i/>
        <w:sz w:val="18"/>
        <w:szCs w:val="18"/>
      </w:rPr>
      <w:t>Smlouva o pronájmu</w:t>
    </w:r>
  </w:p>
  <w:p w14:paraId="4A337076" w14:textId="77777777" w:rsidR="009A6DA7" w:rsidRDefault="009A6DA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1084" w:hanging="375"/>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3"/>
      <w:numFmt w:val="bullet"/>
      <w:lvlText w:val="-"/>
      <w:lvlJc w:val="left"/>
      <w:pPr>
        <w:tabs>
          <w:tab w:val="num" w:pos="0"/>
        </w:tabs>
        <w:ind w:left="1080" w:hanging="360"/>
      </w:pPr>
      <w:rPr>
        <w:rFonts w:ascii="Tahoma" w:hAnsi="Tahoma" w:cs="Tahoma"/>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35" w:hanging="375"/>
      </w:pPr>
    </w:lvl>
  </w:abstractNum>
  <w:abstractNum w:abstractNumId="5" w15:restartNumberingAfterBreak="0">
    <w:nsid w:val="0000000B"/>
    <w:multiLevelType w:val="singleLevel"/>
    <w:tmpl w:val="0000000B"/>
    <w:name w:val="WW8Num11"/>
    <w:lvl w:ilvl="0">
      <w:start w:val="171"/>
      <w:numFmt w:val="bullet"/>
      <w:lvlText w:val="-"/>
      <w:lvlJc w:val="left"/>
      <w:pPr>
        <w:tabs>
          <w:tab w:val="num" w:pos="0"/>
        </w:tabs>
        <w:ind w:left="720" w:hanging="360"/>
      </w:pPr>
      <w:rPr>
        <w:rFonts w:ascii="Tahoma" w:hAnsi="Tahoma" w:cs="Tahoma"/>
      </w:rPr>
    </w:lvl>
  </w:abstractNum>
  <w:abstractNum w:abstractNumId="6"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7" w15:restartNumberingAfterBreak="0">
    <w:nsid w:val="079E790F"/>
    <w:multiLevelType w:val="hybridMultilevel"/>
    <w:tmpl w:val="6DA825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E95EB4"/>
    <w:multiLevelType w:val="hybridMultilevel"/>
    <w:tmpl w:val="BC9A010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D0F1EB2"/>
    <w:multiLevelType w:val="hybridMultilevel"/>
    <w:tmpl w:val="23C82144"/>
    <w:lvl w:ilvl="0" w:tplc="24F29C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AF039C"/>
    <w:multiLevelType w:val="hybridMultilevel"/>
    <w:tmpl w:val="DBFAAF22"/>
    <w:lvl w:ilvl="0" w:tplc="5B52AFA4">
      <w:start w:val="1"/>
      <w:numFmt w:val="lowerLetter"/>
      <w:lvlText w:val="%1)"/>
      <w:lvlJc w:val="left"/>
      <w:pPr>
        <w:ind w:left="1084" w:hanging="37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11A93976"/>
    <w:multiLevelType w:val="hybridMultilevel"/>
    <w:tmpl w:val="7E4C94A0"/>
    <w:lvl w:ilvl="0" w:tplc="0A2821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9C4C74"/>
    <w:multiLevelType w:val="hybridMultilevel"/>
    <w:tmpl w:val="35A45D4C"/>
    <w:lvl w:ilvl="0" w:tplc="85A0C872">
      <w:start w:val="1"/>
      <w:numFmt w:val="lowerLetter"/>
      <w:lvlText w:val="%1)"/>
      <w:lvlJc w:val="left"/>
      <w:pPr>
        <w:ind w:left="1414" w:hanging="70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7FB386F"/>
    <w:multiLevelType w:val="hybridMultilevel"/>
    <w:tmpl w:val="35D2379A"/>
    <w:lvl w:ilvl="0" w:tplc="24F29C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480AF6"/>
    <w:multiLevelType w:val="hybridMultilevel"/>
    <w:tmpl w:val="6A7CA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F21291"/>
    <w:multiLevelType w:val="hybridMultilevel"/>
    <w:tmpl w:val="317CECAC"/>
    <w:lvl w:ilvl="0" w:tplc="A0D20D6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0E51B5"/>
    <w:multiLevelType w:val="hybridMultilevel"/>
    <w:tmpl w:val="9D08B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8411EA"/>
    <w:multiLevelType w:val="hybridMultilevel"/>
    <w:tmpl w:val="57C80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1D142E"/>
    <w:multiLevelType w:val="hybridMultilevel"/>
    <w:tmpl w:val="4F000CE4"/>
    <w:lvl w:ilvl="0" w:tplc="05D04CE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A32CFB"/>
    <w:multiLevelType w:val="hybridMultilevel"/>
    <w:tmpl w:val="94AE6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A47DF2"/>
    <w:multiLevelType w:val="hybridMultilevel"/>
    <w:tmpl w:val="48D6C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154ED2"/>
    <w:multiLevelType w:val="hybridMultilevel"/>
    <w:tmpl w:val="68028A22"/>
    <w:lvl w:ilvl="0" w:tplc="3A5E8C8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B7001C"/>
    <w:multiLevelType w:val="hybridMultilevel"/>
    <w:tmpl w:val="454AA8F4"/>
    <w:lvl w:ilvl="0" w:tplc="1D96644C">
      <w:start w:val="3"/>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A845C0F"/>
    <w:multiLevelType w:val="hybridMultilevel"/>
    <w:tmpl w:val="29C49570"/>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B3229F"/>
    <w:multiLevelType w:val="hybridMultilevel"/>
    <w:tmpl w:val="203AA8E2"/>
    <w:lvl w:ilvl="0" w:tplc="71809FBE">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D42CE6"/>
    <w:multiLevelType w:val="hybridMultilevel"/>
    <w:tmpl w:val="8C6C7018"/>
    <w:lvl w:ilvl="0" w:tplc="BE5AF494">
      <w:start w:val="17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E353BB"/>
    <w:multiLevelType w:val="hybridMultilevel"/>
    <w:tmpl w:val="243C805A"/>
    <w:lvl w:ilvl="0" w:tplc="F71214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A969C6"/>
    <w:multiLevelType w:val="hybridMultilevel"/>
    <w:tmpl w:val="60C4C6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94066"/>
    <w:multiLevelType w:val="hybridMultilevel"/>
    <w:tmpl w:val="6E705014"/>
    <w:lvl w:ilvl="0" w:tplc="023613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A65297A"/>
    <w:multiLevelType w:val="hybridMultilevel"/>
    <w:tmpl w:val="3A96EC6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BE70179"/>
    <w:multiLevelType w:val="hybridMultilevel"/>
    <w:tmpl w:val="6E705014"/>
    <w:lvl w:ilvl="0" w:tplc="023613C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D9C7DA6"/>
    <w:multiLevelType w:val="hybridMultilevel"/>
    <w:tmpl w:val="9620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38177C"/>
    <w:multiLevelType w:val="hybridMultilevel"/>
    <w:tmpl w:val="36CEF1F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1D4B92"/>
    <w:multiLevelType w:val="hybridMultilevel"/>
    <w:tmpl w:val="F24E38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CE135E"/>
    <w:multiLevelType w:val="hybridMultilevel"/>
    <w:tmpl w:val="2472813A"/>
    <w:lvl w:ilvl="0" w:tplc="3A5E8C8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E23806"/>
    <w:multiLevelType w:val="hybridMultilevel"/>
    <w:tmpl w:val="4A02C49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7698967">
    <w:abstractNumId w:val="26"/>
  </w:num>
  <w:num w:numId="2" w16cid:durableId="1440224798">
    <w:abstractNumId w:val="17"/>
  </w:num>
  <w:num w:numId="3" w16cid:durableId="879316543">
    <w:abstractNumId w:val="24"/>
  </w:num>
  <w:num w:numId="4" w16cid:durableId="2097313838">
    <w:abstractNumId w:val="10"/>
  </w:num>
  <w:num w:numId="5" w16cid:durableId="1180243576">
    <w:abstractNumId w:val="23"/>
  </w:num>
  <w:num w:numId="6" w16cid:durableId="1056464899">
    <w:abstractNumId w:val="20"/>
  </w:num>
  <w:num w:numId="7" w16cid:durableId="666397621">
    <w:abstractNumId w:val="22"/>
  </w:num>
  <w:num w:numId="8" w16cid:durableId="28999240">
    <w:abstractNumId w:val="7"/>
  </w:num>
  <w:num w:numId="9" w16cid:durableId="919172764">
    <w:abstractNumId w:val="16"/>
  </w:num>
  <w:num w:numId="10" w16cid:durableId="1566795339">
    <w:abstractNumId w:val="9"/>
  </w:num>
  <w:num w:numId="11" w16cid:durableId="488833033">
    <w:abstractNumId w:val="14"/>
  </w:num>
  <w:num w:numId="12" w16cid:durableId="1695038905">
    <w:abstractNumId w:val="18"/>
  </w:num>
  <w:num w:numId="13" w16cid:durableId="1209100208">
    <w:abstractNumId w:val="12"/>
  </w:num>
  <w:num w:numId="14" w16cid:durableId="863247244">
    <w:abstractNumId w:val="13"/>
  </w:num>
  <w:num w:numId="15" w16cid:durableId="596670186">
    <w:abstractNumId w:val="21"/>
  </w:num>
  <w:num w:numId="16" w16cid:durableId="1797137195">
    <w:abstractNumId w:val="19"/>
  </w:num>
  <w:num w:numId="17" w16cid:durableId="770585655">
    <w:abstractNumId w:val="28"/>
  </w:num>
  <w:num w:numId="18" w16cid:durableId="233704093">
    <w:abstractNumId w:val="8"/>
  </w:num>
  <w:num w:numId="19" w16cid:durableId="1409110399">
    <w:abstractNumId w:val="35"/>
  </w:num>
  <w:num w:numId="20" w16cid:durableId="966738284">
    <w:abstractNumId w:val="25"/>
  </w:num>
  <w:num w:numId="21" w16cid:durableId="468286537">
    <w:abstractNumId w:val="27"/>
  </w:num>
  <w:num w:numId="22" w16cid:durableId="1311668070">
    <w:abstractNumId w:val="34"/>
  </w:num>
  <w:num w:numId="23" w16cid:durableId="1997490465">
    <w:abstractNumId w:val="29"/>
  </w:num>
  <w:num w:numId="24" w16cid:durableId="111556093">
    <w:abstractNumId w:val="32"/>
  </w:num>
  <w:num w:numId="25" w16cid:durableId="674262712">
    <w:abstractNumId w:val="5"/>
  </w:num>
  <w:num w:numId="26" w16cid:durableId="1214584983">
    <w:abstractNumId w:val="6"/>
  </w:num>
  <w:num w:numId="27" w16cid:durableId="1032346693">
    <w:abstractNumId w:val="0"/>
  </w:num>
  <w:num w:numId="28" w16cid:durableId="1423839103">
    <w:abstractNumId w:val="1"/>
  </w:num>
  <w:num w:numId="29" w16cid:durableId="82799245">
    <w:abstractNumId w:val="2"/>
  </w:num>
  <w:num w:numId="30" w16cid:durableId="951984296">
    <w:abstractNumId w:val="3"/>
  </w:num>
  <w:num w:numId="31" w16cid:durableId="1322811139">
    <w:abstractNumId w:val="4"/>
  </w:num>
  <w:num w:numId="32" w16cid:durableId="845485345">
    <w:abstractNumId w:val="11"/>
  </w:num>
  <w:num w:numId="33" w16cid:durableId="304164873">
    <w:abstractNumId w:val="15"/>
  </w:num>
  <w:num w:numId="34" w16cid:durableId="1977295425">
    <w:abstractNumId w:val="30"/>
  </w:num>
  <w:num w:numId="35" w16cid:durableId="1916083599">
    <w:abstractNumId w:val="31"/>
  </w:num>
  <w:num w:numId="36" w16cid:durableId="1640527130">
    <w:abstractNumId w:val="1"/>
    <w:lvlOverride w:ilvl="0">
      <w:startOverride w:val="1"/>
    </w:lvlOverride>
  </w:num>
  <w:num w:numId="37" w16cid:durableId="300369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A5"/>
    <w:rsid w:val="0000675A"/>
    <w:rsid w:val="00010774"/>
    <w:rsid w:val="0001268F"/>
    <w:rsid w:val="00021471"/>
    <w:rsid w:val="00031A4B"/>
    <w:rsid w:val="0003578D"/>
    <w:rsid w:val="00042888"/>
    <w:rsid w:val="00045DEC"/>
    <w:rsid w:val="00046B4E"/>
    <w:rsid w:val="000566A5"/>
    <w:rsid w:val="000720A5"/>
    <w:rsid w:val="0007329E"/>
    <w:rsid w:val="000800A7"/>
    <w:rsid w:val="00093368"/>
    <w:rsid w:val="0009491B"/>
    <w:rsid w:val="000A41C3"/>
    <w:rsid w:val="000A4666"/>
    <w:rsid w:val="000B200B"/>
    <w:rsid w:val="000C71CD"/>
    <w:rsid w:val="000E400F"/>
    <w:rsid w:val="000E6B0C"/>
    <w:rsid w:val="000F4A64"/>
    <w:rsid w:val="000F707C"/>
    <w:rsid w:val="00116442"/>
    <w:rsid w:val="00125CA6"/>
    <w:rsid w:val="00137E81"/>
    <w:rsid w:val="0014248F"/>
    <w:rsid w:val="00163203"/>
    <w:rsid w:val="00164F35"/>
    <w:rsid w:val="001818EB"/>
    <w:rsid w:val="00183DA1"/>
    <w:rsid w:val="00186851"/>
    <w:rsid w:val="00190B85"/>
    <w:rsid w:val="00191605"/>
    <w:rsid w:val="0019455C"/>
    <w:rsid w:val="00197EAC"/>
    <w:rsid w:val="00197F80"/>
    <w:rsid w:val="001A1CA2"/>
    <w:rsid w:val="001A7F87"/>
    <w:rsid w:val="001C19B5"/>
    <w:rsid w:val="001C3D05"/>
    <w:rsid w:val="001C608B"/>
    <w:rsid w:val="001D15B3"/>
    <w:rsid w:val="001D59C7"/>
    <w:rsid w:val="001E08C6"/>
    <w:rsid w:val="002266C0"/>
    <w:rsid w:val="00227D45"/>
    <w:rsid w:val="0023643E"/>
    <w:rsid w:val="00250324"/>
    <w:rsid w:val="00255D88"/>
    <w:rsid w:val="0025623D"/>
    <w:rsid w:val="00256282"/>
    <w:rsid w:val="00257190"/>
    <w:rsid w:val="002613AD"/>
    <w:rsid w:val="002705DC"/>
    <w:rsid w:val="00277CD5"/>
    <w:rsid w:val="00285F29"/>
    <w:rsid w:val="00290425"/>
    <w:rsid w:val="002922A7"/>
    <w:rsid w:val="00294DED"/>
    <w:rsid w:val="00296BDA"/>
    <w:rsid w:val="002A61CB"/>
    <w:rsid w:val="002B0DB5"/>
    <w:rsid w:val="002B63D6"/>
    <w:rsid w:val="002C1999"/>
    <w:rsid w:val="002C71A6"/>
    <w:rsid w:val="002D2E34"/>
    <w:rsid w:val="002E03C3"/>
    <w:rsid w:val="002F0E2D"/>
    <w:rsid w:val="00300011"/>
    <w:rsid w:val="003023FC"/>
    <w:rsid w:val="00310668"/>
    <w:rsid w:val="003131A6"/>
    <w:rsid w:val="00316BA0"/>
    <w:rsid w:val="00330F94"/>
    <w:rsid w:val="00336B60"/>
    <w:rsid w:val="003403AF"/>
    <w:rsid w:val="00341BC3"/>
    <w:rsid w:val="00341FA4"/>
    <w:rsid w:val="00344FD8"/>
    <w:rsid w:val="003476D5"/>
    <w:rsid w:val="00352BFE"/>
    <w:rsid w:val="00360F2E"/>
    <w:rsid w:val="00367AD0"/>
    <w:rsid w:val="00372616"/>
    <w:rsid w:val="003774AB"/>
    <w:rsid w:val="003909B9"/>
    <w:rsid w:val="00390FDB"/>
    <w:rsid w:val="00391FAC"/>
    <w:rsid w:val="003A2044"/>
    <w:rsid w:val="003A2ACD"/>
    <w:rsid w:val="003C2626"/>
    <w:rsid w:val="003C4479"/>
    <w:rsid w:val="003D6E23"/>
    <w:rsid w:val="003F4567"/>
    <w:rsid w:val="003F5BC6"/>
    <w:rsid w:val="0040455E"/>
    <w:rsid w:val="00410020"/>
    <w:rsid w:val="00411F0F"/>
    <w:rsid w:val="00412CA8"/>
    <w:rsid w:val="00425B55"/>
    <w:rsid w:val="00427BC3"/>
    <w:rsid w:val="00434FFF"/>
    <w:rsid w:val="00445361"/>
    <w:rsid w:val="0044565E"/>
    <w:rsid w:val="00451231"/>
    <w:rsid w:val="00454160"/>
    <w:rsid w:val="00471492"/>
    <w:rsid w:val="00483C2A"/>
    <w:rsid w:val="0049475B"/>
    <w:rsid w:val="00495F09"/>
    <w:rsid w:val="00495FBF"/>
    <w:rsid w:val="00497256"/>
    <w:rsid w:val="004A4D1D"/>
    <w:rsid w:val="004B0851"/>
    <w:rsid w:val="004C2086"/>
    <w:rsid w:val="004C28F7"/>
    <w:rsid w:val="004C31C1"/>
    <w:rsid w:val="004D055E"/>
    <w:rsid w:val="004D10AA"/>
    <w:rsid w:val="004D7F83"/>
    <w:rsid w:val="004E1DB5"/>
    <w:rsid w:val="004E63D0"/>
    <w:rsid w:val="004F3588"/>
    <w:rsid w:val="004F6E86"/>
    <w:rsid w:val="00500DEF"/>
    <w:rsid w:val="00502694"/>
    <w:rsid w:val="00502890"/>
    <w:rsid w:val="005158A9"/>
    <w:rsid w:val="00515E80"/>
    <w:rsid w:val="00521F45"/>
    <w:rsid w:val="005228E1"/>
    <w:rsid w:val="00526B75"/>
    <w:rsid w:val="00526C77"/>
    <w:rsid w:val="005304F1"/>
    <w:rsid w:val="00546072"/>
    <w:rsid w:val="0054718C"/>
    <w:rsid w:val="005502F5"/>
    <w:rsid w:val="0055779B"/>
    <w:rsid w:val="005602BD"/>
    <w:rsid w:val="0056214D"/>
    <w:rsid w:val="00566767"/>
    <w:rsid w:val="0057247D"/>
    <w:rsid w:val="00581CDD"/>
    <w:rsid w:val="00587394"/>
    <w:rsid w:val="00592546"/>
    <w:rsid w:val="00596DC4"/>
    <w:rsid w:val="005A334B"/>
    <w:rsid w:val="005A3E6C"/>
    <w:rsid w:val="005A5CFC"/>
    <w:rsid w:val="005C6A17"/>
    <w:rsid w:val="005C7783"/>
    <w:rsid w:val="005D3C93"/>
    <w:rsid w:val="005D449C"/>
    <w:rsid w:val="005F7AFC"/>
    <w:rsid w:val="005F7DEE"/>
    <w:rsid w:val="00600DA3"/>
    <w:rsid w:val="006123DA"/>
    <w:rsid w:val="006177E7"/>
    <w:rsid w:val="00625EAE"/>
    <w:rsid w:val="006331AB"/>
    <w:rsid w:val="006364F8"/>
    <w:rsid w:val="00641313"/>
    <w:rsid w:val="00642A93"/>
    <w:rsid w:val="00664B53"/>
    <w:rsid w:val="006701B6"/>
    <w:rsid w:val="006716C7"/>
    <w:rsid w:val="00673257"/>
    <w:rsid w:val="0068616C"/>
    <w:rsid w:val="00691EFA"/>
    <w:rsid w:val="006937EF"/>
    <w:rsid w:val="006A7671"/>
    <w:rsid w:val="006B3069"/>
    <w:rsid w:val="006B667D"/>
    <w:rsid w:val="006C2B6F"/>
    <w:rsid w:val="006C6CA0"/>
    <w:rsid w:val="006D08A5"/>
    <w:rsid w:val="006E0934"/>
    <w:rsid w:val="006E6953"/>
    <w:rsid w:val="006F5515"/>
    <w:rsid w:val="006F5CA7"/>
    <w:rsid w:val="006F68F2"/>
    <w:rsid w:val="00703A8E"/>
    <w:rsid w:val="00715F25"/>
    <w:rsid w:val="00720453"/>
    <w:rsid w:val="00723E05"/>
    <w:rsid w:val="0072439C"/>
    <w:rsid w:val="00725EC9"/>
    <w:rsid w:val="007323DC"/>
    <w:rsid w:val="00735FEC"/>
    <w:rsid w:val="00737CF5"/>
    <w:rsid w:val="00741399"/>
    <w:rsid w:val="0074174F"/>
    <w:rsid w:val="00746065"/>
    <w:rsid w:val="00750291"/>
    <w:rsid w:val="007512F5"/>
    <w:rsid w:val="00756486"/>
    <w:rsid w:val="00765749"/>
    <w:rsid w:val="007713C7"/>
    <w:rsid w:val="00775487"/>
    <w:rsid w:val="00776E27"/>
    <w:rsid w:val="00777BF6"/>
    <w:rsid w:val="007A74B7"/>
    <w:rsid w:val="007C04AF"/>
    <w:rsid w:val="007C0ED3"/>
    <w:rsid w:val="007D6729"/>
    <w:rsid w:val="007E028D"/>
    <w:rsid w:val="007E094B"/>
    <w:rsid w:val="007E7282"/>
    <w:rsid w:val="007F5F55"/>
    <w:rsid w:val="00807EF9"/>
    <w:rsid w:val="00811F53"/>
    <w:rsid w:val="008219FC"/>
    <w:rsid w:val="00822F1E"/>
    <w:rsid w:val="0082729F"/>
    <w:rsid w:val="0084623F"/>
    <w:rsid w:val="00850C4F"/>
    <w:rsid w:val="00860584"/>
    <w:rsid w:val="00873AB0"/>
    <w:rsid w:val="00877BEB"/>
    <w:rsid w:val="00890F96"/>
    <w:rsid w:val="008A1463"/>
    <w:rsid w:val="008A49C3"/>
    <w:rsid w:val="008A4BE6"/>
    <w:rsid w:val="008B0C8D"/>
    <w:rsid w:val="008C2C60"/>
    <w:rsid w:val="008C30C1"/>
    <w:rsid w:val="008D3C5C"/>
    <w:rsid w:val="008E1A39"/>
    <w:rsid w:val="008F57FE"/>
    <w:rsid w:val="00904BC1"/>
    <w:rsid w:val="00910889"/>
    <w:rsid w:val="00917AA0"/>
    <w:rsid w:val="0092390A"/>
    <w:rsid w:val="009332E0"/>
    <w:rsid w:val="009350DF"/>
    <w:rsid w:val="00936DA4"/>
    <w:rsid w:val="00942C8D"/>
    <w:rsid w:val="009569BE"/>
    <w:rsid w:val="00963750"/>
    <w:rsid w:val="00966E85"/>
    <w:rsid w:val="00967471"/>
    <w:rsid w:val="00980EE5"/>
    <w:rsid w:val="00982BDF"/>
    <w:rsid w:val="00983DED"/>
    <w:rsid w:val="00990917"/>
    <w:rsid w:val="009A102D"/>
    <w:rsid w:val="009A6DA7"/>
    <w:rsid w:val="009C1E02"/>
    <w:rsid w:val="009C46F0"/>
    <w:rsid w:val="009C5ED4"/>
    <w:rsid w:val="009D3C09"/>
    <w:rsid w:val="009D3C4C"/>
    <w:rsid w:val="009F0F1C"/>
    <w:rsid w:val="009F23AE"/>
    <w:rsid w:val="009F7CF7"/>
    <w:rsid w:val="00A0692A"/>
    <w:rsid w:val="00A17869"/>
    <w:rsid w:val="00A30446"/>
    <w:rsid w:val="00A31BA1"/>
    <w:rsid w:val="00A33D63"/>
    <w:rsid w:val="00A36E00"/>
    <w:rsid w:val="00A50012"/>
    <w:rsid w:val="00A5203C"/>
    <w:rsid w:val="00A52855"/>
    <w:rsid w:val="00A54F7C"/>
    <w:rsid w:val="00A63B10"/>
    <w:rsid w:val="00A64918"/>
    <w:rsid w:val="00A738AD"/>
    <w:rsid w:val="00A7396B"/>
    <w:rsid w:val="00A76514"/>
    <w:rsid w:val="00A801CF"/>
    <w:rsid w:val="00A95AE4"/>
    <w:rsid w:val="00A96084"/>
    <w:rsid w:val="00AA2A31"/>
    <w:rsid w:val="00AB1BD1"/>
    <w:rsid w:val="00AB70D8"/>
    <w:rsid w:val="00AC0BB6"/>
    <w:rsid w:val="00AC17BD"/>
    <w:rsid w:val="00AD0097"/>
    <w:rsid w:val="00AD6D8F"/>
    <w:rsid w:val="00AF54BC"/>
    <w:rsid w:val="00AF741C"/>
    <w:rsid w:val="00B1068E"/>
    <w:rsid w:val="00B3055E"/>
    <w:rsid w:val="00B33FF2"/>
    <w:rsid w:val="00B47178"/>
    <w:rsid w:val="00B55638"/>
    <w:rsid w:val="00B56940"/>
    <w:rsid w:val="00B60A19"/>
    <w:rsid w:val="00B94EEC"/>
    <w:rsid w:val="00B973AD"/>
    <w:rsid w:val="00BC08E5"/>
    <w:rsid w:val="00BD5053"/>
    <w:rsid w:val="00BD7F16"/>
    <w:rsid w:val="00C00DB2"/>
    <w:rsid w:val="00C0392B"/>
    <w:rsid w:val="00C05814"/>
    <w:rsid w:val="00C20FF6"/>
    <w:rsid w:val="00C21F69"/>
    <w:rsid w:val="00C229BA"/>
    <w:rsid w:val="00C34CAF"/>
    <w:rsid w:val="00C35261"/>
    <w:rsid w:val="00C40A44"/>
    <w:rsid w:val="00C50661"/>
    <w:rsid w:val="00C6048B"/>
    <w:rsid w:val="00C63B3C"/>
    <w:rsid w:val="00C661E7"/>
    <w:rsid w:val="00C82B54"/>
    <w:rsid w:val="00C853FA"/>
    <w:rsid w:val="00C86AB0"/>
    <w:rsid w:val="00C907A2"/>
    <w:rsid w:val="00C932E8"/>
    <w:rsid w:val="00CA19AB"/>
    <w:rsid w:val="00CA3ABF"/>
    <w:rsid w:val="00CA71AE"/>
    <w:rsid w:val="00CC2F27"/>
    <w:rsid w:val="00CC69F7"/>
    <w:rsid w:val="00CC7192"/>
    <w:rsid w:val="00CD020A"/>
    <w:rsid w:val="00CD29B7"/>
    <w:rsid w:val="00CD2B6B"/>
    <w:rsid w:val="00CD3DE2"/>
    <w:rsid w:val="00CF363A"/>
    <w:rsid w:val="00CF48DC"/>
    <w:rsid w:val="00CF64B8"/>
    <w:rsid w:val="00D0075E"/>
    <w:rsid w:val="00D04A65"/>
    <w:rsid w:val="00D1057F"/>
    <w:rsid w:val="00D15DEE"/>
    <w:rsid w:val="00D27CD4"/>
    <w:rsid w:val="00D3471B"/>
    <w:rsid w:val="00D74015"/>
    <w:rsid w:val="00D85521"/>
    <w:rsid w:val="00D93AB5"/>
    <w:rsid w:val="00DA355E"/>
    <w:rsid w:val="00DB2956"/>
    <w:rsid w:val="00DE6713"/>
    <w:rsid w:val="00DE726F"/>
    <w:rsid w:val="00E00733"/>
    <w:rsid w:val="00E01BA3"/>
    <w:rsid w:val="00E15F43"/>
    <w:rsid w:val="00E26FB0"/>
    <w:rsid w:val="00E3788C"/>
    <w:rsid w:val="00E4764E"/>
    <w:rsid w:val="00E52A0C"/>
    <w:rsid w:val="00E554D7"/>
    <w:rsid w:val="00E63677"/>
    <w:rsid w:val="00E647F1"/>
    <w:rsid w:val="00E71196"/>
    <w:rsid w:val="00E934AF"/>
    <w:rsid w:val="00E94003"/>
    <w:rsid w:val="00E941A0"/>
    <w:rsid w:val="00E96A79"/>
    <w:rsid w:val="00EA5CAD"/>
    <w:rsid w:val="00EA6442"/>
    <w:rsid w:val="00EC1BBB"/>
    <w:rsid w:val="00EC3799"/>
    <w:rsid w:val="00ED1341"/>
    <w:rsid w:val="00ED495F"/>
    <w:rsid w:val="00EE718E"/>
    <w:rsid w:val="00F03F6B"/>
    <w:rsid w:val="00F13BAB"/>
    <w:rsid w:val="00F14281"/>
    <w:rsid w:val="00F158D7"/>
    <w:rsid w:val="00F17A28"/>
    <w:rsid w:val="00F26D08"/>
    <w:rsid w:val="00F4018D"/>
    <w:rsid w:val="00F52BCF"/>
    <w:rsid w:val="00F6236C"/>
    <w:rsid w:val="00F841C3"/>
    <w:rsid w:val="00F924E9"/>
    <w:rsid w:val="00F93E73"/>
    <w:rsid w:val="00F94EA3"/>
    <w:rsid w:val="00F966A2"/>
    <w:rsid w:val="00FA75E4"/>
    <w:rsid w:val="00FB77DE"/>
    <w:rsid w:val="00FC39E6"/>
    <w:rsid w:val="00FD407D"/>
    <w:rsid w:val="00FE0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27185"/>
  <w15:docId w15:val="{11252F58-5C28-464A-97DE-E6168DE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6A5"/>
    <w:rPr>
      <w:rFonts w:ascii="Times New Roman" w:eastAsia="Times New Roman" w:hAnsi="Times New Roman"/>
      <w:sz w:val="24"/>
      <w:szCs w:val="24"/>
    </w:rPr>
  </w:style>
  <w:style w:type="paragraph" w:styleId="Nadpis1">
    <w:name w:val="heading 1"/>
    <w:basedOn w:val="Normln"/>
    <w:next w:val="Normln"/>
    <w:link w:val="Nadpis1Char"/>
    <w:qFormat/>
    <w:rsid w:val="00CC69F7"/>
    <w:pPr>
      <w:keepNext/>
      <w:tabs>
        <w:tab w:val="center" w:pos="2700"/>
        <w:tab w:val="left" w:pos="4500"/>
      </w:tabs>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6A5"/>
    <w:pPr>
      <w:tabs>
        <w:tab w:val="center" w:pos="4536"/>
        <w:tab w:val="right" w:pos="9072"/>
      </w:tabs>
    </w:pPr>
  </w:style>
  <w:style w:type="character" w:customStyle="1" w:styleId="ZhlavChar">
    <w:name w:val="Záhlaví Char"/>
    <w:basedOn w:val="Standardnpsmoodstavce"/>
    <w:link w:val="Zhlav"/>
    <w:uiPriority w:val="99"/>
    <w:rsid w:val="000566A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566A5"/>
    <w:pPr>
      <w:tabs>
        <w:tab w:val="center" w:pos="4536"/>
        <w:tab w:val="right" w:pos="9072"/>
      </w:tabs>
    </w:pPr>
  </w:style>
  <w:style w:type="character" w:customStyle="1" w:styleId="ZpatChar">
    <w:name w:val="Zápatí Char"/>
    <w:basedOn w:val="Standardnpsmoodstavce"/>
    <w:link w:val="Zpat"/>
    <w:uiPriority w:val="99"/>
    <w:rsid w:val="000566A5"/>
    <w:rPr>
      <w:rFonts w:ascii="Times New Roman" w:eastAsia="Times New Roman" w:hAnsi="Times New Roman" w:cs="Times New Roman"/>
      <w:sz w:val="24"/>
      <w:szCs w:val="24"/>
      <w:lang w:eastAsia="cs-CZ"/>
    </w:rPr>
  </w:style>
  <w:style w:type="character" w:styleId="Hypertextovodkaz">
    <w:name w:val="Hyperlink"/>
    <w:basedOn w:val="Standardnpsmoodstavce"/>
    <w:rsid w:val="000566A5"/>
    <w:rPr>
      <w:color w:val="0000FF"/>
      <w:u w:val="single"/>
    </w:rPr>
  </w:style>
  <w:style w:type="character" w:styleId="slostrnky">
    <w:name w:val="page number"/>
    <w:basedOn w:val="Standardnpsmoodstavce"/>
    <w:rsid w:val="000566A5"/>
  </w:style>
  <w:style w:type="paragraph" w:customStyle="1" w:styleId="Import0">
    <w:name w:val="Import 0"/>
    <w:basedOn w:val="Normln"/>
    <w:rsid w:val="000566A5"/>
    <w:pPr>
      <w:suppressAutoHyphens/>
      <w:overflowPunct w:val="0"/>
      <w:autoSpaceDE w:val="0"/>
      <w:autoSpaceDN w:val="0"/>
      <w:adjustRightInd w:val="0"/>
      <w:spacing w:line="230" w:lineRule="auto"/>
      <w:textAlignment w:val="baseline"/>
    </w:pPr>
    <w:rPr>
      <w:rFonts w:ascii="Antique Olive" w:hAnsi="Antique Olive"/>
      <w:szCs w:val="20"/>
    </w:rPr>
  </w:style>
  <w:style w:type="character" w:styleId="Odkaznakoment">
    <w:name w:val="annotation reference"/>
    <w:basedOn w:val="Standardnpsmoodstavce"/>
    <w:unhideWhenUsed/>
    <w:rsid w:val="000566A5"/>
    <w:rPr>
      <w:sz w:val="16"/>
      <w:szCs w:val="16"/>
    </w:rPr>
  </w:style>
  <w:style w:type="paragraph" w:styleId="Textkomente">
    <w:name w:val="annotation text"/>
    <w:basedOn w:val="Normln"/>
    <w:link w:val="TextkomenteChar"/>
    <w:unhideWhenUsed/>
    <w:rsid w:val="000566A5"/>
    <w:rPr>
      <w:sz w:val="20"/>
      <w:szCs w:val="20"/>
    </w:rPr>
  </w:style>
  <w:style w:type="character" w:customStyle="1" w:styleId="TextkomenteChar">
    <w:name w:val="Text komentáře Char"/>
    <w:basedOn w:val="Standardnpsmoodstavce"/>
    <w:link w:val="Textkomente"/>
    <w:rsid w:val="000566A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66A5"/>
    <w:rPr>
      <w:b/>
      <w:bCs/>
    </w:rPr>
  </w:style>
  <w:style w:type="character" w:customStyle="1" w:styleId="PedmtkomenteChar">
    <w:name w:val="Předmět komentáře Char"/>
    <w:basedOn w:val="TextkomenteChar"/>
    <w:link w:val="Pedmtkomente"/>
    <w:uiPriority w:val="99"/>
    <w:semiHidden/>
    <w:rsid w:val="000566A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566A5"/>
    <w:rPr>
      <w:rFonts w:ascii="Tahoma" w:hAnsi="Tahoma" w:cs="Tahoma"/>
      <w:sz w:val="16"/>
      <w:szCs w:val="16"/>
    </w:rPr>
  </w:style>
  <w:style w:type="character" w:customStyle="1" w:styleId="TextbublinyChar">
    <w:name w:val="Text bubliny Char"/>
    <w:basedOn w:val="Standardnpsmoodstavce"/>
    <w:link w:val="Textbubliny"/>
    <w:uiPriority w:val="99"/>
    <w:semiHidden/>
    <w:rsid w:val="000566A5"/>
    <w:rPr>
      <w:rFonts w:ascii="Tahoma" w:eastAsia="Times New Roman" w:hAnsi="Tahoma" w:cs="Tahoma"/>
      <w:sz w:val="16"/>
      <w:szCs w:val="16"/>
      <w:lang w:eastAsia="cs-CZ"/>
    </w:rPr>
  </w:style>
  <w:style w:type="paragraph" w:styleId="Odstavecseseznamem">
    <w:name w:val="List Paragraph"/>
    <w:basedOn w:val="Normln"/>
    <w:uiPriority w:val="34"/>
    <w:qFormat/>
    <w:rsid w:val="00A36E00"/>
    <w:pPr>
      <w:ind w:left="720"/>
      <w:contextualSpacing/>
    </w:pPr>
  </w:style>
  <w:style w:type="table" w:styleId="Mkatabulky">
    <w:name w:val="Table Grid"/>
    <w:basedOn w:val="Normlntabulka"/>
    <w:rsid w:val="00B1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B0851"/>
    <w:pPr>
      <w:spacing w:after="120"/>
    </w:pPr>
  </w:style>
  <w:style w:type="character" w:customStyle="1" w:styleId="Nadpis1Char">
    <w:name w:val="Nadpis 1 Char"/>
    <w:basedOn w:val="Standardnpsmoodstavce"/>
    <w:link w:val="Nadpis1"/>
    <w:rsid w:val="00CC69F7"/>
    <w:rPr>
      <w:rFonts w:ascii="Times New Roman" w:eastAsia="Times New Roman" w:hAnsi="Times New Roman"/>
      <w:b/>
      <w:bCs/>
      <w:sz w:val="24"/>
      <w:szCs w:val="24"/>
    </w:rPr>
  </w:style>
  <w:style w:type="character" w:customStyle="1" w:styleId="ZkladntextChar">
    <w:name w:val="Základní text Char"/>
    <w:basedOn w:val="Standardnpsmoodstavce"/>
    <w:link w:val="Zkladntext"/>
    <w:rsid w:val="00031A4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3997">
      <w:bodyDiv w:val="1"/>
      <w:marLeft w:val="0"/>
      <w:marRight w:val="0"/>
      <w:marTop w:val="0"/>
      <w:marBottom w:val="0"/>
      <w:divBdr>
        <w:top w:val="none" w:sz="0" w:space="0" w:color="auto"/>
        <w:left w:val="none" w:sz="0" w:space="0" w:color="auto"/>
        <w:bottom w:val="none" w:sz="0" w:space="0" w:color="auto"/>
        <w:right w:val="none" w:sz="0" w:space="0" w:color="auto"/>
      </w:divBdr>
    </w:div>
    <w:div w:id="403338132">
      <w:bodyDiv w:val="1"/>
      <w:marLeft w:val="0"/>
      <w:marRight w:val="0"/>
      <w:marTop w:val="0"/>
      <w:marBottom w:val="0"/>
      <w:divBdr>
        <w:top w:val="none" w:sz="0" w:space="0" w:color="auto"/>
        <w:left w:val="none" w:sz="0" w:space="0" w:color="auto"/>
        <w:bottom w:val="none" w:sz="0" w:space="0" w:color="auto"/>
        <w:right w:val="none" w:sz="0" w:space="0" w:color="auto"/>
      </w:divBdr>
    </w:div>
    <w:div w:id="545533311">
      <w:bodyDiv w:val="1"/>
      <w:marLeft w:val="0"/>
      <w:marRight w:val="0"/>
      <w:marTop w:val="0"/>
      <w:marBottom w:val="0"/>
      <w:divBdr>
        <w:top w:val="none" w:sz="0" w:space="0" w:color="auto"/>
        <w:left w:val="none" w:sz="0" w:space="0" w:color="auto"/>
        <w:bottom w:val="none" w:sz="0" w:space="0" w:color="auto"/>
        <w:right w:val="none" w:sz="0" w:space="0" w:color="auto"/>
      </w:divBdr>
    </w:div>
    <w:div w:id="1143278774">
      <w:bodyDiv w:val="1"/>
      <w:marLeft w:val="0"/>
      <w:marRight w:val="0"/>
      <w:marTop w:val="0"/>
      <w:marBottom w:val="0"/>
      <w:divBdr>
        <w:top w:val="none" w:sz="0" w:space="0" w:color="auto"/>
        <w:left w:val="none" w:sz="0" w:space="0" w:color="auto"/>
        <w:bottom w:val="none" w:sz="0" w:space="0" w:color="auto"/>
        <w:right w:val="none" w:sz="0" w:space="0" w:color="auto"/>
      </w:divBdr>
    </w:div>
    <w:div w:id="1389111317">
      <w:bodyDiv w:val="1"/>
      <w:marLeft w:val="0"/>
      <w:marRight w:val="0"/>
      <w:marTop w:val="0"/>
      <w:marBottom w:val="0"/>
      <w:divBdr>
        <w:top w:val="none" w:sz="0" w:space="0" w:color="auto"/>
        <w:left w:val="none" w:sz="0" w:space="0" w:color="auto"/>
        <w:bottom w:val="none" w:sz="0" w:space="0" w:color="auto"/>
        <w:right w:val="none" w:sz="0" w:space="0" w:color="auto"/>
      </w:divBdr>
    </w:div>
    <w:div w:id="1449545322">
      <w:bodyDiv w:val="1"/>
      <w:marLeft w:val="0"/>
      <w:marRight w:val="0"/>
      <w:marTop w:val="0"/>
      <w:marBottom w:val="0"/>
      <w:divBdr>
        <w:top w:val="none" w:sz="0" w:space="0" w:color="auto"/>
        <w:left w:val="none" w:sz="0" w:space="0" w:color="auto"/>
        <w:bottom w:val="none" w:sz="0" w:space="0" w:color="auto"/>
        <w:right w:val="none" w:sz="0" w:space="0" w:color="auto"/>
      </w:divBdr>
    </w:div>
    <w:div w:id="1705406201">
      <w:bodyDiv w:val="1"/>
      <w:marLeft w:val="0"/>
      <w:marRight w:val="0"/>
      <w:marTop w:val="0"/>
      <w:marBottom w:val="0"/>
      <w:divBdr>
        <w:top w:val="none" w:sz="0" w:space="0" w:color="auto"/>
        <w:left w:val="none" w:sz="0" w:space="0" w:color="auto"/>
        <w:bottom w:val="none" w:sz="0" w:space="0" w:color="auto"/>
        <w:right w:val="none" w:sz="0" w:space="0" w:color="auto"/>
      </w:divBdr>
    </w:div>
    <w:div w:id="2023966672">
      <w:bodyDiv w:val="1"/>
      <w:marLeft w:val="0"/>
      <w:marRight w:val="0"/>
      <w:marTop w:val="0"/>
      <w:marBottom w:val="0"/>
      <w:divBdr>
        <w:top w:val="none" w:sz="0" w:space="0" w:color="auto"/>
        <w:left w:val="none" w:sz="0" w:space="0" w:color="auto"/>
        <w:bottom w:val="none" w:sz="0" w:space="0" w:color="auto"/>
        <w:right w:val="none" w:sz="0" w:space="0" w:color="auto"/>
      </w:divBdr>
    </w:div>
    <w:div w:id="21192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27632-FE64-4F1E-AB12-9FC8AB7D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2132</Words>
  <Characters>12580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14683</CharactersWithSpaces>
  <SharedDoc>false</SharedDoc>
  <HLinks>
    <vt:vector size="6" baseType="variant">
      <vt:variant>
        <vt:i4>524384</vt:i4>
      </vt:variant>
      <vt:variant>
        <vt:i4>0</vt:i4>
      </vt:variant>
      <vt:variant>
        <vt:i4>0</vt:i4>
      </vt:variant>
      <vt:variant>
        <vt:i4>5</vt:i4>
      </vt:variant>
      <vt:variant>
        <vt:lpwstr>mailto:katerina.majerova@zoodecin.cz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kmajerova</dc:creator>
  <cp:lastModifiedBy>Kateřina Majerová</cp:lastModifiedBy>
  <cp:revision>11</cp:revision>
  <cp:lastPrinted>2008-09-11T10:26:00Z</cp:lastPrinted>
  <dcterms:created xsi:type="dcterms:W3CDTF">2022-10-19T08:02:00Z</dcterms:created>
  <dcterms:modified xsi:type="dcterms:W3CDTF">2022-11-28T08:20:00Z</dcterms:modified>
</cp:coreProperties>
</file>