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8"/>
          <w:szCs w:val="28"/>
          <w:lang w:eastAsia="zh-CN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0"/>
          <w:lang w:eastAsia="zh-CN"/>
        </w:rPr>
        <w:t xml:space="preserve">               </w:t>
      </w:r>
      <w:r>
        <w:rPr>
          <w:rFonts w:eastAsia="SimSun" w:cs="Arial" w:ascii="Arial" w:hAnsi="Arial"/>
          <w:b/>
          <w:bCs/>
          <w:kern w:val="2"/>
          <w:sz w:val="28"/>
          <w:szCs w:val="28"/>
          <w:lang w:eastAsia="zh-CN"/>
        </w:rPr>
        <w:t xml:space="preserve">Dodatek č.3  ke Smlouvě o zpracování mezd a personalistiky,                          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8"/>
          <w:szCs w:val="28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8"/>
          <w:szCs w:val="28"/>
          <w:lang w:eastAsia="zh-CN"/>
        </w:rPr>
        <w:t xml:space="preserve">                      </w:t>
      </w:r>
      <w:r>
        <w:rPr>
          <w:rFonts w:eastAsia="SimSun" w:cs="Arial" w:ascii="Arial" w:hAnsi="Arial"/>
          <w:b/>
          <w:bCs/>
          <w:kern w:val="2"/>
          <w:sz w:val="28"/>
          <w:szCs w:val="28"/>
          <w:lang w:eastAsia="zh-CN"/>
        </w:rPr>
        <w:t>včetně všech  s tím souvisejících činností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8"/>
          <w:szCs w:val="28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4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8"/>
          <w:szCs w:val="28"/>
          <w:lang w:eastAsia="zh-CN"/>
        </w:rPr>
        <w:t xml:space="preserve">                                  </w:t>
      </w:r>
      <w:r>
        <w:rPr>
          <w:rFonts w:eastAsia="SimSun" w:cs="Arial" w:ascii="Arial" w:hAnsi="Arial"/>
          <w:b/>
          <w:bCs/>
          <w:kern w:val="2"/>
          <w:sz w:val="24"/>
          <w:szCs w:val="24"/>
          <w:lang w:eastAsia="zh-CN"/>
        </w:rPr>
        <w:t>uzavřený mezi smluvními stranami: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 xml:space="preserve"> 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MŠ Průběžná Rakovník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Se sídlem : Průběžná 2312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269 01 Rakovník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IČ: 00875457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 xml:space="preserve">Telefon: 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Zastoupený: Bc.Radka Sabová, ředitelka MŠ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dále jen jako „odběratel“)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a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Ilona Ridzoňová</w:t>
      </w:r>
      <w:r>
        <w:rPr>
          <w:rFonts w:eastAsia="SimSun" w:cs="Arial" w:ascii="Arial" w:hAnsi="Arial"/>
          <w:b/>
          <w:bCs/>
          <w:kern w:val="2"/>
          <w:sz w:val="24"/>
          <w:szCs w:val="20"/>
          <w:lang w:val="en-US" w:eastAsia="zh-CN"/>
        </w:rPr>
        <w:t>,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Kolešovice 213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270 02 Kolešovice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val="en-US" w:eastAsia="zh-CN"/>
        </w:rPr>
        <w:t xml:space="preserve">IČ: </w:t>
      </w: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080 30 871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 xml:space="preserve">Email: 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 xml:space="preserve">Telefon: 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 xml:space="preserve"> </w:t>
      </w: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(dále jen jako „</w:t>
      </w:r>
      <w:r>
        <w:rPr>
          <w:rFonts w:eastAsia="SimSun" w:cs="Arial" w:ascii="Arial" w:hAnsi="Arial"/>
          <w:kern w:val="2"/>
          <w:sz w:val="24"/>
          <w:szCs w:val="20"/>
          <w:lang w:eastAsia="zh-CN"/>
        </w:rPr>
        <w:t>dodavatel</w:t>
      </w: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“)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Obě smluvní strany se dohodly na změně Smlouvy o zpracování mezd a personalistiky, ze dne 25.4.2019 následovně: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 xml:space="preserve">Cena za zpracování mezd  je stanovena dohodou ve výši </w:t>
      </w:r>
      <w:r>
        <w:rPr>
          <w:rFonts w:eastAsia="SimSun" w:cs="Arial" w:ascii="Arial" w:hAnsi="Arial"/>
          <w:b/>
          <w:bCs/>
          <w:kern w:val="2"/>
          <w:sz w:val="24"/>
          <w:szCs w:val="20"/>
          <w:lang w:val="en-US" w:eastAsia="zh-CN"/>
        </w:rPr>
        <w:t>115,- Kč za 1 úvazek</w:t>
      </w: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.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 xml:space="preserve">Cena za komplexní vedení personalistiky je stanovena dohodou ve výši 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val="en-US" w:eastAsia="zh-CN"/>
        </w:rPr>
        <w:t>40,- Kč za 1 úvazek</w:t>
      </w: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 xml:space="preserve"> /měs. zpracovávaného právního subjektu.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bookmarkStart w:id="0" w:name="_Hlk25065390"/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Ostatní ujednání zůstávají beze změny.</w:t>
      </w:r>
      <w:bookmarkEnd w:id="0"/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 xml:space="preserve">Tento dodatek nabývá účinnosti dnem 1.1.2023 </w:t>
      </w:r>
      <w:r>
        <w:rPr>
          <w:rFonts w:eastAsia="Times New Roman" w:cs="Arial" w:ascii="Arial" w:hAnsi="Arial"/>
          <w:spacing w:val="-3"/>
          <w:sz w:val="24"/>
          <w:szCs w:val="24"/>
          <w:lang w:eastAsia="cs-CZ"/>
        </w:rPr>
        <w:t>a uzavírá se na dobu neurčitou.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Dodatek je proveden ve dvou vyhotoveních z nichž každá smluvní strana obdrží po jednom vyhotovení</w:t>
      </w:r>
      <w:r>
        <w:rPr>
          <w:rFonts w:cs="Arial" w:ascii="Arial" w:hAnsi="Arial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 Rakovníku dne……………………………….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Odběratel:                                                                                                  Dodavatel: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LibreOffice/7.3.6.2$Windows_X86_64 LibreOffice_project/c28ca90fd6e1a19e189fc16c05f8f8924961e12e</Application>
  <AppVersion>15.0000</AppVersion>
  <Pages>2</Pages>
  <Words>147</Words>
  <Characters>835</Characters>
  <CharactersWithSpaces>1158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2022-10-24T12:06:00Z</dcterms:created>
  <dc:creator>Ilona Ridzoňová</dc:creator>
  <dc:description/>
  <dc:language>cs-CZ</dc:language>
  <cp:lastModifiedBy/>
  <dcterms:modified xsi:type="dcterms:W3CDTF">2022-12-05T13:04:36Z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