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3642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3605" cy="105854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3642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364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364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364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364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30. 11. 2022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3642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23642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23642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36428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36428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36428">
        <w:rPr>
          <w:rFonts w:ascii="Tahoma" w:hAnsi="Tahoma" w:cs="Tahoma"/>
          <w:noProof/>
          <w:sz w:val="28"/>
          <w:szCs w:val="28"/>
        </w:rPr>
        <w:t>251/22/7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3642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výtluků asfaltem na komunikaci u sport_haly STARZ, Máchova ul. Strakonice</w:t>
            </w:r>
          </w:p>
        </w:tc>
        <w:tc>
          <w:tcPr>
            <w:tcW w:w="1440" w:type="dxa"/>
          </w:tcPr>
          <w:p w:rsidR="001F0477" w:rsidRPr="006F0BA2" w:rsidRDefault="0023642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3642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170 365,27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36428">
        <w:rPr>
          <w:rFonts w:ascii="Tahoma" w:hAnsi="Tahoma" w:cs="Tahoma"/>
          <w:b/>
          <w:bCs/>
          <w:noProof/>
          <w:sz w:val="20"/>
          <w:szCs w:val="20"/>
        </w:rPr>
        <w:t>170 365,27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23642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Žádáme o opravu výtluků asfaltem, včetně frézování, na komunikaci u sportovní haly STARZ, ul. Máchova, Strakonice - dle cenové nabídky z 08.11.2022. Cena bez DPH činí 140.797,74 Kč, tj. cena včetně DPH činí 170.365,27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236428">
        <w:rPr>
          <w:rFonts w:ascii="Tahoma" w:hAnsi="Tahoma" w:cs="Tahoma"/>
          <w:noProof/>
          <w:sz w:val="20"/>
          <w:szCs w:val="20"/>
        </w:rPr>
        <w:t>31. 5. 2023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3642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36428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28" w:rsidRDefault="00236428">
      <w:r>
        <w:separator/>
      </w:r>
    </w:p>
  </w:endnote>
  <w:endnote w:type="continuationSeparator" w:id="0">
    <w:p w:rsidR="00236428" w:rsidRDefault="0023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28" w:rsidRDefault="00236428">
      <w:r>
        <w:separator/>
      </w:r>
    </w:p>
  </w:footnote>
  <w:footnote w:type="continuationSeparator" w:id="0">
    <w:p w:rsidR="00236428" w:rsidRDefault="00236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28"/>
    <w:rsid w:val="001A6E76"/>
    <w:rsid w:val="001F0477"/>
    <w:rsid w:val="00236428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5A3E7-295F-4E92-B6C9-E99A604B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1023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2022-11-30T14:45:00Z</cp:lastPrinted>
  <dcterms:created xsi:type="dcterms:W3CDTF">2022-11-30T14:45:00Z</dcterms:created>
  <dcterms:modified xsi:type="dcterms:W3CDTF">2022-11-30T14:48:00Z</dcterms:modified>
</cp:coreProperties>
</file>