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765" w:leader="none"/>
          <w:tab w:val="center" w:pos="4535" w:leader="none"/>
        </w:tabs>
        <w:rPr>
          <w:rFonts w:ascii="Tahoma" w:hAnsi="Tahoma" w:cs="Tahoma"/>
          <w:b/>
          <w:b/>
          <w:u w:val="single"/>
        </w:rPr>
      </w:pPr>
      <w:r>
        <w:rPr/>
        <w:tab/>
        <w:tab/>
      </w:r>
      <w:bookmarkStart w:id="0" w:name="_GoBack"/>
      <w:bookmarkEnd w:id="0"/>
      <w:r>
        <w:rPr>
          <w:rFonts w:cs="Tahoma" w:ascii="Tahoma" w:hAnsi="Tahoma"/>
          <w:b/>
          <w:u w:val="single"/>
        </w:rPr>
        <w:t>Ceník volnočasových benefitů</w:t>
      </w:r>
    </w:p>
    <w:p>
      <w:pPr>
        <w:pStyle w:val="Normal"/>
        <w:jc w:val="both"/>
        <w:rPr>
          <w:rStyle w:val="Platne1"/>
          <w:rFonts w:ascii="Tahoma" w:hAnsi="Tahoma" w:cs="Tahoma"/>
          <w:sz w:val="14"/>
          <w:szCs w:val="14"/>
        </w:rPr>
      </w:pPr>
      <w:r>
        <w:rPr>
          <w:rStyle w:val="Platne1"/>
          <w:rFonts w:cs="Tahoma" w:ascii="Tahoma" w:hAnsi="Tahoma"/>
          <w:sz w:val="14"/>
          <w:szCs w:val="14"/>
        </w:rPr>
        <w:t>Platný od 1.2.2017</w:t>
      </w:r>
    </w:p>
    <w:p>
      <w:pPr>
        <w:pStyle w:val="Normal"/>
        <w:jc w:val="both"/>
        <w:rPr>
          <w:rStyle w:val="Platne1"/>
          <w:rFonts w:ascii="Tahoma" w:hAnsi="Tahoma" w:cs="Tahoma"/>
          <w:sz w:val="14"/>
          <w:szCs w:val="14"/>
        </w:rPr>
      </w:pPr>
      <w:r>
        <w:rPr>
          <w:rStyle w:val="Platne1"/>
          <w:rFonts w:cs="Tahoma" w:ascii="Tahoma" w:hAnsi="Tahoma"/>
          <w:sz w:val="14"/>
          <w:szCs w:val="14"/>
        </w:rPr>
        <w:t xml:space="preserve">vydaný </w:t>
      </w:r>
      <w:r>
        <w:rPr>
          <w:rFonts w:cs="Tahoma" w:ascii="Tahoma" w:hAnsi="Tahoma"/>
          <w:bCs/>
          <w:iCs/>
          <w:sz w:val="14"/>
          <w:szCs w:val="14"/>
        </w:rPr>
        <w:t>jako příloha č. 1b Všeobecných obchodních podmínek ke smlouvě o zprostředkování a spolupráci („</w:t>
      </w:r>
      <w:r>
        <w:rPr>
          <w:rFonts w:cs="Tahoma" w:ascii="Tahoma" w:hAnsi="Tahoma"/>
          <w:b/>
          <w:bCs/>
          <w:iCs/>
          <w:sz w:val="14"/>
          <w:szCs w:val="14"/>
        </w:rPr>
        <w:t>VOP</w:t>
      </w:r>
      <w:r>
        <w:rPr>
          <w:rFonts w:cs="Tahoma" w:ascii="Tahoma" w:hAnsi="Tahoma"/>
          <w:bCs/>
          <w:iCs/>
          <w:sz w:val="14"/>
          <w:szCs w:val="14"/>
        </w:rPr>
        <w:t>“)</w:t>
      </w:r>
    </w:p>
    <w:p>
      <w:pPr>
        <w:pStyle w:val="Normal"/>
        <w:jc w:val="both"/>
        <w:rPr>
          <w:rFonts w:ascii="Tahoma" w:hAnsi="Tahoma" w:cs="Tahoma"/>
          <w:bCs/>
          <w:iCs/>
          <w:sz w:val="14"/>
          <w:szCs w:val="14"/>
        </w:rPr>
      </w:pPr>
      <w:r>
        <w:rPr>
          <w:rStyle w:val="Platne1"/>
          <w:rFonts w:cs="Tahoma" w:ascii="Tahoma" w:hAnsi="Tahoma"/>
          <w:sz w:val="14"/>
          <w:szCs w:val="14"/>
        </w:rPr>
        <w:t>společností Sodexo Pass Česká republika a.s.</w:t>
      </w:r>
      <w:r>
        <w:rPr>
          <w:rFonts w:cs="Tahoma" w:ascii="Tahoma" w:hAnsi="Tahoma"/>
          <w:bCs/>
          <w:iCs/>
          <w:sz w:val="14"/>
          <w:szCs w:val="14"/>
        </w:rPr>
        <w:t xml:space="preserve">, se sídlem </w:t>
      </w:r>
      <w:r>
        <w:rPr>
          <w:rStyle w:val="Platne"/>
          <w:rFonts w:cs="Tahoma" w:ascii="Tahoma" w:hAnsi="Tahoma"/>
          <w:sz w:val="14"/>
          <w:szCs w:val="14"/>
        </w:rPr>
        <w:t>Praha 5, Radlická 2, PSČ 150 00</w:t>
      </w:r>
    </w:p>
    <w:p>
      <w:pPr>
        <w:pStyle w:val="Normal"/>
        <w:jc w:val="both"/>
        <w:rPr>
          <w:rFonts w:ascii="Tahoma" w:hAnsi="Tahoma" w:cs="Tahoma"/>
          <w:bCs/>
          <w:iCs/>
          <w:sz w:val="14"/>
          <w:szCs w:val="14"/>
        </w:rPr>
      </w:pPr>
      <w:r>
        <w:rPr>
          <w:rFonts w:cs="Tahoma" w:ascii="Tahoma" w:hAnsi="Tahoma"/>
          <w:bCs/>
          <w:iCs/>
          <w:sz w:val="14"/>
          <w:szCs w:val="14"/>
        </w:rPr>
        <w:t>IČ: 618 60 476, DIČ: CZ618 60 476</w:t>
      </w:r>
    </w:p>
    <w:p>
      <w:pPr>
        <w:pStyle w:val="Normal"/>
        <w:jc w:val="both"/>
        <w:rPr>
          <w:rFonts w:ascii="Tahoma" w:hAnsi="Tahoma" w:cs="Tahoma"/>
          <w:bCs/>
          <w:iCs/>
          <w:sz w:val="14"/>
          <w:szCs w:val="14"/>
        </w:rPr>
      </w:pPr>
      <w:r>
        <w:rPr>
          <w:rFonts w:cs="Tahoma" w:ascii="Tahoma" w:hAnsi="Tahoma"/>
          <w:bCs/>
          <w:iCs/>
          <w:sz w:val="14"/>
          <w:szCs w:val="14"/>
        </w:rPr>
        <w:t xml:space="preserve">zapsanou v obchodním rejstříku vedeném Městským soudem v Praze, oddíl B, vložka </w:t>
      </w:r>
      <w:r>
        <w:rPr>
          <w:rFonts w:cs="Tahoma" w:ascii="Tahoma" w:hAnsi="Tahoma"/>
          <w:color w:val="000000"/>
          <w:sz w:val="14"/>
          <w:szCs w:val="14"/>
        </w:rPr>
        <w:t>2947</w:t>
      </w:r>
      <w:r>
        <w:rPr>
          <w:rFonts w:cs="Tahoma" w:ascii="Tahoma" w:hAnsi="Tahoma"/>
          <w:bCs/>
          <w:iCs/>
          <w:sz w:val="14"/>
          <w:szCs w:val="14"/>
        </w:rPr>
        <w:t>,</w:t>
      </w:r>
    </w:p>
    <w:p>
      <w:pPr>
        <w:pStyle w:val="Normal"/>
        <w:jc w:val="both"/>
        <w:rPr>
          <w:rFonts w:ascii="Tahoma" w:hAnsi="Tahoma" w:cs="Tahoma"/>
          <w:bCs/>
          <w:iCs/>
          <w:sz w:val="16"/>
          <w:szCs w:val="18"/>
        </w:rPr>
      </w:pPr>
      <w:r>
        <w:rPr>
          <w:rFonts w:cs="Tahoma" w:ascii="Tahoma" w:hAnsi="Tahoma"/>
          <w:bCs/>
          <w:iCs/>
          <w:sz w:val="14"/>
          <w:szCs w:val="14"/>
        </w:rPr>
        <w:t>(„</w:t>
      </w:r>
      <w:r>
        <w:rPr>
          <w:rFonts w:cs="Tahoma" w:ascii="Tahoma" w:hAnsi="Tahoma"/>
          <w:b/>
          <w:bCs/>
          <w:iCs/>
          <w:sz w:val="14"/>
          <w:szCs w:val="14"/>
        </w:rPr>
        <w:t>Sodexo</w:t>
      </w:r>
      <w:r>
        <w:rPr>
          <w:rFonts w:cs="Tahoma" w:ascii="Tahoma" w:hAnsi="Tahoma"/>
          <w:bCs/>
          <w:iCs/>
          <w:sz w:val="14"/>
          <w:szCs w:val="14"/>
        </w:rPr>
        <w:t>“)</w:t>
      </w:r>
    </w:p>
    <w:p>
      <w:pPr>
        <w:pStyle w:val="Normal"/>
        <w:jc w:val="both"/>
        <w:rPr>
          <w:rFonts w:ascii="Tahoma" w:hAnsi="Tahoma" w:cs="Tahoma"/>
          <w:sz w:val="14"/>
          <w:szCs w:val="14"/>
        </w:rPr>
      </w:pPr>
      <w:r>
        <w:rPr>
          <w:rFonts w:cs="Tahoma" w:ascii="Tahoma" w:hAnsi="Tahoma"/>
          <w:sz w:val="14"/>
          <w:szCs w:val="14"/>
        </w:rPr>
        <w:t>Pojmy začínající velkým písmenem, které zde nejsou přímo definovány, mají stejný význam jako ve VOP. Na základě uzavřené Smlouvy je Partner zavázán k úhradě následujících Poplatků (provizí) ve prospěch společnosti Sodexo:</w:t>
      </w:r>
    </w:p>
    <w:p>
      <w:pPr>
        <w:pStyle w:val="Normal"/>
        <w:tabs>
          <w:tab w:val="left" w:pos="765" w:leader="none"/>
          <w:tab w:val="center" w:pos="4535" w:leader="none"/>
        </w:tabs>
        <w:rPr>
          <w:rFonts w:ascii="Tahoma" w:hAnsi="Tahoma" w:cs="Tahoma"/>
          <w:b/>
          <w:b/>
          <w:sz w:val="20"/>
          <w:u w:val="single"/>
        </w:rPr>
      </w:pPr>
      <w:r>
        <w:rPr>
          <w:rFonts w:cs="Tahoma" w:ascii="Tahoma" w:hAnsi="Tahoma"/>
          <w:b/>
          <w:sz w:val="20"/>
          <w:u w:val="single"/>
        </w:rPr>
      </w:r>
    </w:p>
    <w:p>
      <w:pPr>
        <w:pStyle w:val="Normal"/>
        <w:tabs>
          <w:tab w:val="left" w:pos="765" w:leader="none"/>
          <w:tab w:val="center" w:pos="4535" w:leader="none"/>
        </w:tabs>
        <w:rPr>
          <w:rFonts w:ascii="Tahoma" w:hAnsi="Tahoma" w:cs="Tahoma"/>
          <w:b/>
          <w:b/>
          <w:sz w:val="18"/>
          <w:u w:val="single"/>
        </w:rPr>
      </w:pPr>
      <w:r>
        <w:rPr>
          <w:rFonts w:cs="Tahoma" w:ascii="Tahoma" w:hAnsi="Tahoma"/>
          <w:b/>
          <w:sz w:val="18"/>
          <w:u w:val="single"/>
        </w:rPr>
        <w:t>Ceník ostatních Poukázek</w:t>
      </w:r>
    </w:p>
    <w:tbl>
      <w:tblPr>
        <w:tblW w:w="7231" w:type="dxa"/>
        <w:jc w:val="left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94"/>
        <w:gridCol w:w="2268"/>
        <w:gridCol w:w="2269"/>
      </w:tblGrid>
      <w:tr>
        <w:trPr>
          <w:trHeight w:val="340" w:hRule="atLeast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120" w:after="120"/>
              <w:jc w:val="center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Typ Poukázky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120" w:after="120"/>
              <w:jc w:val="center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Poplatek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120" w:after="120"/>
              <w:jc w:val="center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Poplatek individuální</w:t>
            </w:r>
          </w:p>
        </w:tc>
      </w:tr>
      <w:tr>
        <w:trPr>
          <w:trHeight w:val="340" w:hRule="atLeast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cs="Tahoma" w:ascii="Tahoma" w:hAnsi="Tahoma"/>
                <w:color w:val="000000"/>
                <w:sz w:val="18"/>
                <w:szCs w:val="18"/>
              </w:rPr>
              <w:t>Dárkový Pass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bookmarkStart w:id="1" w:name="__DdeLink__212_145506335"/>
            <w:r>
              <w:rPr>
                <w:rFonts w:cs="Tahoma" w:ascii="Tahoma" w:hAnsi="Tahoma"/>
                <w:color w:val="000000"/>
                <w:sz w:val="18"/>
                <w:szCs w:val="18"/>
              </w:rPr>
              <w:t>5</w:t>
            </w:r>
            <w:bookmarkEnd w:id="1"/>
            <w:r>
              <w:rPr>
                <w:rFonts w:cs="Tahoma" w:ascii="Tahoma" w:hAnsi="Tahoma"/>
                <w:color w:val="000000"/>
                <w:sz w:val="18"/>
                <w:szCs w:val="18"/>
              </w:rPr>
              <w:t>%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cs="Tahoma" w:ascii="Tahoma" w:hAnsi="Tahoma"/>
                <w:color w:val="000000"/>
                <w:sz w:val="18"/>
                <w:szCs w:val="18"/>
              </w:rPr>
            </w:r>
          </w:p>
        </w:tc>
      </w:tr>
      <w:tr>
        <w:trPr>
          <w:trHeight w:val="340" w:hRule="atLeast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cs="Tahoma" w:ascii="Tahoma" w:hAnsi="Tahoma"/>
                <w:color w:val="000000"/>
                <w:sz w:val="18"/>
                <w:szCs w:val="18"/>
              </w:rPr>
              <w:t>Bonus Pass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color w:val="000000"/>
                <w:sz w:val="18"/>
                <w:szCs w:val="18"/>
              </w:rPr>
              <w:t>5%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cs="Tahoma" w:ascii="Tahoma" w:hAnsi="Tahoma"/>
                <w:color w:val="000000"/>
                <w:sz w:val="18"/>
                <w:szCs w:val="18"/>
              </w:rPr>
            </w:r>
          </w:p>
        </w:tc>
      </w:tr>
      <w:tr>
        <w:trPr>
          <w:trHeight w:val="340" w:hRule="atLeast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cs="Tahoma" w:ascii="Tahoma" w:hAnsi="Tahoma"/>
                <w:color w:val="000000"/>
                <w:sz w:val="18"/>
                <w:szCs w:val="18"/>
              </w:rPr>
              <w:t>Flexi Pass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color w:val="000000"/>
                <w:sz w:val="18"/>
                <w:szCs w:val="18"/>
              </w:rPr>
              <w:t>5%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cs="Tahoma" w:ascii="Tahoma" w:hAnsi="Tahoma"/>
                <w:color w:val="000000"/>
                <w:sz w:val="18"/>
                <w:szCs w:val="18"/>
              </w:rPr>
            </w:r>
          </w:p>
        </w:tc>
      </w:tr>
      <w:tr>
        <w:trPr>
          <w:trHeight w:val="340" w:hRule="atLeast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cs="Tahoma" w:ascii="Tahoma" w:hAnsi="Tahoma"/>
                <w:color w:val="000000"/>
                <w:sz w:val="18"/>
                <w:szCs w:val="18"/>
              </w:rPr>
              <w:t>Fokus Pass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color w:val="000000"/>
                <w:sz w:val="18"/>
                <w:szCs w:val="18"/>
              </w:rPr>
              <w:t>5%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cs="Tahoma" w:ascii="Tahoma" w:hAnsi="Tahoma"/>
                <w:color w:val="000000"/>
                <w:sz w:val="18"/>
                <w:szCs w:val="18"/>
              </w:rPr>
            </w:r>
          </w:p>
        </w:tc>
      </w:tr>
      <w:tr>
        <w:trPr>
          <w:trHeight w:val="340" w:hRule="atLeast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cs="Tahoma" w:ascii="Tahoma" w:hAnsi="Tahoma"/>
                <w:color w:val="000000"/>
                <w:sz w:val="18"/>
                <w:szCs w:val="18"/>
              </w:rPr>
              <w:t>Holiday Pass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cs="Tahoma" w:ascii="Tahoma" w:hAnsi="Tahoma"/>
                <w:color w:val="000000"/>
                <w:sz w:val="18"/>
                <w:szCs w:val="18"/>
              </w:rPr>
            </w:r>
          </w:p>
        </w:tc>
      </w:tr>
      <w:tr>
        <w:trPr>
          <w:trHeight w:val="340" w:hRule="atLeast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cs="Tahoma" w:ascii="Tahoma" w:hAnsi="Tahoma"/>
                <w:color w:val="000000"/>
                <w:sz w:val="18"/>
                <w:szCs w:val="18"/>
              </w:rPr>
              <w:t>Relax Pass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color w:val="000000"/>
                <w:sz w:val="18"/>
                <w:szCs w:val="18"/>
              </w:rPr>
              <w:t>5%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cs="Tahoma" w:ascii="Tahoma" w:hAnsi="Tahoma"/>
                <w:color w:val="000000"/>
                <w:sz w:val="18"/>
                <w:szCs w:val="18"/>
              </w:rPr>
            </w:r>
          </w:p>
        </w:tc>
      </w:tr>
      <w:tr>
        <w:trPr>
          <w:trHeight w:val="340" w:hRule="atLeast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cs="Tahoma" w:ascii="Tahoma" w:hAnsi="Tahoma"/>
                <w:color w:val="000000"/>
                <w:sz w:val="18"/>
                <w:szCs w:val="18"/>
              </w:rPr>
              <w:t>Smart Pass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cs="Tahoma" w:ascii="Tahoma" w:hAnsi="Tahoma"/>
                <w:color w:val="000000"/>
                <w:sz w:val="18"/>
                <w:szCs w:val="18"/>
              </w:rPr>
            </w:r>
          </w:p>
        </w:tc>
      </w:tr>
      <w:tr>
        <w:trPr>
          <w:trHeight w:val="340" w:hRule="atLeast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cs="Tahoma" w:ascii="Tahoma" w:hAnsi="Tahoma"/>
                <w:color w:val="000000"/>
                <w:sz w:val="18"/>
                <w:szCs w:val="18"/>
              </w:rPr>
              <w:t>Vital Pass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cs="Tahoma" w:ascii="Tahoma" w:hAnsi="Tahoma"/>
                <w:color w:val="000000"/>
                <w:sz w:val="18"/>
                <w:szCs w:val="18"/>
              </w:rPr>
            </w:r>
          </w:p>
        </w:tc>
      </w:tr>
      <w:tr>
        <w:trPr>
          <w:trHeight w:val="340" w:hRule="atLeast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cs="Tahoma" w:ascii="Tahoma" w:hAnsi="Tahoma"/>
                <w:color w:val="000000"/>
                <w:sz w:val="18"/>
                <w:szCs w:val="18"/>
              </w:rPr>
              <w:t>Asistence Pass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cs="Tahoma" w:ascii="Tahoma" w:hAnsi="Tahoma"/>
                <w:color w:val="000000"/>
                <w:sz w:val="18"/>
                <w:szCs w:val="18"/>
              </w:rPr>
            </w:r>
          </w:p>
        </w:tc>
      </w:tr>
    </w:tbl>
    <w:p>
      <w:pPr>
        <w:pStyle w:val="Normal"/>
        <w:jc w:val="both"/>
        <w:rPr>
          <w:rFonts w:ascii="Tahoma" w:hAnsi="Tahoma" w:cs="Tahoma"/>
          <w:sz w:val="14"/>
          <w:szCs w:val="14"/>
        </w:rPr>
      </w:pPr>
      <w:r>
        <w:rPr>
          <w:rFonts w:cs="Tahoma" w:ascii="Tahoma" w:hAnsi="Tahoma"/>
          <w:sz w:val="14"/>
          <w:szCs w:val="14"/>
        </w:rPr>
        <w:t>Poplatek představuje procentuální část z celkové nominální hodnoty Poukázek daného typu, které Partner předloží k proplacení.  K veškerým částkám Poplatku bude připočtena zákonná sazba DPH dle právních předpisů účinných k datu předložení Poukázek k proplacení postupem podle VOP. Ve zbytku se proplácení Poukázek řídí příslušnými ustanoveními Smlouvy a VOP.</w:t>
      </w:r>
    </w:p>
    <w:p>
      <w:pPr>
        <w:pStyle w:val="Normal"/>
        <w:jc w:val="both"/>
        <w:rPr>
          <w:rFonts w:ascii="Tahoma" w:hAnsi="Tahoma" w:cs="Tahoma"/>
          <w:sz w:val="14"/>
          <w:szCs w:val="14"/>
        </w:rPr>
      </w:pPr>
      <w:r>
        <w:rPr>
          <w:rFonts w:cs="Tahoma" w:ascii="Tahoma" w:hAnsi="Tahoma"/>
          <w:sz w:val="14"/>
          <w:szCs w:val="14"/>
        </w:rPr>
        <w:t xml:space="preserve">V případě Holiday Pass se Poplatek dále upraví v souladu s dohodou mezi společností Sodexo a Asociací cestovních kanceláří České republiky. </w:t>
      </w:r>
    </w:p>
    <w:p>
      <w:pPr>
        <w:pStyle w:val="Normal"/>
        <w:jc w:val="both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</w:r>
    </w:p>
    <w:p>
      <w:pPr>
        <w:pStyle w:val="Normal"/>
        <w:tabs>
          <w:tab w:val="left" w:pos="765" w:leader="none"/>
          <w:tab w:val="center" w:pos="4535" w:leader="none"/>
        </w:tabs>
        <w:rPr>
          <w:rFonts w:ascii="Tahoma" w:hAnsi="Tahoma" w:cs="Tahoma"/>
          <w:b/>
          <w:b/>
          <w:sz w:val="18"/>
          <w:u w:val="single"/>
        </w:rPr>
      </w:pPr>
      <w:r>
        <w:rPr>
          <w:rFonts w:cs="Tahoma" w:ascii="Tahoma" w:hAnsi="Tahoma"/>
          <w:b/>
          <w:sz w:val="18"/>
          <w:u w:val="single"/>
        </w:rPr>
        <w:t>Flexi Pass Card</w:t>
      </w:r>
    </w:p>
    <w:tbl>
      <w:tblPr>
        <w:tblW w:w="7231" w:type="dxa"/>
        <w:jc w:val="left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94"/>
        <w:gridCol w:w="2268"/>
        <w:gridCol w:w="2269"/>
      </w:tblGrid>
      <w:tr>
        <w:trPr>
          <w:trHeight w:val="340" w:hRule="atLeast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120" w:after="120"/>
              <w:jc w:val="center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Typ Poukázky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120" w:after="120"/>
              <w:jc w:val="center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Poplatek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120" w:after="120"/>
              <w:jc w:val="center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Poplatek individuální</w:t>
            </w:r>
          </w:p>
        </w:tc>
      </w:tr>
      <w:tr>
        <w:trPr>
          <w:trHeight w:val="340" w:hRule="atLeast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cs="Tahoma" w:ascii="Tahoma" w:hAnsi="Tahoma"/>
                <w:color w:val="000000"/>
                <w:sz w:val="18"/>
                <w:szCs w:val="18"/>
              </w:rPr>
              <w:t>Měsíční zúčtovací období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cs="Tahoma" w:ascii="Tahoma" w:hAnsi="Tahoma"/>
                <w:color w:val="000000"/>
                <w:sz w:val="18"/>
                <w:szCs w:val="18"/>
              </w:rPr>
              <w:t>13%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cs="Tahoma" w:ascii="Tahoma" w:hAnsi="Tahoma"/>
                <w:color w:val="000000"/>
                <w:sz w:val="18"/>
                <w:szCs w:val="18"/>
              </w:rPr>
            </w:r>
          </w:p>
        </w:tc>
      </w:tr>
      <w:tr>
        <w:trPr>
          <w:trHeight w:val="340" w:hRule="atLeast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cs="Tahoma" w:ascii="Tahoma" w:hAnsi="Tahoma"/>
                <w:color w:val="000000"/>
                <w:sz w:val="18"/>
                <w:szCs w:val="18"/>
              </w:rPr>
              <w:t xml:space="preserve">Poplatek za transakci </w:t>
            </w:r>
          </w:p>
          <w:p>
            <w:pPr>
              <w:pStyle w:val="Normal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cs="Tahoma" w:ascii="Tahoma" w:hAnsi="Tahoma"/>
                <w:color w:val="000000"/>
                <w:sz w:val="14"/>
                <w:szCs w:val="18"/>
              </w:rPr>
              <w:t>(platební terminál) (Kč)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cs="Tahoma" w:ascii="Tahoma" w:hAnsi="Tahoma"/>
                <w:color w:val="000000"/>
                <w:sz w:val="18"/>
                <w:szCs w:val="18"/>
              </w:rPr>
              <w:t>0,60 Kč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cs="Tahoma" w:ascii="Tahoma" w:hAnsi="Tahoma"/>
                <w:color w:val="000000"/>
                <w:sz w:val="18"/>
                <w:szCs w:val="18"/>
              </w:rPr>
            </w:r>
          </w:p>
        </w:tc>
      </w:tr>
      <w:tr>
        <w:trPr>
          <w:trHeight w:val="340" w:hRule="atLeast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cs="Tahoma" w:ascii="Tahoma" w:hAnsi="Tahoma"/>
                <w:color w:val="000000"/>
                <w:sz w:val="18"/>
                <w:szCs w:val="18"/>
              </w:rPr>
              <w:t xml:space="preserve">Poplatek za transakci </w:t>
            </w:r>
            <w:r>
              <w:rPr>
                <w:rFonts w:cs="Tahoma" w:ascii="Tahoma" w:hAnsi="Tahoma"/>
                <w:color w:val="000000"/>
                <w:sz w:val="14"/>
                <w:szCs w:val="18"/>
              </w:rPr>
              <w:t>(alt.tech.metoda) (Kč)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cs="Tahoma" w:ascii="Tahoma" w:hAnsi="Tahoma"/>
                <w:color w:val="000000"/>
                <w:sz w:val="18"/>
                <w:szCs w:val="18"/>
              </w:rPr>
              <w:t>0,20 Kč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cs="Tahoma" w:ascii="Tahoma" w:hAnsi="Tahoma"/>
                <w:color w:val="000000"/>
                <w:sz w:val="18"/>
                <w:szCs w:val="18"/>
              </w:rPr>
            </w:r>
          </w:p>
        </w:tc>
      </w:tr>
    </w:tbl>
    <w:p>
      <w:pPr>
        <w:pStyle w:val="Normal"/>
        <w:jc w:val="both"/>
        <w:rPr>
          <w:rFonts w:ascii="Tahoma" w:hAnsi="Tahoma" w:cs="Tahoma"/>
          <w:sz w:val="14"/>
          <w:szCs w:val="14"/>
        </w:rPr>
      </w:pPr>
      <w:r>
        <w:rPr>
          <w:rFonts w:cs="Tahoma" w:ascii="Tahoma" w:hAnsi="Tahoma"/>
          <w:sz w:val="14"/>
          <w:szCs w:val="14"/>
        </w:rPr>
        <w:t>Poplatek představuje procentuální část z celkové nominální hodnoty Benefitů hrazených systémem Flexi Pass CARD, které jsou evidovány k příslušnému datu na účtu Partnera a jsou předmětem Přehledu FPC.</w:t>
      </w:r>
    </w:p>
    <w:p>
      <w:pPr>
        <w:pStyle w:val="Normal"/>
        <w:jc w:val="both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4"/>
          <w:szCs w:val="14"/>
        </w:rPr>
        <w:t>K veškerým částkám Poplatku bude připočtena zákonná sazba DPH dle právních předpisů účinných k datu zpracování Přehledu FPC</w:t>
      </w:r>
      <w:r>
        <w:rPr>
          <w:rFonts w:cs="Tahoma" w:ascii="Tahoma" w:hAnsi="Tahoma"/>
          <w:sz w:val="16"/>
          <w:szCs w:val="16"/>
        </w:rPr>
        <w:t xml:space="preserve">. </w:t>
      </w:r>
    </w:p>
    <w:p>
      <w:pPr>
        <w:pStyle w:val="Normal"/>
        <w:jc w:val="both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</w:r>
    </w:p>
    <w:p>
      <w:pPr>
        <w:pStyle w:val="Normal"/>
        <w:tabs>
          <w:tab w:val="left" w:pos="765" w:leader="none"/>
          <w:tab w:val="center" w:pos="4535" w:leader="none"/>
        </w:tabs>
        <w:rPr>
          <w:rFonts w:ascii="Tahoma" w:hAnsi="Tahoma" w:cs="Tahoma"/>
          <w:b/>
          <w:b/>
          <w:sz w:val="18"/>
          <w:u w:val="single"/>
        </w:rPr>
      </w:pPr>
      <w:r>
        <w:rPr>
          <w:rFonts w:cs="Tahoma" w:ascii="Tahoma" w:hAnsi="Tahoma"/>
          <w:b/>
          <w:sz w:val="18"/>
          <w:u w:val="single"/>
        </w:rPr>
        <w:t>Ceník pro vyplácení v rámci systému Cafeteria nebo ePASS</w:t>
      </w:r>
    </w:p>
    <w:tbl>
      <w:tblPr>
        <w:tblW w:w="7231" w:type="dxa"/>
        <w:jc w:val="left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94"/>
        <w:gridCol w:w="2268"/>
        <w:gridCol w:w="2269"/>
      </w:tblGrid>
      <w:tr>
        <w:trPr>
          <w:trHeight w:val="397" w:hRule="atLeast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120" w:after="120"/>
              <w:jc w:val="center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Typ zprostředkování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120" w:after="120"/>
              <w:jc w:val="center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Poplatek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120" w:after="120"/>
              <w:jc w:val="center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Poplatek individuální</w:t>
            </w:r>
          </w:p>
        </w:tc>
      </w:tr>
      <w:tr>
        <w:trPr>
          <w:trHeight w:val="397" w:hRule="atLeast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cs="Tahoma" w:ascii="Tahoma" w:hAnsi="Tahoma"/>
                <w:color w:val="000000"/>
                <w:sz w:val="18"/>
                <w:szCs w:val="18"/>
              </w:rPr>
              <w:t>ePASS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cs="Tahoma" w:ascii="Tahoma" w:hAnsi="Tahoma"/>
                <w:color w:val="000000"/>
                <w:sz w:val="18"/>
                <w:szCs w:val="18"/>
              </w:rPr>
              <w:t>13%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cs="Tahoma" w:ascii="Tahoma" w:hAnsi="Tahoma"/>
                <w:color w:val="000000"/>
                <w:sz w:val="18"/>
                <w:szCs w:val="18"/>
              </w:rPr>
            </w:r>
          </w:p>
        </w:tc>
      </w:tr>
      <w:tr>
        <w:trPr>
          <w:trHeight w:val="397" w:hRule="atLeast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cs="Tahoma" w:ascii="Tahoma" w:hAnsi="Tahoma"/>
                <w:color w:val="000000"/>
                <w:sz w:val="18"/>
                <w:szCs w:val="18"/>
              </w:rPr>
              <w:t>Cafeteria (internetový obchod)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cs="Tahoma" w:ascii="Tahoma" w:hAnsi="Tahoma"/>
                <w:color w:val="000000"/>
                <w:sz w:val="18"/>
                <w:szCs w:val="18"/>
              </w:rPr>
              <w:t>13%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cs="Tahoma" w:ascii="Tahoma" w:hAnsi="Tahoma"/>
                <w:color w:val="000000"/>
                <w:sz w:val="18"/>
                <w:szCs w:val="18"/>
              </w:rPr>
            </w:r>
          </w:p>
        </w:tc>
      </w:tr>
    </w:tbl>
    <w:p>
      <w:pPr>
        <w:pStyle w:val="Normal"/>
        <w:jc w:val="both"/>
        <w:rPr>
          <w:rFonts w:ascii="Tahoma" w:hAnsi="Tahoma" w:cs="Tahoma"/>
          <w:sz w:val="14"/>
          <w:szCs w:val="14"/>
        </w:rPr>
      </w:pPr>
      <w:r>
        <w:rPr>
          <w:rFonts w:cs="Tahoma" w:ascii="Tahoma" w:hAnsi="Tahoma"/>
          <w:sz w:val="14"/>
          <w:szCs w:val="14"/>
        </w:rPr>
        <w:t xml:space="preserve">Poplatek představuje procentuální část z (i) celkové nominální hodnoty ePASS, které Partner v daném kalendářním měsíci v souladu se Smlouvou akceptoval a u nichž obdržel Potvrzení platnosti daného typu, resp. (ii) ceny Benefitů objednaných v daném kalendářním měsíci u Partnera v rámci systému Cafeteria.  K veškerým částkám Poplatku bude připočtena zákonná sazba DPH dle právních předpisů účinných k datu vyúčtování Poplatku. Ve zbytku se uplatní příslušná ustanovení Smlouvy a VOP. </w:t>
      </w:r>
    </w:p>
    <w:p>
      <w:pPr>
        <w:pStyle w:val="Normal"/>
        <w:tabs>
          <w:tab w:val="left" w:pos="1080" w:leader="none"/>
        </w:tabs>
        <w:jc w:val="both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</w:r>
    </w:p>
    <w:p>
      <w:pPr>
        <w:pStyle w:val="Normal"/>
        <w:tabs>
          <w:tab w:val="left" w:pos="1080" w:leader="none"/>
        </w:tabs>
        <w:jc w:val="both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</w:r>
    </w:p>
    <w:p>
      <w:pPr>
        <w:pStyle w:val="Normal"/>
        <w:tabs>
          <w:tab w:val="left" w:pos="1080" w:leader="none"/>
        </w:tabs>
        <w:jc w:val="both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  <w:t xml:space="preserve">V </w:t>
        <w:tab/>
        <w:tab/>
        <w:t xml:space="preserve">     dne      </w:t>
        <w:tab/>
        <w:tab/>
        <w:tab/>
        <w:tab/>
        <w:t xml:space="preserve">V </w:t>
        <w:tab/>
        <w:t xml:space="preserve">                      dne </w:t>
        <w:tab/>
        <w:tab/>
        <w:tab/>
        <w:t xml:space="preserve">  </w:t>
      </w:r>
    </w:p>
    <w:p>
      <w:pPr>
        <w:pStyle w:val="Normal"/>
        <w:tabs>
          <w:tab w:val="left" w:pos="1080" w:leader="none"/>
        </w:tabs>
        <w:jc w:val="both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</w:r>
    </w:p>
    <w:p>
      <w:pPr>
        <w:pStyle w:val="Normal"/>
        <w:tabs>
          <w:tab w:val="left" w:pos="1080" w:leader="none"/>
        </w:tabs>
        <w:jc w:val="both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</w:r>
    </w:p>
    <w:p>
      <w:pPr>
        <w:pStyle w:val="Normal"/>
        <w:tabs>
          <w:tab w:val="left" w:pos="1080" w:leader="none"/>
        </w:tabs>
        <w:jc w:val="both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</w:r>
    </w:p>
    <w:p>
      <w:pPr>
        <w:pStyle w:val="Normal"/>
        <w:tabs>
          <w:tab w:val="left" w:pos="1080" w:leader="none"/>
        </w:tabs>
        <w:jc w:val="both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</w:r>
    </w:p>
    <w:tbl>
      <w:tblPr>
        <w:tblW w:w="9210" w:type="dxa"/>
        <w:jc w:val="center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605"/>
        <w:gridCol w:w="4604"/>
      </w:tblGrid>
      <w:tr>
        <w:trPr>
          <w:trHeight w:val="113" w:hRule="atLeast"/>
        </w:trPr>
        <w:tc>
          <w:tcPr>
            <w:tcW w:w="460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left" w:pos="3240" w:leader="none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bCs/>
                <w:iCs/>
                <w:sz w:val="16"/>
                <w:szCs w:val="16"/>
              </w:rPr>
              <w:t>___________________________</w:t>
            </w:r>
          </w:p>
        </w:tc>
        <w:tc>
          <w:tcPr>
            <w:tcW w:w="4604" w:type="dxa"/>
            <w:tcBorders/>
            <w:shd w:fill="auto" w:val="clear"/>
          </w:tcPr>
          <w:p>
            <w:pPr>
              <w:pStyle w:val="Normal"/>
              <w:tabs>
                <w:tab w:val="left" w:pos="3240" w:leader="none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bCs/>
                <w:iCs/>
                <w:sz w:val="16"/>
                <w:szCs w:val="16"/>
              </w:rPr>
              <w:t>___________________________</w:t>
            </w:r>
          </w:p>
        </w:tc>
      </w:tr>
      <w:tr>
        <w:trPr>
          <w:trHeight w:val="302" w:hRule="atLeast"/>
        </w:trPr>
        <w:tc>
          <w:tcPr>
            <w:tcW w:w="4605" w:type="dxa"/>
            <w:tcBorders/>
            <w:shd w:fill="auto" w:val="clear"/>
          </w:tcPr>
          <w:p>
            <w:pPr>
              <w:pStyle w:val="Normal"/>
              <w:tabs>
                <w:tab w:val="left" w:pos="3240" w:leader="none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Style w:val="Platne1"/>
                <w:rFonts w:cs="Tahoma" w:ascii="Tahoma" w:hAnsi="Tahoma"/>
                <w:sz w:val="16"/>
                <w:szCs w:val="16"/>
              </w:rPr>
              <w:t>Sodexo Pass Česká republika a.s.</w:t>
            </w:r>
          </w:p>
        </w:tc>
        <w:tc>
          <w:tcPr>
            <w:tcW w:w="4604" w:type="dxa"/>
            <w:tcBorders/>
            <w:shd w:fill="auto" w:val="clear"/>
          </w:tcPr>
          <w:p>
            <w:pPr>
              <w:pStyle w:val="Normal"/>
              <w:tabs>
                <w:tab w:val="left" w:pos="3240" w:leader="none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bCs/>
                <w:iCs/>
                <w:sz w:val="16"/>
                <w:szCs w:val="16"/>
              </w:rPr>
              <w:t>Partner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418" w:right="1418" w:header="708" w:top="1418" w:footer="0" w:bottom="1418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>
        <w:rFonts w:ascii="Calibri" w:hAnsi="Calibri" w:asciiTheme="minorHAnsi" w:hAnsiTheme="minorHAnsi"/>
        <w:sz w:val="18"/>
        <w:szCs w:val="18"/>
      </w:rPr>
    </w:pPr>
    <w:r>
      <w:rPr/>
      <w:tab/>
      <w:tab/>
    </w:r>
    <w:r>
      <w:rPr>
        <w:rFonts w:ascii="Calibri" w:hAnsi="Calibri" w:asciiTheme="minorHAnsi" w:hAnsiTheme="minorHAnsi"/>
        <w:sz w:val="18"/>
        <w:szCs w:val="18"/>
      </w:rPr>
      <w:t>A/15/01</w:t>
    </w:r>
  </w:p>
</w:hdr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32e6e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cs-CZ" w:eastAsia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latne1" w:customStyle="1">
    <w:name w:val="platne1"/>
    <w:qFormat/>
    <w:rsid w:val="00232e6e"/>
    <w:rPr>
      <w:rFonts w:cs="Times New Roman"/>
    </w:rPr>
  </w:style>
  <w:style w:type="character" w:styleId="Platne" w:customStyle="1">
    <w:name w:val="platne"/>
    <w:qFormat/>
    <w:rsid w:val="00232e6e"/>
    <w:rPr>
      <w:rFonts w:cs="Times New Roman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7b19c7"/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7b19c7"/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3c5fcd"/>
    <w:rPr>
      <w:rFonts w:ascii="Tahoma" w:hAnsi="Tahoma" w:eastAsia="Times New Roman" w:cs="Tahoma"/>
      <w:sz w:val="16"/>
      <w:szCs w:val="16"/>
      <w:lang w:eastAsia="cs-CZ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Mang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Zhlav">
    <w:name w:val="Záhlaví"/>
    <w:basedOn w:val="Normal"/>
    <w:link w:val="HeaderChar"/>
    <w:uiPriority w:val="99"/>
    <w:unhideWhenUsed/>
    <w:rsid w:val="007b19c7"/>
    <w:pPr>
      <w:tabs>
        <w:tab w:val="center" w:pos="4536" w:leader="none"/>
        <w:tab w:val="right" w:pos="9072" w:leader="none"/>
      </w:tabs>
    </w:pPr>
    <w:rPr/>
  </w:style>
  <w:style w:type="paragraph" w:styleId="Zpat">
    <w:name w:val="Zápatí"/>
    <w:basedOn w:val="Normal"/>
    <w:link w:val="FooterChar"/>
    <w:uiPriority w:val="99"/>
    <w:unhideWhenUsed/>
    <w:rsid w:val="007b19c7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c5fcd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Relationship Id="rId8" Type="http://schemas.openxmlformats.org/officeDocument/2006/relationships/customXml" Target="../customXml/item3.xml"/><Relationship Id="rId9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Assembly>Microsoft.Office.Policy, Version=14.0.0.0, Culture=neutral, PublicKeyToken=71e9bce111e9429c</Assembly>
    <Class>Microsoft.Office.RecordsManagement.Internal.AuditHandler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81A9E7F9FBF44A92C78573CAB97970" ma:contentTypeVersion="26" ma:contentTypeDescription="Vytvořit nový dokument" ma:contentTypeScope="" ma:versionID="161f085a0bade29eb8203cc94a659406">
  <xsd:schema xmlns:xsd="http://www.w3.org/2001/XMLSchema" xmlns:xs="http://www.w3.org/2001/XMLSchema" xmlns:p="http://schemas.microsoft.com/office/2006/metadata/properties" xmlns:ns1="http://schemas.microsoft.com/sharepoint/v3" xmlns:ns2="71255970-a484-4f34-be41-e0e90940ce52" xmlns:ns3="a52fbedc-a6f0-409c-bb84-34ee9327bc49" targetNamespace="http://schemas.microsoft.com/office/2006/metadata/properties" ma:root="true" ma:fieldsID="7c669cf46615e0c08b9b7465be6af473" ns1:_="" ns2:_="" ns3:_="">
    <xsd:import namespace="http://schemas.microsoft.com/sharepoint/v3"/>
    <xsd:import namespace="71255970-a484-4f34-be41-e0e90940ce52"/>
    <xsd:import namespace="a52fbedc-a6f0-409c-bb84-34ee9327bc49"/>
    <xsd:element name="properties">
      <xsd:complexType>
        <xsd:sequence>
          <xsd:element name="documentManagement">
            <xsd:complexType>
              <xsd:all>
                <xsd:element ref="ns2:FIN" minOccurs="0"/>
                <xsd:element ref="ns2:OBCH" minOccurs="0"/>
                <xsd:element ref="ns2:POB_x0020__x010c_R" minOccurs="0"/>
                <xsd:element ref="ns2:MKT" minOccurs="0"/>
                <xsd:element ref="ns2:IS" minOccurs="0"/>
                <xsd:element ref="ns2:PU" minOccurs="0"/>
                <xsd:element ref="ns2:HR" minOccurs="0"/>
                <xsd:element ref="ns2:GR" minOccurs="0"/>
                <xsd:element ref="ns2:Zobr_x002e__x002f_Nezobr_x002e_" minOccurs="0"/>
                <xsd:element ref="ns2:Typ_x0020_dokumentu" minOccurs="0"/>
                <xsd:element ref="ns2:Nejpou_x017e__x00ed_van_x011b_j_x0161__x00ed__x0020_p_x0159__x00ed_loha" minOccurs="0"/>
                <xsd:element ref="ns2:Oblast" minOccurs="0"/>
                <xsd:element ref="ns2:Auditovaci_x0020_filtr" minOccurs="0"/>
                <xsd:element ref="ns3:_dlc_DocId" minOccurs="0"/>
                <xsd:element ref="ns3:_dlc_DocIdUrl" minOccurs="0"/>
                <xsd:element ref="ns3:_dlc_DocIdPersistId" minOccurs="0"/>
                <xsd:element ref="ns1:_dlc_ExpireDateSaved" minOccurs="0"/>
                <xsd:element ref="ns1:_dlc_Expir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4" nillable="true" ma:displayName="Původní datum ukončení platnosti" ma:hidden="true" ma:internalName="_dlc_ExpireDateSaved" ma:readOnly="true">
      <xsd:simpleType>
        <xsd:restriction base="dms:DateTime"/>
      </xsd:simpleType>
    </xsd:element>
    <xsd:element name="_dlc_ExpireDate" ma:index="25" nillable="true" ma:displayName="Datum ukončení platnosti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255970-a484-4f34-be41-e0e90940ce52" elementFormDefault="qualified">
    <xsd:import namespace="http://schemas.microsoft.com/office/2006/documentManagement/types"/>
    <xsd:import namespace="http://schemas.microsoft.com/office/infopath/2007/PartnerControls"/>
    <xsd:element name="FIN" ma:index="2" nillable="true" ma:displayName="FIN" ma:default="0" ma:internalName="FIN">
      <xsd:simpleType>
        <xsd:restriction base="dms:Boolean"/>
      </xsd:simpleType>
    </xsd:element>
    <xsd:element name="OBCH" ma:index="3" nillable="true" ma:displayName="OBCH - OÚ" ma:default="0" ma:internalName="OBCH">
      <xsd:simpleType>
        <xsd:restriction base="dms:Boolean"/>
      </xsd:simpleType>
    </xsd:element>
    <xsd:element name="POB_x0020__x010c_R" ma:index="4" nillable="true" ma:displayName="OBCH - ZC" ma:default="0" ma:internalName="POB_x0020__x010c_R">
      <xsd:simpleType>
        <xsd:restriction base="dms:Boolean"/>
      </xsd:simpleType>
    </xsd:element>
    <xsd:element name="MKT" ma:index="5" nillable="true" ma:displayName="MKT" ma:default="0" ma:internalName="MKT">
      <xsd:simpleType>
        <xsd:restriction base="dms:Boolean"/>
      </xsd:simpleType>
    </xsd:element>
    <xsd:element name="IS" ma:index="6" nillable="true" ma:displayName="IT" ma:default="0" ma:internalName="IS">
      <xsd:simpleType>
        <xsd:restriction base="dms:Boolean"/>
      </xsd:simpleType>
    </xsd:element>
    <xsd:element name="PU" ma:index="7" nillable="true" ma:displayName="PÚ" ma:default="0" ma:internalName="PU">
      <xsd:simpleType>
        <xsd:restriction base="dms:Boolean"/>
      </xsd:simpleType>
    </xsd:element>
    <xsd:element name="HR" ma:index="8" nillable="true" ma:displayName="HR" ma:default="0" ma:internalName="HR">
      <xsd:simpleType>
        <xsd:restriction base="dms:Boolean"/>
      </xsd:simpleType>
    </xsd:element>
    <xsd:element name="GR" ma:index="9" nillable="true" ma:displayName="KGŘ" ma:default="0" ma:internalName="GR">
      <xsd:simpleType>
        <xsd:restriction base="dms:Boolean"/>
      </xsd:simpleType>
    </xsd:element>
    <xsd:element name="Zobr_x002e__x002f_Nezobr_x002e_" ma:index="10" nillable="true" ma:displayName="Zobr./Nezobr." ma:default="0" ma:internalName="Zobr_x002e__x002f_Nezobr_x002e_">
      <xsd:simpleType>
        <xsd:restriction base="dms:Boolean"/>
      </xsd:simpleType>
    </xsd:element>
    <xsd:element name="Typ_x0020_dokumentu" ma:index="11" nillable="true" ma:displayName="Typ dokumentu" ma:default="Všeobecný" ma:format="RadioButtons" ma:internalName="Typ_x0020_dokumentu">
      <xsd:simpleType>
        <xsd:restriction base="dms:Choice">
          <xsd:enumeration value="Všeobecný"/>
          <xsd:enumeration value="Úsekový"/>
          <xsd:enumeration value="Směrnice"/>
          <xsd:enumeration value="Interní kontrola"/>
          <xsd:enumeration value="Interní kontrola - SCO"/>
          <xsd:enumeration value="Bezpečnostní dokumenty"/>
        </xsd:restriction>
      </xsd:simpleType>
    </xsd:element>
    <xsd:element name="Nejpou_x017e__x00ed_van_x011b_j_x0161__x00ed__x0020_p_x0159__x00ed_loha" ma:index="18" nillable="true" ma:displayName="Kategorie dokumentu" ma:default="Dokumenty" ma:format="RadioButtons" ma:internalName="Nejpou_x017e__x00ed_van_x011b_j_x0161__x00ed__x0020_p_x0159__x00ed_loha">
      <xsd:simpleType>
        <xsd:restriction base="dms:Choice">
          <xsd:enumeration value="Nejpoužívanější přílohy"/>
          <xsd:enumeration value="Dokumenty"/>
        </xsd:restriction>
      </xsd:simpleType>
    </xsd:element>
    <xsd:element name="Oblast" ma:index="19" nillable="true" ma:displayName="Oblast" ma:default="" ma:internalName="Oblast">
      <xsd:simpleType>
        <xsd:restriction base="dms:Text">
          <xsd:maxLength value="255"/>
        </xsd:restriction>
      </xsd:simpleType>
    </xsd:element>
    <xsd:element name="Auditovaci_x0020_filtr" ma:index="20" nillable="true" ma:displayName="Auditovaci filtr" ma:default="1" ma:description="Vyfiltrování podkladů z auditů pro sledování schválení" ma:internalName="Auditovaci_x0020_filtr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2fbedc-a6f0-409c-bb84-34ee9327bc49" elementFormDefault="qualified">
    <xsd:import namespace="http://schemas.microsoft.com/office/2006/documentManagement/types"/>
    <xsd:import namespace="http://schemas.microsoft.com/office/infopath/2007/PartnerControls"/>
    <xsd:element name="_dlc_DocId" ma:index="21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22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 xmlns="71255970-a484-4f34-be41-e0e90940ce52">false</GR>
    <FIN xmlns="71255970-a484-4f34-be41-e0e90940ce52">false</FIN>
    <PU xmlns="71255970-a484-4f34-be41-e0e90940ce52">false</PU>
    <Zobr_x002e__x002f_Nezobr_x002e_ xmlns="71255970-a484-4f34-be41-e0e90940ce52">false</Zobr_x002e__x002f_Nezobr_x002e_>
    <Oblast xmlns="71255970-a484-4f34-be41-e0e90940ce52" xsi:nil="true"/>
    <Auditovaci_x0020_filtr xmlns="71255970-a484-4f34-be41-e0e90940ce52">true</Auditovaci_x0020_filtr>
    <Typ_x0020_dokumentu xmlns="71255970-a484-4f34-be41-e0e90940ce52">Úsekový</Typ_x0020_dokumentu>
    <Nejpou_x017e__x00ed_van_x011b_j_x0161__x00ed__x0020_p_x0159__x00ed_loha xmlns="71255970-a484-4f34-be41-e0e90940ce52">Dokumenty</Nejpou_x017e__x00ed_van_x011b_j_x0161__x00ed__x0020_p_x0159__x00ed_loha>
    <POB_x0020__x010c_R xmlns="71255970-a484-4f34-be41-e0e90940ce52">true</POB_x0020__x010c_R>
    <MKT xmlns="71255970-a484-4f34-be41-e0e90940ce52">false</MKT>
    <IS xmlns="71255970-a484-4f34-be41-e0e90940ce52">false</IS>
    <OBCH xmlns="71255970-a484-4f34-be41-e0e90940ce52">true</OBCH>
    <HR xmlns="71255970-a484-4f34-be41-e0e90940ce52">false</HR>
    <_dlc_DocId xmlns="a52fbedc-a6f0-409c-bb84-34ee9327bc49">SDXCZ-11-12311</_dlc_DocId>
    <_dlc_DocIdUrl xmlns="a52fbedc-a6f0-409c-bb84-34ee9327bc49">
      <Url>http://intranet/_layouts/DocIdRedir.aspx?ID=SDXCZ-11-12311</Url>
      <Description>SDXCZ-11-12311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C1ACFD-7680-4BC9-8B62-82D4007C504C}"/>
</file>

<file path=customXml/itemProps2.xml><?xml version="1.0" encoding="utf-8"?>
<ds:datastoreItem xmlns:ds="http://schemas.openxmlformats.org/officeDocument/2006/customXml" ds:itemID="{8779F51A-AD59-4F3F-B55D-4192D26D83D4}"/>
</file>

<file path=customXml/itemProps3.xml><?xml version="1.0" encoding="utf-8"?>
<ds:datastoreItem xmlns:ds="http://schemas.openxmlformats.org/officeDocument/2006/customXml" ds:itemID="{389CAD1A-7D92-4636-9AF2-50F1B4F5DA02}"/>
</file>

<file path=customXml/itemProps4.xml><?xml version="1.0" encoding="utf-8"?>
<ds:datastoreItem xmlns:ds="http://schemas.openxmlformats.org/officeDocument/2006/customXml" ds:itemID="{9AF610A8-26FD-4043-A750-F578293802CD}"/>
</file>

<file path=docProps/app.xml><?xml version="1.0" encoding="utf-8"?>
<Properties xmlns="http://schemas.openxmlformats.org/officeDocument/2006/extended-properties" xmlns:vt="http://schemas.openxmlformats.org/officeDocument/2006/docPropsVTypes">
  <Template>DB2A2E78</Template>
  <TotalTime>4</TotalTime>
  <Application>LibreOffice/5.0.3.2$Windows_X86_64 LibreOffice_project/e5f16313668ac592c1bfb310f4390624e3dbfb75</Application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2017-01-17T11:13:00Z</dcterms:created>
  <dc:creator>Vaverka Ales</dc:creator>
  <dc:language>cs-CZ</dc:language>
  <cp:lastPrinted>2017-01-13T07:00:00Z</cp:lastPrinted>
  <dcterms:modified xsi:type="dcterms:W3CDTF">2017-05-19T10:35:53Z</dcterms:modified>
  <cp:revision>6</cp:revision>
  <dc:title>A/15/01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ntentTypeId">
    <vt:lpwstr>0x0101004581A9E7F9FBF44A92C78573CAB97970</vt:lpwstr>
  </property>
  <property fmtid="{D5CDD505-2E9C-101B-9397-08002B2CF9AE}" pid="4" name="DocSecurity">
    <vt:i4>8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  <property fmtid="{D5CDD505-2E9C-101B-9397-08002B2CF9AE}" pid="9" name="_dlc_DocIdItemGuid">
    <vt:lpwstr>07d2431d-349e-4cdb-afaf-f68c7081d1cd</vt:lpwstr>
  </property>
</Properties>
</file>