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5756" w14:textId="77777777" w:rsidR="00B10A76" w:rsidRPr="000634D4" w:rsidRDefault="00B10A76" w:rsidP="004C25EE">
      <w:pPr>
        <w:pStyle w:val="Nadpis1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 xml:space="preserve">Kupní smlouva </w:t>
      </w:r>
    </w:p>
    <w:p w14:paraId="23B85BC1" w14:textId="77777777" w:rsidR="00B10A76" w:rsidRDefault="00B10A76" w:rsidP="00EF39F2">
      <w:pPr>
        <w:jc w:val="center"/>
        <w:rPr>
          <w:rFonts w:ascii="Arial" w:hAnsi="Arial" w:cs="Arial"/>
          <w:b/>
          <w:sz w:val="22"/>
          <w:szCs w:val="22"/>
        </w:rPr>
      </w:pPr>
      <w:r w:rsidRPr="000634D4">
        <w:rPr>
          <w:rFonts w:ascii="Arial" w:hAnsi="Arial" w:cs="Arial"/>
          <w:b/>
          <w:sz w:val="22"/>
          <w:szCs w:val="22"/>
        </w:rPr>
        <w:t>o koupi</w:t>
      </w:r>
      <w:r w:rsidR="00C940CE">
        <w:rPr>
          <w:rFonts w:ascii="Arial" w:hAnsi="Arial" w:cs="Arial"/>
          <w:b/>
          <w:sz w:val="22"/>
          <w:szCs w:val="22"/>
        </w:rPr>
        <w:t xml:space="preserve"> ojet</w:t>
      </w:r>
      <w:r w:rsidR="00F25F6F">
        <w:rPr>
          <w:rFonts w:ascii="Arial" w:hAnsi="Arial" w:cs="Arial"/>
          <w:b/>
          <w:sz w:val="22"/>
          <w:szCs w:val="22"/>
        </w:rPr>
        <w:t>ých</w:t>
      </w:r>
      <w:r w:rsidRPr="000634D4">
        <w:rPr>
          <w:rFonts w:ascii="Arial" w:hAnsi="Arial" w:cs="Arial"/>
          <w:b/>
          <w:sz w:val="22"/>
          <w:szCs w:val="22"/>
        </w:rPr>
        <w:t xml:space="preserve"> motorov</w:t>
      </w:r>
      <w:r w:rsidR="00F25F6F">
        <w:rPr>
          <w:rFonts w:ascii="Arial" w:hAnsi="Arial" w:cs="Arial"/>
          <w:b/>
          <w:sz w:val="22"/>
          <w:szCs w:val="22"/>
        </w:rPr>
        <w:t>ých</w:t>
      </w:r>
      <w:r w:rsidRPr="000634D4">
        <w:rPr>
          <w:rFonts w:ascii="Arial" w:hAnsi="Arial" w:cs="Arial"/>
          <w:b/>
          <w:sz w:val="22"/>
          <w:szCs w:val="22"/>
        </w:rPr>
        <w:t xml:space="preserve"> vozid</w:t>
      </w:r>
      <w:r w:rsidR="00F25F6F">
        <w:rPr>
          <w:rFonts w:ascii="Arial" w:hAnsi="Arial" w:cs="Arial"/>
          <w:b/>
          <w:sz w:val="22"/>
          <w:szCs w:val="22"/>
        </w:rPr>
        <w:t>el</w:t>
      </w:r>
    </w:p>
    <w:p w14:paraId="72A4C8F6" w14:textId="79089E74" w:rsidR="005B119A" w:rsidRPr="00A1748A" w:rsidRDefault="005B119A" w:rsidP="00A1748A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A1748A">
        <w:rPr>
          <w:rFonts w:ascii="Arial" w:hAnsi="Arial" w:cs="Arial"/>
          <w:sz w:val="22"/>
          <w:szCs w:val="22"/>
        </w:rPr>
        <w:t>ev.č</w:t>
      </w:r>
      <w:r w:rsidR="0008598E">
        <w:rPr>
          <w:rFonts w:ascii="Arial" w:hAnsi="Arial" w:cs="Arial"/>
          <w:sz w:val="22"/>
          <w:szCs w:val="22"/>
        </w:rPr>
        <w:t xml:space="preserve"> </w:t>
      </w:r>
      <w:r w:rsidRPr="00A1748A">
        <w:rPr>
          <w:rFonts w:ascii="Arial" w:hAnsi="Arial" w:cs="Arial"/>
          <w:sz w:val="22"/>
          <w:szCs w:val="22"/>
        </w:rPr>
        <w:t>.</w:t>
      </w:r>
      <w:r w:rsidR="0008598E">
        <w:rPr>
          <w:rFonts w:ascii="Arial" w:hAnsi="Arial" w:cs="Arial"/>
          <w:sz w:val="22"/>
          <w:szCs w:val="22"/>
        </w:rPr>
        <w:t>22/244</w:t>
      </w:r>
      <w:proofErr w:type="gramEnd"/>
      <w:r w:rsidR="0008598E">
        <w:rPr>
          <w:rFonts w:ascii="Arial" w:hAnsi="Arial" w:cs="Arial"/>
          <w:sz w:val="22"/>
          <w:szCs w:val="22"/>
        </w:rPr>
        <w:t>-0</w:t>
      </w:r>
      <w:r w:rsidRPr="00A1748A">
        <w:rPr>
          <w:rFonts w:ascii="Arial" w:hAnsi="Arial" w:cs="Arial"/>
          <w:sz w:val="22"/>
          <w:szCs w:val="22"/>
        </w:rPr>
        <w:t xml:space="preserve"> </w:t>
      </w:r>
    </w:p>
    <w:p w14:paraId="36BE7B01" w14:textId="5AB3B90E" w:rsidR="00B10A76" w:rsidRPr="00A1748A" w:rsidRDefault="00CF36A5" w:rsidP="00A1748A">
      <w:pPr>
        <w:jc w:val="right"/>
        <w:rPr>
          <w:rFonts w:ascii="Arial" w:hAnsi="Arial" w:cs="Arial"/>
          <w:sz w:val="22"/>
          <w:szCs w:val="22"/>
        </w:rPr>
      </w:pPr>
      <w:r w:rsidRPr="00A1748A">
        <w:rPr>
          <w:rFonts w:ascii="Arial" w:hAnsi="Arial" w:cs="Arial"/>
          <w:sz w:val="22"/>
          <w:szCs w:val="22"/>
        </w:rPr>
        <w:t>čj.</w:t>
      </w:r>
      <w:r w:rsidR="0008598E">
        <w:rPr>
          <w:rFonts w:ascii="Arial" w:hAnsi="Arial" w:cs="Arial"/>
          <w:sz w:val="22"/>
          <w:szCs w:val="22"/>
        </w:rPr>
        <w:t>43038/2022-UVCR</w:t>
      </w:r>
    </w:p>
    <w:p w14:paraId="40599C43" w14:textId="50A8DD56" w:rsidR="00A570C5" w:rsidRDefault="00A570C5" w:rsidP="00A570C5">
      <w:pPr>
        <w:tabs>
          <w:tab w:val="right" w:pos="9638"/>
        </w:tabs>
        <w:ind w:left="3" w:firstLine="1"/>
        <w:rPr>
          <w:rFonts w:ascii="Arial" w:hAnsi="Arial" w:cs="Arial"/>
          <w:sz w:val="22"/>
          <w:szCs w:val="22"/>
        </w:rPr>
      </w:pPr>
    </w:p>
    <w:p w14:paraId="794011FE" w14:textId="77777777" w:rsidR="00A570C5" w:rsidRDefault="00A570C5" w:rsidP="00A570C5">
      <w:pPr>
        <w:tabs>
          <w:tab w:val="right" w:pos="9638"/>
        </w:tabs>
        <w:ind w:left="3" w:firstLine="1"/>
        <w:rPr>
          <w:rFonts w:ascii="Arial" w:hAnsi="Arial" w:cs="Arial"/>
          <w:sz w:val="22"/>
          <w:szCs w:val="22"/>
        </w:rPr>
      </w:pPr>
    </w:p>
    <w:p w14:paraId="3B1A8EA5" w14:textId="74B78AED" w:rsidR="00B10A76" w:rsidRPr="000634D4" w:rsidRDefault="005B119A" w:rsidP="00A570C5">
      <w:pPr>
        <w:tabs>
          <w:tab w:val="right" w:pos="9638"/>
        </w:tabs>
        <w:ind w:left="3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ab/>
      </w:r>
    </w:p>
    <w:p w14:paraId="70461CF4" w14:textId="77777777" w:rsidR="00A570C5" w:rsidRDefault="00A570C5" w:rsidP="003E2CEB">
      <w:pPr>
        <w:jc w:val="both"/>
        <w:rPr>
          <w:rFonts w:ascii="Arial" w:hAnsi="Arial" w:cs="Arial"/>
          <w:b/>
          <w:sz w:val="22"/>
          <w:szCs w:val="22"/>
        </w:rPr>
      </w:pPr>
    </w:p>
    <w:p w14:paraId="04DF1A46" w14:textId="4B149933" w:rsidR="00B10A76" w:rsidRPr="000634D4" w:rsidRDefault="00B10A76" w:rsidP="003E2CEB">
      <w:pPr>
        <w:jc w:val="both"/>
        <w:rPr>
          <w:rFonts w:ascii="Arial" w:hAnsi="Arial" w:cs="Arial"/>
          <w:b/>
          <w:sz w:val="22"/>
          <w:szCs w:val="22"/>
        </w:rPr>
      </w:pPr>
      <w:r w:rsidRPr="000634D4">
        <w:rPr>
          <w:rFonts w:ascii="Arial" w:hAnsi="Arial" w:cs="Arial"/>
          <w:b/>
          <w:sz w:val="22"/>
          <w:szCs w:val="22"/>
        </w:rPr>
        <w:t>ŠKODA AUTO a.s.</w:t>
      </w:r>
    </w:p>
    <w:p w14:paraId="7DFFAA18" w14:textId="77777777" w:rsidR="00B10A76" w:rsidRPr="000634D4" w:rsidRDefault="00B10A76" w:rsidP="003E2CEB">
      <w:pPr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 xml:space="preserve">se sídlem: </w:t>
      </w:r>
      <w:r w:rsidRPr="000634D4">
        <w:rPr>
          <w:rFonts w:ascii="Arial" w:hAnsi="Arial" w:cs="Arial"/>
          <w:b/>
          <w:sz w:val="22"/>
          <w:szCs w:val="22"/>
        </w:rPr>
        <w:t xml:space="preserve">Mladá Boleslav, </w:t>
      </w:r>
      <w:r w:rsidR="00CA74E9" w:rsidRPr="000634D4">
        <w:rPr>
          <w:rFonts w:ascii="Arial" w:hAnsi="Arial" w:cs="Arial"/>
          <w:b/>
          <w:sz w:val="22"/>
          <w:szCs w:val="22"/>
        </w:rPr>
        <w:t xml:space="preserve">293 </w:t>
      </w:r>
      <w:r w:rsidR="009F64C7">
        <w:rPr>
          <w:rFonts w:ascii="Arial" w:hAnsi="Arial" w:cs="Arial"/>
          <w:b/>
          <w:sz w:val="22"/>
          <w:szCs w:val="22"/>
        </w:rPr>
        <w:t>01</w:t>
      </w:r>
      <w:r w:rsidR="00CA74E9">
        <w:rPr>
          <w:rFonts w:ascii="Arial" w:hAnsi="Arial" w:cs="Arial"/>
          <w:b/>
          <w:sz w:val="22"/>
          <w:szCs w:val="22"/>
        </w:rPr>
        <w:t xml:space="preserve"> </w:t>
      </w:r>
      <w:r w:rsidRPr="000634D4">
        <w:rPr>
          <w:rFonts w:ascii="Arial" w:hAnsi="Arial" w:cs="Arial"/>
          <w:b/>
          <w:sz w:val="22"/>
          <w:szCs w:val="22"/>
        </w:rPr>
        <w:t>Tř. Václava Klementa 869</w:t>
      </w:r>
      <w:r w:rsidRPr="000634D4">
        <w:rPr>
          <w:rFonts w:ascii="Arial" w:hAnsi="Arial" w:cs="Arial"/>
          <w:sz w:val="22"/>
          <w:szCs w:val="22"/>
        </w:rPr>
        <w:t xml:space="preserve"> </w:t>
      </w:r>
    </w:p>
    <w:p w14:paraId="542D6389" w14:textId="77777777" w:rsidR="00B10A76" w:rsidRPr="000634D4" w:rsidRDefault="00B10A76" w:rsidP="003E2CEB">
      <w:pPr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IČ</w:t>
      </w:r>
      <w:r w:rsidR="00654860">
        <w:rPr>
          <w:rFonts w:ascii="Arial" w:hAnsi="Arial" w:cs="Arial"/>
          <w:sz w:val="22"/>
          <w:szCs w:val="22"/>
        </w:rPr>
        <w:t>O</w:t>
      </w:r>
      <w:r w:rsidRPr="000634D4">
        <w:rPr>
          <w:rFonts w:ascii="Arial" w:hAnsi="Arial" w:cs="Arial"/>
          <w:sz w:val="22"/>
          <w:szCs w:val="22"/>
        </w:rPr>
        <w:t>:</w:t>
      </w:r>
      <w:r w:rsidRPr="000634D4">
        <w:rPr>
          <w:rFonts w:ascii="Arial" w:hAnsi="Arial" w:cs="Arial"/>
          <w:b/>
          <w:sz w:val="22"/>
          <w:szCs w:val="22"/>
        </w:rPr>
        <w:t xml:space="preserve"> 00177041</w:t>
      </w:r>
      <w:r w:rsidRPr="000634D4">
        <w:rPr>
          <w:rFonts w:ascii="Arial" w:hAnsi="Arial" w:cs="Arial"/>
          <w:sz w:val="22"/>
          <w:szCs w:val="22"/>
        </w:rPr>
        <w:t>,</w:t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  <w:t xml:space="preserve"> </w:t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  <w:t xml:space="preserve">DIČ: </w:t>
      </w:r>
      <w:r w:rsidRPr="000634D4">
        <w:rPr>
          <w:rFonts w:ascii="Arial" w:hAnsi="Arial" w:cs="Arial"/>
          <w:b/>
          <w:sz w:val="22"/>
          <w:szCs w:val="22"/>
        </w:rPr>
        <w:t>CZ00177041</w:t>
      </w:r>
    </w:p>
    <w:p w14:paraId="6C5072AE" w14:textId="77777777" w:rsidR="00B10A76" w:rsidRPr="000634D4" w:rsidRDefault="00B10A76" w:rsidP="003E2CEB">
      <w:pPr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zapsána v obchodním rejstříku vedeném Městským soudem v Praze, oddíl B, vložka 332, zastoupena</w:t>
      </w:r>
      <w:r w:rsidR="00654860">
        <w:rPr>
          <w:rFonts w:ascii="Arial" w:hAnsi="Arial" w:cs="Arial"/>
          <w:sz w:val="22"/>
          <w:szCs w:val="22"/>
        </w:rPr>
        <w:t>:</w:t>
      </w:r>
      <w:r w:rsidRPr="000634D4">
        <w:rPr>
          <w:rFonts w:ascii="Arial" w:hAnsi="Arial" w:cs="Arial"/>
          <w:sz w:val="22"/>
          <w:szCs w:val="22"/>
        </w:rPr>
        <w:t xml:space="preserve"> </w:t>
      </w:r>
      <w:r w:rsidR="000B4CE2">
        <w:rPr>
          <w:rFonts w:ascii="Arial" w:hAnsi="Arial" w:cs="Arial"/>
          <w:sz w:val="22"/>
          <w:szCs w:val="22"/>
        </w:rPr>
        <w:t>Ing. Evou Kancnýřovou</w:t>
      </w:r>
      <w:r w:rsidRPr="000634D4">
        <w:rPr>
          <w:rFonts w:ascii="Arial" w:hAnsi="Arial" w:cs="Arial"/>
          <w:sz w:val="22"/>
          <w:szCs w:val="22"/>
        </w:rPr>
        <w:t>, vedoucí Zákaznického centra a Janem Papežem, koordinátorem prodeje ojetých vozů</w:t>
      </w:r>
    </w:p>
    <w:p w14:paraId="654C7D56" w14:textId="77777777" w:rsidR="00B10A76" w:rsidRPr="000634D4" w:rsidRDefault="00B10A76" w:rsidP="003E2CEB">
      <w:pPr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 xml:space="preserve">bankovní spojení </w:t>
      </w:r>
      <w:r w:rsidRPr="000634D4">
        <w:rPr>
          <w:rFonts w:ascii="Arial" w:hAnsi="Arial" w:cs="Arial"/>
          <w:sz w:val="22"/>
          <w:szCs w:val="22"/>
        </w:rPr>
        <w:tab/>
        <w:t xml:space="preserve">UniCredit Bank Czech Republic a.s., </w:t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  <w:t>číslo účtu</w:t>
      </w:r>
      <w:r w:rsidR="00654860">
        <w:rPr>
          <w:rFonts w:ascii="Arial" w:hAnsi="Arial" w:cs="Arial"/>
          <w:sz w:val="22"/>
          <w:szCs w:val="22"/>
        </w:rPr>
        <w:t>:</w:t>
      </w:r>
      <w:r w:rsidRPr="000634D4">
        <w:rPr>
          <w:rFonts w:ascii="Arial" w:hAnsi="Arial" w:cs="Arial"/>
          <w:sz w:val="22"/>
          <w:szCs w:val="22"/>
        </w:rPr>
        <w:t xml:space="preserve"> 1000053254/2700</w:t>
      </w:r>
    </w:p>
    <w:p w14:paraId="42450240" w14:textId="0D11036C" w:rsidR="00B10A76" w:rsidRPr="000634D4" w:rsidRDefault="00B10A76" w:rsidP="00A570C5">
      <w:pPr>
        <w:tabs>
          <w:tab w:val="left" w:pos="212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(dále jen „prodávající“)</w:t>
      </w:r>
    </w:p>
    <w:p w14:paraId="6C742145" w14:textId="5C07FE71" w:rsidR="00B10A76" w:rsidRDefault="00A570C5" w:rsidP="00A866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2A177DD" w14:textId="77777777" w:rsidR="00A570C5" w:rsidRDefault="00A570C5" w:rsidP="00A86626">
      <w:pPr>
        <w:jc w:val="center"/>
        <w:rPr>
          <w:rFonts w:ascii="Arial" w:hAnsi="Arial" w:cs="Arial"/>
          <w:sz w:val="22"/>
          <w:szCs w:val="22"/>
        </w:rPr>
      </w:pPr>
    </w:p>
    <w:p w14:paraId="6BFB2D54" w14:textId="7A4B40ED" w:rsidR="00B10A76" w:rsidRPr="007260C5" w:rsidRDefault="00B10A76" w:rsidP="00A25097">
      <w:pPr>
        <w:jc w:val="both"/>
        <w:rPr>
          <w:rFonts w:ascii="Arial" w:hAnsi="Arial" w:cs="Arial"/>
          <w:b/>
          <w:sz w:val="22"/>
          <w:szCs w:val="22"/>
        </w:rPr>
      </w:pPr>
      <w:r w:rsidRPr="007260C5">
        <w:rPr>
          <w:rFonts w:ascii="Arial" w:hAnsi="Arial" w:cs="Arial"/>
          <w:b/>
          <w:sz w:val="22"/>
          <w:szCs w:val="22"/>
        </w:rPr>
        <w:t>Česká republika - Úřad vlády České republiky</w:t>
      </w:r>
    </w:p>
    <w:p w14:paraId="1E06E05C" w14:textId="77777777" w:rsidR="00B10A76" w:rsidRPr="007260C5" w:rsidRDefault="00A3204D" w:rsidP="00A25097">
      <w:pPr>
        <w:jc w:val="both"/>
        <w:rPr>
          <w:rFonts w:ascii="Arial" w:hAnsi="Arial" w:cs="Arial"/>
          <w:sz w:val="22"/>
          <w:szCs w:val="22"/>
        </w:rPr>
      </w:pPr>
      <w:r w:rsidRPr="000A6065">
        <w:rPr>
          <w:rFonts w:ascii="Arial" w:hAnsi="Arial" w:cs="Arial"/>
          <w:sz w:val="22"/>
          <w:szCs w:val="22"/>
        </w:rPr>
        <w:t xml:space="preserve">se </w:t>
      </w:r>
      <w:r w:rsidR="00B10A76" w:rsidRPr="007260C5">
        <w:rPr>
          <w:rFonts w:ascii="Arial" w:hAnsi="Arial" w:cs="Arial"/>
          <w:sz w:val="22"/>
          <w:szCs w:val="22"/>
        </w:rPr>
        <w:t>sídl</w:t>
      </w:r>
      <w:r w:rsidRPr="000A6065">
        <w:rPr>
          <w:rFonts w:ascii="Arial" w:hAnsi="Arial" w:cs="Arial"/>
          <w:sz w:val="22"/>
          <w:szCs w:val="22"/>
        </w:rPr>
        <w:t>em</w:t>
      </w:r>
      <w:r w:rsidR="00B10A76" w:rsidRPr="007260C5">
        <w:rPr>
          <w:rFonts w:ascii="Arial" w:hAnsi="Arial" w:cs="Arial"/>
          <w:sz w:val="22"/>
          <w:szCs w:val="22"/>
        </w:rPr>
        <w:t xml:space="preserve">: </w:t>
      </w:r>
      <w:r w:rsidR="00B10A76" w:rsidRPr="007260C5">
        <w:rPr>
          <w:rFonts w:ascii="Arial" w:hAnsi="Arial" w:cs="Arial"/>
          <w:b/>
          <w:sz w:val="22"/>
          <w:szCs w:val="22"/>
        </w:rPr>
        <w:t xml:space="preserve">nábřeží Edvarda Beneše 4, </w:t>
      </w:r>
      <w:r w:rsidR="00CA74E9" w:rsidRPr="007260C5">
        <w:rPr>
          <w:rFonts w:ascii="Arial" w:hAnsi="Arial" w:cs="Arial"/>
          <w:b/>
          <w:sz w:val="22"/>
          <w:szCs w:val="22"/>
        </w:rPr>
        <w:t xml:space="preserve">118 01 </w:t>
      </w:r>
      <w:r w:rsidR="00B10A76" w:rsidRPr="007260C5">
        <w:rPr>
          <w:rFonts w:ascii="Arial" w:hAnsi="Arial" w:cs="Arial"/>
          <w:b/>
          <w:sz w:val="22"/>
          <w:szCs w:val="22"/>
        </w:rPr>
        <w:t>Praha 1</w:t>
      </w:r>
      <w:r w:rsidR="00B10A76" w:rsidRPr="007260C5">
        <w:rPr>
          <w:rFonts w:ascii="Arial" w:hAnsi="Arial" w:cs="Arial"/>
          <w:sz w:val="22"/>
          <w:szCs w:val="22"/>
        </w:rPr>
        <w:t xml:space="preserve"> </w:t>
      </w:r>
    </w:p>
    <w:p w14:paraId="08D9F22E" w14:textId="77777777" w:rsidR="00B10A76" w:rsidRPr="007260C5" w:rsidRDefault="00B10A76" w:rsidP="00A25097">
      <w:pPr>
        <w:jc w:val="both"/>
        <w:rPr>
          <w:rFonts w:ascii="Arial" w:hAnsi="Arial" w:cs="Arial"/>
          <w:sz w:val="22"/>
          <w:szCs w:val="22"/>
        </w:rPr>
      </w:pPr>
      <w:r w:rsidRPr="007260C5">
        <w:rPr>
          <w:rFonts w:ascii="Arial" w:hAnsi="Arial" w:cs="Arial"/>
          <w:sz w:val="22"/>
          <w:szCs w:val="22"/>
        </w:rPr>
        <w:t>organizační složka státu</w:t>
      </w:r>
    </w:p>
    <w:p w14:paraId="2C2C9080" w14:textId="77777777" w:rsidR="00B10A76" w:rsidRPr="007260C5" w:rsidRDefault="00B10A76" w:rsidP="00A25097">
      <w:pPr>
        <w:tabs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7260C5">
        <w:rPr>
          <w:rFonts w:ascii="Arial" w:hAnsi="Arial" w:cs="Arial"/>
          <w:sz w:val="22"/>
          <w:szCs w:val="22"/>
        </w:rPr>
        <w:t xml:space="preserve">IČO: </w:t>
      </w:r>
      <w:r w:rsidRPr="007260C5">
        <w:rPr>
          <w:rFonts w:ascii="Arial" w:hAnsi="Arial" w:cs="Arial"/>
          <w:b/>
          <w:sz w:val="22"/>
          <w:szCs w:val="22"/>
        </w:rPr>
        <w:t>00006599</w:t>
      </w:r>
      <w:r w:rsidRPr="007260C5">
        <w:rPr>
          <w:rFonts w:ascii="Arial" w:hAnsi="Arial" w:cs="Arial"/>
          <w:sz w:val="22"/>
          <w:szCs w:val="22"/>
        </w:rPr>
        <w:t xml:space="preserve">, DIČ: </w:t>
      </w:r>
      <w:r w:rsidRPr="007260C5">
        <w:rPr>
          <w:rFonts w:ascii="Arial" w:hAnsi="Arial" w:cs="Arial"/>
          <w:b/>
          <w:sz w:val="22"/>
          <w:szCs w:val="22"/>
        </w:rPr>
        <w:t>CZ00006599</w:t>
      </w:r>
      <w:r w:rsidRPr="007260C5">
        <w:rPr>
          <w:rFonts w:ascii="Arial" w:hAnsi="Arial" w:cs="Arial"/>
          <w:sz w:val="22"/>
          <w:szCs w:val="22"/>
        </w:rPr>
        <w:t xml:space="preserve"> </w:t>
      </w:r>
    </w:p>
    <w:p w14:paraId="44B04468" w14:textId="77777777" w:rsidR="00B10A76" w:rsidRPr="000A6065" w:rsidRDefault="00B10A76" w:rsidP="00A25097">
      <w:pPr>
        <w:jc w:val="both"/>
        <w:rPr>
          <w:rFonts w:ascii="Arial" w:hAnsi="Arial" w:cs="Arial"/>
          <w:sz w:val="22"/>
          <w:szCs w:val="22"/>
        </w:rPr>
      </w:pPr>
      <w:r w:rsidRPr="007260C5">
        <w:rPr>
          <w:rFonts w:ascii="Arial" w:hAnsi="Arial" w:cs="Arial"/>
          <w:sz w:val="22"/>
          <w:szCs w:val="22"/>
        </w:rPr>
        <w:t>zastoupen</w:t>
      </w:r>
      <w:r w:rsidR="00654860" w:rsidRPr="007260C5">
        <w:rPr>
          <w:rFonts w:ascii="Arial" w:hAnsi="Arial" w:cs="Arial"/>
          <w:sz w:val="22"/>
          <w:szCs w:val="22"/>
        </w:rPr>
        <w:t>a:</w:t>
      </w:r>
      <w:r w:rsidRPr="007260C5">
        <w:rPr>
          <w:rFonts w:ascii="Arial" w:hAnsi="Arial" w:cs="Arial"/>
          <w:sz w:val="22"/>
          <w:szCs w:val="22"/>
        </w:rPr>
        <w:t xml:space="preserve"> </w:t>
      </w:r>
      <w:r w:rsidR="00A3204D" w:rsidRPr="000A6065">
        <w:rPr>
          <w:rFonts w:ascii="Arial" w:hAnsi="Arial" w:cs="Arial"/>
          <w:sz w:val="22"/>
          <w:szCs w:val="22"/>
        </w:rPr>
        <w:t>Ing. Ivanou Hošťálkovou, ředitelkou Odboru technického a provozního, na základě vnitřního předpisu</w:t>
      </w:r>
    </w:p>
    <w:p w14:paraId="393D35AE" w14:textId="77777777" w:rsidR="002756E5" w:rsidRPr="000A6065" w:rsidRDefault="002756E5" w:rsidP="00A25097">
      <w:pPr>
        <w:jc w:val="both"/>
        <w:rPr>
          <w:rFonts w:ascii="Arial" w:hAnsi="Arial" w:cs="Arial"/>
          <w:sz w:val="22"/>
          <w:szCs w:val="22"/>
        </w:rPr>
      </w:pPr>
      <w:r w:rsidRPr="000A6065">
        <w:rPr>
          <w:rFonts w:ascii="Arial" w:hAnsi="Arial" w:cs="Arial"/>
          <w:sz w:val="22"/>
          <w:szCs w:val="22"/>
        </w:rPr>
        <w:t>IČO:</w:t>
      </w:r>
      <w:r w:rsidR="00A3204D" w:rsidRPr="000A6065">
        <w:rPr>
          <w:rFonts w:ascii="Arial" w:hAnsi="Arial" w:cs="Arial"/>
          <w:sz w:val="22"/>
          <w:szCs w:val="22"/>
        </w:rPr>
        <w:t xml:space="preserve"> 00006599</w:t>
      </w:r>
    </w:p>
    <w:p w14:paraId="7C411D43" w14:textId="77777777" w:rsidR="002756E5" w:rsidRPr="000A6065" w:rsidRDefault="002756E5" w:rsidP="00A25097">
      <w:pPr>
        <w:jc w:val="both"/>
        <w:rPr>
          <w:rFonts w:ascii="Arial" w:hAnsi="Arial" w:cs="Arial"/>
          <w:sz w:val="22"/>
          <w:szCs w:val="22"/>
        </w:rPr>
      </w:pPr>
      <w:r w:rsidRPr="000A6065">
        <w:rPr>
          <w:rFonts w:ascii="Arial" w:hAnsi="Arial" w:cs="Arial"/>
          <w:sz w:val="22"/>
          <w:szCs w:val="22"/>
        </w:rPr>
        <w:t>DIČ:</w:t>
      </w:r>
      <w:r w:rsidR="00A3204D" w:rsidRPr="000A6065">
        <w:rPr>
          <w:rFonts w:ascii="Arial" w:hAnsi="Arial" w:cs="Arial"/>
          <w:sz w:val="22"/>
          <w:szCs w:val="22"/>
        </w:rPr>
        <w:t xml:space="preserve"> CZ00006599</w:t>
      </w:r>
    </w:p>
    <w:p w14:paraId="2317A6B9" w14:textId="66E90248" w:rsidR="002756E5" w:rsidRPr="007260C5" w:rsidRDefault="002756E5" w:rsidP="00A25097">
      <w:pPr>
        <w:jc w:val="both"/>
        <w:rPr>
          <w:rFonts w:ascii="Arial" w:hAnsi="Arial" w:cs="Arial"/>
          <w:b/>
          <w:sz w:val="22"/>
          <w:szCs w:val="22"/>
        </w:rPr>
      </w:pPr>
      <w:r w:rsidRPr="000A6065">
        <w:rPr>
          <w:rFonts w:ascii="Arial" w:hAnsi="Arial" w:cs="Arial"/>
          <w:sz w:val="22"/>
          <w:szCs w:val="22"/>
        </w:rPr>
        <w:t>bankovní spojení:</w:t>
      </w:r>
      <w:r w:rsidR="00A3204D" w:rsidRPr="000A6065">
        <w:rPr>
          <w:rFonts w:ascii="Arial" w:hAnsi="Arial" w:cs="Arial"/>
          <w:sz w:val="22"/>
          <w:szCs w:val="22"/>
        </w:rPr>
        <w:t xml:space="preserve"> ČNB Praha</w:t>
      </w:r>
      <w:r w:rsidR="00A570C5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A6065">
        <w:rPr>
          <w:rFonts w:ascii="Arial" w:hAnsi="Arial" w:cs="Arial"/>
          <w:sz w:val="22"/>
          <w:szCs w:val="22"/>
        </w:rPr>
        <w:t>č.ú:</w:t>
      </w:r>
      <w:r w:rsidR="00A3204D" w:rsidRPr="000A6065">
        <w:rPr>
          <w:rFonts w:ascii="Arial" w:hAnsi="Arial" w:cs="Arial"/>
          <w:sz w:val="22"/>
          <w:szCs w:val="22"/>
        </w:rPr>
        <w:t xml:space="preserve"> 4320001/0710</w:t>
      </w:r>
      <w:proofErr w:type="gramEnd"/>
    </w:p>
    <w:p w14:paraId="5B028370" w14:textId="77777777" w:rsidR="00B10A76" w:rsidRPr="000634D4" w:rsidRDefault="00B10A76" w:rsidP="00A570C5">
      <w:pPr>
        <w:tabs>
          <w:tab w:val="left" w:pos="238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260C5">
        <w:rPr>
          <w:rFonts w:ascii="Arial" w:hAnsi="Arial" w:cs="Arial"/>
          <w:sz w:val="22"/>
          <w:szCs w:val="22"/>
        </w:rPr>
        <w:t>(dále jen „kupující“)</w:t>
      </w:r>
    </w:p>
    <w:p w14:paraId="0A793868" w14:textId="77777777" w:rsidR="00B10A76" w:rsidRPr="000634D4" w:rsidRDefault="00B10A76" w:rsidP="004C25EE">
      <w:pPr>
        <w:tabs>
          <w:tab w:val="left" w:pos="2381"/>
        </w:tabs>
        <w:jc w:val="both"/>
        <w:rPr>
          <w:rFonts w:ascii="Arial" w:hAnsi="Arial" w:cs="Arial"/>
          <w:sz w:val="22"/>
          <w:szCs w:val="22"/>
        </w:rPr>
      </w:pPr>
    </w:p>
    <w:p w14:paraId="1B376CA3" w14:textId="14D6C5C5" w:rsidR="00B10A76" w:rsidRPr="00A1748A" w:rsidRDefault="00B10A76" w:rsidP="00A1748A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uzav</w:t>
      </w:r>
      <w:r w:rsidR="0008127D">
        <w:rPr>
          <w:rFonts w:ascii="Arial" w:hAnsi="Arial" w:cs="Arial"/>
          <w:sz w:val="22"/>
          <w:szCs w:val="22"/>
        </w:rPr>
        <w:t>řely</w:t>
      </w:r>
      <w:r w:rsidR="005B119A">
        <w:rPr>
          <w:rFonts w:ascii="Arial" w:hAnsi="Arial" w:cs="Arial"/>
          <w:sz w:val="22"/>
          <w:szCs w:val="22"/>
        </w:rPr>
        <w:t xml:space="preserve"> </w:t>
      </w:r>
      <w:r w:rsidR="00E31EA1">
        <w:rPr>
          <w:rFonts w:ascii="Arial" w:hAnsi="Arial" w:cs="Arial"/>
          <w:sz w:val="22"/>
          <w:szCs w:val="22"/>
        </w:rPr>
        <w:t xml:space="preserve">níže uvedeného dne, měsíce a roku </w:t>
      </w:r>
      <w:r w:rsidRPr="000634D4">
        <w:rPr>
          <w:rFonts w:ascii="Arial" w:hAnsi="Arial" w:cs="Arial"/>
          <w:sz w:val="22"/>
          <w:szCs w:val="22"/>
        </w:rPr>
        <w:t>ve smyslu ustanovení § 2079 a násl. zákona č. 89/2012 Sb., občanský zákoník (dále jen „občanský zákoník“)</w:t>
      </w:r>
      <w:r w:rsidR="00CF36A5">
        <w:rPr>
          <w:rFonts w:ascii="Arial" w:hAnsi="Arial" w:cs="Arial"/>
          <w:sz w:val="22"/>
          <w:szCs w:val="22"/>
        </w:rPr>
        <w:t xml:space="preserve"> a</w:t>
      </w:r>
      <w:r w:rsidRPr="000634D4">
        <w:rPr>
          <w:rFonts w:ascii="Arial" w:hAnsi="Arial" w:cs="Arial"/>
          <w:sz w:val="22"/>
          <w:szCs w:val="22"/>
        </w:rPr>
        <w:t xml:space="preserve"> </w:t>
      </w:r>
      <w:r w:rsidR="00CF36A5">
        <w:rPr>
          <w:rFonts w:ascii="Arial" w:hAnsi="Arial" w:cs="Arial"/>
          <w:sz w:val="22"/>
          <w:szCs w:val="22"/>
        </w:rPr>
        <w:t>v souladu se zákonem</w:t>
      </w:r>
      <w:r w:rsidR="005B119A" w:rsidRPr="00810C74">
        <w:rPr>
          <w:rFonts w:ascii="Arial" w:hAnsi="Arial" w:cs="Arial"/>
          <w:sz w:val="22"/>
          <w:szCs w:val="22"/>
        </w:rPr>
        <w:t xml:space="preserve"> č. 219/2000 Sb., o majetku České republiky a jejím vystupování v právních vztazích</w:t>
      </w:r>
      <w:r w:rsidR="005B119A">
        <w:rPr>
          <w:rFonts w:ascii="Arial" w:hAnsi="Arial" w:cs="Arial"/>
          <w:sz w:val="22"/>
          <w:szCs w:val="22"/>
        </w:rPr>
        <w:t xml:space="preserve">, </w:t>
      </w:r>
      <w:r w:rsidR="005B119A" w:rsidRPr="00810C74">
        <w:rPr>
          <w:rFonts w:ascii="Arial" w:hAnsi="Arial" w:cs="Arial"/>
          <w:sz w:val="22"/>
          <w:szCs w:val="22"/>
        </w:rPr>
        <w:t>ve znění</w:t>
      </w:r>
      <w:r w:rsidR="005B119A">
        <w:rPr>
          <w:rFonts w:ascii="Arial" w:hAnsi="Arial" w:cs="Arial"/>
          <w:sz w:val="22"/>
          <w:szCs w:val="22"/>
        </w:rPr>
        <w:t xml:space="preserve"> pozdějších předpisů (dále jen „zákon o majetku státu</w:t>
      </w:r>
      <w:r w:rsidR="00CF36A5">
        <w:rPr>
          <w:rFonts w:ascii="Arial" w:hAnsi="Arial" w:cs="Arial"/>
          <w:sz w:val="22"/>
          <w:szCs w:val="22"/>
        </w:rPr>
        <w:t>“)</w:t>
      </w:r>
      <w:r w:rsidR="005B119A">
        <w:rPr>
          <w:rFonts w:ascii="Arial" w:hAnsi="Arial" w:cs="Arial"/>
          <w:sz w:val="22"/>
          <w:szCs w:val="22"/>
        </w:rPr>
        <w:t xml:space="preserve"> </w:t>
      </w:r>
      <w:r w:rsidRPr="0008127D">
        <w:rPr>
          <w:rFonts w:ascii="Arial" w:hAnsi="Arial" w:cs="Arial"/>
          <w:sz w:val="22"/>
          <w:szCs w:val="22"/>
        </w:rPr>
        <w:t>tuto</w:t>
      </w:r>
      <w:r w:rsidR="0008127D" w:rsidRPr="00A1748A">
        <w:rPr>
          <w:rFonts w:ascii="Arial" w:hAnsi="Arial" w:cs="Arial"/>
          <w:sz w:val="22"/>
          <w:szCs w:val="22"/>
        </w:rPr>
        <w:t xml:space="preserve"> </w:t>
      </w:r>
      <w:r w:rsidRPr="00A1748A">
        <w:rPr>
          <w:rFonts w:ascii="Arial" w:hAnsi="Arial" w:cs="Arial"/>
          <w:sz w:val="22"/>
          <w:szCs w:val="22"/>
        </w:rPr>
        <w:t>kupní smlouvu o koupi</w:t>
      </w:r>
      <w:r w:rsidR="003D0F85" w:rsidRPr="00A1748A">
        <w:rPr>
          <w:rFonts w:ascii="Arial" w:hAnsi="Arial" w:cs="Arial"/>
          <w:sz w:val="22"/>
          <w:szCs w:val="22"/>
        </w:rPr>
        <w:t xml:space="preserve"> </w:t>
      </w:r>
      <w:r w:rsidR="00746CB6" w:rsidRPr="00A1748A">
        <w:rPr>
          <w:rFonts w:ascii="Arial" w:hAnsi="Arial" w:cs="Arial"/>
          <w:sz w:val="22"/>
          <w:szCs w:val="22"/>
        </w:rPr>
        <w:t xml:space="preserve">ojetého </w:t>
      </w:r>
      <w:r w:rsidRPr="00A1748A">
        <w:rPr>
          <w:rFonts w:ascii="Arial" w:hAnsi="Arial" w:cs="Arial"/>
          <w:sz w:val="22"/>
          <w:szCs w:val="22"/>
        </w:rPr>
        <w:t>motorového vozidla</w:t>
      </w:r>
      <w:r w:rsidR="0008127D" w:rsidRPr="00A1748A">
        <w:rPr>
          <w:rFonts w:ascii="Arial" w:hAnsi="Arial" w:cs="Arial"/>
          <w:sz w:val="22"/>
          <w:szCs w:val="22"/>
        </w:rPr>
        <w:t xml:space="preserve"> (dále také jen „smlouva“).</w:t>
      </w:r>
    </w:p>
    <w:p w14:paraId="05633B03" w14:textId="77777777" w:rsidR="00B10A76" w:rsidRDefault="00B10A76" w:rsidP="004C25EE">
      <w:pPr>
        <w:jc w:val="center"/>
        <w:rPr>
          <w:rFonts w:ascii="Arial" w:hAnsi="Arial" w:cs="Arial"/>
          <w:b/>
          <w:sz w:val="22"/>
          <w:szCs w:val="22"/>
        </w:rPr>
      </w:pPr>
      <w:r w:rsidRPr="000634D4">
        <w:rPr>
          <w:rFonts w:ascii="Arial" w:hAnsi="Arial" w:cs="Arial"/>
          <w:b/>
          <w:sz w:val="22"/>
          <w:szCs w:val="22"/>
        </w:rPr>
        <w:t>I.</w:t>
      </w:r>
    </w:p>
    <w:p w14:paraId="4ADB854E" w14:textId="4178D856" w:rsidR="0068738C" w:rsidRDefault="0068738C" w:rsidP="004C25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541026B2" w14:textId="77777777" w:rsidR="007A6D09" w:rsidRPr="000634D4" w:rsidRDefault="007A6D09" w:rsidP="004C25EE">
      <w:pPr>
        <w:jc w:val="center"/>
        <w:rPr>
          <w:rFonts w:ascii="Arial" w:hAnsi="Arial" w:cs="Arial"/>
          <w:b/>
          <w:sz w:val="22"/>
          <w:szCs w:val="22"/>
        </w:rPr>
      </w:pPr>
    </w:p>
    <w:p w14:paraId="2C284673" w14:textId="76F066C1" w:rsidR="00B10A76" w:rsidRDefault="00B10A76" w:rsidP="004C25EE">
      <w:pPr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ab/>
      </w:r>
      <w:r w:rsidR="007058B4">
        <w:rPr>
          <w:rFonts w:ascii="Arial" w:hAnsi="Arial" w:cs="Arial"/>
          <w:sz w:val="22"/>
          <w:szCs w:val="22"/>
        </w:rPr>
        <w:t xml:space="preserve">1. </w:t>
      </w:r>
      <w:r w:rsidRPr="000634D4">
        <w:rPr>
          <w:rFonts w:ascii="Arial" w:hAnsi="Arial" w:cs="Arial"/>
          <w:sz w:val="22"/>
          <w:szCs w:val="22"/>
        </w:rPr>
        <w:t xml:space="preserve">Prodávající </w:t>
      </w:r>
      <w:r w:rsidR="005B119A">
        <w:rPr>
          <w:rFonts w:ascii="Arial" w:hAnsi="Arial" w:cs="Arial"/>
          <w:sz w:val="22"/>
          <w:szCs w:val="22"/>
        </w:rPr>
        <w:t xml:space="preserve">prohlašuje, že </w:t>
      </w:r>
      <w:r w:rsidRPr="000634D4">
        <w:rPr>
          <w:rFonts w:ascii="Arial" w:hAnsi="Arial" w:cs="Arial"/>
          <w:sz w:val="22"/>
          <w:szCs w:val="22"/>
        </w:rPr>
        <w:t>je výlučným vlastníkem ojetých (použitých) motorových</w:t>
      </w:r>
      <w:r w:rsidR="000634D4">
        <w:rPr>
          <w:rFonts w:ascii="Arial" w:hAnsi="Arial" w:cs="Arial"/>
          <w:sz w:val="22"/>
          <w:szCs w:val="22"/>
        </w:rPr>
        <w:t xml:space="preserve"> vozidel</w:t>
      </w:r>
      <w:r w:rsidRPr="000634D4">
        <w:rPr>
          <w:rFonts w:ascii="Arial" w:hAnsi="Arial" w:cs="Arial"/>
          <w:sz w:val="22"/>
          <w:szCs w:val="22"/>
        </w:rPr>
        <w:t xml:space="preserve"> níže uvedené specifikace:</w:t>
      </w:r>
    </w:p>
    <w:p w14:paraId="2023736F" w14:textId="7A6227B4" w:rsidR="00B10A76" w:rsidRPr="000634D4" w:rsidRDefault="00B10A76" w:rsidP="004C25E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</w:p>
    <w:p w14:paraId="0B103202" w14:textId="5C302B6A" w:rsidR="00654860" w:rsidRDefault="00654860" w:rsidP="004C25E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</w:p>
    <w:p w14:paraId="075B318D" w14:textId="36E2E2D5" w:rsidR="00B10A76" w:rsidRPr="000634D4" w:rsidRDefault="00B10A76" w:rsidP="00955E9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Tovární značka: ŠKODA</w:t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  <w:t xml:space="preserve">RZ: </w:t>
      </w:r>
      <w:r w:rsidR="00A1748A">
        <w:rPr>
          <w:rFonts w:ascii="Arial" w:hAnsi="Arial" w:cs="Arial"/>
          <w:sz w:val="22"/>
          <w:szCs w:val="22"/>
        </w:rPr>
        <w:t>5SJ</w:t>
      </w:r>
      <w:r w:rsidR="007A6D09">
        <w:rPr>
          <w:rFonts w:ascii="Arial" w:hAnsi="Arial" w:cs="Arial"/>
          <w:sz w:val="22"/>
          <w:szCs w:val="22"/>
        </w:rPr>
        <w:t xml:space="preserve"> </w:t>
      </w:r>
      <w:r w:rsidR="00A1748A">
        <w:rPr>
          <w:rFonts w:ascii="Arial" w:hAnsi="Arial" w:cs="Arial"/>
          <w:sz w:val="22"/>
          <w:szCs w:val="22"/>
        </w:rPr>
        <w:t>7596</w:t>
      </w:r>
    </w:p>
    <w:p w14:paraId="508891E3" w14:textId="050A4F99" w:rsidR="00B10A76" w:rsidRPr="000634D4" w:rsidRDefault="00B10A76" w:rsidP="00955E9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Typ:</w:t>
      </w:r>
      <w:r w:rsidR="00A1748A">
        <w:rPr>
          <w:rFonts w:ascii="Arial" w:hAnsi="Arial" w:cs="Arial"/>
          <w:sz w:val="22"/>
          <w:szCs w:val="22"/>
        </w:rPr>
        <w:t xml:space="preserve"> Superb 4x4, L&amp;K</w:t>
      </w:r>
      <w:r w:rsidR="00A1748A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  <w:t>číslo tech. průkazu:</w:t>
      </w:r>
      <w:r w:rsidR="007A6D09">
        <w:rPr>
          <w:rFonts w:ascii="Arial" w:hAnsi="Arial" w:cs="Arial"/>
          <w:sz w:val="22"/>
          <w:szCs w:val="22"/>
        </w:rPr>
        <w:t xml:space="preserve"> </w:t>
      </w:r>
      <w:r w:rsidR="007A6D09" w:rsidRPr="007A6D09">
        <w:rPr>
          <w:rFonts w:ascii="Arial" w:hAnsi="Arial" w:cs="Arial"/>
          <w:sz w:val="22"/>
          <w:szCs w:val="22"/>
        </w:rPr>
        <w:t>UL474374</w:t>
      </w:r>
      <w:r w:rsidR="007A6D09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 xml:space="preserve"> </w:t>
      </w:r>
    </w:p>
    <w:p w14:paraId="22519CFD" w14:textId="361E5EB2" w:rsidR="00B10A76" w:rsidRPr="000634D4" w:rsidRDefault="00B10A76" w:rsidP="00955E9E">
      <w:pPr>
        <w:tabs>
          <w:tab w:val="left" w:pos="4536"/>
        </w:tabs>
        <w:ind w:left="4" w:hanging="4"/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Rok výroby:</w:t>
      </w:r>
      <w:r w:rsidR="00A1748A">
        <w:rPr>
          <w:rFonts w:ascii="Arial" w:hAnsi="Arial" w:cs="Arial"/>
          <w:sz w:val="22"/>
          <w:szCs w:val="22"/>
        </w:rPr>
        <w:t xml:space="preserve"> 2020</w:t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  <w:t xml:space="preserve">barva vozidla: </w:t>
      </w:r>
      <w:r w:rsidR="00A1748A">
        <w:rPr>
          <w:rFonts w:ascii="Arial" w:hAnsi="Arial" w:cs="Arial"/>
          <w:sz w:val="22"/>
          <w:szCs w:val="22"/>
        </w:rPr>
        <w:t>Černá Magic 1Z1Z</w:t>
      </w:r>
    </w:p>
    <w:p w14:paraId="3000627D" w14:textId="7400767C" w:rsidR="00B10A76" w:rsidRPr="000634D4" w:rsidRDefault="00B10A76" w:rsidP="00955E9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Číslo motoru:</w:t>
      </w:r>
      <w:r w:rsidR="00A1748A">
        <w:rPr>
          <w:rFonts w:ascii="Arial" w:hAnsi="Arial" w:cs="Arial"/>
          <w:sz w:val="22"/>
          <w:szCs w:val="22"/>
        </w:rPr>
        <w:t xml:space="preserve"> DNU</w:t>
      </w:r>
      <w:r w:rsidRPr="000634D4">
        <w:rPr>
          <w:rFonts w:ascii="Arial" w:hAnsi="Arial" w:cs="Arial"/>
          <w:sz w:val="22"/>
          <w:szCs w:val="22"/>
        </w:rPr>
        <w:tab/>
        <w:t>číslo karoserie:</w:t>
      </w:r>
      <w:r w:rsidR="007A6D09">
        <w:rPr>
          <w:rFonts w:ascii="Verdana" w:hAnsi="Verdana" w:cs="Verdana"/>
          <w:szCs w:val="24"/>
        </w:rPr>
        <w:t xml:space="preserve"> </w:t>
      </w:r>
      <w:r w:rsidR="007A6D09" w:rsidRPr="007A6D09">
        <w:rPr>
          <w:rFonts w:ascii="Verdana" w:hAnsi="Verdana" w:cs="Verdana"/>
          <w:szCs w:val="24"/>
        </w:rPr>
        <w:t>TMBCP7NP5M7028705</w:t>
      </w:r>
    </w:p>
    <w:p w14:paraId="19CF2151" w14:textId="32D90641" w:rsidR="00B10A76" w:rsidRDefault="00B10A76" w:rsidP="00955E9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Objem/palivo</w:t>
      </w:r>
      <w:r w:rsidR="00A174BE">
        <w:rPr>
          <w:rFonts w:ascii="Arial" w:hAnsi="Arial" w:cs="Arial"/>
          <w:sz w:val="22"/>
          <w:szCs w:val="22"/>
        </w:rPr>
        <w:t>:</w:t>
      </w:r>
      <w:r w:rsidR="00A1748A">
        <w:rPr>
          <w:rFonts w:ascii="Arial" w:hAnsi="Arial" w:cs="Arial"/>
          <w:sz w:val="22"/>
          <w:szCs w:val="22"/>
        </w:rPr>
        <w:t xml:space="preserve"> 2,0 TSI / 200kW</w:t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  <w:t xml:space="preserve">stav tachometru: </w:t>
      </w:r>
      <w:r w:rsidR="007A6D09">
        <w:rPr>
          <w:rFonts w:ascii="Arial" w:hAnsi="Arial" w:cs="Arial"/>
          <w:sz w:val="22"/>
          <w:szCs w:val="22"/>
        </w:rPr>
        <w:t>41.521 km</w:t>
      </w:r>
    </w:p>
    <w:p w14:paraId="3A3DD3FA" w14:textId="489E7EF0" w:rsidR="00B10A76" w:rsidRDefault="00B10A76" w:rsidP="004C25E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0F9F675" w14:textId="1B47F414" w:rsidR="00654860" w:rsidRDefault="00654860" w:rsidP="004C25E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</w:p>
    <w:p w14:paraId="4070E223" w14:textId="3E25C6F4" w:rsidR="00B10A76" w:rsidRPr="000634D4" w:rsidRDefault="00B10A76" w:rsidP="00955E9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Tovární značka: ŠKODA</w:t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  <w:t>RZ:</w:t>
      </w:r>
      <w:r w:rsidR="00A174BE">
        <w:rPr>
          <w:rFonts w:ascii="Arial" w:hAnsi="Arial" w:cs="Arial"/>
          <w:sz w:val="22"/>
          <w:szCs w:val="22"/>
        </w:rPr>
        <w:t xml:space="preserve"> </w:t>
      </w:r>
      <w:r w:rsidR="007A6D09">
        <w:rPr>
          <w:rFonts w:ascii="Arial" w:hAnsi="Arial" w:cs="Arial"/>
          <w:sz w:val="22"/>
          <w:szCs w:val="22"/>
        </w:rPr>
        <w:t>5SJ 7665</w:t>
      </w:r>
    </w:p>
    <w:p w14:paraId="45A02777" w14:textId="6ED98C17" w:rsidR="00B10A76" w:rsidRPr="000634D4" w:rsidRDefault="00B10A76" w:rsidP="00955E9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Typ:</w:t>
      </w:r>
      <w:r w:rsidR="007A6D09">
        <w:rPr>
          <w:rFonts w:ascii="Arial" w:hAnsi="Arial" w:cs="Arial"/>
          <w:sz w:val="22"/>
          <w:szCs w:val="22"/>
        </w:rPr>
        <w:t xml:space="preserve"> Superb 4x4, L&amp;K</w:t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  <w:t>číslo tech. průkazu:</w:t>
      </w:r>
      <w:r w:rsidR="007A6D09" w:rsidRPr="007A6D09">
        <w:rPr>
          <w:rFonts w:ascii="Verdana" w:hAnsi="Verdana" w:cs="Verdana"/>
          <w:sz w:val="16"/>
          <w:szCs w:val="16"/>
        </w:rPr>
        <w:t xml:space="preserve"> </w:t>
      </w:r>
      <w:r w:rsidR="007A6D09" w:rsidRPr="007A6D09">
        <w:rPr>
          <w:rFonts w:ascii="Arial" w:hAnsi="Arial" w:cs="Arial"/>
          <w:sz w:val="22"/>
          <w:szCs w:val="22"/>
        </w:rPr>
        <w:t>UL474628</w:t>
      </w:r>
      <w:r w:rsidR="007A6D09">
        <w:rPr>
          <w:rFonts w:ascii="Arial" w:hAnsi="Arial" w:cs="Arial"/>
          <w:sz w:val="22"/>
          <w:szCs w:val="22"/>
        </w:rPr>
        <w:t xml:space="preserve"> </w:t>
      </w:r>
      <w:r w:rsidRPr="000634D4">
        <w:rPr>
          <w:rFonts w:ascii="Arial" w:hAnsi="Arial" w:cs="Arial"/>
          <w:sz w:val="22"/>
          <w:szCs w:val="22"/>
        </w:rPr>
        <w:t xml:space="preserve"> </w:t>
      </w:r>
    </w:p>
    <w:p w14:paraId="2C16D666" w14:textId="12C419D0" w:rsidR="00B10A76" w:rsidRPr="000634D4" w:rsidRDefault="00B10A76" w:rsidP="00955E9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Rok výroby:</w:t>
      </w:r>
      <w:r w:rsidR="007A6D09">
        <w:rPr>
          <w:rFonts w:ascii="Arial" w:hAnsi="Arial" w:cs="Arial"/>
          <w:sz w:val="22"/>
          <w:szCs w:val="22"/>
        </w:rPr>
        <w:t xml:space="preserve"> 2020</w:t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</w:r>
      <w:r w:rsidRPr="000634D4">
        <w:rPr>
          <w:rFonts w:ascii="Arial" w:hAnsi="Arial" w:cs="Arial"/>
          <w:sz w:val="22"/>
          <w:szCs w:val="22"/>
        </w:rPr>
        <w:tab/>
        <w:t xml:space="preserve">barva vozidla: </w:t>
      </w:r>
      <w:r w:rsidR="007A6D09" w:rsidRPr="007A6D09">
        <w:rPr>
          <w:rFonts w:ascii="Arial" w:hAnsi="Arial" w:cs="Arial"/>
          <w:sz w:val="22"/>
          <w:szCs w:val="22"/>
        </w:rPr>
        <w:t>Černá Magic 1Z1Z</w:t>
      </w:r>
    </w:p>
    <w:p w14:paraId="032BDC8D" w14:textId="29574999" w:rsidR="00B10A76" w:rsidRPr="000634D4" w:rsidRDefault="00B10A76" w:rsidP="00955E9E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Číslo motoru:</w:t>
      </w:r>
      <w:r w:rsidR="007A6D09">
        <w:rPr>
          <w:rFonts w:ascii="Arial" w:hAnsi="Arial" w:cs="Arial"/>
          <w:sz w:val="22"/>
          <w:szCs w:val="22"/>
        </w:rPr>
        <w:t xml:space="preserve"> DNU</w:t>
      </w:r>
      <w:r w:rsidRPr="000634D4">
        <w:rPr>
          <w:rFonts w:ascii="Arial" w:hAnsi="Arial" w:cs="Arial"/>
          <w:sz w:val="22"/>
          <w:szCs w:val="22"/>
        </w:rPr>
        <w:tab/>
        <w:t>číslo karoserie:</w:t>
      </w:r>
      <w:r w:rsidR="006C0C16">
        <w:rPr>
          <w:rFonts w:ascii="Arial" w:hAnsi="Arial" w:cs="Arial"/>
          <w:sz w:val="22"/>
          <w:szCs w:val="22"/>
        </w:rPr>
        <w:t xml:space="preserve"> </w:t>
      </w:r>
      <w:r w:rsidR="007A6D09" w:rsidRPr="007A6D09">
        <w:rPr>
          <w:rFonts w:ascii="Arial" w:hAnsi="Arial" w:cs="Arial"/>
          <w:sz w:val="22"/>
          <w:szCs w:val="22"/>
        </w:rPr>
        <w:t>TMBCP7NP1M7028619</w:t>
      </w:r>
    </w:p>
    <w:p w14:paraId="53104988" w14:textId="77777777" w:rsidR="00A570C5" w:rsidRDefault="00B10A76" w:rsidP="00A570C5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Objem/palivo:</w:t>
      </w:r>
      <w:r w:rsidR="007A6D09">
        <w:rPr>
          <w:rFonts w:ascii="Arial" w:hAnsi="Arial" w:cs="Arial"/>
          <w:sz w:val="22"/>
          <w:szCs w:val="22"/>
        </w:rPr>
        <w:t xml:space="preserve"> </w:t>
      </w:r>
      <w:r w:rsidR="007A6D09" w:rsidRPr="007A6D09">
        <w:rPr>
          <w:rFonts w:ascii="Arial" w:hAnsi="Arial" w:cs="Arial"/>
          <w:sz w:val="22"/>
          <w:szCs w:val="22"/>
        </w:rPr>
        <w:t>2,0 TSI / 200kW</w:t>
      </w:r>
      <w:r w:rsidR="00CA74E9">
        <w:rPr>
          <w:rFonts w:ascii="Arial" w:hAnsi="Arial" w:cs="Arial"/>
          <w:sz w:val="22"/>
          <w:szCs w:val="22"/>
        </w:rPr>
        <w:tab/>
      </w:r>
      <w:r w:rsidR="00CA74E9" w:rsidRPr="000634D4">
        <w:rPr>
          <w:rFonts w:ascii="Arial" w:hAnsi="Arial" w:cs="Arial"/>
          <w:sz w:val="22"/>
          <w:szCs w:val="22"/>
        </w:rPr>
        <w:t xml:space="preserve">stav tachometru: </w:t>
      </w:r>
      <w:r w:rsidR="007A6D09">
        <w:rPr>
          <w:rFonts w:ascii="Arial" w:hAnsi="Arial" w:cs="Arial"/>
          <w:sz w:val="22"/>
          <w:szCs w:val="22"/>
        </w:rPr>
        <w:t>57.755 km</w:t>
      </w:r>
      <w:r w:rsidR="00A570C5">
        <w:rPr>
          <w:rFonts w:ascii="Arial" w:hAnsi="Arial" w:cs="Arial"/>
          <w:sz w:val="22"/>
          <w:szCs w:val="22"/>
        </w:rPr>
        <w:tab/>
      </w:r>
      <w:r w:rsidR="00A570C5">
        <w:rPr>
          <w:rFonts w:ascii="Arial" w:hAnsi="Arial" w:cs="Arial"/>
          <w:sz w:val="22"/>
          <w:szCs w:val="22"/>
        </w:rPr>
        <w:tab/>
      </w:r>
      <w:r w:rsidR="00A570C5">
        <w:rPr>
          <w:rFonts w:ascii="Arial" w:hAnsi="Arial" w:cs="Arial"/>
          <w:sz w:val="22"/>
          <w:szCs w:val="22"/>
        </w:rPr>
        <w:tab/>
      </w:r>
      <w:r w:rsidR="00A570C5">
        <w:rPr>
          <w:rFonts w:ascii="Arial" w:hAnsi="Arial" w:cs="Arial"/>
          <w:sz w:val="22"/>
          <w:szCs w:val="22"/>
        </w:rPr>
        <w:tab/>
      </w:r>
      <w:r w:rsidR="00A570C5">
        <w:rPr>
          <w:rFonts w:ascii="Arial" w:hAnsi="Arial" w:cs="Arial"/>
          <w:sz w:val="22"/>
          <w:szCs w:val="22"/>
        </w:rPr>
        <w:tab/>
      </w:r>
      <w:r w:rsidR="00A570C5">
        <w:rPr>
          <w:rFonts w:ascii="Arial" w:hAnsi="Arial" w:cs="Arial"/>
          <w:sz w:val="22"/>
          <w:szCs w:val="22"/>
        </w:rPr>
        <w:tab/>
      </w:r>
      <w:r w:rsidR="00A570C5">
        <w:rPr>
          <w:rFonts w:ascii="Arial" w:hAnsi="Arial" w:cs="Arial"/>
          <w:sz w:val="22"/>
          <w:szCs w:val="22"/>
        </w:rPr>
        <w:tab/>
      </w:r>
      <w:r w:rsidR="00A570C5">
        <w:rPr>
          <w:rFonts w:ascii="Arial" w:hAnsi="Arial" w:cs="Arial"/>
          <w:sz w:val="22"/>
          <w:szCs w:val="22"/>
        </w:rPr>
        <w:tab/>
      </w:r>
      <w:r w:rsidR="00A570C5">
        <w:rPr>
          <w:rFonts w:ascii="Arial" w:hAnsi="Arial" w:cs="Arial"/>
          <w:sz w:val="22"/>
          <w:szCs w:val="22"/>
        </w:rPr>
        <w:tab/>
      </w:r>
      <w:r w:rsidR="00A570C5">
        <w:rPr>
          <w:rFonts w:ascii="Arial" w:hAnsi="Arial" w:cs="Arial"/>
          <w:sz w:val="22"/>
          <w:szCs w:val="22"/>
        </w:rPr>
        <w:tab/>
      </w:r>
    </w:p>
    <w:p w14:paraId="5E0F373E" w14:textId="2B1EAE45" w:rsidR="00B10A76" w:rsidRDefault="00B10A76" w:rsidP="00A570C5">
      <w:pPr>
        <w:tabs>
          <w:tab w:val="left" w:pos="453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(dále jen „vozidla“).</w:t>
      </w:r>
    </w:p>
    <w:p w14:paraId="08C73F10" w14:textId="34267CA2" w:rsidR="00CA6C46" w:rsidRDefault="00CA6C46" w:rsidP="004C25EE">
      <w:pPr>
        <w:jc w:val="both"/>
        <w:rPr>
          <w:rFonts w:ascii="Arial" w:hAnsi="Arial" w:cs="Arial"/>
          <w:sz w:val="22"/>
          <w:szCs w:val="22"/>
        </w:rPr>
      </w:pPr>
    </w:p>
    <w:p w14:paraId="5ECAEDC0" w14:textId="77777777" w:rsidR="00CA6C46" w:rsidRPr="000634D4" w:rsidRDefault="007058B4" w:rsidP="00CA6C46">
      <w:pPr>
        <w:ind w:left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="00CA6C46" w:rsidRPr="000634D4">
        <w:rPr>
          <w:rFonts w:ascii="Arial" w:hAnsi="Arial" w:cs="Arial"/>
          <w:sz w:val="22"/>
          <w:szCs w:val="22"/>
        </w:rPr>
        <w:t xml:space="preserve">Prodávající prohlašuje, že na vozidlech uvedených v čl. I. </w:t>
      </w:r>
      <w:r w:rsidR="005D181F">
        <w:rPr>
          <w:rFonts w:ascii="Arial" w:hAnsi="Arial" w:cs="Arial"/>
          <w:sz w:val="22"/>
          <w:szCs w:val="22"/>
        </w:rPr>
        <w:t xml:space="preserve">odst. 1 </w:t>
      </w:r>
      <w:r w:rsidR="00CA6C46" w:rsidRPr="000634D4">
        <w:rPr>
          <w:rFonts w:ascii="Arial" w:hAnsi="Arial" w:cs="Arial"/>
          <w:sz w:val="22"/>
          <w:szCs w:val="22"/>
        </w:rPr>
        <w:t xml:space="preserve">této smlouvy neváznou žádná práva nebo závazky třetích stran, nezatajil žádné technické vady a nedostatky než ty, které jsou uvedeny </w:t>
      </w:r>
      <w:r w:rsidR="007F59F8">
        <w:rPr>
          <w:rFonts w:ascii="Arial" w:hAnsi="Arial" w:cs="Arial"/>
          <w:sz w:val="22"/>
          <w:szCs w:val="22"/>
        </w:rPr>
        <w:t>v protokolu o tech</w:t>
      </w:r>
      <w:r w:rsidR="00AF4177">
        <w:rPr>
          <w:rFonts w:ascii="Arial" w:hAnsi="Arial" w:cs="Arial"/>
          <w:sz w:val="22"/>
          <w:szCs w:val="22"/>
        </w:rPr>
        <w:t>nickém stavu vozidel</w:t>
      </w:r>
      <w:r w:rsidR="007F59F8">
        <w:rPr>
          <w:rFonts w:ascii="Arial" w:hAnsi="Arial" w:cs="Arial"/>
          <w:sz w:val="22"/>
          <w:szCs w:val="22"/>
        </w:rPr>
        <w:t xml:space="preserve">, </w:t>
      </w:r>
      <w:r w:rsidR="007F59F8" w:rsidRPr="000634D4">
        <w:rPr>
          <w:rFonts w:ascii="Arial" w:hAnsi="Arial" w:cs="Arial"/>
          <w:sz w:val="22"/>
          <w:szCs w:val="22"/>
        </w:rPr>
        <w:t>kter</w:t>
      </w:r>
      <w:r w:rsidR="007F59F8">
        <w:rPr>
          <w:rFonts w:ascii="Arial" w:hAnsi="Arial" w:cs="Arial"/>
          <w:sz w:val="22"/>
          <w:szCs w:val="22"/>
        </w:rPr>
        <w:t>ý</w:t>
      </w:r>
      <w:r w:rsidR="007F59F8" w:rsidRPr="000634D4">
        <w:rPr>
          <w:rFonts w:ascii="Arial" w:hAnsi="Arial" w:cs="Arial"/>
          <w:sz w:val="22"/>
          <w:szCs w:val="22"/>
        </w:rPr>
        <w:t xml:space="preserve"> tvoří nedílnou součást této smlouvy, </w:t>
      </w:r>
      <w:r w:rsidR="00CA6C46">
        <w:rPr>
          <w:rFonts w:ascii="Arial" w:hAnsi="Arial" w:cs="Arial"/>
          <w:sz w:val="22"/>
          <w:szCs w:val="22"/>
        </w:rPr>
        <w:t>a že mu nejsou známy žádné další faktické či právní vady, které by tomuto převodu bránily</w:t>
      </w:r>
      <w:r w:rsidR="00CA6C46" w:rsidRPr="000634D4">
        <w:rPr>
          <w:rFonts w:ascii="Arial" w:hAnsi="Arial" w:cs="Arial"/>
          <w:sz w:val="22"/>
          <w:szCs w:val="22"/>
        </w:rPr>
        <w:t>.</w:t>
      </w:r>
    </w:p>
    <w:p w14:paraId="3B510630" w14:textId="77777777" w:rsidR="00B10A76" w:rsidRPr="000634D4" w:rsidRDefault="00B10A76" w:rsidP="004C25EE">
      <w:pPr>
        <w:jc w:val="both"/>
        <w:rPr>
          <w:rFonts w:ascii="Arial" w:hAnsi="Arial" w:cs="Arial"/>
          <w:sz w:val="22"/>
          <w:szCs w:val="22"/>
        </w:rPr>
      </w:pPr>
    </w:p>
    <w:p w14:paraId="2E6731B6" w14:textId="77777777" w:rsidR="00B10A76" w:rsidRDefault="00B10A76" w:rsidP="004C25EE">
      <w:pPr>
        <w:jc w:val="center"/>
        <w:rPr>
          <w:rFonts w:ascii="Arial" w:hAnsi="Arial" w:cs="Arial"/>
          <w:b/>
          <w:sz w:val="22"/>
          <w:szCs w:val="22"/>
        </w:rPr>
      </w:pPr>
      <w:r w:rsidRPr="000634D4">
        <w:rPr>
          <w:rFonts w:ascii="Arial" w:hAnsi="Arial" w:cs="Arial"/>
          <w:b/>
          <w:sz w:val="22"/>
          <w:szCs w:val="22"/>
        </w:rPr>
        <w:t>II.</w:t>
      </w:r>
    </w:p>
    <w:p w14:paraId="47EAD787" w14:textId="0E05AF3D" w:rsidR="0068738C" w:rsidRDefault="0068738C" w:rsidP="004C25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koupě</w:t>
      </w:r>
    </w:p>
    <w:p w14:paraId="0B2077FA" w14:textId="77777777" w:rsidR="007A6D09" w:rsidRPr="000634D4" w:rsidRDefault="007A6D09" w:rsidP="004C25EE">
      <w:pPr>
        <w:jc w:val="center"/>
        <w:rPr>
          <w:rFonts w:ascii="Arial" w:hAnsi="Arial" w:cs="Arial"/>
          <w:b/>
          <w:sz w:val="22"/>
          <w:szCs w:val="22"/>
        </w:rPr>
      </w:pPr>
    </w:p>
    <w:p w14:paraId="1F5A2D83" w14:textId="41ED69D4" w:rsidR="00CA6C46" w:rsidRDefault="0068738C" w:rsidP="00EF39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10A76" w:rsidRPr="000634D4">
        <w:rPr>
          <w:rFonts w:ascii="Arial" w:hAnsi="Arial" w:cs="Arial"/>
          <w:sz w:val="22"/>
          <w:szCs w:val="22"/>
        </w:rPr>
        <w:t>Prodávající se zavazuje, že kupujícímu odevzdá vozidla</w:t>
      </w:r>
      <w:r w:rsidR="005D181F">
        <w:rPr>
          <w:rFonts w:ascii="Arial" w:hAnsi="Arial" w:cs="Arial"/>
          <w:sz w:val="22"/>
          <w:szCs w:val="22"/>
        </w:rPr>
        <w:t xml:space="preserve"> uvedená v čl. I odst. 1</w:t>
      </w:r>
      <w:r w:rsidR="00B10A76" w:rsidRPr="000634D4">
        <w:rPr>
          <w:rFonts w:ascii="Arial" w:hAnsi="Arial" w:cs="Arial"/>
          <w:sz w:val="22"/>
          <w:szCs w:val="22"/>
        </w:rPr>
        <w:t>, která jsou předmětem koupě, a</w:t>
      </w:r>
      <w:r w:rsidR="007D3294">
        <w:rPr>
          <w:rFonts w:ascii="Arial" w:hAnsi="Arial" w:cs="Arial"/>
          <w:sz w:val="22"/>
          <w:szCs w:val="22"/>
        </w:rPr>
        <w:t> </w:t>
      </w:r>
      <w:r w:rsidR="00B10A76" w:rsidRPr="000634D4">
        <w:rPr>
          <w:rFonts w:ascii="Arial" w:hAnsi="Arial" w:cs="Arial"/>
          <w:sz w:val="22"/>
          <w:szCs w:val="22"/>
        </w:rPr>
        <w:t>to ve stavu tak, jak je popsán v</w:t>
      </w:r>
      <w:r w:rsidR="00AF4177">
        <w:rPr>
          <w:rFonts w:ascii="Arial" w:hAnsi="Arial" w:cs="Arial"/>
          <w:sz w:val="22"/>
          <w:szCs w:val="22"/>
        </w:rPr>
        <w:t> protokolu o technickém stavu</w:t>
      </w:r>
      <w:r w:rsidR="00B10A76" w:rsidRPr="000634D4">
        <w:rPr>
          <w:rFonts w:ascii="Arial" w:hAnsi="Arial" w:cs="Arial"/>
          <w:sz w:val="22"/>
          <w:szCs w:val="22"/>
        </w:rPr>
        <w:t xml:space="preserve"> vozid</w:t>
      </w:r>
      <w:r w:rsidR="00AF4177">
        <w:rPr>
          <w:rFonts w:ascii="Arial" w:hAnsi="Arial" w:cs="Arial"/>
          <w:sz w:val="22"/>
          <w:szCs w:val="22"/>
        </w:rPr>
        <w:t>el</w:t>
      </w:r>
      <w:r w:rsidR="00B10A76" w:rsidRPr="000634D4">
        <w:rPr>
          <w:rFonts w:ascii="Arial" w:hAnsi="Arial" w:cs="Arial"/>
          <w:sz w:val="22"/>
          <w:szCs w:val="22"/>
        </w:rPr>
        <w:t>, a umožní mu nabýt vlastnické právo k</w:t>
      </w:r>
      <w:r w:rsidR="007D3294">
        <w:rPr>
          <w:rFonts w:ascii="Arial" w:hAnsi="Arial" w:cs="Arial"/>
          <w:sz w:val="22"/>
          <w:szCs w:val="22"/>
        </w:rPr>
        <w:t> </w:t>
      </w:r>
      <w:r w:rsidR="00B10A76" w:rsidRPr="000634D4">
        <w:rPr>
          <w:rFonts w:ascii="Arial" w:hAnsi="Arial" w:cs="Arial"/>
          <w:sz w:val="22"/>
          <w:szCs w:val="22"/>
        </w:rPr>
        <w:t>vozidlům</w:t>
      </w:r>
      <w:r w:rsidR="000634D4">
        <w:rPr>
          <w:rFonts w:ascii="Arial" w:hAnsi="Arial" w:cs="Arial"/>
          <w:sz w:val="22"/>
          <w:szCs w:val="22"/>
        </w:rPr>
        <w:t>,</w:t>
      </w:r>
      <w:r w:rsidR="00B10A76" w:rsidRPr="000634D4">
        <w:rPr>
          <w:rFonts w:ascii="Arial" w:hAnsi="Arial" w:cs="Arial"/>
          <w:sz w:val="22"/>
          <w:szCs w:val="22"/>
        </w:rPr>
        <w:t xml:space="preserve"> a kupující se zavazuje, že vozidla převezme a zaplatí p</w:t>
      </w:r>
      <w:r w:rsidR="000634D4">
        <w:rPr>
          <w:rFonts w:ascii="Arial" w:hAnsi="Arial" w:cs="Arial"/>
          <w:sz w:val="22"/>
          <w:szCs w:val="22"/>
        </w:rPr>
        <w:t>rodávajícímu kupní cenu</w:t>
      </w:r>
      <w:r w:rsidR="00CA6C46">
        <w:rPr>
          <w:rFonts w:ascii="Arial" w:hAnsi="Arial" w:cs="Arial"/>
          <w:sz w:val="22"/>
          <w:szCs w:val="22"/>
        </w:rPr>
        <w:t xml:space="preserve"> stanovenou v čl. III odst. </w:t>
      </w:r>
      <w:r w:rsidR="005D181F">
        <w:rPr>
          <w:rFonts w:ascii="Arial" w:hAnsi="Arial" w:cs="Arial"/>
          <w:sz w:val="22"/>
          <w:szCs w:val="22"/>
        </w:rPr>
        <w:t>1</w:t>
      </w:r>
      <w:r w:rsidR="000634D4">
        <w:rPr>
          <w:rFonts w:ascii="Arial" w:hAnsi="Arial" w:cs="Arial"/>
          <w:sz w:val="22"/>
          <w:szCs w:val="22"/>
        </w:rPr>
        <w:t>, to vše</w:t>
      </w:r>
      <w:r w:rsidR="00B10A76" w:rsidRPr="000634D4">
        <w:rPr>
          <w:rFonts w:ascii="Arial" w:hAnsi="Arial" w:cs="Arial"/>
          <w:sz w:val="22"/>
          <w:szCs w:val="22"/>
        </w:rPr>
        <w:t xml:space="preserve"> za podmínek </w:t>
      </w:r>
      <w:r w:rsidR="00CA6C46">
        <w:rPr>
          <w:rFonts w:ascii="Arial" w:hAnsi="Arial" w:cs="Arial"/>
          <w:sz w:val="22"/>
          <w:szCs w:val="22"/>
        </w:rPr>
        <w:t xml:space="preserve">stanovených v </w:t>
      </w:r>
      <w:r w:rsidR="00B10A76" w:rsidRPr="000634D4">
        <w:rPr>
          <w:rFonts w:ascii="Arial" w:hAnsi="Arial" w:cs="Arial"/>
          <w:sz w:val="22"/>
          <w:szCs w:val="22"/>
        </w:rPr>
        <w:t xml:space="preserve">této </w:t>
      </w:r>
      <w:r w:rsidR="00CA74E9">
        <w:rPr>
          <w:rFonts w:ascii="Arial" w:hAnsi="Arial" w:cs="Arial"/>
          <w:sz w:val="22"/>
          <w:szCs w:val="22"/>
        </w:rPr>
        <w:t>k</w:t>
      </w:r>
      <w:r w:rsidR="00B10A76" w:rsidRPr="000634D4">
        <w:rPr>
          <w:rFonts w:ascii="Arial" w:hAnsi="Arial" w:cs="Arial"/>
          <w:sz w:val="22"/>
          <w:szCs w:val="22"/>
        </w:rPr>
        <w:t>upní smlouv</w:t>
      </w:r>
      <w:r w:rsidR="00CA6C46">
        <w:rPr>
          <w:rFonts w:ascii="Arial" w:hAnsi="Arial" w:cs="Arial"/>
          <w:sz w:val="22"/>
          <w:szCs w:val="22"/>
        </w:rPr>
        <w:t>ě</w:t>
      </w:r>
      <w:r w:rsidR="00B10A76" w:rsidRPr="000634D4">
        <w:rPr>
          <w:rFonts w:ascii="Arial" w:hAnsi="Arial" w:cs="Arial"/>
          <w:sz w:val="22"/>
          <w:szCs w:val="22"/>
        </w:rPr>
        <w:t xml:space="preserve">.  </w:t>
      </w:r>
    </w:p>
    <w:p w14:paraId="6190AA64" w14:textId="77777777" w:rsidR="00CA6C46" w:rsidRDefault="00CA6C46" w:rsidP="00EF39F2">
      <w:pPr>
        <w:jc w:val="both"/>
        <w:rPr>
          <w:rFonts w:ascii="Arial" w:hAnsi="Arial" w:cs="Arial"/>
          <w:sz w:val="22"/>
          <w:szCs w:val="22"/>
        </w:rPr>
      </w:pPr>
    </w:p>
    <w:p w14:paraId="05E5BA30" w14:textId="77777777" w:rsidR="00CA6C46" w:rsidRDefault="007058B4" w:rsidP="00A1748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A6C46" w:rsidRPr="00A1748A">
        <w:rPr>
          <w:rFonts w:ascii="Arial" w:hAnsi="Arial" w:cs="Arial"/>
          <w:sz w:val="22"/>
          <w:szCs w:val="22"/>
        </w:rPr>
        <w:t>Prodá</w:t>
      </w:r>
      <w:r w:rsidR="00CA6C46" w:rsidRPr="00CA6C46">
        <w:rPr>
          <w:rFonts w:ascii="Arial" w:hAnsi="Arial" w:cs="Arial"/>
          <w:sz w:val="22"/>
          <w:szCs w:val="22"/>
        </w:rPr>
        <w:t>vající prohlašuje, že vozidla nejsou</w:t>
      </w:r>
      <w:r w:rsidR="00CA6C46" w:rsidRPr="00A1748A">
        <w:rPr>
          <w:rFonts w:ascii="Arial" w:hAnsi="Arial" w:cs="Arial"/>
          <w:sz w:val="22"/>
          <w:szCs w:val="22"/>
        </w:rPr>
        <w:t xml:space="preserve"> zatížena žádnými dluhy, ani jinými právními nároky ve prospěch třetích osob a že mu nejsou zná</w:t>
      </w:r>
      <w:r w:rsidR="00E31EA1" w:rsidRPr="00E31EA1">
        <w:rPr>
          <w:rFonts w:ascii="Arial" w:hAnsi="Arial" w:cs="Arial"/>
          <w:sz w:val="22"/>
          <w:szCs w:val="22"/>
        </w:rPr>
        <w:t>my žádné skryté vady vozidel</w:t>
      </w:r>
      <w:r w:rsidR="00CA6C46" w:rsidRPr="00A1748A">
        <w:rPr>
          <w:rFonts w:ascii="Arial" w:hAnsi="Arial" w:cs="Arial"/>
          <w:sz w:val="22"/>
          <w:szCs w:val="22"/>
        </w:rPr>
        <w:t>, na které by kupujícího neupozornil.</w:t>
      </w:r>
    </w:p>
    <w:p w14:paraId="68658FFF" w14:textId="1C0009D5" w:rsidR="00B10A76" w:rsidRPr="000634D4" w:rsidRDefault="007058B4" w:rsidP="00EF39F2">
      <w:pPr>
        <w:ind w:left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B3796B" w:rsidRPr="000634D4">
        <w:rPr>
          <w:rFonts w:ascii="Arial" w:hAnsi="Arial" w:cs="Arial"/>
          <w:sz w:val="22"/>
          <w:szCs w:val="22"/>
        </w:rPr>
        <w:t>Kupující prohlašuje, že se seznámil s technickým průkazem a osobní prohlídkou s</w:t>
      </w:r>
      <w:r w:rsidR="00B3796B">
        <w:rPr>
          <w:rFonts w:ascii="Arial" w:hAnsi="Arial" w:cs="Arial"/>
          <w:sz w:val="22"/>
          <w:szCs w:val="22"/>
        </w:rPr>
        <w:t xml:space="preserve"> celkovým </w:t>
      </w:r>
      <w:r w:rsidR="00B3796B" w:rsidRPr="000634D4">
        <w:rPr>
          <w:rFonts w:ascii="Arial" w:hAnsi="Arial" w:cs="Arial"/>
          <w:sz w:val="22"/>
          <w:szCs w:val="22"/>
        </w:rPr>
        <w:t>technickým stavem vozidel.</w:t>
      </w:r>
    </w:p>
    <w:p w14:paraId="3C0B5736" w14:textId="77777777" w:rsidR="007A6D09" w:rsidRPr="000634D4" w:rsidRDefault="007A6D09" w:rsidP="00EF39F2">
      <w:pPr>
        <w:jc w:val="both"/>
        <w:rPr>
          <w:rFonts w:ascii="Arial" w:hAnsi="Arial" w:cs="Arial"/>
          <w:sz w:val="22"/>
          <w:szCs w:val="22"/>
        </w:rPr>
      </w:pPr>
    </w:p>
    <w:p w14:paraId="64059A91" w14:textId="77777777" w:rsidR="00B10A76" w:rsidRDefault="00B10A76" w:rsidP="004C25EE">
      <w:pPr>
        <w:jc w:val="center"/>
        <w:rPr>
          <w:rFonts w:ascii="Arial" w:hAnsi="Arial" w:cs="Arial"/>
          <w:b/>
          <w:sz w:val="22"/>
          <w:szCs w:val="22"/>
        </w:rPr>
      </w:pPr>
      <w:r w:rsidRPr="000634D4">
        <w:rPr>
          <w:rFonts w:ascii="Arial" w:hAnsi="Arial" w:cs="Arial"/>
          <w:b/>
          <w:sz w:val="22"/>
          <w:szCs w:val="22"/>
        </w:rPr>
        <w:t>III.</w:t>
      </w:r>
    </w:p>
    <w:p w14:paraId="46079906" w14:textId="44D7B619" w:rsidR="00B46437" w:rsidRDefault="00B46437" w:rsidP="004C25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  <w:r w:rsidR="006E3F99">
        <w:rPr>
          <w:rFonts w:ascii="Arial" w:hAnsi="Arial" w:cs="Arial"/>
          <w:b/>
          <w:sz w:val="22"/>
          <w:szCs w:val="22"/>
        </w:rPr>
        <w:t xml:space="preserve"> a platební podmínky</w:t>
      </w:r>
    </w:p>
    <w:p w14:paraId="2271C695" w14:textId="77777777" w:rsidR="007A6D09" w:rsidRPr="000634D4" w:rsidRDefault="007A6D09" w:rsidP="004C25EE">
      <w:pPr>
        <w:jc w:val="center"/>
        <w:rPr>
          <w:rFonts w:ascii="Arial" w:hAnsi="Arial" w:cs="Arial"/>
          <w:b/>
          <w:sz w:val="22"/>
          <w:szCs w:val="22"/>
        </w:rPr>
      </w:pPr>
    </w:p>
    <w:p w14:paraId="7AFF759D" w14:textId="326D54F6" w:rsidR="00C759BA" w:rsidRDefault="00B10A76" w:rsidP="00A570C5">
      <w:pPr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ab/>
      </w:r>
      <w:r w:rsidR="007058B4">
        <w:rPr>
          <w:rFonts w:ascii="Arial" w:hAnsi="Arial" w:cs="Arial"/>
          <w:sz w:val="22"/>
          <w:szCs w:val="22"/>
        </w:rPr>
        <w:t xml:space="preserve">1. </w:t>
      </w:r>
      <w:r w:rsidRPr="000634D4">
        <w:rPr>
          <w:rFonts w:ascii="Arial" w:hAnsi="Arial" w:cs="Arial"/>
          <w:sz w:val="22"/>
          <w:szCs w:val="22"/>
        </w:rPr>
        <w:t>Kupní cena vozidel byla s přihlédnutím k jejich opotřebení a technickému stavu stanovena dohodou smluvních stran</w:t>
      </w:r>
      <w:r w:rsidR="00A06037">
        <w:rPr>
          <w:rFonts w:ascii="Arial" w:hAnsi="Arial" w:cs="Arial"/>
          <w:sz w:val="22"/>
          <w:szCs w:val="22"/>
        </w:rPr>
        <w:t>:</w:t>
      </w:r>
      <w:r w:rsidRPr="000634D4">
        <w:rPr>
          <w:rFonts w:ascii="Arial" w:hAnsi="Arial" w:cs="Arial"/>
          <w:sz w:val="22"/>
          <w:szCs w:val="22"/>
        </w:rPr>
        <w:t xml:space="preserve"> </w:t>
      </w:r>
    </w:p>
    <w:p w14:paraId="44CB01B6" w14:textId="77777777" w:rsidR="00C759BA" w:rsidRDefault="00C759BA" w:rsidP="0011135C">
      <w:pPr>
        <w:rPr>
          <w:rFonts w:ascii="Arial" w:hAnsi="Arial" w:cs="Arial"/>
          <w:b/>
          <w:sz w:val="22"/>
          <w:szCs w:val="22"/>
        </w:rPr>
      </w:pPr>
    </w:p>
    <w:p w14:paraId="52D75E43" w14:textId="7F1B2053" w:rsidR="00CA74E9" w:rsidRDefault="007058B4" w:rsidP="004C25E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CA74E9">
        <w:rPr>
          <w:rFonts w:ascii="Arial" w:hAnsi="Arial" w:cs="Arial"/>
          <w:b/>
          <w:sz w:val="22"/>
          <w:szCs w:val="22"/>
        </w:rPr>
        <w:t xml:space="preserve">Kupní cena vozidla dle čl. I. písm. a) této smlouvy činí </w:t>
      </w:r>
      <w:r w:rsidR="007A6D09">
        <w:rPr>
          <w:rFonts w:ascii="Arial" w:hAnsi="Arial" w:cs="Arial"/>
          <w:b/>
          <w:sz w:val="22"/>
          <w:szCs w:val="22"/>
        </w:rPr>
        <w:t xml:space="preserve">902.634,- </w:t>
      </w:r>
      <w:r w:rsidR="00280063">
        <w:rPr>
          <w:rFonts w:ascii="Arial" w:hAnsi="Arial" w:cs="Arial"/>
          <w:b/>
          <w:sz w:val="22"/>
          <w:szCs w:val="22"/>
        </w:rPr>
        <w:t>Kč</w:t>
      </w:r>
      <w:r w:rsidR="00A3204D">
        <w:rPr>
          <w:rFonts w:ascii="Arial" w:hAnsi="Arial" w:cs="Arial"/>
          <w:b/>
          <w:sz w:val="22"/>
          <w:szCs w:val="22"/>
        </w:rPr>
        <w:t xml:space="preserve"> vč. DPH</w:t>
      </w:r>
    </w:p>
    <w:p w14:paraId="2B48089B" w14:textId="68F310D3" w:rsidR="00A06037" w:rsidRDefault="00A51DB6" w:rsidP="004C25E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(slovy:</w:t>
      </w:r>
      <w:r w:rsidR="007A6D09">
        <w:rPr>
          <w:rFonts w:ascii="Arial" w:hAnsi="Arial" w:cs="Arial"/>
          <w:b/>
          <w:sz w:val="22"/>
          <w:szCs w:val="22"/>
        </w:rPr>
        <w:t xml:space="preserve"> devětsetdvatisícšestsettřicetčtyři </w:t>
      </w:r>
      <w:r w:rsidR="00A06037">
        <w:rPr>
          <w:rFonts w:ascii="Arial" w:hAnsi="Arial" w:cs="Arial"/>
          <w:b/>
          <w:sz w:val="22"/>
          <w:szCs w:val="22"/>
        </w:rPr>
        <w:t>korunčeských).</w:t>
      </w:r>
    </w:p>
    <w:p w14:paraId="057EFB1A" w14:textId="77777777" w:rsidR="00CA74E9" w:rsidRDefault="00CA74E9" w:rsidP="004C25EE">
      <w:pPr>
        <w:jc w:val="both"/>
        <w:rPr>
          <w:rFonts w:ascii="Arial" w:hAnsi="Arial" w:cs="Arial"/>
          <w:b/>
          <w:sz w:val="22"/>
          <w:szCs w:val="22"/>
        </w:rPr>
      </w:pPr>
    </w:p>
    <w:p w14:paraId="7373D149" w14:textId="0E4778FA" w:rsidR="005932E6" w:rsidRDefault="007058B4" w:rsidP="004C25E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CA74E9">
        <w:rPr>
          <w:rFonts w:ascii="Arial" w:hAnsi="Arial" w:cs="Arial"/>
          <w:b/>
          <w:sz w:val="22"/>
          <w:szCs w:val="22"/>
        </w:rPr>
        <w:t xml:space="preserve">Kupní cena vozidla dle čl. I. písm. b) této smlouvy činí </w:t>
      </w:r>
      <w:r w:rsidR="007A6D09">
        <w:rPr>
          <w:rFonts w:ascii="Arial" w:hAnsi="Arial" w:cs="Arial"/>
          <w:b/>
          <w:sz w:val="22"/>
          <w:szCs w:val="22"/>
        </w:rPr>
        <w:t xml:space="preserve">853.438,- </w:t>
      </w:r>
      <w:r w:rsidR="00280063">
        <w:rPr>
          <w:rFonts w:ascii="Arial" w:hAnsi="Arial" w:cs="Arial"/>
          <w:b/>
          <w:sz w:val="22"/>
          <w:szCs w:val="22"/>
        </w:rPr>
        <w:t>Kč</w:t>
      </w:r>
      <w:r w:rsidR="00A3204D">
        <w:rPr>
          <w:rFonts w:ascii="Arial" w:hAnsi="Arial" w:cs="Arial"/>
          <w:b/>
          <w:sz w:val="22"/>
          <w:szCs w:val="22"/>
        </w:rPr>
        <w:t xml:space="preserve"> vč. DPH</w:t>
      </w:r>
    </w:p>
    <w:p w14:paraId="3D30CA3E" w14:textId="2356EA71" w:rsidR="00B46437" w:rsidRDefault="00A06037" w:rsidP="004C25E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(slovy: </w:t>
      </w:r>
      <w:r w:rsidR="007A6D09">
        <w:rPr>
          <w:rFonts w:ascii="Arial" w:hAnsi="Arial" w:cs="Arial"/>
          <w:b/>
          <w:sz w:val="22"/>
          <w:szCs w:val="22"/>
        </w:rPr>
        <w:t xml:space="preserve">osmsetpadesáttřitisícčtyřistatřicetosm </w:t>
      </w:r>
      <w:r>
        <w:rPr>
          <w:rFonts w:ascii="Arial" w:hAnsi="Arial" w:cs="Arial"/>
          <w:b/>
          <w:sz w:val="22"/>
          <w:szCs w:val="22"/>
        </w:rPr>
        <w:t>korunčeských).</w:t>
      </w:r>
    </w:p>
    <w:p w14:paraId="13CB7595" w14:textId="77777777" w:rsidR="006E3F99" w:rsidRDefault="006E3F99" w:rsidP="004C25EE">
      <w:pPr>
        <w:jc w:val="both"/>
        <w:rPr>
          <w:rFonts w:ascii="Arial" w:hAnsi="Arial" w:cs="Arial"/>
          <w:b/>
          <w:sz w:val="22"/>
          <w:szCs w:val="22"/>
        </w:rPr>
      </w:pPr>
    </w:p>
    <w:p w14:paraId="7F6A8C6C" w14:textId="77777777" w:rsidR="007F59F8" w:rsidRPr="000634D4" w:rsidRDefault="007058B4" w:rsidP="007F59F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F59F8" w:rsidRPr="000634D4">
        <w:rPr>
          <w:rFonts w:ascii="Arial" w:hAnsi="Arial" w:cs="Arial"/>
          <w:sz w:val="22"/>
          <w:szCs w:val="22"/>
        </w:rPr>
        <w:t>Kupující neposkytuje zálohy. Nárok na úhradu faktury vzniká prodávajícímu po úspěšném předání a převzetí vozid</w:t>
      </w:r>
      <w:r w:rsidR="007F59F8">
        <w:rPr>
          <w:rFonts w:ascii="Arial" w:hAnsi="Arial" w:cs="Arial"/>
          <w:sz w:val="22"/>
          <w:szCs w:val="22"/>
        </w:rPr>
        <w:t>el</w:t>
      </w:r>
      <w:r w:rsidR="007F59F8" w:rsidRPr="000634D4">
        <w:rPr>
          <w:rFonts w:ascii="Arial" w:hAnsi="Arial" w:cs="Arial"/>
          <w:sz w:val="22"/>
          <w:szCs w:val="22"/>
        </w:rPr>
        <w:t xml:space="preserve">. </w:t>
      </w:r>
    </w:p>
    <w:p w14:paraId="359A0D63" w14:textId="77777777" w:rsidR="007F59F8" w:rsidRPr="000634D4" w:rsidRDefault="007F59F8" w:rsidP="007F59F8">
      <w:pPr>
        <w:pStyle w:val="Zkladntext"/>
        <w:rPr>
          <w:rFonts w:ascii="Arial" w:hAnsi="Arial" w:cs="Arial"/>
          <w:sz w:val="22"/>
          <w:szCs w:val="22"/>
        </w:rPr>
      </w:pPr>
    </w:p>
    <w:p w14:paraId="72005612" w14:textId="77777777" w:rsidR="007F59F8" w:rsidRDefault="007058B4" w:rsidP="007F59F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6B44F0">
        <w:rPr>
          <w:rFonts w:ascii="Arial" w:hAnsi="Arial" w:cs="Arial"/>
          <w:sz w:val="22"/>
          <w:szCs w:val="22"/>
        </w:rPr>
        <w:t>Kupující uhradí kupní cenu</w:t>
      </w:r>
      <w:r w:rsidR="007F59F8" w:rsidRPr="000634D4">
        <w:rPr>
          <w:rFonts w:ascii="Arial" w:hAnsi="Arial" w:cs="Arial"/>
          <w:sz w:val="22"/>
          <w:szCs w:val="22"/>
        </w:rPr>
        <w:t xml:space="preserve"> na základě faktur</w:t>
      </w:r>
      <w:r w:rsidR="007F59F8">
        <w:rPr>
          <w:rFonts w:ascii="Arial" w:hAnsi="Arial" w:cs="Arial"/>
          <w:sz w:val="22"/>
          <w:szCs w:val="22"/>
        </w:rPr>
        <w:t>y</w:t>
      </w:r>
      <w:r w:rsidR="007F59F8" w:rsidRPr="000634D4">
        <w:rPr>
          <w:rFonts w:ascii="Arial" w:hAnsi="Arial" w:cs="Arial"/>
          <w:sz w:val="22"/>
          <w:szCs w:val="22"/>
        </w:rPr>
        <w:t>, kter</w:t>
      </w:r>
      <w:r w:rsidR="007F59F8">
        <w:rPr>
          <w:rFonts w:ascii="Arial" w:hAnsi="Arial" w:cs="Arial"/>
          <w:sz w:val="22"/>
          <w:szCs w:val="22"/>
        </w:rPr>
        <w:t xml:space="preserve">ou </w:t>
      </w:r>
      <w:r w:rsidR="007F59F8" w:rsidRPr="000634D4">
        <w:rPr>
          <w:rFonts w:ascii="Arial" w:hAnsi="Arial" w:cs="Arial"/>
          <w:sz w:val="22"/>
          <w:szCs w:val="22"/>
        </w:rPr>
        <w:t>prodávající vystaví bez zbytečného odkladu po úspěšném předání</w:t>
      </w:r>
      <w:r w:rsidR="007F59F8">
        <w:rPr>
          <w:rFonts w:ascii="Arial" w:hAnsi="Arial" w:cs="Arial"/>
          <w:sz w:val="22"/>
          <w:szCs w:val="22"/>
        </w:rPr>
        <w:t xml:space="preserve"> vozidel</w:t>
      </w:r>
      <w:r w:rsidR="007F59F8" w:rsidRPr="000634D4">
        <w:rPr>
          <w:rFonts w:ascii="Arial" w:hAnsi="Arial" w:cs="Arial"/>
          <w:sz w:val="22"/>
          <w:szCs w:val="22"/>
        </w:rPr>
        <w:t xml:space="preserve"> v místě plnění a je</w:t>
      </w:r>
      <w:r w:rsidR="007F59F8">
        <w:rPr>
          <w:rFonts w:ascii="Arial" w:hAnsi="Arial" w:cs="Arial"/>
          <w:sz w:val="22"/>
          <w:szCs w:val="22"/>
        </w:rPr>
        <w:t>jich</w:t>
      </w:r>
      <w:r w:rsidR="007F59F8" w:rsidRPr="000634D4">
        <w:rPr>
          <w:rFonts w:ascii="Arial" w:hAnsi="Arial" w:cs="Arial"/>
          <w:sz w:val="22"/>
          <w:szCs w:val="22"/>
        </w:rPr>
        <w:t xml:space="preserve"> převzetí kupujícím, nejpozději však </w:t>
      </w:r>
      <w:r w:rsidR="007F59F8">
        <w:rPr>
          <w:rFonts w:ascii="Arial" w:hAnsi="Arial" w:cs="Arial"/>
          <w:sz w:val="22"/>
          <w:szCs w:val="22"/>
        </w:rPr>
        <w:br/>
      </w:r>
      <w:r w:rsidR="007F59F8" w:rsidRPr="000634D4">
        <w:rPr>
          <w:rFonts w:ascii="Arial" w:hAnsi="Arial" w:cs="Arial"/>
          <w:sz w:val="22"/>
          <w:szCs w:val="22"/>
        </w:rPr>
        <w:t>do 14 kalendářních dnů. Kupní cenu uhradí kupující formou bezhotovostního převodu</w:t>
      </w:r>
      <w:r w:rsidR="007F59F8">
        <w:rPr>
          <w:rFonts w:ascii="Arial" w:hAnsi="Arial" w:cs="Arial"/>
          <w:sz w:val="22"/>
          <w:szCs w:val="22"/>
        </w:rPr>
        <w:br/>
      </w:r>
      <w:r w:rsidR="007F59F8" w:rsidRPr="000634D4">
        <w:rPr>
          <w:rFonts w:ascii="Arial" w:hAnsi="Arial" w:cs="Arial"/>
          <w:sz w:val="22"/>
          <w:szCs w:val="22"/>
        </w:rPr>
        <w:t>na účet prodávajícího uvedený v</w:t>
      </w:r>
      <w:r w:rsidR="006B44F0">
        <w:rPr>
          <w:rFonts w:ascii="Arial" w:hAnsi="Arial" w:cs="Arial"/>
          <w:sz w:val="22"/>
          <w:szCs w:val="22"/>
        </w:rPr>
        <w:t xml:space="preserve"> záhlaví </w:t>
      </w:r>
      <w:r w:rsidR="007F59F8">
        <w:rPr>
          <w:rFonts w:ascii="Arial" w:hAnsi="Arial" w:cs="Arial"/>
          <w:sz w:val="22"/>
          <w:szCs w:val="22"/>
        </w:rPr>
        <w:t>této</w:t>
      </w:r>
      <w:r w:rsidR="007F59F8" w:rsidRPr="000634D4">
        <w:rPr>
          <w:rFonts w:ascii="Arial" w:hAnsi="Arial" w:cs="Arial"/>
          <w:sz w:val="22"/>
          <w:szCs w:val="22"/>
        </w:rPr>
        <w:t xml:space="preserve"> smlouvy. </w:t>
      </w:r>
    </w:p>
    <w:p w14:paraId="11F2D8D8" w14:textId="77777777" w:rsidR="007F59F8" w:rsidRDefault="007F59F8" w:rsidP="007F59F8">
      <w:pPr>
        <w:pStyle w:val="Zkladntext"/>
        <w:rPr>
          <w:rFonts w:ascii="Arial" w:hAnsi="Arial" w:cs="Arial"/>
          <w:sz w:val="22"/>
          <w:szCs w:val="22"/>
        </w:rPr>
      </w:pPr>
    </w:p>
    <w:p w14:paraId="2C7583F4" w14:textId="77777777" w:rsidR="007F59F8" w:rsidRDefault="007058B4" w:rsidP="007F59F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7F59F8" w:rsidRPr="000634D4">
        <w:rPr>
          <w:rFonts w:ascii="Arial" w:hAnsi="Arial" w:cs="Arial"/>
          <w:sz w:val="22"/>
          <w:szCs w:val="22"/>
        </w:rPr>
        <w:t xml:space="preserve">Faktura musí v příloze obsahovat předávací protokol </w:t>
      </w:r>
      <w:r w:rsidR="00981B71">
        <w:rPr>
          <w:rFonts w:ascii="Arial" w:hAnsi="Arial" w:cs="Arial"/>
          <w:sz w:val="22"/>
          <w:szCs w:val="22"/>
        </w:rPr>
        <w:t>dle čl. IV odst. 2</w:t>
      </w:r>
      <w:r w:rsidR="00AF4177">
        <w:rPr>
          <w:rFonts w:ascii="Arial" w:hAnsi="Arial" w:cs="Arial"/>
          <w:sz w:val="22"/>
          <w:szCs w:val="22"/>
        </w:rPr>
        <w:t xml:space="preserve"> </w:t>
      </w:r>
      <w:r w:rsidR="006B44F0">
        <w:rPr>
          <w:rFonts w:ascii="Arial" w:hAnsi="Arial" w:cs="Arial"/>
          <w:sz w:val="22"/>
          <w:szCs w:val="22"/>
        </w:rPr>
        <w:t>podepsaný pověřenými osobami</w:t>
      </w:r>
      <w:r w:rsidR="007F59F8" w:rsidRPr="000634D4">
        <w:rPr>
          <w:rFonts w:ascii="Arial" w:hAnsi="Arial" w:cs="Arial"/>
          <w:sz w:val="22"/>
          <w:szCs w:val="22"/>
        </w:rPr>
        <w:t xml:space="preserve"> kupujícího a prodávajícího. Dále musí faktura obsahovat veškeré</w:t>
      </w:r>
      <w:r w:rsidR="007F59F8">
        <w:rPr>
          <w:rFonts w:ascii="Arial" w:hAnsi="Arial" w:cs="Arial"/>
          <w:sz w:val="22"/>
          <w:szCs w:val="22"/>
        </w:rPr>
        <w:t xml:space="preserve"> náležitosti obchodní listiny a účetního a daňového dokladu dle platných právních předpisů a evidenční číslo této smlouvy</w:t>
      </w:r>
      <w:r w:rsidR="007F59F8" w:rsidRPr="000634D4">
        <w:rPr>
          <w:rFonts w:ascii="Arial" w:hAnsi="Arial" w:cs="Arial"/>
          <w:sz w:val="22"/>
          <w:szCs w:val="22"/>
        </w:rPr>
        <w:t xml:space="preserve">. Nebude-li </w:t>
      </w:r>
      <w:r w:rsidR="007F59F8">
        <w:rPr>
          <w:rFonts w:ascii="Arial" w:hAnsi="Arial" w:cs="Arial"/>
          <w:sz w:val="22"/>
          <w:szCs w:val="22"/>
        </w:rPr>
        <w:t xml:space="preserve">mít </w:t>
      </w:r>
      <w:r w:rsidR="007F59F8" w:rsidRPr="000634D4">
        <w:rPr>
          <w:rFonts w:ascii="Arial" w:hAnsi="Arial" w:cs="Arial"/>
          <w:sz w:val="22"/>
          <w:szCs w:val="22"/>
        </w:rPr>
        <w:t xml:space="preserve">faktura </w:t>
      </w:r>
      <w:r w:rsidR="007F59F8">
        <w:rPr>
          <w:rFonts w:ascii="Arial" w:hAnsi="Arial" w:cs="Arial"/>
          <w:sz w:val="22"/>
          <w:szCs w:val="22"/>
        </w:rPr>
        <w:t>odpovídající náležitosti nebo bude obsahovat nesprávné údaje</w:t>
      </w:r>
      <w:r w:rsidR="007F59F8" w:rsidRPr="000634D4">
        <w:rPr>
          <w:rFonts w:ascii="Arial" w:hAnsi="Arial" w:cs="Arial"/>
          <w:sz w:val="22"/>
          <w:szCs w:val="22"/>
        </w:rPr>
        <w:t xml:space="preserve">, je kupující oprávněn </w:t>
      </w:r>
      <w:r w:rsidR="007F59F8">
        <w:rPr>
          <w:rFonts w:ascii="Arial" w:hAnsi="Arial" w:cs="Arial"/>
          <w:sz w:val="22"/>
          <w:szCs w:val="22"/>
        </w:rPr>
        <w:t>zaslat ji ve lhůtě splatnosti zpět k opravě či doplnění, aniž se tak dostane do prodlení se splatností; lhůta splatnosti počíná běžet znovu od obdržení náležitě doplněné či opravené faktury</w:t>
      </w:r>
      <w:r w:rsidR="007F59F8" w:rsidRPr="000634D4">
        <w:rPr>
          <w:rFonts w:ascii="Arial" w:hAnsi="Arial" w:cs="Arial"/>
          <w:sz w:val="22"/>
          <w:szCs w:val="22"/>
        </w:rPr>
        <w:t xml:space="preserve">. </w:t>
      </w:r>
    </w:p>
    <w:p w14:paraId="3353E4EF" w14:textId="77777777" w:rsidR="007F59F8" w:rsidRDefault="007F59F8" w:rsidP="007F59F8">
      <w:pPr>
        <w:pStyle w:val="Zkladntext"/>
        <w:rPr>
          <w:rFonts w:ascii="Arial" w:hAnsi="Arial" w:cs="Arial"/>
          <w:sz w:val="22"/>
          <w:szCs w:val="22"/>
        </w:rPr>
      </w:pPr>
    </w:p>
    <w:p w14:paraId="34826EA1" w14:textId="77777777" w:rsidR="007F59F8" w:rsidRDefault="0008127D" w:rsidP="007F59F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7F59F8" w:rsidRPr="000634D4">
        <w:rPr>
          <w:rFonts w:ascii="Arial" w:hAnsi="Arial" w:cs="Arial"/>
          <w:sz w:val="22"/>
          <w:szCs w:val="22"/>
        </w:rPr>
        <w:t xml:space="preserve">Splatnost faktury činí </w:t>
      </w:r>
      <w:r w:rsidR="007F59F8">
        <w:rPr>
          <w:rFonts w:ascii="Arial" w:hAnsi="Arial" w:cs="Arial"/>
          <w:sz w:val="22"/>
          <w:szCs w:val="22"/>
        </w:rPr>
        <w:t xml:space="preserve">21 dní </w:t>
      </w:r>
      <w:r w:rsidR="007F59F8" w:rsidRPr="000634D4">
        <w:rPr>
          <w:rFonts w:ascii="Arial" w:hAnsi="Arial" w:cs="Arial"/>
          <w:sz w:val="22"/>
          <w:szCs w:val="22"/>
        </w:rPr>
        <w:t>a počítá se ode dne doručení faktury kupujícímu. Smluvní strany se dohodly, že dnem úhrady se rozumí den odepsání fakturované částky z účtu kupujícího</w:t>
      </w:r>
      <w:r w:rsidR="007F59F8">
        <w:rPr>
          <w:rFonts w:ascii="Arial" w:hAnsi="Arial" w:cs="Arial"/>
          <w:sz w:val="22"/>
          <w:szCs w:val="22"/>
        </w:rPr>
        <w:t xml:space="preserve"> ve prospěch účtu prodávajícího</w:t>
      </w:r>
      <w:r w:rsidR="007F59F8" w:rsidRPr="000634D4">
        <w:rPr>
          <w:rFonts w:ascii="Arial" w:hAnsi="Arial" w:cs="Arial"/>
          <w:sz w:val="22"/>
          <w:szCs w:val="22"/>
        </w:rPr>
        <w:t>. Kupující není v prodlen</w:t>
      </w:r>
      <w:r w:rsidR="007F59F8">
        <w:rPr>
          <w:rFonts w:ascii="Arial" w:hAnsi="Arial" w:cs="Arial"/>
          <w:sz w:val="22"/>
          <w:szCs w:val="22"/>
        </w:rPr>
        <w:t>í, uhradí-li daňový doklad do 21</w:t>
      </w:r>
      <w:r w:rsidR="007F59F8" w:rsidRPr="000634D4">
        <w:rPr>
          <w:rFonts w:ascii="Arial" w:hAnsi="Arial" w:cs="Arial"/>
          <w:sz w:val="22"/>
          <w:szCs w:val="22"/>
        </w:rPr>
        <w:t xml:space="preserve"> dnů po jeho obdržení, ale po termínu, který je na daňovém dokladu uveden jako den splatnosti.</w:t>
      </w:r>
      <w:r w:rsidR="007F59F8">
        <w:rPr>
          <w:rFonts w:ascii="Arial" w:hAnsi="Arial" w:cs="Arial"/>
          <w:sz w:val="22"/>
          <w:szCs w:val="22"/>
        </w:rPr>
        <w:t xml:space="preserve"> </w:t>
      </w:r>
    </w:p>
    <w:p w14:paraId="0ADAED1C" w14:textId="77777777" w:rsidR="007F59F8" w:rsidRDefault="007F59F8" w:rsidP="007F59F8">
      <w:pPr>
        <w:pStyle w:val="Zkladntext"/>
        <w:rPr>
          <w:rFonts w:ascii="Arial" w:hAnsi="Arial" w:cs="Arial"/>
          <w:sz w:val="22"/>
          <w:szCs w:val="22"/>
        </w:rPr>
      </w:pPr>
    </w:p>
    <w:p w14:paraId="0BC6FDC1" w14:textId="77777777" w:rsidR="007F59F8" w:rsidRPr="007A4B22" w:rsidRDefault="0008127D" w:rsidP="007F59F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7F59F8" w:rsidRPr="007A4B22">
        <w:rPr>
          <w:rFonts w:ascii="Arial" w:hAnsi="Arial" w:cs="Arial"/>
          <w:sz w:val="22"/>
          <w:szCs w:val="22"/>
        </w:rPr>
        <w:t>Změnu účtu, na který je kupující povinen hradit platbu, je prodávající oprávněn provést jednostranným písemným oznámením kupujícímu.</w:t>
      </w:r>
    </w:p>
    <w:p w14:paraId="6C017987" w14:textId="77777777" w:rsidR="007F59F8" w:rsidRPr="007F59F8" w:rsidRDefault="007F59F8" w:rsidP="00A1748A">
      <w:pPr>
        <w:rPr>
          <w:rFonts w:ascii="Arial" w:hAnsi="Arial" w:cs="Arial"/>
          <w:sz w:val="22"/>
          <w:szCs w:val="22"/>
        </w:rPr>
      </w:pPr>
    </w:p>
    <w:p w14:paraId="4884BDF8" w14:textId="77777777" w:rsidR="00A570C5" w:rsidRDefault="00A570C5" w:rsidP="004C25EE">
      <w:pPr>
        <w:jc w:val="center"/>
        <w:rPr>
          <w:rFonts w:ascii="Arial" w:hAnsi="Arial" w:cs="Arial"/>
          <w:b/>
          <w:sz w:val="22"/>
          <w:szCs w:val="22"/>
        </w:rPr>
      </w:pPr>
    </w:p>
    <w:p w14:paraId="3677C5AA" w14:textId="0A4D09FC" w:rsidR="00B10A76" w:rsidRDefault="00B10A76" w:rsidP="004C25EE">
      <w:pPr>
        <w:jc w:val="center"/>
        <w:rPr>
          <w:rFonts w:ascii="Arial" w:hAnsi="Arial" w:cs="Arial"/>
          <w:b/>
          <w:sz w:val="22"/>
          <w:szCs w:val="22"/>
        </w:rPr>
      </w:pPr>
      <w:r w:rsidRPr="000634D4">
        <w:rPr>
          <w:rFonts w:ascii="Arial" w:hAnsi="Arial" w:cs="Arial"/>
          <w:b/>
          <w:sz w:val="22"/>
          <w:szCs w:val="22"/>
        </w:rPr>
        <w:lastRenderedPageBreak/>
        <w:t>IV.</w:t>
      </w:r>
    </w:p>
    <w:p w14:paraId="2BE6E3B3" w14:textId="77777777" w:rsidR="00B46437" w:rsidRPr="000634D4" w:rsidRDefault="007F59F8" w:rsidP="004C25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</w:t>
      </w:r>
      <w:r w:rsidR="006E3F99">
        <w:rPr>
          <w:rFonts w:ascii="Arial" w:hAnsi="Arial" w:cs="Arial"/>
          <w:b/>
          <w:sz w:val="22"/>
          <w:szCs w:val="22"/>
        </w:rPr>
        <w:t>, místo a způsob plnění</w:t>
      </w:r>
    </w:p>
    <w:p w14:paraId="02CE7829" w14:textId="68D87BB1" w:rsidR="00B46437" w:rsidRPr="007A4B22" w:rsidRDefault="00B10A76" w:rsidP="00B46437">
      <w:pPr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ab/>
      </w:r>
    </w:p>
    <w:p w14:paraId="45E4662E" w14:textId="70C38573" w:rsidR="007D0C14" w:rsidRPr="007A4B22" w:rsidRDefault="0008127D" w:rsidP="007D0C14">
      <w:pPr>
        <w:pStyle w:val="parsub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46437">
        <w:rPr>
          <w:rFonts w:ascii="Arial" w:hAnsi="Arial" w:cs="Arial"/>
          <w:sz w:val="22"/>
          <w:szCs w:val="22"/>
        </w:rPr>
        <w:t>Prodávající dodá kupujícímu vozidla do</w:t>
      </w:r>
      <w:r w:rsidR="00936CE3">
        <w:rPr>
          <w:rFonts w:ascii="Arial" w:hAnsi="Arial" w:cs="Arial"/>
          <w:sz w:val="22"/>
          <w:szCs w:val="22"/>
        </w:rPr>
        <w:t xml:space="preserve"> 5</w:t>
      </w:r>
      <w:r w:rsidR="00B46437">
        <w:rPr>
          <w:rFonts w:ascii="Arial" w:hAnsi="Arial" w:cs="Arial"/>
          <w:sz w:val="22"/>
          <w:szCs w:val="22"/>
        </w:rPr>
        <w:t xml:space="preserve"> dnů od uzavření této smlouvy. Místem </w:t>
      </w:r>
      <w:r w:rsidR="00B3796B">
        <w:rPr>
          <w:rFonts w:ascii="Arial" w:hAnsi="Arial" w:cs="Arial"/>
          <w:sz w:val="22"/>
          <w:szCs w:val="22"/>
        </w:rPr>
        <w:t xml:space="preserve">fyzického předání vozidel </w:t>
      </w:r>
      <w:r w:rsidR="00B46437">
        <w:rPr>
          <w:rFonts w:ascii="Arial" w:hAnsi="Arial" w:cs="Arial"/>
          <w:sz w:val="22"/>
          <w:szCs w:val="22"/>
        </w:rPr>
        <w:t>je Zákaznické centrum, Tř. Václava Klementa 869, Mladá Boleslav</w:t>
      </w:r>
      <w:r w:rsidR="00B3796B">
        <w:rPr>
          <w:rFonts w:ascii="Arial" w:hAnsi="Arial" w:cs="Arial"/>
          <w:sz w:val="22"/>
          <w:szCs w:val="22"/>
        </w:rPr>
        <w:t xml:space="preserve">. </w:t>
      </w:r>
      <w:r w:rsidR="007D0C14" w:rsidRPr="007A4B22">
        <w:rPr>
          <w:rFonts w:ascii="Arial" w:hAnsi="Arial" w:cs="Arial"/>
          <w:sz w:val="22"/>
          <w:szCs w:val="22"/>
        </w:rPr>
        <w:t>Den předání bude</w:t>
      </w:r>
      <w:r w:rsidR="007D0C14" w:rsidRPr="006E3F99">
        <w:rPr>
          <w:rFonts w:ascii="Arial" w:hAnsi="Arial" w:cs="Arial"/>
          <w:sz w:val="22"/>
          <w:szCs w:val="22"/>
        </w:rPr>
        <w:t xml:space="preserve"> sjednán dohodou smluvních stran</w:t>
      </w:r>
      <w:r w:rsidR="007D0C14" w:rsidRPr="007A4B22">
        <w:rPr>
          <w:rFonts w:ascii="Arial" w:hAnsi="Arial" w:cs="Arial"/>
          <w:sz w:val="22"/>
          <w:szCs w:val="22"/>
        </w:rPr>
        <w:t>.</w:t>
      </w:r>
    </w:p>
    <w:p w14:paraId="6630CFC6" w14:textId="77777777" w:rsidR="007D0C14" w:rsidRDefault="007D0C14" w:rsidP="00A1748A">
      <w:pPr>
        <w:pStyle w:val="parsub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99FC055" w14:textId="77777777" w:rsidR="00B3796B" w:rsidRPr="00A1748A" w:rsidRDefault="0008127D" w:rsidP="00A1748A">
      <w:pPr>
        <w:pStyle w:val="parsub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3796B" w:rsidRPr="000634D4">
        <w:rPr>
          <w:rFonts w:ascii="Arial" w:hAnsi="Arial" w:cs="Arial"/>
          <w:sz w:val="22"/>
          <w:szCs w:val="22"/>
        </w:rPr>
        <w:t xml:space="preserve">O předání a převzetí </w:t>
      </w:r>
      <w:r w:rsidR="00B3796B">
        <w:rPr>
          <w:rFonts w:ascii="Arial" w:hAnsi="Arial" w:cs="Arial"/>
          <w:sz w:val="22"/>
          <w:szCs w:val="22"/>
        </w:rPr>
        <w:t xml:space="preserve">vozidel </w:t>
      </w:r>
      <w:r w:rsidR="00B3796B" w:rsidRPr="000634D4">
        <w:rPr>
          <w:rFonts w:ascii="Arial" w:hAnsi="Arial" w:cs="Arial"/>
          <w:sz w:val="22"/>
          <w:szCs w:val="22"/>
        </w:rPr>
        <w:t xml:space="preserve">bude </w:t>
      </w:r>
      <w:r w:rsidR="006E3F99">
        <w:rPr>
          <w:rFonts w:ascii="Arial" w:hAnsi="Arial" w:cs="Arial"/>
          <w:sz w:val="22"/>
          <w:szCs w:val="22"/>
        </w:rPr>
        <w:t xml:space="preserve">ve dvou vyhotoveních </w:t>
      </w:r>
      <w:r w:rsidR="00B3796B" w:rsidRPr="000634D4">
        <w:rPr>
          <w:rFonts w:ascii="Arial" w:hAnsi="Arial" w:cs="Arial"/>
          <w:sz w:val="22"/>
          <w:szCs w:val="22"/>
        </w:rPr>
        <w:t xml:space="preserve">sepsán a </w:t>
      </w:r>
      <w:r w:rsidR="006B44F0">
        <w:rPr>
          <w:rFonts w:ascii="Arial" w:hAnsi="Arial" w:cs="Arial"/>
          <w:sz w:val="22"/>
          <w:szCs w:val="22"/>
        </w:rPr>
        <w:t>pověřenými</w:t>
      </w:r>
      <w:r w:rsidR="00ED500D">
        <w:rPr>
          <w:rFonts w:ascii="Arial" w:hAnsi="Arial" w:cs="Arial"/>
          <w:sz w:val="22"/>
          <w:szCs w:val="22"/>
        </w:rPr>
        <w:t xml:space="preserve"> osobami obou smluvních stran</w:t>
      </w:r>
      <w:r w:rsidR="00B3796B" w:rsidRPr="000634D4">
        <w:rPr>
          <w:rFonts w:ascii="Arial" w:hAnsi="Arial" w:cs="Arial"/>
          <w:sz w:val="22"/>
          <w:szCs w:val="22"/>
        </w:rPr>
        <w:t xml:space="preserve"> podepsán předávací protokol</w:t>
      </w:r>
      <w:r w:rsidR="007D0C14">
        <w:rPr>
          <w:rFonts w:ascii="Arial" w:hAnsi="Arial" w:cs="Arial"/>
          <w:sz w:val="22"/>
          <w:szCs w:val="22"/>
        </w:rPr>
        <w:t>. Návrh předávacího protokolu připraví prodávající. K</w:t>
      </w:r>
      <w:r w:rsidR="006E3F99" w:rsidRPr="005B7CE9">
        <w:rPr>
          <w:rFonts w:ascii="Arial" w:hAnsi="Arial" w:cs="Arial"/>
          <w:sz w:val="22"/>
          <w:szCs w:val="22"/>
        </w:rPr>
        <w:t>aždá ze stran obdrží po jednom vyhotovení</w:t>
      </w:r>
      <w:r w:rsidR="00B3796B" w:rsidRPr="000634D4">
        <w:rPr>
          <w:rFonts w:ascii="Arial" w:hAnsi="Arial" w:cs="Arial"/>
          <w:sz w:val="22"/>
          <w:szCs w:val="22"/>
        </w:rPr>
        <w:t>.</w:t>
      </w:r>
      <w:r w:rsidR="006E3F99">
        <w:rPr>
          <w:rFonts w:ascii="Arial" w:hAnsi="Arial" w:cs="Arial"/>
          <w:sz w:val="22"/>
          <w:szCs w:val="22"/>
        </w:rPr>
        <w:t xml:space="preserve"> </w:t>
      </w:r>
    </w:p>
    <w:p w14:paraId="00A2822E" w14:textId="77777777" w:rsidR="00B3796B" w:rsidRDefault="00B3796B" w:rsidP="00A1748A">
      <w:pPr>
        <w:rPr>
          <w:rFonts w:ascii="Arial" w:hAnsi="Arial" w:cs="Arial"/>
          <w:sz w:val="22"/>
          <w:szCs w:val="22"/>
        </w:rPr>
      </w:pPr>
    </w:p>
    <w:p w14:paraId="7568D794" w14:textId="77777777" w:rsidR="00B3796B" w:rsidRPr="00A1748A" w:rsidRDefault="00084D68" w:rsidP="00A174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B44F0">
        <w:rPr>
          <w:rFonts w:ascii="Arial" w:hAnsi="Arial" w:cs="Arial"/>
          <w:sz w:val="22"/>
          <w:szCs w:val="22"/>
        </w:rPr>
        <w:t>e dni podpisu této smlouvy jsou pověřenými</w:t>
      </w:r>
      <w:r w:rsidR="00ED50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B3796B" w:rsidRPr="00A1748A">
        <w:rPr>
          <w:rFonts w:ascii="Arial" w:hAnsi="Arial" w:cs="Arial"/>
          <w:sz w:val="22"/>
          <w:szCs w:val="22"/>
        </w:rPr>
        <w:t xml:space="preserve">sobami </w:t>
      </w:r>
      <w:r w:rsidR="00ED500D">
        <w:rPr>
          <w:rFonts w:ascii="Arial" w:hAnsi="Arial" w:cs="Arial"/>
          <w:sz w:val="22"/>
          <w:szCs w:val="22"/>
        </w:rPr>
        <w:t>smluvních stran</w:t>
      </w:r>
      <w:r>
        <w:rPr>
          <w:rFonts w:ascii="Arial" w:hAnsi="Arial" w:cs="Arial"/>
          <w:sz w:val="22"/>
          <w:szCs w:val="22"/>
        </w:rPr>
        <w:t>:</w:t>
      </w:r>
      <w:r w:rsidR="00B3796B" w:rsidRPr="00A1748A">
        <w:rPr>
          <w:rFonts w:ascii="Arial" w:hAnsi="Arial" w:cs="Arial"/>
          <w:sz w:val="22"/>
          <w:szCs w:val="22"/>
        </w:rPr>
        <w:t xml:space="preserve"> </w:t>
      </w:r>
    </w:p>
    <w:p w14:paraId="522343CC" w14:textId="305CB4E7" w:rsidR="00B3796B" w:rsidRPr="00A1748A" w:rsidRDefault="00B3796B" w:rsidP="00D243B9">
      <w:pPr>
        <w:spacing w:after="120"/>
        <w:rPr>
          <w:rFonts w:ascii="Arial" w:hAnsi="Arial" w:cs="Arial"/>
          <w:sz w:val="22"/>
          <w:szCs w:val="22"/>
        </w:rPr>
      </w:pPr>
      <w:r w:rsidRPr="00A1748A">
        <w:rPr>
          <w:rFonts w:ascii="Arial" w:hAnsi="Arial" w:cs="Arial"/>
          <w:sz w:val="22"/>
          <w:szCs w:val="22"/>
        </w:rPr>
        <w:t xml:space="preserve">a) za kupujícího:      </w:t>
      </w:r>
      <w:r w:rsidR="00580C30">
        <w:rPr>
          <w:rFonts w:ascii="Arial" w:hAnsi="Arial" w:cs="Arial"/>
          <w:sz w:val="22"/>
          <w:szCs w:val="22"/>
        </w:rPr>
        <w:t>Jakub Vokáč</w:t>
      </w:r>
      <w:r w:rsidR="007D0C14" w:rsidRPr="007D0C14">
        <w:rPr>
          <w:rFonts w:ascii="Arial" w:hAnsi="Arial" w:cs="Arial"/>
          <w:sz w:val="22"/>
          <w:szCs w:val="22"/>
        </w:rPr>
        <w:t xml:space="preserve">, </w:t>
      </w:r>
      <w:r w:rsidR="00580C30">
        <w:rPr>
          <w:rFonts w:ascii="Arial" w:hAnsi="Arial" w:cs="Arial"/>
          <w:sz w:val="22"/>
          <w:szCs w:val="22"/>
        </w:rPr>
        <w:t xml:space="preserve">vedoucí Oddělení dopravy, e-mail: </w:t>
      </w:r>
      <w:r w:rsidR="00053873" w:rsidRPr="00053873">
        <w:rPr>
          <w:rFonts w:ascii="Arial" w:hAnsi="Arial" w:cs="Arial"/>
          <w:sz w:val="22"/>
          <w:szCs w:val="22"/>
        </w:rPr>
        <w:t>xxxxxxxxx</w:t>
      </w:r>
      <w:r w:rsidR="00580C30">
        <w:rPr>
          <w:rFonts w:ascii="Arial" w:hAnsi="Arial" w:cs="Arial"/>
          <w:sz w:val="22"/>
          <w:szCs w:val="22"/>
        </w:rPr>
        <w:t xml:space="preserve">, tel.: </w:t>
      </w:r>
      <w:r w:rsidR="00053873">
        <w:rPr>
          <w:rFonts w:ascii="Arial" w:hAnsi="Arial" w:cs="Arial"/>
          <w:sz w:val="22"/>
          <w:szCs w:val="22"/>
        </w:rPr>
        <w:t>xxxxxxxxx</w:t>
      </w:r>
      <w:r w:rsidRPr="00A1748A">
        <w:rPr>
          <w:rFonts w:ascii="Arial" w:hAnsi="Arial" w:cs="Arial"/>
          <w:sz w:val="22"/>
          <w:szCs w:val="22"/>
        </w:rPr>
        <w:t xml:space="preserve">             </w:t>
      </w:r>
    </w:p>
    <w:p w14:paraId="72301138" w14:textId="397123CA" w:rsidR="00B46437" w:rsidRPr="000634D4" w:rsidRDefault="00B3796B" w:rsidP="00A1748A">
      <w:pPr>
        <w:pStyle w:val="Zkladntext"/>
        <w:rPr>
          <w:rFonts w:ascii="Arial" w:hAnsi="Arial" w:cs="Arial"/>
          <w:b/>
          <w:sz w:val="22"/>
          <w:szCs w:val="22"/>
        </w:rPr>
      </w:pPr>
      <w:r w:rsidRPr="008A69B3">
        <w:rPr>
          <w:rFonts w:ascii="Arial" w:hAnsi="Arial" w:cs="Arial"/>
          <w:sz w:val="22"/>
          <w:szCs w:val="22"/>
        </w:rPr>
        <w:t>b) za prodávající:</w:t>
      </w:r>
      <w:r w:rsidR="00ED500D">
        <w:rPr>
          <w:rFonts w:ascii="Arial" w:hAnsi="Arial" w:cs="Arial"/>
          <w:sz w:val="22"/>
          <w:szCs w:val="22"/>
        </w:rPr>
        <w:t xml:space="preserve">     </w:t>
      </w:r>
      <w:r w:rsidR="00C759BA">
        <w:rPr>
          <w:rFonts w:ascii="Arial" w:hAnsi="Arial" w:cs="Arial"/>
          <w:sz w:val="22"/>
          <w:szCs w:val="22"/>
        </w:rPr>
        <w:t xml:space="preserve">Jan Papež, Koordinátor Zákaznického centra ŠKODA Auto, </w:t>
      </w:r>
      <w:r w:rsidR="00D243B9">
        <w:rPr>
          <w:rFonts w:ascii="Arial" w:hAnsi="Arial" w:cs="Arial"/>
          <w:sz w:val="22"/>
          <w:szCs w:val="22"/>
        </w:rPr>
        <w:t xml:space="preserve">e-mail: </w:t>
      </w:r>
      <w:r w:rsidR="00053873" w:rsidRPr="00053873">
        <w:rPr>
          <w:rFonts w:ascii="Arial" w:hAnsi="Arial" w:cs="Arial"/>
          <w:sz w:val="22"/>
          <w:szCs w:val="22"/>
        </w:rPr>
        <w:t>xxxxxxxxx</w:t>
      </w:r>
      <w:r w:rsidR="00C759BA">
        <w:rPr>
          <w:rFonts w:ascii="Arial" w:hAnsi="Arial" w:cs="Arial"/>
          <w:sz w:val="22"/>
          <w:szCs w:val="22"/>
        </w:rPr>
        <w:t xml:space="preserve">, tel: </w:t>
      </w:r>
      <w:r w:rsidR="00053873">
        <w:rPr>
          <w:rFonts w:ascii="Arial" w:hAnsi="Arial" w:cs="Arial"/>
          <w:sz w:val="22"/>
          <w:szCs w:val="22"/>
        </w:rPr>
        <w:t>xxxxxxxxxxx</w:t>
      </w:r>
    </w:p>
    <w:p w14:paraId="39117D9E" w14:textId="77777777" w:rsidR="007D0C14" w:rsidRDefault="007D0C14" w:rsidP="00A1748A">
      <w:pPr>
        <w:rPr>
          <w:rFonts w:ascii="Arial" w:hAnsi="Arial" w:cs="Arial"/>
          <w:sz w:val="22"/>
          <w:szCs w:val="22"/>
        </w:rPr>
      </w:pPr>
    </w:p>
    <w:p w14:paraId="6F0CDC01" w14:textId="77777777" w:rsidR="007D0C14" w:rsidRPr="00183D06" w:rsidRDefault="00A81126" w:rsidP="00A1748A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Změnu pověřených</w:t>
      </w:r>
      <w:r w:rsidR="00A0633A">
        <w:rPr>
          <w:rFonts w:ascii="Arial" w:hAnsi="Arial" w:cs="Arial"/>
          <w:bCs/>
          <w:sz w:val="22"/>
          <w:szCs w:val="22"/>
        </w:rPr>
        <w:t xml:space="preserve"> </w:t>
      </w:r>
      <w:r w:rsidR="007D0C14" w:rsidRPr="00183D06">
        <w:rPr>
          <w:rFonts w:ascii="Arial" w:hAnsi="Arial" w:cs="Arial"/>
          <w:bCs/>
          <w:sz w:val="22"/>
          <w:szCs w:val="22"/>
        </w:rPr>
        <w:t>osob nebo jejich kontakt</w:t>
      </w:r>
      <w:r w:rsidR="007D0C14" w:rsidRPr="007A4B22">
        <w:rPr>
          <w:rFonts w:ascii="Arial" w:hAnsi="Arial" w:cs="Arial"/>
          <w:bCs/>
          <w:sz w:val="22"/>
          <w:szCs w:val="22"/>
        </w:rPr>
        <w:t>ních údajů v průběhu platnosti této smlouvy je možno provés</w:t>
      </w:r>
      <w:r w:rsidR="007D0C14">
        <w:rPr>
          <w:rFonts w:ascii="Arial" w:hAnsi="Arial" w:cs="Arial"/>
          <w:bCs/>
          <w:sz w:val="22"/>
          <w:szCs w:val="22"/>
        </w:rPr>
        <w:t>t</w:t>
      </w:r>
      <w:r w:rsidR="007D0C14" w:rsidRPr="007A4B22">
        <w:rPr>
          <w:rFonts w:ascii="Arial" w:hAnsi="Arial" w:cs="Arial"/>
          <w:bCs/>
          <w:sz w:val="22"/>
          <w:szCs w:val="22"/>
        </w:rPr>
        <w:t xml:space="preserve"> jednostranně pouze na základě písemného oznámení druhé straně.</w:t>
      </w:r>
    </w:p>
    <w:p w14:paraId="23166FF7" w14:textId="1474CC93" w:rsidR="00B10A76" w:rsidRPr="000634D4" w:rsidRDefault="00B10A76" w:rsidP="00A1748A">
      <w:pPr>
        <w:rPr>
          <w:rFonts w:ascii="Arial" w:hAnsi="Arial" w:cs="Arial"/>
          <w:b/>
          <w:sz w:val="22"/>
          <w:szCs w:val="22"/>
        </w:rPr>
      </w:pPr>
    </w:p>
    <w:p w14:paraId="4E313EA5" w14:textId="1E78B33D" w:rsidR="00B10A76" w:rsidRPr="000634D4" w:rsidRDefault="0008127D" w:rsidP="004C25E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B10A76" w:rsidRPr="000634D4">
        <w:rPr>
          <w:rFonts w:ascii="Arial" w:hAnsi="Arial" w:cs="Arial"/>
          <w:sz w:val="22"/>
          <w:szCs w:val="22"/>
        </w:rPr>
        <w:t>Vlastnické právo k</w:t>
      </w:r>
      <w:r w:rsidR="00A0633A">
        <w:rPr>
          <w:rFonts w:ascii="Arial" w:hAnsi="Arial" w:cs="Arial"/>
          <w:sz w:val="22"/>
          <w:szCs w:val="22"/>
        </w:rPr>
        <w:t> </w:t>
      </w:r>
      <w:r w:rsidR="00B10A76" w:rsidRPr="000634D4">
        <w:rPr>
          <w:rFonts w:ascii="Arial" w:hAnsi="Arial" w:cs="Arial"/>
          <w:sz w:val="22"/>
          <w:szCs w:val="22"/>
        </w:rPr>
        <w:t>vozidlům</w:t>
      </w:r>
      <w:r w:rsidR="00981B71">
        <w:rPr>
          <w:rFonts w:ascii="Arial" w:hAnsi="Arial" w:cs="Arial"/>
          <w:sz w:val="22"/>
          <w:szCs w:val="22"/>
        </w:rPr>
        <w:t xml:space="preserve"> dle čl. I odst. 1</w:t>
      </w:r>
      <w:r w:rsidR="00B10A76" w:rsidRPr="000634D4">
        <w:rPr>
          <w:rFonts w:ascii="Arial" w:hAnsi="Arial" w:cs="Arial"/>
          <w:sz w:val="22"/>
          <w:szCs w:val="22"/>
        </w:rPr>
        <w:t xml:space="preserve"> přejde z prodávajícího na kupujícího převzetím vozidel. Pokud prodávající nepředá vozidla ve sjednaném termínu, je povinen zaplatit kupujícímu smluvní pokutu ve výši 1</w:t>
      </w:r>
      <w:r w:rsidR="000634D4">
        <w:rPr>
          <w:rFonts w:ascii="Arial" w:hAnsi="Arial" w:cs="Arial"/>
          <w:sz w:val="22"/>
          <w:szCs w:val="22"/>
        </w:rPr>
        <w:t>.</w:t>
      </w:r>
      <w:r w:rsidR="00B10A76" w:rsidRPr="000634D4">
        <w:rPr>
          <w:rFonts w:ascii="Arial" w:hAnsi="Arial" w:cs="Arial"/>
          <w:sz w:val="22"/>
          <w:szCs w:val="22"/>
        </w:rPr>
        <w:t>000</w:t>
      </w:r>
      <w:r w:rsidR="00C13D29" w:rsidRPr="000634D4">
        <w:rPr>
          <w:rFonts w:ascii="Arial" w:hAnsi="Arial" w:cs="Arial"/>
          <w:sz w:val="22"/>
          <w:szCs w:val="22"/>
        </w:rPr>
        <w:t>,</w:t>
      </w:r>
      <w:r w:rsidR="00C13D29">
        <w:rPr>
          <w:rFonts w:ascii="Arial" w:hAnsi="Arial" w:cs="Arial"/>
          <w:sz w:val="22"/>
          <w:szCs w:val="22"/>
        </w:rPr>
        <w:t>00</w:t>
      </w:r>
      <w:r w:rsidR="00C13D29" w:rsidRPr="000634D4">
        <w:rPr>
          <w:rFonts w:ascii="Arial" w:hAnsi="Arial" w:cs="Arial"/>
          <w:sz w:val="22"/>
          <w:szCs w:val="22"/>
        </w:rPr>
        <w:t xml:space="preserve"> </w:t>
      </w:r>
      <w:r w:rsidR="00B10A76" w:rsidRPr="000634D4">
        <w:rPr>
          <w:rFonts w:ascii="Arial" w:hAnsi="Arial" w:cs="Arial"/>
          <w:sz w:val="22"/>
          <w:szCs w:val="22"/>
        </w:rPr>
        <w:t xml:space="preserve">Kč za každý den prodlení. Nárokováním, resp. úhradou této smluvní pokuty není dotčeno právo kupujícího na náhradu škody; kupující je oprávněn domáhat se náhrady škody přesahující smluvní pokutu. </w:t>
      </w:r>
    </w:p>
    <w:p w14:paraId="523D211F" w14:textId="77777777" w:rsidR="00B10A76" w:rsidRPr="000634D4" w:rsidRDefault="00B10A76" w:rsidP="004C25EE">
      <w:pPr>
        <w:pStyle w:val="Zkladntext"/>
        <w:rPr>
          <w:rFonts w:ascii="Arial" w:hAnsi="Arial" w:cs="Arial"/>
          <w:sz w:val="22"/>
          <w:szCs w:val="22"/>
        </w:rPr>
      </w:pPr>
    </w:p>
    <w:p w14:paraId="0E2C92A8" w14:textId="77777777" w:rsidR="00B10A76" w:rsidRPr="000634D4" w:rsidRDefault="0008127D" w:rsidP="004C25E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B10A76" w:rsidRPr="000634D4">
        <w:rPr>
          <w:rFonts w:ascii="Arial" w:hAnsi="Arial" w:cs="Arial"/>
          <w:sz w:val="22"/>
          <w:szCs w:val="22"/>
        </w:rPr>
        <w:t>Provedení změny vlastníka a provozovatele motorových vozidel v příslušné evidenci motorových vozidel zajistí kupující. Náklady spojené s provedením této změny nese kupující.</w:t>
      </w:r>
    </w:p>
    <w:p w14:paraId="5F02FC30" w14:textId="77777777" w:rsidR="00B10A76" w:rsidRPr="000634D4" w:rsidRDefault="00B10A76" w:rsidP="004C25EE">
      <w:pPr>
        <w:jc w:val="both"/>
        <w:rPr>
          <w:rFonts w:ascii="Arial" w:hAnsi="Arial" w:cs="Arial"/>
          <w:sz w:val="22"/>
          <w:szCs w:val="22"/>
        </w:rPr>
      </w:pPr>
    </w:p>
    <w:p w14:paraId="1091B061" w14:textId="77777777" w:rsidR="00B10A76" w:rsidRDefault="0008127D" w:rsidP="004C25E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B10A76" w:rsidRPr="000634D4">
        <w:rPr>
          <w:rFonts w:ascii="Arial" w:hAnsi="Arial" w:cs="Arial"/>
          <w:sz w:val="22"/>
          <w:szCs w:val="22"/>
        </w:rPr>
        <w:tab/>
      </w:r>
      <w:r w:rsidR="00B10A76" w:rsidRPr="000634D4">
        <w:rPr>
          <w:rFonts w:ascii="Arial" w:hAnsi="Arial" w:cs="Arial"/>
          <w:sz w:val="22"/>
          <w:szCs w:val="22"/>
        </w:rPr>
        <w:tab/>
        <w:t>Okamžikem převzetí vozidel přechází na kupujícího nebezpečí škody na vozidlech.</w:t>
      </w:r>
    </w:p>
    <w:p w14:paraId="40284524" w14:textId="77777777" w:rsidR="00490633" w:rsidRDefault="00490633" w:rsidP="004C25EE">
      <w:pPr>
        <w:pStyle w:val="Zkladntext"/>
        <w:rPr>
          <w:rFonts w:ascii="Arial" w:hAnsi="Arial" w:cs="Arial"/>
          <w:sz w:val="22"/>
          <w:szCs w:val="22"/>
        </w:rPr>
      </w:pPr>
    </w:p>
    <w:p w14:paraId="63F14FFD" w14:textId="77777777" w:rsidR="00490633" w:rsidRPr="000634D4" w:rsidRDefault="0008127D" w:rsidP="004906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490633" w:rsidRPr="000634D4">
        <w:rPr>
          <w:rFonts w:ascii="Arial" w:hAnsi="Arial" w:cs="Arial"/>
          <w:sz w:val="22"/>
          <w:szCs w:val="22"/>
        </w:rPr>
        <w:t>Při předání vozidla předává prodávající kupujícímu:</w:t>
      </w:r>
    </w:p>
    <w:p w14:paraId="3B969BEA" w14:textId="77777777" w:rsidR="00490633" w:rsidRPr="000634D4" w:rsidRDefault="00490633" w:rsidP="0049063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 xml:space="preserve"> technické průkazy k vozidlům,</w:t>
      </w:r>
    </w:p>
    <w:p w14:paraId="1BE83547" w14:textId="2C6389F4" w:rsidR="00490633" w:rsidRDefault="00490633" w:rsidP="0049063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 xml:space="preserve"> orig</w:t>
      </w:r>
      <w:r>
        <w:rPr>
          <w:rFonts w:ascii="Arial" w:hAnsi="Arial" w:cs="Arial"/>
          <w:sz w:val="22"/>
          <w:szCs w:val="22"/>
        </w:rPr>
        <w:t>inální klíče od vozidla v</w:t>
      </w:r>
      <w:r w:rsidR="00A1748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počtu</w:t>
      </w:r>
      <w:r w:rsidR="00A1748A">
        <w:rPr>
          <w:rFonts w:ascii="Arial" w:hAnsi="Arial" w:cs="Arial"/>
          <w:sz w:val="22"/>
          <w:szCs w:val="22"/>
        </w:rPr>
        <w:t xml:space="preserve"> 2 </w:t>
      </w:r>
      <w:r w:rsidRPr="000634D4">
        <w:rPr>
          <w:rFonts w:ascii="Arial" w:hAnsi="Arial" w:cs="Arial"/>
          <w:sz w:val="22"/>
          <w:szCs w:val="22"/>
        </w:rPr>
        <w:t>ks ke každému</w:t>
      </w:r>
    </w:p>
    <w:p w14:paraId="3650B365" w14:textId="4143D86A" w:rsidR="00490633" w:rsidRDefault="00490633" w:rsidP="0049063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sady kol včetně zimních pneumatik (jejich cena je zahrnuta v cenách dle čl. III</w:t>
      </w:r>
      <w:r w:rsidR="00981B71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).</w:t>
      </w:r>
    </w:p>
    <w:p w14:paraId="62D23A30" w14:textId="53DB8CB4" w:rsidR="007A6D09" w:rsidRPr="000634D4" w:rsidRDefault="007A6D09" w:rsidP="0049063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VRZ</w:t>
      </w:r>
    </w:p>
    <w:p w14:paraId="67F4ED9B" w14:textId="2620EC51" w:rsidR="00B10A76" w:rsidRDefault="00B10A76" w:rsidP="004C25EE">
      <w:pPr>
        <w:jc w:val="center"/>
        <w:rPr>
          <w:rFonts w:ascii="Arial" w:hAnsi="Arial" w:cs="Arial"/>
          <w:b/>
          <w:sz w:val="22"/>
          <w:szCs w:val="22"/>
        </w:rPr>
      </w:pPr>
      <w:r w:rsidRPr="000634D4">
        <w:rPr>
          <w:rFonts w:ascii="Arial" w:hAnsi="Arial" w:cs="Arial"/>
          <w:b/>
          <w:sz w:val="22"/>
          <w:szCs w:val="22"/>
        </w:rPr>
        <w:t>V.</w:t>
      </w:r>
    </w:p>
    <w:p w14:paraId="3A4C3504" w14:textId="56D16EB0" w:rsidR="00490633" w:rsidRDefault="00490633" w:rsidP="004C25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</w:t>
      </w:r>
    </w:p>
    <w:p w14:paraId="3B904C06" w14:textId="77777777" w:rsidR="007A6D09" w:rsidRPr="000634D4" w:rsidRDefault="007A6D09" w:rsidP="004C25EE">
      <w:pPr>
        <w:jc w:val="center"/>
        <w:rPr>
          <w:rFonts w:ascii="Arial" w:hAnsi="Arial" w:cs="Arial"/>
          <w:b/>
          <w:sz w:val="22"/>
          <w:szCs w:val="22"/>
        </w:rPr>
      </w:pPr>
    </w:p>
    <w:p w14:paraId="01347C3C" w14:textId="4B718A1A" w:rsidR="00B10A76" w:rsidRPr="000634D4" w:rsidRDefault="00B10A76" w:rsidP="004C25EE">
      <w:pPr>
        <w:pStyle w:val="Zkladntext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ab/>
      </w:r>
      <w:r w:rsidR="0008127D">
        <w:rPr>
          <w:rFonts w:ascii="Arial" w:hAnsi="Arial" w:cs="Arial"/>
          <w:sz w:val="22"/>
          <w:szCs w:val="22"/>
        </w:rPr>
        <w:t xml:space="preserve">1. </w:t>
      </w:r>
      <w:r w:rsidRPr="000634D4">
        <w:rPr>
          <w:rFonts w:ascii="Arial" w:hAnsi="Arial" w:cs="Arial"/>
          <w:sz w:val="22"/>
          <w:szCs w:val="22"/>
        </w:rPr>
        <w:t xml:space="preserve">Prodávající odpovídá kupujícímu za právní vady váznoucí na prodávaných vozidlech, </w:t>
      </w:r>
      <w:r w:rsidR="00490633">
        <w:rPr>
          <w:rFonts w:ascii="Arial" w:hAnsi="Arial" w:cs="Arial"/>
          <w:sz w:val="22"/>
          <w:szCs w:val="22"/>
        </w:rPr>
        <w:t xml:space="preserve">neodpovídá </w:t>
      </w:r>
      <w:r w:rsidRPr="000634D4">
        <w:rPr>
          <w:rFonts w:ascii="Arial" w:hAnsi="Arial" w:cs="Arial"/>
          <w:sz w:val="22"/>
          <w:szCs w:val="22"/>
        </w:rPr>
        <w:t>však za vady vzniklé</w:t>
      </w:r>
      <w:r w:rsidR="00ED500D">
        <w:rPr>
          <w:rFonts w:ascii="Arial" w:hAnsi="Arial" w:cs="Arial"/>
          <w:sz w:val="22"/>
          <w:szCs w:val="22"/>
        </w:rPr>
        <w:t xml:space="preserve"> po převzetí vozidel dle čl. IV jejich</w:t>
      </w:r>
      <w:r w:rsidRPr="000634D4">
        <w:rPr>
          <w:rFonts w:ascii="Arial" w:hAnsi="Arial" w:cs="Arial"/>
          <w:sz w:val="22"/>
          <w:szCs w:val="22"/>
        </w:rPr>
        <w:t xml:space="preserve"> dalším použitím nebo opotřebením</w:t>
      </w:r>
      <w:r w:rsidR="00A0633A">
        <w:rPr>
          <w:rFonts w:ascii="Arial" w:hAnsi="Arial" w:cs="Arial"/>
          <w:sz w:val="22"/>
          <w:szCs w:val="22"/>
        </w:rPr>
        <w:t>, neodpovídá</w:t>
      </w:r>
      <w:r w:rsidR="007058B4">
        <w:rPr>
          <w:rFonts w:ascii="Arial" w:hAnsi="Arial" w:cs="Arial"/>
          <w:sz w:val="22"/>
          <w:szCs w:val="22"/>
        </w:rPr>
        <w:t>,</w:t>
      </w:r>
      <w:r w:rsidR="00A0633A">
        <w:rPr>
          <w:rFonts w:ascii="Arial" w:hAnsi="Arial" w:cs="Arial"/>
          <w:sz w:val="22"/>
          <w:szCs w:val="22"/>
        </w:rPr>
        <w:t xml:space="preserve"> </w:t>
      </w:r>
      <w:r w:rsidR="00490633">
        <w:rPr>
          <w:rFonts w:ascii="Arial" w:hAnsi="Arial" w:cs="Arial"/>
          <w:sz w:val="22"/>
          <w:szCs w:val="22"/>
        </w:rPr>
        <w:t xml:space="preserve">ani </w:t>
      </w:r>
      <w:r w:rsidRPr="000634D4">
        <w:rPr>
          <w:rFonts w:ascii="Arial" w:hAnsi="Arial" w:cs="Arial"/>
          <w:sz w:val="22"/>
          <w:szCs w:val="22"/>
        </w:rPr>
        <w:t xml:space="preserve">za vady uvedené v záznamu o prohlídce technického </w:t>
      </w:r>
      <w:r w:rsidRPr="00A06037">
        <w:rPr>
          <w:rFonts w:ascii="Arial" w:hAnsi="Arial" w:cs="Arial"/>
          <w:sz w:val="22"/>
          <w:szCs w:val="22"/>
        </w:rPr>
        <w:t>stavu</w:t>
      </w:r>
      <w:r w:rsidR="00A0633A">
        <w:rPr>
          <w:rFonts w:ascii="Arial" w:hAnsi="Arial" w:cs="Arial"/>
          <w:sz w:val="22"/>
          <w:szCs w:val="22"/>
        </w:rPr>
        <w:t>,</w:t>
      </w:r>
      <w:r w:rsidRPr="00A06037">
        <w:rPr>
          <w:rFonts w:ascii="Arial" w:hAnsi="Arial" w:cs="Arial"/>
          <w:sz w:val="22"/>
          <w:szCs w:val="22"/>
        </w:rPr>
        <w:t xml:space="preserve"> </w:t>
      </w:r>
      <w:r w:rsidR="00A06037" w:rsidRPr="000A6065">
        <w:rPr>
          <w:rFonts w:ascii="Arial" w:hAnsi="Arial" w:cs="Arial"/>
          <w:sz w:val="22"/>
          <w:szCs w:val="22"/>
        </w:rPr>
        <w:t>včetně vad vzniklých na digitálních službách</w:t>
      </w:r>
      <w:r w:rsidRPr="000634D4">
        <w:rPr>
          <w:rFonts w:ascii="Arial" w:hAnsi="Arial" w:cs="Arial"/>
          <w:sz w:val="22"/>
          <w:szCs w:val="22"/>
        </w:rPr>
        <w:t>.</w:t>
      </w:r>
    </w:p>
    <w:p w14:paraId="558EB2A2" w14:textId="77777777" w:rsidR="00B10A76" w:rsidRDefault="00B10A76" w:rsidP="004C25EE">
      <w:pPr>
        <w:pStyle w:val="Zkladntext"/>
        <w:rPr>
          <w:rFonts w:ascii="Arial" w:hAnsi="Arial" w:cs="Arial"/>
          <w:sz w:val="22"/>
          <w:szCs w:val="22"/>
        </w:rPr>
      </w:pPr>
    </w:p>
    <w:p w14:paraId="5E67CA77" w14:textId="77777777" w:rsidR="00490633" w:rsidRPr="000634D4" w:rsidRDefault="0008127D" w:rsidP="0049063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490633">
        <w:rPr>
          <w:rFonts w:ascii="Arial" w:hAnsi="Arial" w:cs="Arial"/>
          <w:sz w:val="22"/>
          <w:szCs w:val="22"/>
        </w:rPr>
        <w:t>P</w:t>
      </w:r>
      <w:r w:rsidR="00490633" w:rsidRPr="000634D4">
        <w:rPr>
          <w:rFonts w:ascii="Arial" w:hAnsi="Arial" w:cs="Arial"/>
          <w:sz w:val="22"/>
          <w:szCs w:val="22"/>
        </w:rPr>
        <w:t xml:space="preserve">rodávající rovněž odpovídá za vady, které má vozidlo v okamžiku přechodu </w:t>
      </w:r>
      <w:r w:rsidR="00490633">
        <w:rPr>
          <w:rFonts w:ascii="Arial" w:hAnsi="Arial" w:cs="Arial"/>
          <w:sz w:val="22"/>
          <w:szCs w:val="22"/>
        </w:rPr>
        <w:t xml:space="preserve">vlastnického práva </w:t>
      </w:r>
      <w:r w:rsidR="00490633" w:rsidRPr="000634D4">
        <w:rPr>
          <w:rFonts w:ascii="Arial" w:hAnsi="Arial" w:cs="Arial"/>
          <w:sz w:val="22"/>
          <w:szCs w:val="22"/>
        </w:rPr>
        <w:t>na kupujícího, i když se vada stane zjevnou až po této době.</w:t>
      </w:r>
    </w:p>
    <w:p w14:paraId="4ECF25D3" w14:textId="77777777" w:rsidR="00490633" w:rsidRPr="000634D4" w:rsidRDefault="00490633" w:rsidP="004C25EE">
      <w:pPr>
        <w:pStyle w:val="Zkladntext"/>
        <w:rPr>
          <w:rFonts w:ascii="Arial" w:hAnsi="Arial" w:cs="Arial"/>
          <w:sz w:val="22"/>
          <w:szCs w:val="22"/>
        </w:rPr>
      </w:pPr>
    </w:p>
    <w:p w14:paraId="7BEAED62" w14:textId="52A93A88" w:rsidR="00B10A76" w:rsidRPr="000634D4" w:rsidRDefault="0008127D" w:rsidP="004C25E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B10A76" w:rsidRPr="000634D4">
        <w:rPr>
          <w:rFonts w:ascii="Arial" w:hAnsi="Arial" w:cs="Arial"/>
          <w:sz w:val="22"/>
          <w:szCs w:val="22"/>
        </w:rPr>
        <w:t xml:space="preserve">Prodávající poskytuje kupujícímu </w:t>
      </w:r>
      <w:r w:rsidR="00ED500D">
        <w:rPr>
          <w:rFonts w:ascii="Arial" w:hAnsi="Arial" w:cs="Arial"/>
          <w:sz w:val="22"/>
          <w:szCs w:val="22"/>
        </w:rPr>
        <w:t>na vozidla</w:t>
      </w:r>
      <w:r w:rsidR="00B10A76" w:rsidRPr="000634D4">
        <w:rPr>
          <w:rFonts w:ascii="Arial" w:hAnsi="Arial" w:cs="Arial"/>
          <w:sz w:val="22"/>
          <w:szCs w:val="22"/>
        </w:rPr>
        <w:t>, na kter</w:t>
      </w:r>
      <w:r w:rsidR="00ED500D">
        <w:rPr>
          <w:rFonts w:ascii="Arial" w:hAnsi="Arial" w:cs="Arial"/>
          <w:sz w:val="22"/>
          <w:szCs w:val="22"/>
        </w:rPr>
        <w:t>é</w:t>
      </w:r>
      <w:r w:rsidR="00B10A76" w:rsidRPr="000634D4">
        <w:rPr>
          <w:rFonts w:ascii="Arial" w:hAnsi="Arial" w:cs="Arial"/>
          <w:sz w:val="22"/>
          <w:szCs w:val="22"/>
        </w:rPr>
        <w:t xml:space="preserve"> není požadována a sjednána záruční doba delší, záruku</w:t>
      </w:r>
      <w:r w:rsidR="00280063" w:rsidRPr="00280063">
        <w:rPr>
          <w:rFonts w:ascii="Arial" w:hAnsi="Arial" w:cs="Arial"/>
          <w:sz w:val="22"/>
          <w:szCs w:val="22"/>
        </w:rPr>
        <w:t xml:space="preserve"> 24 měsíců </w:t>
      </w:r>
      <w:r w:rsidR="00280063">
        <w:rPr>
          <w:rFonts w:ascii="Arial" w:hAnsi="Arial" w:cs="Arial"/>
          <w:sz w:val="22"/>
          <w:szCs w:val="22"/>
          <w:u w:val="single"/>
        </w:rPr>
        <w:t>ode dne prvního uvedení vozidla do provozu</w:t>
      </w:r>
      <w:r w:rsidR="00B10A76" w:rsidRPr="000634D4">
        <w:rPr>
          <w:rFonts w:ascii="Arial" w:hAnsi="Arial" w:cs="Arial"/>
          <w:sz w:val="22"/>
          <w:szCs w:val="22"/>
        </w:rPr>
        <w:t xml:space="preserve">. Na lak, karoserii a mobilitu automobilu </w:t>
      </w:r>
      <w:r w:rsidR="00C13D29">
        <w:rPr>
          <w:rFonts w:ascii="Arial" w:hAnsi="Arial" w:cs="Arial"/>
          <w:sz w:val="22"/>
          <w:szCs w:val="22"/>
        </w:rPr>
        <w:t>poskytuje podávající</w:t>
      </w:r>
      <w:r w:rsidR="00B10A76" w:rsidRPr="000634D4">
        <w:rPr>
          <w:rFonts w:ascii="Arial" w:hAnsi="Arial" w:cs="Arial"/>
          <w:sz w:val="22"/>
          <w:szCs w:val="22"/>
        </w:rPr>
        <w:t xml:space="preserve"> následující záruky:</w:t>
      </w:r>
    </w:p>
    <w:p w14:paraId="7EA1D1B8" w14:textId="77777777" w:rsidR="00B10A76" w:rsidRPr="000634D4" w:rsidRDefault="00B10A76" w:rsidP="002726C0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 xml:space="preserve"> vady laku 3 roky,</w:t>
      </w:r>
    </w:p>
    <w:p w14:paraId="20F76945" w14:textId="77777777" w:rsidR="00B10A76" w:rsidRPr="000634D4" w:rsidRDefault="00B10A76" w:rsidP="002726C0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 xml:space="preserve"> prorezavění karoserie 12 let,</w:t>
      </w:r>
    </w:p>
    <w:p w14:paraId="4E8E456C" w14:textId="17E39320" w:rsidR="00B10A76" w:rsidRPr="000634D4" w:rsidRDefault="00B10A76" w:rsidP="002726C0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 xml:space="preserve"> mobility po dobu životnosti vozidla</w:t>
      </w:r>
      <w:r w:rsidR="00936CE3">
        <w:rPr>
          <w:rFonts w:ascii="Arial" w:hAnsi="Arial" w:cs="Arial"/>
          <w:sz w:val="22"/>
          <w:szCs w:val="22"/>
        </w:rPr>
        <w:t>.</w:t>
      </w:r>
    </w:p>
    <w:p w14:paraId="430A1368" w14:textId="520392A6" w:rsidR="00A570C5" w:rsidRDefault="00A570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065D5F" w14:textId="77777777" w:rsidR="00B10A76" w:rsidRDefault="00B10A76" w:rsidP="004C25EE">
      <w:pPr>
        <w:jc w:val="center"/>
        <w:rPr>
          <w:rFonts w:ascii="Arial" w:hAnsi="Arial" w:cs="Arial"/>
          <w:b/>
          <w:sz w:val="22"/>
          <w:szCs w:val="22"/>
        </w:rPr>
      </w:pPr>
      <w:r w:rsidRPr="000634D4">
        <w:rPr>
          <w:rFonts w:ascii="Arial" w:hAnsi="Arial" w:cs="Arial"/>
          <w:b/>
          <w:sz w:val="22"/>
          <w:szCs w:val="22"/>
        </w:rPr>
        <w:lastRenderedPageBreak/>
        <w:t>VII.</w:t>
      </w:r>
    </w:p>
    <w:p w14:paraId="52A7365B" w14:textId="0A0608DF" w:rsidR="00B10A76" w:rsidRPr="000634D4" w:rsidRDefault="00490633" w:rsidP="00A1748A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14:paraId="49185DFB" w14:textId="38AD423E" w:rsidR="007D3294" w:rsidRPr="000634D4" w:rsidRDefault="00B10A76" w:rsidP="00A570C5">
      <w:pPr>
        <w:jc w:val="both"/>
        <w:rPr>
          <w:rFonts w:ascii="Arial" w:hAnsi="Arial" w:cs="Arial"/>
          <w:b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ab/>
      </w:r>
    </w:p>
    <w:p w14:paraId="46DA4232" w14:textId="4137471A" w:rsidR="00B10A76" w:rsidRPr="000634D4" w:rsidRDefault="00B10A76" w:rsidP="004C25EE">
      <w:pPr>
        <w:pStyle w:val="Zkladntext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ab/>
      </w:r>
      <w:r w:rsidR="0008127D">
        <w:rPr>
          <w:rFonts w:ascii="Arial" w:hAnsi="Arial" w:cs="Arial"/>
          <w:sz w:val="22"/>
          <w:szCs w:val="22"/>
        </w:rPr>
        <w:t xml:space="preserve">1. </w:t>
      </w:r>
      <w:r w:rsidRPr="000634D4">
        <w:rPr>
          <w:rFonts w:ascii="Arial" w:hAnsi="Arial" w:cs="Arial"/>
          <w:sz w:val="22"/>
          <w:szCs w:val="22"/>
        </w:rPr>
        <w:t xml:space="preserve">Tato smlouva je vyhotovena ve </w:t>
      </w:r>
      <w:r w:rsidR="00A1748A">
        <w:rPr>
          <w:rFonts w:ascii="Arial" w:hAnsi="Arial" w:cs="Arial"/>
          <w:sz w:val="22"/>
          <w:szCs w:val="22"/>
        </w:rPr>
        <w:t>4</w:t>
      </w:r>
      <w:r w:rsidR="00C13D29" w:rsidRPr="000634D4">
        <w:rPr>
          <w:rFonts w:ascii="Arial" w:hAnsi="Arial" w:cs="Arial"/>
          <w:sz w:val="22"/>
          <w:szCs w:val="22"/>
        </w:rPr>
        <w:t xml:space="preserve"> </w:t>
      </w:r>
      <w:r w:rsidRPr="000634D4">
        <w:rPr>
          <w:rFonts w:ascii="Arial" w:hAnsi="Arial" w:cs="Arial"/>
          <w:sz w:val="22"/>
          <w:szCs w:val="22"/>
        </w:rPr>
        <w:t xml:space="preserve">vyhotoveních, z nichž </w:t>
      </w:r>
      <w:r w:rsidR="005F31B6">
        <w:rPr>
          <w:rFonts w:ascii="Arial" w:hAnsi="Arial" w:cs="Arial"/>
          <w:sz w:val="22"/>
          <w:szCs w:val="22"/>
        </w:rPr>
        <w:t>3</w:t>
      </w:r>
      <w:r w:rsidR="00C13D29" w:rsidRPr="000634D4">
        <w:rPr>
          <w:rFonts w:ascii="Arial" w:hAnsi="Arial" w:cs="Arial"/>
          <w:sz w:val="22"/>
          <w:szCs w:val="22"/>
        </w:rPr>
        <w:t xml:space="preserve"> </w:t>
      </w:r>
      <w:r w:rsidRPr="000634D4">
        <w:rPr>
          <w:rFonts w:ascii="Arial" w:hAnsi="Arial" w:cs="Arial"/>
          <w:sz w:val="22"/>
          <w:szCs w:val="22"/>
        </w:rPr>
        <w:t xml:space="preserve">obdrží kupující a </w:t>
      </w:r>
      <w:r w:rsidR="00C13D29">
        <w:rPr>
          <w:rFonts w:ascii="Arial" w:hAnsi="Arial" w:cs="Arial"/>
          <w:sz w:val="22"/>
          <w:szCs w:val="22"/>
        </w:rPr>
        <w:t>1</w:t>
      </w:r>
      <w:r w:rsidRPr="000634D4">
        <w:rPr>
          <w:rFonts w:ascii="Arial" w:hAnsi="Arial" w:cs="Arial"/>
          <w:sz w:val="22"/>
          <w:szCs w:val="22"/>
        </w:rPr>
        <w:t>obdrží prodávající.</w:t>
      </w:r>
    </w:p>
    <w:p w14:paraId="3E2A541A" w14:textId="77777777" w:rsidR="00B10A76" w:rsidRPr="000634D4" w:rsidRDefault="00B10A76" w:rsidP="004C25EE">
      <w:pPr>
        <w:pStyle w:val="Zkladntext"/>
        <w:rPr>
          <w:rFonts w:ascii="Arial" w:hAnsi="Arial" w:cs="Arial"/>
          <w:sz w:val="22"/>
          <w:szCs w:val="22"/>
        </w:rPr>
      </w:pPr>
    </w:p>
    <w:p w14:paraId="1C3D6360" w14:textId="7B093BC0" w:rsidR="007D3294" w:rsidRDefault="0008127D" w:rsidP="007D32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D3294" w:rsidRPr="007D3294">
        <w:rPr>
          <w:rFonts w:ascii="Arial" w:hAnsi="Arial" w:cs="Arial"/>
          <w:sz w:val="22"/>
          <w:szCs w:val="22"/>
        </w:rPr>
        <w:t>Ob</w:t>
      </w:r>
      <w:r w:rsidR="007D3294" w:rsidRPr="007D3294">
        <w:rPr>
          <w:rFonts w:ascii="Arial" w:hAnsi="Arial" w:cs="Arial" w:hint="eastAsia"/>
          <w:sz w:val="22"/>
          <w:szCs w:val="22"/>
        </w:rPr>
        <w:t>ě</w:t>
      </w:r>
      <w:r w:rsidR="007D3294" w:rsidRPr="007D3294">
        <w:rPr>
          <w:rFonts w:ascii="Arial" w:hAnsi="Arial" w:cs="Arial"/>
          <w:sz w:val="22"/>
          <w:szCs w:val="22"/>
        </w:rPr>
        <w:t xml:space="preserve"> smluvní stany podpisem této smlouvy vylu</w:t>
      </w:r>
      <w:r w:rsidR="007D3294" w:rsidRPr="007D3294">
        <w:rPr>
          <w:rFonts w:ascii="Arial" w:hAnsi="Arial" w:cs="Arial" w:hint="eastAsia"/>
          <w:sz w:val="22"/>
          <w:szCs w:val="22"/>
        </w:rPr>
        <w:t>č</w:t>
      </w:r>
      <w:r w:rsidR="007D3294" w:rsidRPr="007D3294">
        <w:rPr>
          <w:rFonts w:ascii="Arial" w:hAnsi="Arial" w:cs="Arial"/>
          <w:sz w:val="22"/>
          <w:szCs w:val="22"/>
        </w:rPr>
        <w:t xml:space="preserve">ují, aby nad rámec jejích výslovných ustanovení byla jakákoliv jejich práva </w:t>
      </w:r>
      <w:r w:rsidR="007D3294" w:rsidRPr="007D3294">
        <w:rPr>
          <w:rFonts w:ascii="Arial" w:hAnsi="Arial" w:cs="Arial" w:hint="eastAsia"/>
          <w:sz w:val="22"/>
          <w:szCs w:val="22"/>
        </w:rPr>
        <w:t>č</w:t>
      </w:r>
      <w:r w:rsidR="007D3294" w:rsidRPr="007D3294">
        <w:rPr>
          <w:rFonts w:ascii="Arial" w:hAnsi="Arial" w:cs="Arial"/>
          <w:sz w:val="22"/>
          <w:szCs w:val="22"/>
        </w:rPr>
        <w:t xml:space="preserve">i povinnosti dovozovány z dosavadní </w:t>
      </w:r>
      <w:r w:rsidR="007D3294" w:rsidRPr="007D3294">
        <w:rPr>
          <w:rFonts w:ascii="Arial" w:hAnsi="Arial" w:cs="Arial" w:hint="eastAsia"/>
          <w:sz w:val="22"/>
          <w:szCs w:val="22"/>
        </w:rPr>
        <w:t>č</w:t>
      </w:r>
      <w:r w:rsidR="007D3294" w:rsidRPr="007D3294">
        <w:rPr>
          <w:rFonts w:ascii="Arial" w:hAnsi="Arial" w:cs="Arial"/>
          <w:sz w:val="22"/>
          <w:szCs w:val="22"/>
        </w:rPr>
        <w:t>i budoucí praxe zavedené mezi smluvními stranami, resp. ze zvyklostí zachovávaných obecn</w:t>
      </w:r>
      <w:r w:rsidR="007D3294" w:rsidRPr="007D3294">
        <w:rPr>
          <w:rFonts w:ascii="Arial" w:hAnsi="Arial" w:cs="Arial" w:hint="eastAsia"/>
          <w:sz w:val="22"/>
          <w:szCs w:val="22"/>
        </w:rPr>
        <w:t>ě</w:t>
      </w:r>
      <w:r w:rsidR="007D3294" w:rsidRPr="007D3294">
        <w:rPr>
          <w:rFonts w:ascii="Arial" w:hAnsi="Arial" w:cs="Arial"/>
          <w:sz w:val="22"/>
          <w:szCs w:val="22"/>
        </w:rPr>
        <w:t xml:space="preserve"> </w:t>
      </w:r>
      <w:r w:rsidR="007D3294" w:rsidRPr="007D3294">
        <w:rPr>
          <w:rFonts w:ascii="Arial" w:hAnsi="Arial" w:cs="Arial" w:hint="eastAsia"/>
          <w:sz w:val="22"/>
          <w:szCs w:val="22"/>
        </w:rPr>
        <w:t>č</w:t>
      </w:r>
      <w:r w:rsidR="007D3294" w:rsidRPr="007D3294">
        <w:rPr>
          <w:rFonts w:ascii="Arial" w:hAnsi="Arial" w:cs="Arial"/>
          <w:sz w:val="22"/>
          <w:szCs w:val="22"/>
        </w:rPr>
        <w:t>i v odv</w:t>
      </w:r>
      <w:r w:rsidR="007D3294" w:rsidRPr="007D3294">
        <w:rPr>
          <w:rFonts w:ascii="Arial" w:hAnsi="Arial" w:cs="Arial" w:hint="eastAsia"/>
          <w:sz w:val="22"/>
          <w:szCs w:val="22"/>
        </w:rPr>
        <w:t>ě</w:t>
      </w:r>
      <w:r w:rsidR="007D3294" w:rsidRPr="007D3294">
        <w:rPr>
          <w:rFonts w:ascii="Arial" w:hAnsi="Arial" w:cs="Arial"/>
          <w:sz w:val="22"/>
          <w:szCs w:val="22"/>
        </w:rPr>
        <w:t>tví týkajícím se p</w:t>
      </w:r>
      <w:r w:rsidR="007D3294" w:rsidRPr="007D3294">
        <w:rPr>
          <w:rFonts w:ascii="Arial" w:hAnsi="Arial" w:cs="Arial" w:hint="eastAsia"/>
          <w:sz w:val="22"/>
          <w:szCs w:val="22"/>
        </w:rPr>
        <w:t>ř</w:t>
      </w:r>
      <w:r w:rsidR="007D3294" w:rsidRPr="007D3294">
        <w:rPr>
          <w:rFonts w:ascii="Arial" w:hAnsi="Arial" w:cs="Arial"/>
          <w:sz w:val="22"/>
          <w:szCs w:val="22"/>
        </w:rPr>
        <w:t>edm</w:t>
      </w:r>
      <w:r w:rsidR="007D3294" w:rsidRPr="007D3294">
        <w:rPr>
          <w:rFonts w:ascii="Arial" w:hAnsi="Arial" w:cs="Arial" w:hint="eastAsia"/>
          <w:sz w:val="22"/>
          <w:szCs w:val="22"/>
        </w:rPr>
        <w:t>ě</w:t>
      </w:r>
      <w:r w:rsidR="007D3294">
        <w:rPr>
          <w:rFonts w:ascii="Arial" w:hAnsi="Arial" w:cs="Arial"/>
          <w:sz w:val="22"/>
          <w:szCs w:val="22"/>
        </w:rPr>
        <w:t>tu této smlouvy.</w:t>
      </w:r>
    </w:p>
    <w:p w14:paraId="7A1A16B7" w14:textId="77777777" w:rsidR="007D3294" w:rsidRPr="007D3294" w:rsidRDefault="007D3294" w:rsidP="007D3294">
      <w:pPr>
        <w:pStyle w:val="Zkladntext"/>
        <w:rPr>
          <w:rFonts w:ascii="Arial" w:hAnsi="Arial" w:cs="Arial"/>
          <w:sz w:val="22"/>
          <w:szCs w:val="22"/>
        </w:rPr>
      </w:pPr>
    </w:p>
    <w:p w14:paraId="55E65733" w14:textId="77777777" w:rsidR="007D3294" w:rsidRDefault="0008127D" w:rsidP="007D329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7D3294" w:rsidRPr="007D3294">
        <w:rPr>
          <w:rFonts w:ascii="Arial" w:hAnsi="Arial" w:cs="Arial"/>
          <w:sz w:val="22"/>
          <w:szCs w:val="22"/>
        </w:rPr>
        <w:tab/>
      </w:r>
      <w:r w:rsidR="007D3294">
        <w:rPr>
          <w:rFonts w:ascii="Arial" w:hAnsi="Arial" w:cs="Arial"/>
          <w:sz w:val="22"/>
          <w:szCs w:val="22"/>
        </w:rPr>
        <w:t>Prodávající</w:t>
      </w:r>
      <w:r w:rsidR="007D3294" w:rsidRPr="007D3294">
        <w:rPr>
          <w:rFonts w:ascii="Arial" w:hAnsi="Arial" w:cs="Arial"/>
          <w:sz w:val="22"/>
          <w:szCs w:val="22"/>
        </w:rPr>
        <w:t xml:space="preserve"> p</w:t>
      </w:r>
      <w:r w:rsidR="007D3294" w:rsidRPr="007D3294">
        <w:rPr>
          <w:rFonts w:ascii="Arial" w:hAnsi="Arial" w:cs="Arial" w:hint="eastAsia"/>
          <w:sz w:val="22"/>
          <w:szCs w:val="22"/>
        </w:rPr>
        <w:t>ř</w:t>
      </w:r>
      <w:r w:rsidR="007D3294" w:rsidRPr="007D3294">
        <w:rPr>
          <w:rFonts w:ascii="Arial" w:hAnsi="Arial" w:cs="Arial"/>
          <w:sz w:val="22"/>
          <w:szCs w:val="22"/>
        </w:rPr>
        <w:t>evzal na sebe nebezpe</w:t>
      </w:r>
      <w:r w:rsidR="007D3294" w:rsidRPr="007D3294">
        <w:rPr>
          <w:rFonts w:ascii="Arial" w:hAnsi="Arial" w:cs="Arial" w:hint="eastAsia"/>
          <w:sz w:val="22"/>
          <w:szCs w:val="22"/>
        </w:rPr>
        <w:t>čí</w:t>
      </w:r>
      <w:r w:rsidR="007D3294" w:rsidRPr="007D3294">
        <w:rPr>
          <w:rFonts w:ascii="Arial" w:hAnsi="Arial" w:cs="Arial"/>
          <w:sz w:val="22"/>
          <w:szCs w:val="22"/>
        </w:rPr>
        <w:t xml:space="preserve"> zm</w:t>
      </w:r>
      <w:r w:rsidR="007D3294" w:rsidRPr="007D3294">
        <w:rPr>
          <w:rFonts w:ascii="Arial" w:hAnsi="Arial" w:cs="Arial" w:hint="eastAsia"/>
          <w:sz w:val="22"/>
          <w:szCs w:val="22"/>
        </w:rPr>
        <w:t>ě</w:t>
      </w:r>
      <w:r w:rsidR="007D3294" w:rsidRPr="007D3294">
        <w:rPr>
          <w:rFonts w:ascii="Arial" w:hAnsi="Arial" w:cs="Arial"/>
          <w:sz w:val="22"/>
          <w:szCs w:val="22"/>
        </w:rPr>
        <w:t>ny okolností po uzav</w:t>
      </w:r>
      <w:r w:rsidR="007D3294" w:rsidRPr="007D3294">
        <w:rPr>
          <w:rFonts w:ascii="Arial" w:hAnsi="Arial" w:cs="Arial" w:hint="eastAsia"/>
          <w:sz w:val="22"/>
          <w:szCs w:val="22"/>
        </w:rPr>
        <w:t>ř</w:t>
      </w:r>
      <w:r w:rsidR="007D3294" w:rsidRPr="007D3294">
        <w:rPr>
          <w:rFonts w:ascii="Arial" w:hAnsi="Arial" w:cs="Arial"/>
          <w:sz w:val="22"/>
          <w:szCs w:val="22"/>
        </w:rPr>
        <w:t>ení této smlouvy, a proto mu nep</w:t>
      </w:r>
      <w:r w:rsidR="007D3294" w:rsidRPr="007D3294">
        <w:rPr>
          <w:rFonts w:ascii="Arial" w:hAnsi="Arial" w:cs="Arial" w:hint="eastAsia"/>
          <w:sz w:val="22"/>
          <w:szCs w:val="22"/>
        </w:rPr>
        <w:t>ří</w:t>
      </w:r>
      <w:r w:rsidR="007D3294" w:rsidRPr="007D3294">
        <w:rPr>
          <w:rFonts w:ascii="Arial" w:hAnsi="Arial" w:cs="Arial"/>
          <w:sz w:val="22"/>
          <w:szCs w:val="22"/>
        </w:rPr>
        <w:t>sluší domáhat se práv uvedených v § 1765.</w:t>
      </w:r>
    </w:p>
    <w:p w14:paraId="6891D793" w14:textId="77777777" w:rsidR="00AF4177" w:rsidRPr="007D3294" w:rsidRDefault="00AF4177" w:rsidP="007D3294">
      <w:pPr>
        <w:pStyle w:val="Zkladntext"/>
        <w:rPr>
          <w:rFonts w:ascii="Arial" w:hAnsi="Arial" w:cs="Arial"/>
          <w:sz w:val="22"/>
          <w:szCs w:val="22"/>
        </w:rPr>
      </w:pPr>
    </w:p>
    <w:p w14:paraId="3E07FE31" w14:textId="05E2BCFA" w:rsidR="00AF4177" w:rsidRDefault="0008127D" w:rsidP="00A570C5">
      <w:pPr>
        <w:pStyle w:val="Normodsaz"/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AF4177" w:rsidRPr="00A1748A">
        <w:rPr>
          <w:rFonts w:ascii="Arial" w:hAnsi="Arial" w:cs="Arial"/>
          <w:sz w:val="22"/>
          <w:szCs w:val="22"/>
        </w:rPr>
        <w:t>Tato smlouva nabývá platnosti dnem jejího podpisu oběma smluvními stranami</w:t>
      </w:r>
      <w:r w:rsidR="00ED500D" w:rsidRPr="00ED500D">
        <w:rPr>
          <w:rFonts w:ascii="Arial" w:hAnsi="Arial" w:cs="Arial"/>
          <w:sz w:val="22"/>
          <w:szCs w:val="22"/>
        </w:rPr>
        <w:t xml:space="preserve"> a účinnosti dnem uveřejnění v r</w:t>
      </w:r>
      <w:r w:rsidR="00AF4177" w:rsidRPr="00A1748A">
        <w:rPr>
          <w:rFonts w:ascii="Arial" w:hAnsi="Arial" w:cs="Arial"/>
          <w:sz w:val="22"/>
          <w:szCs w:val="22"/>
        </w:rPr>
        <w:t>egistru smluv v souladu se zákonem č. 340/2015 Sb., o zvláštních podmínkách účinnosti některých smluv, uveřejňování těchto smluv a o registru smluv, ve znění pozdějších předpisů.</w:t>
      </w:r>
      <w:r w:rsidR="00ED500D">
        <w:rPr>
          <w:rFonts w:ascii="Arial" w:hAnsi="Arial" w:cs="Arial"/>
          <w:sz w:val="22"/>
          <w:szCs w:val="22"/>
        </w:rPr>
        <w:t xml:space="preserve"> Kupující</w:t>
      </w:r>
      <w:r w:rsidR="00ED500D" w:rsidRPr="00ED500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D500D" w:rsidRPr="002124E7">
        <w:rPr>
          <w:rFonts w:ascii="Arial" w:eastAsia="Times New Roman" w:hAnsi="Arial" w:cs="Arial"/>
          <w:sz w:val="22"/>
          <w:szCs w:val="22"/>
          <w:lang w:eastAsia="en-US"/>
        </w:rPr>
        <w:t>se zavazuje zaslat tuto smlouvu správci registru smluv k uveřejnění prostřednictvím registru smluv bez zbytečného odklad</w:t>
      </w:r>
      <w:r w:rsidR="00ED500D">
        <w:rPr>
          <w:rFonts w:ascii="Arial" w:eastAsia="Times New Roman" w:hAnsi="Arial" w:cs="Arial"/>
          <w:sz w:val="22"/>
          <w:szCs w:val="22"/>
          <w:lang w:eastAsia="en-US"/>
        </w:rPr>
        <w:t xml:space="preserve">u, nejpozději však do </w:t>
      </w:r>
      <w:r w:rsidR="00A1748A">
        <w:rPr>
          <w:rFonts w:ascii="Arial" w:eastAsia="Times New Roman" w:hAnsi="Arial" w:cs="Arial"/>
          <w:sz w:val="22"/>
          <w:szCs w:val="22"/>
          <w:lang w:eastAsia="en-US"/>
        </w:rPr>
        <w:t>5</w:t>
      </w:r>
      <w:r w:rsidR="00ED500D">
        <w:rPr>
          <w:rFonts w:ascii="Arial" w:eastAsia="Times New Roman" w:hAnsi="Arial" w:cs="Arial"/>
          <w:sz w:val="22"/>
          <w:szCs w:val="22"/>
          <w:lang w:eastAsia="en-US"/>
        </w:rPr>
        <w:t xml:space="preserve"> dnů od </w:t>
      </w:r>
      <w:r w:rsidR="00ED500D" w:rsidRPr="002124E7">
        <w:rPr>
          <w:rFonts w:ascii="Arial" w:eastAsia="Times New Roman" w:hAnsi="Arial" w:cs="Arial"/>
          <w:sz w:val="22"/>
          <w:szCs w:val="22"/>
          <w:lang w:eastAsia="en-US"/>
        </w:rPr>
        <w:t>uzavření této smlouvy.</w:t>
      </w:r>
      <w:r w:rsidR="00860EAD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1B78B0" w:rsidRPr="00EA2599">
        <w:rPr>
          <w:rFonts w:ascii="Arial" w:hAnsi="Arial" w:cs="Arial"/>
          <w:sz w:val="22"/>
        </w:rPr>
        <w:t>Prodávající se zve</w:t>
      </w:r>
      <w:r w:rsidR="001B78B0" w:rsidRPr="00EA2599">
        <w:rPr>
          <w:rFonts w:ascii="Arial" w:hAnsi="Arial" w:cs="Arial" w:hint="eastAsia"/>
          <w:sz w:val="22"/>
        </w:rPr>
        <w:t>ř</w:t>
      </w:r>
      <w:r w:rsidR="001B78B0" w:rsidRPr="00EA2599">
        <w:rPr>
          <w:rFonts w:ascii="Arial" w:hAnsi="Arial" w:cs="Arial"/>
          <w:sz w:val="22"/>
        </w:rPr>
        <w:t>ejn</w:t>
      </w:r>
      <w:r w:rsidR="001B78B0" w:rsidRPr="00EA2599">
        <w:rPr>
          <w:rFonts w:ascii="Arial" w:hAnsi="Arial" w:cs="Arial" w:hint="eastAsia"/>
          <w:sz w:val="22"/>
        </w:rPr>
        <w:t>ě</w:t>
      </w:r>
      <w:r w:rsidR="007058B4">
        <w:rPr>
          <w:rFonts w:ascii="Arial" w:hAnsi="Arial" w:cs="Arial"/>
          <w:sz w:val="22"/>
        </w:rPr>
        <w:t>ním této smlouvy v r</w:t>
      </w:r>
      <w:r w:rsidR="001B78B0" w:rsidRPr="00EA2599">
        <w:rPr>
          <w:rFonts w:ascii="Arial" w:hAnsi="Arial" w:cs="Arial"/>
          <w:sz w:val="22"/>
        </w:rPr>
        <w:t>egistru smluv souhlasí.</w:t>
      </w:r>
    </w:p>
    <w:p w14:paraId="66787206" w14:textId="77777777" w:rsidR="00A570C5" w:rsidRPr="00A1748A" w:rsidRDefault="00A570C5" w:rsidP="00A570C5">
      <w:pPr>
        <w:pStyle w:val="Normodsaz"/>
        <w:spacing w:before="0" w:after="0"/>
        <w:rPr>
          <w:rFonts w:ascii="Arial" w:hAnsi="Arial" w:cs="Arial"/>
        </w:rPr>
      </w:pPr>
    </w:p>
    <w:p w14:paraId="53AF704C" w14:textId="08F4E618" w:rsidR="00AF4177" w:rsidRDefault="0008127D" w:rsidP="00A570C5">
      <w:pPr>
        <w:pStyle w:val="Zkladntext2"/>
        <w:spacing w:line="240" w:lineRule="exac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5. </w:t>
      </w:r>
      <w:r w:rsidR="00AF4177" w:rsidRPr="00A1748A">
        <w:rPr>
          <w:rFonts w:ascii="Arial" w:hAnsi="Arial" w:cs="Arial"/>
          <w:b w:val="0"/>
          <w:sz w:val="22"/>
          <w:szCs w:val="22"/>
        </w:rPr>
        <w:t>Změny a doplňky této smlouvy je možné učinit pouze písemnou formou vzestupně číslovaných dodatků, pod</w:t>
      </w:r>
      <w:r w:rsidR="00AF4177" w:rsidRPr="00A1748A">
        <w:rPr>
          <w:rFonts w:ascii="Arial" w:hAnsi="Arial" w:cs="Arial"/>
          <w:b w:val="0"/>
          <w:spacing w:val="-1"/>
          <w:sz w:val="22"/>
          <w:szCs w:val="22"/>
        </w:rPr>
        <w:t>e</w:t>
      </w:r>
      <w:r w:rsidR="00AF4177" w:rsidRPr="00A1748A">
        <w:rPr>
          <w:rFonts w:ascii="Arial" w:hAnsi="Arial" w:cs="Arial"/>
          <w:b w:val="0"/>
          <w:sz w:val="22"/>
          <w:szCs w:val="22"/>
        </w:rPr>
        <w:t>ps</w:t>
      </w:r>
      <w:r w:rsidR="00AF4177" w:rsidRPr="00A1748A">
        <w:rPr>
          <w:rFonts w:ascii="Arial" w:hAnsi="Arial" w:cs="Arial"/>
          <w:b w:val="0"/>
          <w:spacing w:val="-1"/>
          <w:sz w:val="22"/>
          <w:szCs w:val="22"/>
        </w:rPr>
        <w:t>a</w:t>
      </w:r>
      <w:r w:rsidR="00AF4177" w:rsidRPr="00A1748A">
        <w:rPr>
          <w:rFonts w:ascii="Arial" w:hAnsi="Arial" w:cs="Arial"/>
          <w:b w:val="0"/>
          <w:spacing w:val="5"/>
          <w:sz w:val="22"/>
          <w:szCs w:val="22"/>
        </w:rPr>
        <w:t>n</w:t>
      </w:r>
      <w:r w:rsidR="00AF4177" w:rsidRPr="00A1748A">
        <w:rPr>
          <w:rFonts w:ascii="Arial" w:hAnsi="Arial" w:cs="Arial"/>
          <w:b w:val="0"/>
          <w:spacing w:val="-5"/>
          <w:sz w:val="22"/>
          <w:szCs w:val="22"/>
        </w:rPr>
        <w:t>ý</w:t>
      </w:r>
      <w:r w:rsidR="00AF4177" w:rsidRPr="00A1748A">
        <w:rPr>
          <w:rFonts w:ascii="Arial" w:hAnsi="Arial" w:cs="Arial"/>
          <w:b w:val="0"/>
          <w:spacing w:val="-1"/>
          <w:sz w:val="22"/>
          <w:szCs w:val="22"/>
        </w:rPr>
        <w:t>c</w:t>
      </w:r>
      <w:r w:rsidR="00AF4177" w:rsidRPr="00A1748A">
        <w:rPr>
          <w:rFonts w:ascii="Arial" w:hAnsi="Arial" w:cs="Arial"/>
          <w:b w:val="0"/>
          <w:sz w:val="22"/>
          <w:szCs w:val="22"/>
        </w:rPr>
        <w:t xml:space="preserve">h </w:t>
      </w:r>
      <w:r w:rsidR="00AF4177" w:rsidRPr="00A1748A">
        <w:rPr>
          <w:rFonts w:ascii="Arial" w:hAnsi="Arial" w:cs="Arial"/>
          <w:b w:val="0"/>
          <w:spacing w:val="1"/>
          <w:sz w:val="22"/>
          <w:szCs w:val="22"/>
        </w:rPr>
        <w:t>z</w:t>
      </w:r>
      <w:r w:rsidR="00AF4177" w:rsidRPr="00A1748A">
        <w:rPr>
          <w:rFonts w:ascii="Arial" w:hAnsi="Arial" w:cs="Arial"/>
          <w:b w:val="0"/>
          <w:spacing w:val="-1"/>
          <w:sz w:val="22"/>
          <w:szCs w:val="22"/>
        </w:rPr>
        <w:t>á</w:t>
      </w:r>
      <w:r w:rsidR="00AF4177" w:rsidRPr="00A1748A">
        <w:rPr>
          <w:rFonts w:ascii="Arial" w:hAnsi="Arial" w:cs="Arial"/>
          <w:b w:val="0"/>
          <w:sz w:val="22"/>
          <w:szCs w:val="22"/>
        </w:rPr>
        <w:t>stup</w:t>
      </w:r>
      <w:r w:rsidR="00AF4177" w:rsidRPr="00A1748A">
        <w:rPr>
          <w:rFonts w:ascii="Arial" w:hAnsi="Arial" w:cs="Arial"/>
          <w:b w:val="0"/>
          <w:spacing w:val="-1"/>
          <w:sz w:val="22"/>
          <w:szCs w:val="22"/>
        </w:rPr>
        <w:t>c</w:t>
      </w:r>
      <w:r w:rsidR="00AF4177" w:rsidRPr="00A1748A">
        <w:rPr>
          <w:rFonts w:ascii="Arial" w:hAnsi="Arial" w:cs="Arial"/>
          <w:b w:val="0"/>
          <w:sz w:val="22"/>
          <w:szCs w:val="22"/>
        </w:rPr>
        <w:t>i smluvní</w:t>
      </w:r>
      <w:r w:rsidR="00AF4177" w:rsidRPr="00A1748A">
        <w:rPr>
          <w:rFonts w:ascii="Arial" w:hAnsi="Arial" w:cs="Arial"/>
          <w:b w:val="0"/>
          <w:spacing w:val="-1"/>
          <w:sz w:val="22"/>
          <w:szCs w:val="22"/>
        </w:rPr>
        <w:t>c</w:t>
      </w:r>
      <w:r w:rsidR="00AF4177" w:rsidRPr="00A1748A">
        <w:rPr>
          <w:rFonts w:ascii="Arial" w:hAnsi="Arial" w:cs="Arial"/>
          <w:b w:val="0"/>
          <w:sz w:val="22"/>
          <w:szCs w:val="22"/>
        </w:rPr>
        <w:t>h st</w:t>
      </w:r>
      <w:r w:rsidR="00AF4177" w:rsidRPr="00A1748A">
        <w:rPr>
          <w:rFonts w:ascii="Arial" w:hAnsi="Arial" w:cs="Arial"/>
          <w:b w:val="0"/>
          <w:spacing w:val="-1"/>
          <w:sz w:val="22"/>
          <w:szCs w:val="22"/>
        </w:rPr>
        <w:t>ra</w:t>
      </w:r>
      <w:r w:rsidR="00AF4177" w:rsidRPr="00A1748A">
        <w:rPr>
          <w:rFonts w:ascii="Arial" w:hAnsi="Arial" w:cs="Arial"/>
          <w:b w:val="0"/>
          <w:sz w:val="22"/>
          <w:szCs w:val="22"/>
        </w:rPr>
        <w:t>n na j</w:t>
      </w:r>
      <w:r w:rsidR="00AF4177" w:rsidRPr="00A1748A">
        <w:rPr>
          <w:rFonts w:ascii="Arial" w:hAnsi="Arial" w:cs="Arial"/>
          <w:b w:val="0"/>
          <w:spacing w:val="-1"/>
          <w:sz w:val="22"/>
          <w:szCs w:val="22"/>
        </w:rPr>
        <w:t>e</w:t>
      </w:r>
      <w:r w:rsidR="00AF4177" w:rsidRPr="00A1748A">
        <w:rPr>
          <w:rFonts w:ascii="Arial" w:hAnsi="Arial" w:cs="Arial"/>
          <w:b w:val="0"/>
          <w:sz w:val="22"/>
          <w:szCs w:val="22"/>
        </w:rPr>
        <w:t>d</w:t>
      </w:r>
      <w:r w:rsidR="00AF4177" w:rsidRPr="00A1748A">
        <w:rPr>
          <w:rFonts w:ascii="Arial" w:hAnsi="Arial" w:cs="Arial"/>
          <w:b w:val="0"/>
          <w:spacing w:val="2"/>
          <w:sz w:val="22"/>
          <w:szCs w:val="22"/>
        </w:rPr>
        <w:t>n</w:t>
      </w:r>
      <w:r w:rsidR="00AF4177" w:rsidRPr="00A1748A">
        <w:rPr>
          <w:rFonts w:ascii="Arial" w:hAnsi="Arial" w:cs="Arial"/>
          <w:b w:val="0"/>
          <w:sz w:val="22"/>
          <w:szCs w:val="22"/>
        </w:rPr>
        <w:t>é listin</w:t>
      </w:r>
      <w:r w:rsidR="00AF4177" w:rsidRPr="00A1748A">
        <w:rPr>
          <w:rFonts w:ascii="Arial" w:hAnsi="Arial" w:cs="Arial"/>
          <w:b w:val="0"/>
          <w:spacing w:val="-1"/>
          <w:sz w:val="22"/>
          <w:szCs w:val="22"/>
        </w:rPr>
        <w:t>ě</w:t>
      </w:r>
      <w:r w:rsidR="00AF4177" w:rsidRPr="00A1748A">
        <w:rPr>
          <w:rFonts w:ascii="Arial" w:hAnsi="Arial" w:cs="Arial"/>
          <w:b w:val="0"/>
          <w:sz w:val="22"/>
          <w:szCs w:val="22"/>
        </w:rPr>
        <w:t>.</w:t>
      </w:r>
    </w:p>
    <w:p w14:paraId="362BD09B" w14:textId="77777777" w:rsidR="00A570C5" w:rsidRPr="00A1748A" w:rsidRDefault="00A570C5" w:rsidP="00A570C5">
      <w:pPr>
        <w:pStyle w:val="Zkladntext2"/>
        <w:spacing w:line="240" w:lineRule="exact"/>
        <w:rPr>
          <w:rFonts w:ascii="Arial" w:hAnsi="Arial" w:cs="Arial"/>
          <w:b w:val="0"/>
          <w:sz w:val="22"/>
          <w:szCs w:val="22"/>
        </w:rPr>
      </w:pPr>
    </w:p>
    <w:p w14:paraId="0C73ECED" w14:textId="77777777" w:rsidR="00AF4177" w:rsidRPr="00084D68" w:rsidRDefault="0008127D" w:rsidP="00A1748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AF4177" w:rsidRPr="00EA2599"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občanským zákoníkem</w:t>
      </w:r>
      <w:r w:rsidR="00AF4177" w:rsidRPr="00084D68">
        <w:rPr>
          <w:rFonts w:ascii="Arial" w:hAnsi="Arial" w:cs="Arial"/>
          <w:sz w:val="22"/>
          <w:szCs w:val="22"/>
        </w:rPr>
        <w:t xml:space="preserve"> a zákonem o majetku státu.</w:t>
      </w:r>
      <w:r w:rsidR="001B78B0" w:rsidRPr="00084D68">
        <w:rPr>
          <w:rFonts w:ascii="Arial" w:hAnsi="Arial" w:cs="Arial"/>
          <w:sz w:val="22"/>
          <w:szCs w:val="22"/>
        </w:rPr>
        <w:t xml:space="preserve"> Řešení případných sporů podléhá výhradní příslušnosti českých soudů.</w:t>
      </w:r>
    </w:p>
    <w:p w14:paraId="5655075A" w14:textId="77777777" w:rsidR="001B78B0" w:rsidRPr="00ED500D" w:rsidRDefault="001B78B0" w:rsidP="00A1748A">
      <w:pPr>
        <w:pStyle w:val="Zkladntext"/>
        <w:rPr>
          <w:rFonts w:ascii="Arial" w:hAnsi="Arial" w:cs="Arial"/>
          <w:sz w:val="22"/>
          <w:szCs w:val="22"/>
        </w:rPr>
      </w:pPr>
    </w:p>
    <w:p w14:paraId="1707FDEF" w14:textId="142841BA" w:rsidR="00490633" w:rsidRDefault="0008127D" w:rsidP="00A570C5">
      <w:pPr>
        <w:pStyle w:val="Zkladntext2"/>
        <w:spacing w:line="240" w:lineRule="exac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7. </w:t>
      </w:r>
      <w:r w:rsidR="00AF4177" w:rsidRPr="00A1748A">
        <w:rPr>
          <w:rFonts w:ascii="Arial" w:hAnsi="Arial" w:cs="Arial"/>
          <w:b w:val="0"/>
          <w:sz w:val="22"/>
          <w:szCs w:val="22"/>
        </w:rPr>
        <w:t>Neplatnost či neúčinnost kteréhokoliv ustanovení této smlouvy nemá vliv na platnost či účinnost jejich ostatních ustanovení. Neplatné ustanovení bude nahrazeno novým, které bude odpovídat původnímu úmyslu smluvních stran.</w:t>
      </w:r>
    </w:p>
    <w:p w14:paraId="676E30F1" w14:textId="77777777" w:rsidR="00A570C5" w:rsidRPr="00A1748A" w:rsidRDefault="00A570C5" w:rsidP="00A570C5">
      <w:pPr>
        <w:pStyle w:val="Zkladntext2"/>
        <w:spacing w:line="240" w:lineRule="exact"/>
        <w:rPr>
          <w:rFonts w:ascii="Arial" w:hAnsi="Arial" w:cs="Arial"/>
          <w:b w:val="0"/>
          <w:sz w:val="22"/>
          <w:szCs w:val="22"/>
        </w:rPr>
      </w:pPr>
    </w:p>
    <w:p w14:paraId="70FC8B00" w14:textId="10900054" w:rsidR="00490633" w:rsidRPr="00A1748A" w:rsidRDefault="0008127D" w:rsidP="00A1748A">
      <w:pPr>
        <w:pStyle w:val="Zkladntext2"/>
        <w:spacing w:after="240" w:line="240" w:lineRule="exact"/>
        <w:rPr>
          <w:rFonts w:ascii="Arial" w:hAnsi="Arial" w:cs="Arial"/>
          <w:b w:val="0"/>
          <w:sz w:val="22"/>
          <w:szCs w:val="22"/>
        </w:rPr>
      </w:pPr>
      <w:r w:rsidRPr="00A570C5">
        <w:rPr>
          <w:rFonts w:ascii="Arial" w:hAnsi="Arial" w:cs="Arial"/>
          <w:b w:val="0"/>
          <w:sz w:val="22"/>
        </w:rPr>
        <w:t>8.</w:t>
      </w:r>
      <w:r>
        <w:rPr>
          <w:rFonts w:ascii="Arial" w:hAnsi="Arial" w:cs="Arial"/>
          <w:sz w:val="22"/>
        </w:rPr>
        <w:t xml:space="preserve"> </w:t>
      </w:r>
      <w:r w:rsidR="00490633" w:rsidRPr="00C759BA">
        <w:rPr>
          <w:rFonts w:ascii="Arial" w:hAnsi="Arial" w:cs="Arial"/>
          <w:b w:val="0"/>
          <w:sz w:val="22"/>
        </w:rPr>
        <w:t>Smluvní strany</w:t>
      </w:r>
      <w:r w:rsidR="00490633" w:rsidRPr="007058B4">
        <w:rPr>
          <w:rFonts w:ascii="Arial" w:hAnsi="Arial" w:cs="Arial"/>
          <w:sz w:val="22"/>
        </w:rPr>
        <w:t xml:space="preserve"> </w:t>
      </w:r>
      <w:r w:rsidR="00490633" w:rsidRPr="00A1748A">
        <w:rPr>
          <w:rFonts w:ascii="Arial" w:hAnsi="Arial" w:cs="Arial"/>
          <w:b w:val="0"/>
          <w:sz w:val="22"/>
          <w:szCs w:val="22"/>
        </w:rPr>
        <w:t>prohlašují, že si smlouvu řádně přečetl</w:t>
      </w:r>
      <w:r w:rsidR="00EE7A02">
        <w:rPr>
          <w:rFonts w:ascii="Arial" w:hAnsi="Arial" w:cs="Arial"/>
          <w:b w:val="0"/>
          <w:sz w:val="22"/>
          <w:szCs w:val="22"/>
        </w:rPr>
        <w:t>y</w:t>
      </w:r>
      <w:r w:rsidR="00490633" w:rsidRPr="00A1748A">
        <w:rPr>
          <w:rFonts w:ascii="Arial" w:hAnsi="Arial" w:cs="Arial"/>
          <w:b w:val="0"/>
          <w:sz w:val="22"/>
          <w:szCs w:val="22"/>
        </w:rPr>
        <w:t>, že tato smlouva je dostatečně určitá a jim srozumitelná, že vyjadřuje jejich pravou a vážnou vůli, a že smlouvu uzavírají nikoliv v tísni, pod jakýmkoliv nátlakem fyzickým či psychickým ani za jinak, pro kteroukoliv ze smluvních stran, nevýhodných podmínek a na důkaz toho k ní připojují své vlastnoruční podpisy.</w:t>
      </w:r>
    </w:p>
    <w:p w14:paraId="5103430E" w14:textId="77777777" w:rsidR="007D3294" w:rsidRDefault="00B10A76" w:rsidP="00F7578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634D4">
        <w:rPr>
          <w:rFonts w:ascii="Arial" w:hAnsi="Arial" w:cs="Arial"/>
          <w:sz w:val="22"/>
          <w:szCs w:val="22"/>
        </w:rPr>
        <w:t>Přílohy:</w:t>
      </w:r>
      <w:r w:rsidRPr="000634D4">
        <w:rPr>
          <w:rFonts w:ascii="Arial" w:hAnsi="Arial" w:cs="Arial"/>
          <w:sz w:val="22"/>
          <w:szCs w:val="22"/>
        </w:rPr>
        <w:tab/>
      </w:r>
      <w:r w:rsidR="007D3294">
        <w:rPr>
          <w:rFonts w:ascii="Arial" w:hAnsi="Arial" w:cs="Arial"/>
          <w:sz w:val="22"/>
          <w:szCs w:val="22"/>
        </w:rPr>
        <w:t>Protokol</w:t>
      </w:r>
      <w:r w:rsidR="007D3294" w:rsidRPr="000634D4">
        <w:rPr>
          <w:rFonts w:ascii="Arial" w:hAnsi="Arial" w:cs="Arial"/>
          <w:sz w:val="22"/>
          <w:szCs w:val="22"/>
        </w:rPr>
        <w:t xml:space="preserve"> </w:t>
      </w:r>
      <w:r w:rsidRPr="000634D4">
        <w:rPr>
          <w:rFonts w:ascii="Arial" w:hAnsi="Arial" w:cs="Arial"/>
          <w:sz w:val="22"/>
          <w:szCs w:val="22"/>
        </w:rPr>
        <w:t>o technické</w:t>
      </w:r>
      <w:r w:rsidR="007D3294">
        <w:rPr>
          <w:rFonts w:ascii="Arial" w:hAnsi="Arial" w:cs="Arial"/>
          <w:sz w:val="22"/>
          <w:szCs w:val="22"/>
        </w:rPr>
        <w:t>m</w:t>
      </w:r>
      <w:r w:rsidRPr="000634D4">
        <w:rPr>
          <w:rFonts w:ascii="Arial" w:hAnsi="Arial" w:cs="Arial"/>
          <w:sz w:val="22"/>
          <w:szCs w:val="22"/>
        </w:rPr>
        <w:t xml:space="preserve"> stavu vozidla </w:t>
      </w:r>
    </w:p>
    <w:p w14:paraId="053046B5" w14:textId="2B34D5A5" w:rsidR="00C508F8" w:rsidRDefault="00C508F8" w:rsidP="00F7578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4F4F635" w14:textId="77777777" w:rsidR="00A570C5" w:rsidRDefault="00A570C5" w:rsidP="00F7578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5251C7A8" w14:textId="082525FF" w:rsidR="00C508F8" w:rsidRDefault="00C508F8" w:rsidP="00A570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AA61C2">
        <w:rPr>
          <w:rFonts w:ascii="Arial" w:hAnsi="Arial" w:cs="Arial"/>
          <w:sz w:val="22"/>
          <w:szCs w:val="22"/>
        </w:rPr>
        <w:t xml:space="preserve"> 1. 12. 2022</w:t>
      </w:r>
      <w:bookmarkStart w:id="0" w:name="_GoBack"/>
      <w:bookmarkEnd w:id="0"/>
    </w:p>
    <w:p w14:paraId="199AD752" w14:textId="77777777" w:rsidR="00B10A76" w:rsidRPr="000634D4" w:rsidRDefault="007D3294" w:rsidP="00F7152A">
      <w:pPr>
        <w:pStyle w:val="Zkladntext"/>
        <w:tabs>
          <w:tab w:val="left" w:pos="238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0A76" w:rsidRPr="000634D4">
        <w:rPr>
          <w:rFonts w:ascii="Arial" w:hAnsi="Arial" w:cs="Arial"/>
          <w:sz w:val="22"/>
          <w:szCs w:val="22"/>
        </w:rPr>
        <w:tab/>
      </w:r>
      <w:r w:rsidR="00B10A76" w:rsidRPr="000634D4">
        <w:rPr>
          <w:rFonts w:ascii="Arial" w:hAnsi="Arial" w:cs="Arial"/>
          <w:sz w:val="22"/>
          <w:szCs w:val="22"/>
        </w:rPr>
        <w:tab/>
      </w:r>
      <w:r w:rsidR="00B10A76" w:rsidRPr="000634D4">
        <w:rPr>
          <w:rFonts w:ascii="Arial" w:hAnsi="Arial" w:cs="Arial"/>
          <w:sz w:val="22"/>
          <w:szCs w:val="22"/>
        </w:rPr>
        <w:tab/>
      </w:r>
      <w:r w:rsidR="00B10A76" w:rsidRPr="000634D4">
        <w:rPr>
          <w:rFonts w:ascii="Arial" w:hAnsi="Arial" w:cs="Arial"/>
          <w:sz w:val="22"/>
          <w:szCs w:val="22"/>
        </w:rPr>
        <w:tab/>
      </w:r>
    </w:p>
    <w:p w14:paraId="64433470" w14:textId="77777777" w:rsidR="007F11BB" w:rsidRPr="000A6065" w:rsidRDefault="007F11BB" w:rsidP="007F11BB">
      <w:pPr>
        <w:rPr>
          <w:rFonts w:ascii="Arial" w:hAnsi="Arial" w:cs="Arial"/>
          <w:sz w:val="22"/>
          <w:szCs w:val="22"/>
        </w:rPr>
      </w:pPr>
      <w:r w:rsidRPr="000A6065">
        <w:rPr>
          <w:rFonts w:ascii="Arial" w:hAnsi="Arial" w:cs="Arial"/>
          <w:sz w:val="22"/>
          <w:szCs w:val="22"/>
        </w:rPr>
        <w:t>za pro</w:t>
      </w:r>
      <w:r w:rsidR="00B25391" w:rsidRPr="000A6065">
        <w:rPr>
          <w:rFonts w:ascii="Arial" w:hAnsi="Arial" w:cs="Arial"/>
          <w:bCs/>
          <w:sz w:val="22"/>
          <w:szCs w:val="22"/>
        </w:rPr>
        <w:t>dávajícího:</w:t>
      </w:r>
      <w:r w:rsidR="00B25391" w:rsidRPr="000A6065">
        <w:rPr>
          <w:rFonts w:ascii="Arial" w:hAnsi="Arial" w:cs="Arial"/>
          <w:bCs/>
          <w:sz w:val="22"/>
          <w:szCs w:val="22"/>
        </w:rPr>
        <w:tab/>
      </w:r>
      <w:r w:rsidR="00B25391" w:rsidRPr="000A6065">
        <w:rPr>
          <w:rFonts w:ascii="Arial" w:hAnsi="Arial" w:cs="Arial"/>
          <w:bCs/>
          <w:sz w:val="22"/>
          <w:szCs w:val="22"/>
        </w:rPr>
        <w:tab/>
      </w:r>
      <w:r w:rsidR="00B25391" w:rsidRPr="000A6065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za kupujícího:</w:t>
      </w:r>
    </w:p>
    <w:p w14:paraId="013F89C1" w14:textId="77777777" w:rsidR="007F11BB" w:rsidRPr="000A6065" w:rsidRDefault="007F11BB" w:rsidP="007F11BB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sz w:val="22"/>
          <w:szCs w:val="22"/>
        </w:rPr>
      </w:pPr>
      <w:r w:rsidRPr="000A6065">
        <w:rPr>
          <w:rFonts w:ascii="Arial" w:hAnsi="Arial" w:cs="Arial"/>
          <w:b/>
          <w:sz w:val="22"/>
          <w:szCs w:val="22"/>
        </w:rPr>
        <w:t>ŠKODA AUTO a.s.</w:t>
      </w:r>
      <w:r w:rsidRPr="000A6065">
        <w:rPr>
          <w:rFonts w:ascii="Arial" w:hAnsi="Arial" w:cs="Arial"/>
          <w:b/>
          <w:sz w:val="22"/>
          <w:szCs w:val="22"/>
        </w:rPr>
        <w:tab/>
        <w:t>Česká republika – Úřad vlády České republiky</w:t>
      </w:r>
    </w:p>
    <w:p w14:paraId="7D945526" w14:textId="77777777" w:rsidR="007F11BB" w:rsidRDefault="007F11BB" w:rsidP="007F11BB">
      <w:pPr>
        <w:pStyle w:val="Nadpis8"/>
        <w:spacing w:before="0"/>
        <w:rPr>
          <w:rFonts w:ascii="Verdana" w:hAnsi="Verdana" w:cs="Times New Roman"/>
          <w:color w:val="auto"/>
          <w:sz w:val="18"/>
          <w:szCs w:val="18"/>
        </w:rPr>
      </w:pPr>
    </w:p>
    <w:p w14:paraId="3E93A12C" w14:textId="77777777" w:rsidR="007F11BB" w:rsidRDefault="007F11BB" w:rsidP="007F11BB">
      <w:pPr>
        <w:rPr>
          <w:sz w:val="18"/>
          <w:szCs w:val="18"/>
        </w:rPr>
      </w:pPr>
    </w:p>
    <w:p w14:paraId="409AD87F" w14:textId="77777777" w:rsidR="007F11BB" w:rsidRDefault="007F11BB" w:rsidP="007F11BB">
      <w:pPr>
        <w:rPr>
          <w:sz w:val="18"/>
          <w:szCs w:val="18"/>
        </w:rPr>
      </w:pPr>
    </w:p>
    <w:p w14:paraId="0F704CDE" w14:textId="77777777" w:rsidR="007F11BB" w:rsidRDefault="007F11BB" w:rsidP="007F11BB">
      <w:pPr>
        <w:pStyle w:val="Nadpis8"/>
        <w:spacing w:before="0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________________________</w:t>
      </w:r>
      <w:r>
        <w:rPr>
          <w:rFonts w:ascii="Verdana" w:hAnsi="Verdana"/>
          <w:color w:val="auto"/>
          <w:sz w:val="18"/>
          <w:szCs w:val="18"/>
        </w:rPr>
        <w:tab/>
      </w:r>
      <w:r>
        <w:rPr>
          <w:rFonts w:ascii="Verdana" w:hAnsi="Verdana"/>
          <w:color w:val="auto"/>
          <w:sz w:val="18"/>
          <w:szCs w:val="18"/>
        </w:rPr>
        <w:tab/>
        <w:t xml:space="preserve">                                  ____________________</w:t>
      </w:r>
    </w:p>
    <w:p w14:paraId="6241941F" w14:textId="76128C60" w:rsidR="007F11BB" w:rsidRPr="000A6065" w:rsidRDefault="000B4CE2" w:rsidP="007F11BB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0A6065">
        <w:rPr>
          <w:rFonts w:ascii="Arial" w:hAnsi="Arial" w:cs="Arial"/>
          <w:sz w:val="22"/>
          <w:szCs w:val="22"/>
        </w:rPr>
        <w:t>In</w:t>
      </w:r>
      <w:r w:rsidR="002537B6">
        <w:rPr>
          <w:rFonts w:ascii="Arial" w:hAnsi="Arial" w:cs="Arial"/>
          <w:sz w:val="22"/>
          <w:szCs w:val="22"/>
        </w:rPr>
        <w:t xml:space="preserve">g. Eva Kancnýřová </w:t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</w:r>
      <w:r w:rsidR="002537B6">
        <w:rPr>
          <w:rFonts w:ascii="Arial" w:hAnsi="Arial" w:cs="Arial"/>
          <w:sz w:val="22"/>
          <w:szCs w:val="22"/>
        </w:rPr>
        <w:tab/>
        <w:t>v. r.</w:t>
      </w:r>
      <w:r w:rsidRPr="000A6065">
        <w:rPr>
          <w:rFonts w:ascii="Arial" w:hAnsi="Arial" w:cs="Arial"/>
          <w:sz w:val="22"/>
          <w:szCs w:val="22"/>
        </w:rPr>
        <w:t xml:space="preserve">         </w:t>
      </w:r>
      <w:r w:rsidR="002537B6">
        <w:rPr>
          <w:rFonts w:ascii="Arial" w:hAnsi="Arial" w:cs="Arial"/>
          <w:sz w:val="22"/>
          <w:szCs w:val="22"/>
        </w:rPr>
        <w:t xml:space="preserve">                                </w:t>
      </w:r>
      <w:r w:rsidR="00BB77F6" w:rsidRPr="000A6065">
        <w:rPr>
          <w:rFonts w:ascii="Arial" w:hAnsi="Arial" w:cs="Arial"/>
          <w:sz w:val="22"/>
          <w:szCs w:val="22"/>
        </w:rPr>
        <w:t>Ing. Ivana Hošťálková</w:t>
      </w:r>
      <w:r w:rsidR="002537B6">
        <w:rPr>
          <w:rFonts w:ascii="Arial" w:hAnsi="Arial" w:cs="Arial"/>
          <w:sz w:val="22"/>
          <w:szCs w:val="22"/>
        </w:rPr>
        <w:t xml:space="preserve"> v. r.</w:t>
      </w:r>
    </w:p>
    <w:p w14:paraId="08DC614D" w14:textId="458C6766" w:rsidR="007F11BB" w:rsidRPr="000A6065" w:rsidRDefault="007F11BB" w:rsidP="007F11BB">
      <w:pPr>
        <w:rPr>
          <w:rFonts w:ascii="Arial" w:hAnsi="Arial" w:cs="Arial"/>
          <w:sz w:val="22"/>
          <w:szCs w:val="22"/>
        </w:rPr>
      </w:pPr>
      <w:r w:rsidRPr="000A6065">
        <w:rPr>
          <w:rFonts w:ascii="Arial" w:hAnsi="Arial" w:cs="Arial"/>
          <w:sz w:val="22"/>
          <w:szCs w:val="22"/>
        </w:rPr>
        <w:t>vedoucí Zákaznického centra</w:t>
      </w:r>
      <w:r w:rsidRPr="000A6065">
        <w:rPr>
          <w:rFonts w:ascii="Arial" w:hAnsi="Arial" w:cs="Arial"/>
          <w:sz w:val="22"/>
          <w:szCs w:val="22"/>
        </w:rPr>
        <w:tab/>
      </w:r>
      <w:r w:rsidRPr="000A6065">
        <w:rPr>
          <w:rFonts w:ascii="Arial" w:hAnsi="Arial" w:cs="Arial"/>
          <w:sz w:val="22"/>
          <w:szCs w:val="22"/>
        </w:rPr>
        <w:tab/>
      </w:r>
      <w:r w:rsidRPr="000A6065">
        <w:rPr>
          <w:rFonts w:ascii="Arial" w:hAnsi="Arial" w:cs="Arial"/>
          <w:sz w:val="22"/>
          <w:szCs w:val="22"/>
        </w:rPr>
        <w:tab/>
      </w:r>
      <w:r w:rsidRPr="000A6065">
        <w:rPr>
          <w:rFonts w:ascii="Arial" w:hAnsi="Arial" w:cs="Arial"/>
          <w:sz w:val="22"/>
          <w:szCs w:val="22"/>
        </w:rPr>
        <w:tab/>
        <w:t xml:space="preserve">                                  </w:t>
      </w:r>
      <w:r w:rsidR="00BB77F6" w:rsidRPr="000A6065">
        <w:rPr>
          <w:rFonts w:ascii="Arial" w:hAnsi="Arial" w:cs="Arial"/>
          <w:sz w:val="22"/>
          <w:szCs w:val="22"/>
        </w:rPr>
        <w:t>ředitelka Odboru technického a provozního</w:t>
      </w:r>
    </w:p>
    <w:p w14:paraId="098D7A01" w14:textId="77777777" w:rsidR="007F11BB" w:rsidRDefault="007F11BB" w:rsidP="007F11BB">
      <w:pPr>
        <w:rPr>
          <w:rFonts w:ascii="Verdana" w:hAnsi="Verdana"/>
          <w:sz w:val="18"/>
          <w:szCs w:val="18"/>
        </w:rPr>
      </w:pPr>
    </w:p>
    <w:p w14:paraId="5E58DBCD" w14:textId="54B8326B" w:rsidR="00A570C5" w:rsidRDefault="00A570C5" w:rsidP="007F11BB">
      <w:pPr>
        <w:rPr>
          <w:rFonts w:ascii="Verdana" w:hAnsi="Verdana"/>
          <w:sz w:val="18"/>
          <w:szCs w:val="18"/>
        </w:rPr>
      </w:pPr>
    </w:p>
    <w:p w14:paraId="39731CBF" w14:textId="77777777" w:rsidR="00A570C5" w:rsidRDefault="00A570C5" w:rsidP="007F11BB">
      <w:pPr>
        <w:rPr>
          <w:rFonts w:ascii="Verdana" w:hAnsi="Verdana"/>
          <w:sz w:val="18"/>
          <w:szCs w:val="18"/>
        </w:rPr>
      </w:pPr>
    </w:p>
    <w:p w14:paraId="4E771CD2" w14:textId="77777777" w:rsidR="007F11BB" w:rsidRDefault="007F11BB" w:rsidP="007F11BB">
      <w:pPr>
        <w:rPr>
          <w:rFonts w:ascii="Verdana" w:hAnsi="Verdana"/>
          <w:sz w:val="18"/>
          <w:szCs w:val="18"/>
        </w:rPr>
      </w:pPr>
    </w:p>
    <w:p w14:paraId="4A9996A1" w14:textId="77777777" w:rsidR="007F11BB" w:rsidRDefault="007F11BB" w:rsidP="007F11B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01347F60" w14:textId="765D3237" w:rsidR="007F11BB" w:rsidRPr="000A6065" w:rsidRDefault="007F11BB" w:rsidP="007F11BB">
      <w:pPr>
        <w:jc w:val="both"/>
        <w:rPr>
          <w:rFonts w:ascii="Arial" w:hAnsi="Arial" w:cs="Arial"/>
          <w:sz w:val="22"/>
          <w:szCs w:val="22"/>
        </w:rPr>
      </w:pPr>
      <w:r w:rsidRPr="000A6065">
        <w:rPr>
          <w:rFonts w:ascii="Arial" w:hAnsi="Arial" w:cs="Arial"/>
          <w:sz w:val="22"/>
          <w:szCs w:val="22"/>
        </w:rPr>
        <w:t>Jan Papež</w:t>
      </w:r>
      <w:r w:rsidR="002537B6">
        <w:rPr>
          <w:rFonts w:ascii="Arial" w:hAnsi="Arial" w:cs="Arial"/>
          <w:sz w:val="22"/>
          <w:szCs w:val="22"/>
        </w:rPr>
        <w:t xml:space="preserve"> v. r.</w:t>
      </w:r>
    </w:p>
    <w:p w14:paraId="56073408" w14:textId="77777777" w:rsidR="007F11BB" w:rsidRPr="000A6065" w:rsidRDefault="007F11BB" w:rsidP="007F11BB">
      <w:pPr>
        <w:rPr>
          <w:rFonts w:ascii="Arial" w:hAnsi="Arial" w:cs="Arial"/>
          <w:sz w:val="22"/>
          <w:szCs w:val="22"/>
        </w:rPr>
      </w:pPr>
      <w:r w:rsidRPr="000A6065">
        <w:rPr>
          <w:rFonts w:ascii="Arial" w:hAnsi="Arial" w:cs="Arial"/>
          <w:sz w:val="22"/>
          <w:szCs w:val="22"/>
        </w:rPr>
        <w:t>koordinátor prodeje ojetých vozidel</w:t>
      </w:r>
    </w:p>
    <w:p w14:paraId="6D63EC8C" w14:textId="77777777" w:rsidR="00B10A76" w:rsidRPr="000634D4" w:rsidRDefault="00B10A76" w:rsidP="007F11BB">
      <w:pPr>
        <w:pStyle w:val="Zkladntext"/>
        <w:tabs>
          <w:tab w:val="left" w:pos="2835"/>
        </w:tabs>
        <w:rPr>
          <w:rFonts w:ascii="Arial" w:hAnsi="Arial" w:cs="Arial"/>
          <w:sz w:val="22"/>
          <w:szCs w:val="22"/>
        </w:rPr>
      </w:pPr>
    </w:p>
    <w:sectPr w:rsidR="00B10A76" w:rsidRPr="000634D4" w:rsidSect="00654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516C0" w14:textId="77777777" w:rsidR="00B92571" w:rsidRDefault="00B92571" w:rsidP="00654860">
      <w:r>
        <w:separator/>
      </w:r>
    </w:p>
  </w:endnote>
  <w:endnote w:type="continuationSeparator" w:id="0">
    <w:p w14:paraId="1821214C" w14:textId="77777777" w:rsidR="00B92571" w:rsidRDefault="00B92571" w:rsidP="0065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F3DE5" w14:textId="77777777" w:rsidR="001B2897" w:rsidRDefault="001B28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DE2B3" w14:textId="28EEB032" w:rsidR="00654860" w:rsidRPr="00B37804" w:rsidRDefault="00654860" w:rsidP="00076316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AA61C2">
      <w:rPr>
        <w:rFonts w:ascii="Arial" w:hAnsi="Arial" w:cs="Arial"/>
        <w:bCs/>
        <w:noProof/>
        <w:sz w:val="18"/>
        <w:szCs w:val="18"/>
      </w:rPr>
      <w:t>4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AA61C2">
      <w:rPr>
        <w:rFonts w:ascii="Arial" w:hAnsi="Arial" w:cs="Arial"/>
        <w:bCs/>
        <w:noProof/>
        <w:sz w:val="18"/>
        <w:szCs w:val="18"/>
      </w:rPr>
      <w:t>4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47BEE13E" w14:textId="77777777" w:rsidR="00654860" w:rsidRDefault="006548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797F" w14:textId="77777777" w:rsidR="001B2897" w:rsidRDefault="001B2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3606" w14:textId="77777777" w:rsidR="00B92571" w:rsidRDefault="00B92571" w:rsidP="00654860">
      <w:r>
        <w:separator/>
      </w:r>
    </w:p>
  </w:footnote>
  <w:footnote w:type="continuationSeparator" w:id="0">
    <w:p w14:paraId="57D4F699" w14:textId="77777777" w:rsidR="00B92571" w:rsidRDefault="00B92571" w:rsidP="0065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3FE5F" w14:textId="77777777" w:rsidR="001B2897" w:rsidRDefault="001B28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4EA7" w14:textId="77777777" w:rsidR="001B2897" w:rsidRDefault="001B28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71090" w14:textId="77777777" w:rsidR="001B2897" w:rsidRDefault="001B2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568"/>
    <w:multiLevelType w:val="hybridMultilevel"/>
    <w:tmpl w:val="39503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08E6"/>
    <w:multiLevelType w:val="hybridMultilevel"/>
    <w:tmpl w:val="34B42DC6"/>
    <w:lvl w:ilvl="0" w:tplc="0405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" w15:restartNumberingAfterBreak="0">
    <w:nsid w:val="1DA57E32"/>
    <w:multiLevelType w:val="hybridMultilevel"/>
    <w:tmpl w:val="F0CEB2B0"/>
    <w:lvl w:ilvl="0" w:tplc="9984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0D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5" w15:restartNumberingAfterBreak="0">
    <w:nsid w:val="30CA781F"/>
    <w:multiLevelType w:val="singleLevel"/>
    <w:tmpl w:val="41EC4C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45211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385A1597"/>
    <w:multiLevelType w:val="hybridMultilevel"/>
    <w:tmpl w:val="B7360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5068C"/>
    <w:multiLevelType w:val="hybridMultilevel"/>
    <w:tmpl w:val="C32626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301826"/>
    <w:multiLevelType w:val="hybridMultilevel"/>
    <w:tmpl w:val="4738AEE6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" w15:restartNumberingAfterBreak="0">
    <w:nsid w:val="4A026401"/>
    <w:multiLevelType w:val="hybridMultilevel"/>
    <w:tmpl w:val="A494448E"/>
    <w:lvl w:ilvl="0" w:tplc="ABBE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273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5B563D1E"/>
    <w:multiLevelType w:val="hybridMultilevel"/>
    <w:tmpl w:val="EF2E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3529ED"/>
    <w:multiLevelType w:val="hybridMultilevel"/>
    <w:tmpl w:val="54EE920C"/>
    <w:lvl w:ilvl="0" w:tplc="966879D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500DD"/>
    <w:multiLevelType w:val="hybridMultilevel"/>
    <w:tmpl w:val="89A2A4F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14"/>
  </w:num>
  <w:num w:numId="12">
    <w:abstractNumId w:val="2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1C"/>
    <w:rsid w:val="00014F98"/>
    <w:rsid w:val="0002676D"/>
    <w:rsid w:val="00053873"/>
    <w:rsid w:val="0005490C"/>
    <w:rsid w:val="00055A20"/>
    <w:rsid w:val="00057C06"/>
    <w:rsid w:val="000634D4"/>
    <w:rsid w:val="00080922"/>
    <w:rsid w:val="0008127D"/>
    <w:rsid w:val="00084D68"/>
    <w:rsid w:val="0008598E"/>
    <w:rsid w:val="000A6065"/>
    <w:rsid w:val="000B2903"/>
    <w:rsid w:val="000B4CE2"/>
    <w:rsid w:val="000E69E6"/>
    <w:rsid w:val="0011135C"/>
    <w:rsid w:val="00160477"/>
    <w:rsid w:val="00183241"/>
    <w:rsid w:val="001A49DC"/>
    <w:rsid w:val="001B2897"/>
    <w:rsid w:val="001B39F8"/>
    <w:rsid w:val="001B78B0"/>
    <w:rsid w:val="001E7A0E"/>
    <w:rsid w:val="00204F01"/>
    <w:rsid w:val="00207328"/>
    <w:rsid w:val="00224118"/>
    <w:rsid w:val="002537B6"/>
    <w:rsid w:val="002726C0"/>
    <w:rsid w:val="002756E5"/>
    <w:rsid w:val="00280063"/>
    <w:rsid w:val="002A7660"/>
    <w:rsid w:val="002C0743"/>
    <w:rsid w:val="002E5366"/>
    <w:rsid w:val="002F3657"/>
    <w:rsid w:val="00320692"/>
    <w:rsid w:val="003224F7"/>
    <w:rsid w:val="003848EF"/>
    <w:rsid w:val="003D0F85"/>
    <w:rsid w:val="003E2CEB"/>
    <w:rsid w:val="00417461"/>
    <w:rsid w:val="00423856"/>
    <w:rsid w:val="00430CE3"/>
    <w:rsid w:val="004523D2"/>
    <w:rsid w:val="00455638"/>
    <w:rsid w:val="00490633"/>
    <w:rsid w:val="004C25EE"/>
    <w:rsid w:val="004C770F"/>
    <w:rsid w:val="004E7A53"/>
    <w:rsid w:val="004F34FC"/>
    <w:rsid w:val="0051153A"/>
    <w:rsid w:val="005717EF"/>
    <w:rsid w:val="00580C30"/>
    <w:rsid w:val="00591399"/>
    <w:rsid w:val="005932E6"/>
    <w:rsid w:val="005A6FDB"/>
    <w:rsid w:val="005A73A8"/>
    <w:rsid w:val="005B119A"/>
    <w:rsid w:val="005B1859"/>
    <w:rsid w:val="005B6319"/>
    <w:rsid w:val="005D02D7"/>
    <w:rsid w:val="005D181F"/>
    <w:rsid w:val="005D60CF"/>
    <w:rsid w:val="005F31B6"/>
    <w:rsid w:val="005F3B62"/>
    <w:rsid w:val="00603681"/>
    <w:rsid w:val="00654860"/>
    <w:rsid w:val="00660CAD"/>
    <w:rsid w:val="00661442"/>
    <w:rsid w:val="006630F8"/>
    <w:rsid w:val="0067456F"/>
    <w:rsid w:val="0068738C"/>
    <w:rsid w:val="00693F18"/>
    <w:rsid w:val="006A4FF0"/>
    <w:rsid w:val="006B44F0"/>
    <w:rsid w:val="006C0C16"/>
    <w:rsid w:val="006C170E"/>
    <w:rsid w:val="006E1EC1"/>
    <w:rsid w:val="006E3C85"/>
    <w:rsid w:val="006E3F99"/>
    <w:rsid w:val="006F028B"/>
    <w:rsid w:val="007058B4"/>
    <w:rsid w:val="007260C5"/>
    <w:rsid w:val="00746CB6"/>
    <w:rsid w:val="00757B5C"/>
    <w:rsid w:val="007770C6"/>
    <w:rsid w:val="00796FEF"/>
    <w:rsid w:val="007A6D09"/>
    <w:rsid w:val="007D0C14"/>
    <w:rsid w:val="007D16D0"/>
    <w:rsid w:val="007D3294"/>
    <w:rsid w:val="007F11BB"/>
    <w:rsid w:val="007F59F8"/>
    <w:rsid w:val="008141E0"/>
    <w:rsid w:val="00832639"/>
    <w:rsid w:val="00860EAD"/>
    <w:rsid w:val="008629C2"/>
    <w:rsid w:val="008630BE"/>
    <w:rsid w:val="00874584"/>
    <w:rsid w:val="00891505"/>
    <w:rsid w:val="008A6171"/>
    <w:rsid w:val="008B7158"/>
    <w:rsid w:val="008B74C7"/>
    <w:rsid w:val="00900257"/>
    <w:rsid w:val="009025B4"/>
    <w:rsid w:val="00907699"/>
    <w:rsid w:val="00913B80"/>
    <w:rsid w:val="00936CE3"/>
    <w:rsid w:val="00955E9E"/>
    <w:rsid w:val="00956540"/>
    <w:rsid w:val="00975D80"/>
    <w:rsid w:val="00981B71"/>
    <w:rsid w:val="009C0454"/>
    <w:rsid w:val="009F64C7"/>
    <w:rsid w:val="00A06037"/>
    <w:rsid w:val="00A0633A"/>
    <w:rsid w:val="00A1748A"/>
    <w:rsid w:val="00A174BE"/>
    <w:rsid w:val="00A25097"/>
    <w:rsid w:val="00A3204D"/>
    <w:rsid w:val="00A37979"/>
    <w:rsid w:val="00A51DB6"/>
    <w:rsid w:val="00A5292F"/>
    <w:rsid w:val="00A570C5"/>
    <w:rsid w:val="00A57E2E"/>
    <w:rsid w:val="00A81126"/>
    <w:rsid w:val="00A86626"/>
    <w:rsid w:val="00A97F1C"/>
    <w:rsid w:val="00AA61C2"/>
    <w:rsid w:val="00AB61E0"/>
    <w:rsid w:val="00AB794E"/>
    <w:rsid w:val="00AF4177"/>
    <w:rsid w:val="00B10A76"/>
    <w:rsid w:val="00B25391"/>
    <w:rsid w:val="00B3796B"/>
    <w:rsid w:val="00B46437"/>
    <w:rsid w:val="00B92571"/>
    <w:rsid w:val="00BB77F6"/>
    <w:rsid w:val="00BC18B6"/>
    <w:rsid w:val="00BE6A71"/>
    <w:rsid w:val="00C01022"/>
    <w:rsid w:val="00C06E57"/>
    <w:rsid w:val="00C07994"/>
    <w:rsid w:val="00C13D29"/>
    <w:rsid w:val="00C32A16"/>
    <w:rsid w:val="00C508F8"/>
    <w:rsid w:val="00C6783E"/>
    <w:rsid w:val="00C759BA"/>
    <w:rsid w:val="00C940B9"/>
    <w:rsid w:val="00C940CE"/>
    <w:rsid w:val="00C940FD"/>
    <w:rsid w:val="00C950CA"/>
    <w:rsid w:val="00CA6C46"/>
    <w:rsid w:val="00CA74E9"/>
    <w:rsid w:val="00CF36A5"/>
    <w:rsid w:val="00CF57AB"/>
    <w:rsid w:val="00D13E0E"/>
    <w:rsid w:val="00D243B9"/>
    <w:rsid w:val="00D50B55"/>
    <w:rsid w:val="00D52179"/>
    <w:rsid w:val="00D849F4"/>
    <w:rsid w:val="00DA0B6F"/>
    <w:rsid w:val="00DC2C0F"/>
    <w:rsid w:val="00DC5D7F"/>
    <w:rsid w:val="00E149BF"/>
    <w:rsid w:val="00E23C27"/>
    <w:rsid w:val="00E31EA1"/>
    <w:rsid w:val="00EA2599"/>
    <w:rsid w:val="00EA6E04"/>
    <w:rsid w:val="00ED500D"/>
    <w:rsid w:val="00EE7A02"/>
    <w:rsid w:val="00EF39F2"/>
    <w:rsid w:val="00F16910"/>
    <w:rsid w:val="00F25F6F"/>
    <w:rsid w:val="00F3109B"/>
    <w:rsid w:val="00F35100"/>
    <w:rsid w:val="00F7152A"/>
    <w:rsid w:val="00F75781"/>
    <w:rsid w:val="00F84E87"/>
    <w:rsid w:val="00F9434B"/>
    <w:rsid w:val="00FD1F3C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B8EB8"/>
  <w15:docId w15:val="{38AA254D-B3D9-4707-80D0-FA63C44C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9C2"/>
    <w:rPr>
      <w:rFonts w:ascii="Formata" w:hAnsi="Formata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629C2"/>
    <w:pPr>
      <w:keepNext/>
      <w:jc w:val="center"/>
      <w:outlineLvl w:val="0"/>
    </w:pPr>
    <w:rPr>
      <w:b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7F11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5D7F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8629C2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5D7F"/>
    <w:rPr>
      <w:rFonts w:ascii="Formata" w:hAnsi="Formata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629C2"/>
    <w:pPr>
      <w:jc w:val="both"/>
    </w:pPr>
    <w:rPr>
      <w:b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C5D7F"/>
    <w:rPr>
      <w:rFonts w:ascii="Formata" w:hAnsi="Formata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629C2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C5D7F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D13E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5D7F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975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basedOn w:val="Standardnpsmoodstavce"/>
    <w:link w:val="Nadpis8"/>
    <w:semiHidden/>
    <w:rsid w:val="007F11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unhideWhenUsed/>
    <w:rsid w:val="007F11BB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11BB"/>
    <w:rPr>
      <w:rFonts w:ascii="Formata" w:hAnsi="Formata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54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486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4860"/>
    <w:rPr>
      <w:rFonts w:ascii="Formata" w:hAnsi="Format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860"/>
    <w:rPr>
      <w:rFonts w:ascii="Formata" w:hAnsi="Format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548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860"/>
    <w:rPr>
      <w:rFonts w:ascii="Formata" w:hAnsi="Formata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6548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860"/>
    <w:rPr>
      <w:rFonts w:ascii="Formata" w:hAnsi="Formata"/>
      <w:sz w:val="24"/>
      <w:szCs w:val="20"/>
    </w:rPr>
  </w:style>
  <w:style w:type="paragraph" w:styleId="Revize">
    <w:name w:val="Revision"/>
    <w:hidden/>
    <w:uiPriority w:val="99"/>
    <w:semiHidden/>
    <w:rsid w:val="009F64C7"/>
    <w:rPr>
      <w:rFonts w:ascii="Formata" w:hAnsi="Formata"/>
      <w:sz w:val="24"/>
      <w:szCs w:val="20"/>
    </w:rPr>
  </w:style>
  <w:style w:type="paragraph" w:customStyle="1" w:styleId="slovanodstavec">
    <w:name w:val="Číslovaný odstavec"/>
    <w:basedOn w:val="Normln"/>
    <w:qFormat/>
    <w:rsid w:val="002756E5"/>
    <w:pPr>
      <w:numPr>
        <w:ilvl w:val="1"/>
        <w:numId w:val="10"/>
      </w:num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2756E5"/>
    <w:pPr>
      <w:keepNext/>
      <w:numPr>
        <w:numId w:val="10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B119A"/>
    <w:pPr>
      <w:ind w:left="720"/>
      <w:contextualSpacing/>
    </w:pPr>
  </w:style>
  <w:style w:type="paragraph" w:customStyle="1" w:styleId="parsub">
    <w:name w:val="parsub"/>
    <w:basedOn w:val="Normln"/>
    <w:rsid w:val="00B3796B"/>
    <w:pPr>
      <w:ind w:left="709" w:hanging="425"/>
    </w:pPr>
    <w:rPr>
      <w:rFonts w:ascii="Times New Roman" w:hAnsi="Times New Roman"/>
      <w:sz w:val="20"/>
    </w:rPr>
  </w:style>
  <w:style w:type="paragraph" w:customStyle="1" w:styleId="Normodsaz">
    <w:name w:val="Norm.odsaz."/>
    <w:basedOn w:val="Normln"/>
    <w:uiPriority w:val="99"/>
    <w:rsid w:val="00ED500D"/>
    <w:pPr>
      <w:autoSpaceDE w:val="0"/>
      <w:autoSpaceDN w:val="0"/>
      <w:spacing w:before="120" w:after="120"/>
      <w:jc w:val="both"/>
    </w:pPr>
    <w:rPr>
      <w:rFonts w:ascii="Times New Roman" w:eastAsia="Calibri" w:hAnsi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580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2C45-AFB0-4E71-821F-865E40F6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1524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s m l o u v a</vt:lpstr>
    </vt:vector>
  </TitlesOfParts>
  <Company>ŠKODA  AUTO a. s.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s m l o u v a</dc:title>
  <dc:creator>ŠKODA - STANDARD</dc:creator>
  <cp:lastModifiedBy>Lupjanová Alena</cp:lastModifiedBy>
  <cp:revision>5</cp:revision>
  <cp:lastPrinted>2021-03-12T06:48:00Z</cp:lastPrinted>
  <dcterms:created xsi:type="dcterms:W3CDTF">2022-11-30T10:40:00Z</dcterms:created>
  <dcterms:modified xsi:type="dcterms:W3CDTF">2022-12-05T10:00:00Z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2022-08-24T09:50:22Z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e846c176-9400-4507-9e20-f8fa18324fa2</vt:lpwstr>
  </property>
  <property fmtid="{D5CDD505-2E9C-101B-9397-08002B2CF9AE}" pid="8" name="MSIP_Label_a6b84135-ab90-4b03-a415-784f8f15a7f1_ContentBits">
    <vt:lpwstr>0</vt:lpwstr>
  </property>
</Properties>
</file>