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81080" w14:textId="79B72DBD" w:rsidR="00F17930" w:rsidRPr="00EB2687" w:rsidRDefault="00F17930" w:rsidP="00F17930">
      <w:pPr>
        <w:pStyle w:val="Zkladntext"/>
        <w:rPr>
          <w:rStyle w:val="Siln"/>
          <w:rFonts w:ascii="Calibri" w:hAnsi="Calibri" w:cs="Arial"/>
          <w:sz w:val="22"/>
          <w:szCs w:val="22"/>
          <w:lang w:val="cs-CZ"/>
        </w:rPr>
      </w:pPr>
      <w:r w:rsidRPr="00B24AC5">
        <w:rPr>
          <w:rStyle w:val="Siln"/>
          <w:rFonts w:ascii="Calibri" w:hAnsi="Calibri" w:cs="Arial"/>
          <w:sz w:val="22"/>
          <w:szCs w:val="22"/>
        </w:rPr>
        <w:t>Národní památkový ústav</w:t>
      </w:r>
      <w:r w:rsidR="00EB2687">
        <w:rPr>
          <w:rStyle w:val="Siln"/>
          <w:rFonts w:ascii="Calibri" w:hAnsi="Calibri" w:cs="Arial"/>
          <w:sz w:val="22"/>
          <w:szCs w:val="22"/>
          <w:lang w:val="cs-CZ"/>
        </w:rPr>
        <w:tab/>
      </w:r>
      <w:r w:rsidR="00EB2687">
        <w:rPr>
          <w:rStyle w:val="Siln"/>
          <w:rFonts w:ascii="Calibri" w:hAnsi="Calibri" w:cs="Arial"/>
          <w:sz w:val="22"/>
          <w:szCs w:val="22"/>
          <w:lang w:val="cs-CZ"/>
        </w:rPr>
        <w:tab/>
      </w:r>
      <w:r w:rsidR="00EB2687">
        <w:rPr>
          <w:rStyle w:val="Siln"/>
          <w:rFonts w:ascii="Calibri" w:hAnsi="Calibri" w:cs="Arial"/>
          <w:sz w:val="22"/>
          <w:szCs w:val="22"/>
          <w:lang w:val="cs-CZ"/>
        </w:rPr>
        <w:tab/>
      </w:r>
      <w:r w:rsidR="00EB2687">
        <w:rPr>
          <w:rStyle w:val="Siln"/>
          <w:rFonts w:ascii="Calibri" w:hAnsi="Calibri" w:cs="Arial"/>
          <w:sz w:val="22"/>
          <w:szCs w:val="22"/>
          <w:lang w:val="cs-CZ"/>
        </w:rPr>
        <w:tab/>
      </w:r>
      <w:r w:rsidR="00EB2687">
        <w:rPr>
          <w:rStyle w:val="Siln"/>
          <w:rFonts w:ascii="Calibri" w:hAnsi="Calibri" w:cs="Arial"/>
          <w:sz w:val="22"/>
          <w:szCs w:val="22"/>
          <w:lang w:val="cs-CZ"/>
        </w:rPr>
        <w:tab/>
      </w:r>
      <w:r w:rsidR="00EB2687">
        <w:rPr>
          <w:rStyle w:val="Siln"/>
          <w:rFonts w:ascii="Calibri" w:hAnsi="Calibri" w:cs="Arial"/>
          <w:sz w:val="22"/>
          <w:szCs w:val="22"/>
          <w:lang w:val="cs-CZ"/>
        </w:rPr>
        <w:tab/>
      </w:r>
      <w:r w:rsidR="00EB2687">
        <w:rPr>
          <w:rStyle w:val="Siln"/>
          <w:rFonts w:ascii="Calibri" w:hAnsi="Calibri" w:cs="Arial"/>
          <w:sz w:val="22"/>
          <w:szCs w:val="22"/>
          <w:lang w:val="cs-CZ"/>
        </w:rPr>
        <w:tab/>
        <w:t>NPU-430/95416/2022</w:t>
      </w:r>
    </w:p>
    <w:p w14:paraId="1A5DF4D0" w14:textId="77777777" w:rsidR="00F17930" w:rsidRPr="00B24AC5" w:rsidRDefault="00F17930" w:rsidP="00F17930">
      <w:pPr>
        <w:pStyle w:val="Zkladntext"/>
        <w:rPr>
          <w:rFonts w:ascii="Calibri" w:hAnsi="Calibri"/>
          <w:sz w:val="22"/>
          <w:szCs w:val="22"/>
        </w:rPr>
      </w:pPr>
      <w:r w:rsidRPr="00B24AC5">
        <w:rPr>
          <w:rStyle w:val="Siln"/>
          <w:rFonts w:ascii="Calibri" w:hAnsi="Calibri" w:cs="Arial"/>
          <w:sz w:val="22"/>
          <w:szCs w:val="22"/>
        </w:rPr>
        <w:t xml:space="preserve">státní příspěvková organizace </w:t>
      </w:r>
    </w:p>
    <w:p w14:paraId="2185A236" w14:textId="77777777" w:rsidR="00F17930" w:rsidRPr="00B24AC5" w:rsidRDefault="00F17930" w:rsidP="00F17930">
      <w:pPr>
        <w:pStyle w:val="FormtovanvHTML"/>
        <w:jc w:val="both"/>
        <w:rPr>
          <w:rFonts w:ascii="Calibri" w:hAnsi="Calibri" w:cs="Arial"/>
          <w:sz w:val="22"/>
          <w:szCs w:val="22"/>
        </w:rPr>
      </w:pPr>
      <w:r w:rsidRPr="00B24AC5">
        <w:rPr>
          <w:rFonts w:ascii="Calibri" w:hAnsi="Calibri" w:cs="Arial"/>
          <w:sz w:val="22"/>
          <w:szCs w:val="22"/>
        </w:rPr>
        <w:t xml:space="preserve">IČO: 75032333, DIČ: CZ75032333 </w:t>
      </w:r>
    </w:p>
    <w:p w14:paraId="1EACB282" w14:textId="77777777" w:rsidR="00F17930" w:rsidRPr="00B24AC5" w:rsidRDefault="00F17930" w:rsidP="00F17930">
      <w:pPr>
        <w:pStyle w:val="FormtovanvHTML"/>
        <w:jc w:val="both"/>
        <w:rPr>
          <w:rFonts w:ascii="Calibri" w:hAnsi="Calibri" w:cs="Arial"/>
          <w:sz w:val="22"/>
          <w:szCs w:val="22"/>
        </w:rPr>
      </w:pPr>
      <w:bookmarkStart w:id="0" w:name="_GoBack"/>
      <w:bookmarkEnd w:id="0"/>
      <w:r w:rsidRPr="00B24AC5">
        <w:rPr>
          <w:rFonts w:ascii="Calibri" w:hAnsi="Calibri" w:cs="Arial"/>
          <w:sz w:val="22"/>
          <w:szCs w:val="22"/>
        </w:rPr>
        <w:t>se sídlem: Valdštejnské nám. 162/3, 118 01 Praha 1 – Malá Strana</w:t>
      </w:r>
    </w:p>
    <w:p w14:paraId="6248E43D" w14:textId="77777777" w:rsidR="00F17930" w:rsidRPr="00E633C1" w:rsidRDefault="00F17930" w:rsidP="00F17930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E633C1">
        <w:rPr>
          <w:rFonts w:ascii="Calibri" w:hAnsi="Calibri" w:cs="Arial"/>
          <w:sz w:val="22"/>
          <w:szCs w:val="22"/>
          <w:lang w:val="cs-CZ"/>
        </w:rPr>
        <w:t xml:space="preserve">zastoupený Mgr. Petrem Pavelcem, Ph.D., ředitelem Územní památkové správy v Českých Budějovicích, </w:t>
      </w:r>
    </w:p>
    <w:p w14:paraId="2168EF26" w14:textId="77777777" w:rsidR="00F17930" w:rsidRPr="00E633C1" w:rsidRDefault="00F17930" w:rsidP="00F17930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E633C1">
        <w:rPr>
          <w:rFonts w:ascii="Calibri" w:hAnsi="Calibri" w:cs="Arial"/>
          <w:sz w:val="22"/>
          <w:szCs w:val="22"/>
          <w:lang w:val="cs-CZ"/>
        </w:rPr>
        <w:t>bankovní spojení. ČNB č. účtu: 30003-60039011/0710</w:t>
      </w:r>
    </w:p>
    <w:p w14:paraId="51AB495D" w14:textId="77777777" w:rsidR="00F17930" w:rsidRPr="00416FB9" w:rsidRDefault="00F17930" w:rsidP="00F17930">
      <w:pPr>
        <w:jc w:val="both"/>
        <w:rPr>
          <w:rFonts w:ascii="Calibri" w:hAnsi="Calibri"/>
          <w:sz w:val="22"/>
          <w:szCs w:val="22"/>
          <w:lang w:val="cs-CZ"/>
        </w:rPr>
      </w:pPr>
      <w:r w:rsidRPr="00416FB9">
        <w:rPr>
          <w:rFonts w:ascii="Calibri" w:hAnsi="Calibri" w:cs="Arial"/>
          <w:sz w:val="22"/>
          <w:szCs w:val="22"/>
          <w:lang w:val="cs-CZ"/>
        </w:rPr>
        <w:t xml:space="preserve"> </w:t>
      </w:r>
      <w:r w:rsidRPr="00416FB9">
        <w:rPr>
          <w:rStyle w:val="Zvraznn"/>
          <w:rFonts w:ascii="Calibri" w:hAnsi="Calibri" w:cs="Arial"/>
          <w:b/>
          <w:bCs/>
          <w:sz w:val="22"/>
          <w:szCs w:val="22"/>
          <w:lang w:val="cs-CZ"/>
        </w:rPr>
        <w:t>Doručovací adresa:</w:t>
      </w:r>
    </w:p>
    <w:p w14:paraId="332A5658" w14:textId="77777777" w:rsidR="00F17930" w:rsidRPr="00416FB9" w:rsidRDefault="00F17930" w:rsidP="00F17930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416FB9">
        <w:rPr>
          <w:rStyle w:val="Zvraznn"/>
          <w:rFonts w:ascii="Calibri" w:hAnsi="Calibri" w:cs="Arial"/>
          <w:bCs/>
          <w:sz w:val="22"/>
          <w:szCs w:val="22"/>
          <w:lang w:val="cs-CZ"/>
        </w:rPr>
        <w:t>Národní památkový ústav</w:t>
      </w:r>
    </w:p>
    <w:p w14:paraId="7A3F3479" w14:textId="77777777" w:rsidR="00F17930" w:rsidRPr="00416FB9" w:rsidRDefault="00F17930" w:rsidP="00F17930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416FB9">
        <w:rPr>
          <w:rFonts w:ascii="Calibri" w:hAnsi="Calibri" w:cs="Arial"/>
          <w:sz w:val="22"/>
          <w:szCs w:val="22"/>
          <w:lang w:val="cs-CZ"/>
        </w:rPr>
        <w:t xml:space="preserve">Územní památková správa v Českých Budějovicích, </w:t>
      </w:r>
    </w:p>
    <w:p w14:paraId="65CD033C" w14:textId="77777777" w:rsidR="00F17930" w:rsidRPr="00416FB9" w:rsidRDefault="00F17930" w:rsidP="00F17930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416FB9">
        <w:rPr>
          <w:rFonts w:ascii="Calibri" w:hAnsi="Calibri" w:cs="Arial"/>
          <w:sz w:val="22"/>
          <w:szCs w:val="22"/>
          <w:lang w:val="cs-CZ"/>
        </w:rPr>
        <w:t>Náměstí Přemysla Otakara II. 34</w:t>
      </w:r>
    </w:p>
    <w:p w14:paraId="0502099D" w14:textId="77777777" w:rsidR="00F17930" w:rsidRPr="00416FB9" w:rsidRDefault="00F17930" w:rsidP="00F17930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416FB9">
        <w:rPr>
          <w:rFonts w:ascii="Calibri" w:hAnsi="Calibri" w:cs="Arial"/>
          <w:sz w:val="22"/>
          <w:szCs w:val="22"/>
          <w:lang w:val="cs-CZ"/>
        </w:rPr>
        <w:t xml:space="preserve">370 21 České Budějovice </w:t>
      </w:r>
    </w:p>
    <w:p w14:paraId="3A378654" w14:textId="77777777" w:rsidR="00F17930" w:rsidRPr="00416FB9" w:rsidRDefault="00F17930" w:rsidP="00F17930">
      <w:pPr>
        <w:pStyle w:val="Nadpis6"/>
        <w:keepNext/>
        <w:widowControl w:val="0"/>
        <w:numPr>
          <w:ilvl w:val="5"/>
          <w:numId w:val="0"/>
        </w:numPr>
        <w:tabs>
          <w:tab w:val="num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napToGrid w:val="0"/>
        <w:spacing w:before="0" w:after="0"/>
        <w:ind w:left="1152" w:hanging="1152"/>
        <w:jc w:val="both"/>
        <w:rPr>
          <w:lang w:val="cs-CZ"/>
        </w:rPr>
      </w:pPr>
      <w:r w:rsidRPr="00416FB9">
        <w:rPr>
          <w:lang w:val="cs-CZ"/>
        </w:rPr>
        <w:t>Osoby oprávněné k jednání ve věcech smluvních:</w:t>
      </w:r>
      <w:r w:rsidRPr="00416FB9">
        <w:rPr>
          <w:lang w:val="cs-CZ"/>
        </w:rPr>
        <w:tab/>
      </w:r>
      <w:r w:rsidR="00A10BBB" w:rsidRPr="00416FB9">
        <w:rPr>
          <w:lang w:val="cs-CZ"/>
        </w:rPr>
        <w:tab/>
      </w:r>
      <w:r w:rsidRPr="00416FB9">
        <w:rPr>
          <w:lang w:val="cs-CZ"/>
        </w:rPr>
        <w:t xml:space="preserve">Mgr. Petr Pavelec, Ph.D., ředitel </w:t>
      </w:r>
    </w:p>
    <w:p w14:paraId="7F292A7D" w14:textId="3972B80A" w:rsidR="00F17930" w:rsidRDefault="00F17930" w:rsidP="00F1793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Arial"/>
          <w:b/>
          <w:iCs/>
          <w:sz w:val="22"/>
          <w:szCs w:val="22"/>
        </w:rPr>
      </w:pPr>
      <w:r w:rsidRPr="00416FB9">
        <w:rPr>
          <w:rFonts w:ascii="Calibri" w:hAnsi="Calibri" w:cs="Arial"/>
          <w:b/>
          <w:iCs/>
          <w:sz w:val="22"/>
          <w:szCs w:val="22"/>
          <w:lang w:val="cs-CZ"/>
        </w:rPr>
        <w:t>Osoby oprávněné k jednání ve věcech technických:</w:t>
      </w:r>
      <w:r w:rsidRPr="00416FB9">
        <w:rPr>
          <w:rFonts w:ascii="Calibri" w:hAnsi="Calibri" w:cs="Arial"/>
          <w:b/>
          <w:iCs/>
          <w:sz w:val="22"/>
          <w:szCs w:val="22"/>
          <w:lang w:val="cs-CZ"/>
        </w:rPr>
        <w:tab/>
      </w:r>
      <w:r w:rsidR="00EB2687">
        <w:rPr>
          <w:rFonts w:ascii="Calibri" w:hAnsi="Calibri" w:cs="Arial"/>
          <w:b/>
          <w:iCs/>
          <w:sz w:val="22"/>
          <w:szCs w:val="22"/>
          <w:lang w:val="cs-CZ"/>
        </w:rPr>
        <w:t>XXXXXXXXXXXXXXXXX</w:t>
      </w:r>
      <w:r w:rsidR="00A10BBB">
        <w:rPr>
          <w:rFonts w:ascii="Calibri" w:hAnsi="Calibri" w:cs="Arial"/>
          <w:b/>
          <w:iCs/>
          <w:sz w:val="22"/>
          <w:szCs w:val="22"/>
        </w:rPr>
        <w:t xml:space="preserve">, </w:t>
      </w:r>
      <w:proofErr w:type="spellStart"/>
      <w:r w:rsidR="00A10BBB">
        <w:rPr>
          <w:rFonts w:ascii="Calibri" w:hAnsi="Calibri" w:cs="Arial"/>
          <w:b/>
          <w:iCs/>
          <w:sz w:val="22"/>
          <w:szCs w:val="22"/>
        </w:rPr>
        <w:t>investiční</w:t>
      </w:r>
      <w:proofErr w:type="spellEnd"/>
      <w:r w:rsidR="00A10BBB">
        <w:rPr>
          <w:rFonts w:ascii="Calibri" w:hAnsi="Calibri" w:cs="Arial"/>
          <w:b/>
          <w:iCs/>
          <w:sz w:val="22"/>
          <w:szCs w:val="22"/>
        </w:rPr>
        <w:t xml:space="preserve"> </w:t>
      </w:r>
      <w:proofErr w:type="spellStart"/>
      <w:r w:rsidR="00A10BBB">
        <w:rPr>
          <w:rFonts w:ascii="Calibri" w:hAnsi="Calibri" w:cs="Arial"/>
          <w:b/>
          <w:iCs/>
          <w:sz w:val="22"/>
          <w:szCs w:val="22"/>
        </w:rPr>
        <w:t>referentka</w:t>
      </w:r>
      <w:proofErr w:type="spellEnd"/>
      <w:r w:rsidR="00A10BBB">
        <w:rPr>
          <w:rFonts w:ascii="Calibri" w:hAnsi="Calibri" w:cs="Arial"/>
          <w:b/>
          <w:iCs/>
          <w:sz w:val="22"/>
          <w:szCs w:val="22"/>
        </w:rPr>
        <w:t xml:space="preserve"> </w:t>
      </w:r>
    </w:p>
    <w:p w14:paraId="695005C7" w14:textId="6485A70B" w:rsidR="00A10BBB" w:rsidRDefault="003F411E" w:rsidP="00F1793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Arial"/>
          <w:b/>
          <w:iCs/>
          <w:sz w:val="22"/>
          <w:szCs w:val="22"/>
        </w:rPr>
      </w:pP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 w:rsidR="00EB2687">
        <w:rPr>
          <w:rFonts w:ascii="Calibri" w:hAnsi="Calibri" w:cs="Arial"/>
          <w:b/>
          <w:iCs/>
          <w:sz w:val="22"/>
          <w:szCs w:val="22"/>
        </w:rPr>
        <w:t>XXXXXXXXXXXX</w:t>
      </w:r>
      <w:r w:rsidR="00A10BBB">
        <w:rPr>
          <w:rFonts w:ascii="Calibri" w:hAnsi="Calibri" w:cs="Arial"/>
          <w:b/>
          <w:iCs/>
          <w:sz w:val="22"/>
          <w:szCs w:val="22"/>
        </w:rPr>
        <w:t xml:space="preserve">, </w:t>
      </w:r>
      <w:proofErr w:type="spellStart"/>
      <w:r w:rsidR="00A10BBB">
        <w:rPr>
          <w:rFonts w:ascii="Calibri" w:hAnsi="Calibri" w:cs="Arial"/>
          <w:b/>
          <w:iCs/>
          <w:sz w:val="22"/>
          <w:szCs w:val="22"/>
        </w:rPr>
        <w:t>správce</w:t>
      </w:r>
      <w:proofErr w:type="spellEnd"/>
      <w:r w:rsidR="00A10BBB">
        <w:rPr>
          <w:rFonts w:ascii="Calibri" w:hAnsi="Calibri" w:cs="Arial"/>
          <w:b/>
          <w:iCs/>
          <w:sz w:val="22"/>
          <w:szCs w:val="22"/>
        </w:rPr>
        <w:t xml:space="preserve"> </w:t>
      </w:r>
      <w:proofErr w:type="spellStart"/>
      <w:r w:rsidR="00A10BBB">
        <w:rPr>
          <w:rFonts w:ascii="Calibri" w:hAnsi="Calibri" w:cs="Arial"/>
          <w:b/>
          <w:iCs/>
          <w:sz w:val="22"/>
          <w:szCs w:val="22"/>
        </w:rPr>
        <w:t>kláštera</w:t>
      </w:r>
      <w:proofErr w:type="spellEnd"/>
    </w:p>
    <w:p w14:paraId="3DFA939C" w14:textId="31A218F4" w:rsidR="00A10BBB" w:rsidRPr="00B24AC5" w:rsidRDefault="00A10BBB" w:rsidP="00F1793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Arial"/>
          <w:sz w:val="22"/>
          <w:szCs w:val="22"/>
          <w:shd w:val="clear" w:color="auto" w:fill="FFFF00"/>
        </w:rPr>
      </w:pP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 w:rsidR="00EB2687">
        <w:rPr>
          <w:rFonts w:ascii="Calibri" w:hAnsi="Calibri" w:cs="Arial"/>
          <w:b/>
          <w:iCs/>
          <w:sz w:val="22"/>
          <w:szCs w:val="22"/>
        </w:rPr>
        <w:t>XXXXXXXXXXXXXXXXX</w:t>
      </w:r>
      <w:r>
        <w:rPr>
          <w:rFonts w:ascii="Calibri" w:hAnsi="Calibri" w:cs="Arial"/>
          <w:b/>
          <w:iCs/>
          <w:sz w:val="22"/>
          <w:szCs w:val="22"/>
        </w:rPr>
        <w:t xml:space="preserve">, </w:t>
      </w:r>
      <w:proofErr w:type="spellStart"/>
      <w:r>
        <w:rPr>
          <w:rFonts w:ascii="Calibri" w:hAnsi="Calibri" w:cs="Arial"/>
          <w:b/>
          <w:iCs/>
          <w:sz w:val="22"/>
          <w:szCs w:val="22"/>
        </w:rPr>
        <w:t>kurátorka</w:t>
      </w:r>
      <w:proofErr w:type="spellEnd"/>
      <w:r>
        <w:rPr>
          <w:rFonts w:ascii="Calibri" w:hAnsi="Calibri" w:cs="Arial"/>
          <w:b/>
          <w:iCs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/>
          <w:iCs/>
          <w:sz w:val="22"/>
          <w:szCs w:val="22"/>
        </w:rPr>
        <w:t>expozic</w:t>
      </w:r>
      <w:proofErr w:type="spellEnd"/>
    </w:p>
    <w:p w14:paraId="50FDAC3A" w14:textId="77777777" w:rsidR="00F17930" w:rsidRPr="00B24AC5" w:rsidRDefault="00F17930" w:rsidP="00F17930">
      <w:pPr>
        <w:jc w:val="both"/>
        <w:rPr>
          <w:rFonts w:ascii="Calibri" w:hAnsi="Calibri" w:cs="Arial"/>
          <w:sz w:val="22"/>
          <w:szCs w:val="22"/>
        </w:rPr>
      </w:pPr>
      <w:r w:rsidRPr="00B24AC5">
        <w:rPr>
          <w:rFonts w:ascii="Calibri" w:hAnsi="Calibri" w:cs="Arial"/>
          <w:sz w:val="22"/>
          <w:szCs w:val="22"/>
        </w:rPr>
        <w:t>(</w:t>
      </w:r>
      <w:proofErr w:type="spellStart"/>
      <w:proofErr w:type="gramStart"/>
      <w:r w:rsidRPr="00B24AC5">
        <w:rPr>
          <w:rFonts w:ascii="Calibri" w:hAnsi="Calibri" w:cs="Arial"/>
          <w:sz w:val="22"/>
          <w:szCs w:val="22"/>
        </w:rPr>
        <w:t>dále</w:t>
      </w:r>
      <w:proofErr w:type="spellEnd"/>
      <w:proofErr w:type="gramEnd"/>
      <w:r w:rsidRPr="00B24AC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24AC5">
        <w:rPr>
          <w:rFonts w:ascii="Calibri" w:hAnsi="Calibri" w:cs="Arial"/>
          <w:sz w:val="22"/>
          <w:szCs w:val="22"/>
        </w:rPr>
        <w:t>jen</w:t>
      </w:r>
      <w:proofErr w:type="spellEnd"/>
      <w:r w:rsidRPr="00B24AC5">
        <w:rPr>
          <w:rFonts w:ascii="Calibri" w:hAnsi="Calibri" w:cs="Arial"/>
          <w:sz w:val="22"/>
          <w:szCs w:val="22"/>
        </w:rPr>
        <w:t xml:space="preserve"> „</w:t>
      </w:r>
      <w:proofErr w:type="spellStart"/>
      <w:r w:rsidRPr="00B24AC5">
        <w:rPr>
          <w:rFonts w:ascii="Calibri" w:hAnsi="Calibri" w:cs="Arial"/>
          <w:sz w:val="22"/>
          <w:szCs w:val="22"/>
        </w:rPr>
        <w:t>objednatel</w:t>
      </w:r>
      <w:proofErr w:type="spellEnd"/>
      <w:r w:rsidRPr="00B24AC5">
        <w:rPr>
          <w:rFonts w:ascii="Calibri" w:hAnsi="Calibri" w:cs="Arial"/>
          <w:sz w:val="22"/>
          <w:szCs w:val="22"/>
        </w:rPr>
        <w:t>“)</w:t>
      </w:r>
    </w:p>
    <w:p w14:paraId="2EC4FDC5" w14:textId="77777777" w:rsidR="00F17930" w:rsidRDefault="00F17930" w:rsidP="00F17930">
      <w:pPr>
        <w:shd w:val="clear" w:color="auto" w:fill="FFFFFF"/>
        <w:autoSpaceDE w:val="0"/>
        <w:autoSpaceDN w:val="0"/>
        <w:adjustRightInd w:val="0"/>
      </w:pPr>
      <w:r>
        <w:rPr>
          <w:rFonts w:cs="Arial"/>
        </w:rPr>
        <w:t xml:space="preserve">                                                                                                          </w:t>
      </w:r>
    </w:p>
    <w:p w14:paraId="56483A18" w14:textId="77777777" w:rsidR="00F17930" w:rsidRPr="007B01B7" w:rsidRDefault="00F17930" w:rsidP="00F17930">
      <w:pPr>
        <w:pStyle w:val="Default"/>
        <w:jc w:val="both"/>
        <w:rPr>
          <w:rFonts w:cs="Arial"/>
          <w:sz w:val="22"/>
          <w:szCs w:val="22"/>
        </w:rPr>
      </w:pPr>
      <w:r w:rsidRPr="007B01B7">
        <w:rPr>
          <w:rFonts w:cs="Arial"/>
          <w:sz w:val="22"/>
          <w:szCs w:val="22"/>
        </w:rPr>
        <w:t xml:space="preserve">a </w:t>
      </w:r>
    </w:p>
    <w:p w14:paraId="2BE98828" w14:textId="77777777" w:rsidR="00F17930" w:rsidRPr="00B24AC5" w:rsidRDefault="00F17930" w:rsidP="00F17930">
      <w:pPr>
        <w:pStyle w:val="Zkladntext"/>
        <w:rPr>
          <w:rFonts w:ascii="Calibri" w:hAnsi="Calibri" w:cs="Arial"/>
          <w:sz w:val="22"/>
          <w:szCs w:val="22"/>
          <w:highlight w:val="yellow"/>
          <w:shd w:val="clear" w:color="auto" w:fill="C0C0C0"/>
        </w:rPr>
      </w:pPr>
    </w:p>
    <w:p w14:paraId="39192D6A" w14:textId="22A29520" w:rsidR="00F17930" w:rsidRPr="008114E7" w:rsidRDefault="00F17930" w:rsidP="008114E7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8114E7">
        <w:rPr>
          <w:rFonts w:ascii="Calibri" w:hAnsi="Calibri" w:cs="Arial"/>
          <w:sz w:val="22"/>
          <w:szCs w:val="22"/>
          <w:lang w:val="cs-CZ"/>
        </w:rPr>
        <w:t>Název</w:t>
      </w:r>
      <w:r w:rsidR="008114E7" w:rsidRPr="008114E7">
        <w:rPr>
          <w:rFonts w:ascii="Calibri" w:hAnsi="Calibri" w:cs="Arial"/>
          <w:sz w:val="22"/>
          <w:szCs w:val="22"/>
          <w:lang w:val="cs-CZ"/>
        </w:rPr>
        <w:t>: BOCA Group, a.s.</w:t>
      </w:r>
    </w:p>
    <w:p w14:paraId="15F00EE8" w14:textId="66316C2B" w:rsidR="00F17930" w:rsidRPr="008114E7" w:rsidRDefault="00F17930" w:rsidP="008114E7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8114E7">
        <w:rPr>
          <w:rFonts w:ascii="Calibri" w:hAnsi="Calibri" w:cs="Arial"/>
          <w:sz w:val="22"/>
          <w:szCs w:val="22"/>
          <w:lang w:val="cs-CZ"/>
        </w:rPr>
        <w:t xml:space="preserve">IČO: </w:t>
      </w:r>
      <w:r w:rsidR="008114E7" w:rsidRPr="008114E7">
        <w:rPr>
          <w:rFonts w:ascii="Calibri" w:hAnsi="Calibri" w:cs="Arial"/>
          <w:sz w:val="22"/>
          <w:szCs w:val="22"/>
          <w:lang w:val="cs-CZ"/>
        </w:rPr>
        <w:t xml:space="preserve">03705927 </w:t>
      </w:r>
      <w:r w:rsidRPr="008114E7">
        <w:rPr>
          <w:rFonts w:ascii="Calibri" w:hAnsi="Calibri" w:cs="Arial"/>
          <w:sz w:val="22"/>
          <w:szCs w:val="22"/>
          <w:lang w:val="cs-CZ"/>
        </w:rPr>
        <w:t xml:space="preserve">DIČ: </w:t>
      </w:r>
      <w:r w:rsidR="008114E7" w:rsidRPr="008114E7">
        <w:rPr>
          <w:rFonts w:ascii="Calibri" w:hAnsi="Calibri" w:cs="Arial"/>
          <w:sz w:val="22"/>
          <w:szCs w:val="22"/>
          <w:lang w:val="cs-CZ"/>
        </w:rPr>
        <w:t>CZ03705927</w:t>
      </w:r>
    </w:p>
    <w:p w14:paraId="35789420" w14:textId="213D7F8F" w:rsidR="00F17930" w:rsidRPr="008114E7" w:rsidRDefault="00F17930" w:rsidP="008114E7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8114E7">
        <w:rPr>
          <w:rFonts w:ascii="Calibri" w:hAnsi="Calibri" w:cs="Arial"/>
          <w:sz w:val="22"/>
          <w:szCs w:val="22"/>
          <w:lang w:val="cs-CZ"/>
        </w:rPr>
        <w:t xml:space="preserve">Se sídlem: </w:t>
      </w:r>
      <w:r w:rsidR="008114E7" w:rsidRPr="008114E7">
        <w:rPr>
          <w:rFonts w:ascii="Calibri" w:hAnsi="Calibri" w:cs="Arial"/>
          <w:sz w:val="22"/>
          <w:szCs w:val="22"/>
          <w:lang w:val="cs-CZ"/>
        </w:rPr>
        <w:t>Vinohradská 2828/151, Praha 3 – Žižkov, 130 00</w:t>
      </w:r>
    </w:p>
    <w:p w14:paraId="6DD77227" w14:textId="1534F50C" w:rsidR="00F17930" w:rsidRPr="008114E7" w:rsidRDefault="00F17930" w:rsidP="008114E7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8114E7">
        <w:rPr>
          <w:rFonts w:ascii="Calibri" w:hAnsi="Calibri" w:cs="Arial"/>
          <w:sz w:val="22"/>
          <w:szCs w:val="22"/>
          <w:lang w:val="cs-CZ"/>
        </w:rPr>
        <w:t xml:space="preserve">Zastoupený: </w:t>
      </w:r>
      <w:r w:rsidR="00EB2687">
        <w:rPr>
          <w:rFonts w:ascii="Calibri" w:hAnsi="Calibri" w:cs="Arial"/>
          <w:sz w:val="22"/>
          <w:szCs w:val="22"/>
          <w:lang w:val="cs-CZ"/>
        </w:rPr>
        <w:t>XXXXXXXXXXXXXX</w:t>
      </w:r>
    </w:p>
    <w:p w14:paraId="7D433CE6" w14:textId="027E0E09" w:rsidR="00F17930" w:rsidRPr="008114E7" w:rsidRDefault="00F17930" w:rsidP="008114E7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8114E7">
        <w:rPr>
          <w:rFonts w:ascii="Calibri" w:hAnsi="Calibri" w:cs="Arial"/>
          <w:sz w:val="22"/>
          <w:szCs w:val="22"/>
          <w:lang w:val="cs-CZ"/>
        </w:rPr>
        <w:t xml:space="preserve">Bankovní spojení: </w:t>
      </w:r>
      <w:r w:rsidR="008114E7" w:rsidRPr="008114E7">
        <w:rPr>
          <w:rFonts w:ascii="Calibri" w:hAnsi="Calibri" w:cs="Arial"/>
          <w:sz w:val="22"/>
          <w:szCs w:val="22"/>
          <w:lang w:val="cs-CZ"/>
        </w:rPr>
        <w:t>Komerční banka a.s., č. účtu 107-9588680297</w:t>
      </w:r>
    </w:p>
    <w:p w14:paraId="178431C7" w14:textId="2BF7BA5C" w:rsidR="00F17930" w:rsidRPr="008114E7" w:rsidRDefault="00F17930" w:rsidP="008114E7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8114E7">
        <w:rPr>
          <w:rFonts w:ascii="Calibri" w:hAnsi="Calibri" w:cs="Arial"/>
          <w:sz w:val="22"/>
          <w:szCs w:val="22"/>
          <w:lang w:val="cs-CZ"/>
        </w:rPr>
        <w:t xml:space="preserve">Zapsaný v </w:t>
      </w:r>
      <w:r w:rsidR="008114E7" w:rsidRPr="008114E7">
        <w:rPr>
          <w:rFonts w:ascii="Calibri" w:hAnsi="Calibri" w:cs="Arial"/>
          <w:sz w:val="22"/>
          <w:szCs w:val="22"/>
          <w:lang w:val="cs-CZ"/>
        </w:rPr>
        <w:t>OR</w:t>
      </w:r>
      <w:r w:rsidRPr="008114E7">
        <w:rPr>
          <w:rFonts w:ascii="Calibri" w:hAnsi="Calibri" w:cs="Arial"/>
          <w:sz w:val="22"/>
          <w:szCs w:val="22"/>
          <w:lang w:val="cs-CZ"/>
        </w:rPr>
        <w:t xml:space="preserve"> u </w:t>
      </w:r>
      <w:r w:rsidR="008114E7" w:rsidRPr="008114E7">
        <w:rPr>
          <w:rFonts w:ascii="Calibri" w:hAnsi="Calibri" w:cs="Arial"/>
          <w:sz w:val="22"/>
          <w:szCs w:val="22"/>
          <w:lang w:val="cs-CZ"/>
        </w:rPr>
        <w:t>Městského soudu v Praze</w:t>
      </w:r>
      <w:r w:rsidRPr="008114E7">
        <w:rPr>
          <w:rFonts w:ascii="Calibri" w:hAnsi="Calibri" w:cs="Arial"/>
          <w:sz w:val="22"/>
          <w:szCs w:val="22"/>
          <w:lang w:val="cs-CZ"/>
        </w:rPr>
        <w:t xml:space="preserve">, oddíl </w:t>
      </w:r>
      <w:r w:rsidR="008114E7" w:rsidRPr="008114E7">
        <w:rPr>
          <w:rFonts w:ascii="Calibri" w:hAnsi="Calibri" w:cs="Arial"/>
          <w:sz w:val="22"/>
          <w:szCs w:val="22"/>
          <w:lang w:val="cs-CZ"/>
        </w:rPr>
        <w:t xml:space="preserve">B, </w:t>
      </w:r>
      <w:r w:rsidRPr="008114E7">
        <w:rPr>
          <w:rFonts w:ascii="Calibri" w:hAnsi="Calibri" w:cs="Arial"/>
          <w:sz w:val="22"/>
          <w:szCs w:val="22"/>
          <w:lang w:val="cs-CZ"/>
        </w:rPr>
        <w:t xml:space="preserve">vložka </w:t>
      </w:r>
      <w:r w:rsidR="008114E7" w:rsidRPr="008114E7">
        <w:rPr>
          <w:rFonts w:ascii="Calibri" w:hAnsi="Calibri" w:cs="Arial"/>
          <w:sz w:val="22"/>
          <w:szCs w:val="22"/>
          <w:lang w:val="cs-CZ"/>
        </w:rPr>
        <w:t>20340</w:t>
      </w:r>
    </w:p>
    <w:p w14:paraId="45765A43" w14:textId="77777777" w:rsidR="00F17930" w:rsidRPr="008114E7" w:rsidRDefault="00F17930" w:rsidP="00F17930">
      <w:pPr>
        <w:rPr>
          <w:rFonts w:ascii="Calibri" w:hAnsi="Calibri" w:cs="Arial"/>
          <w:b/>
          <w:iCs/>
          <w:sz w:val="22"/>
          <w:szCs w:val="22"/>
        </w:rPr>
      </w:pPr>
      <w:proofErr w:type="spellStart"/>
      <w:r w:rsidRPr="008114E7">
        <w:rPr>
          <w:rStyle w:val="Zvraznn"/>
          <w:rFonts w:ascii="Calibri" w:hAnsi="Calibri" w:cs="Arial"/>
          <w:b/>
          <w:bCs/>
          <w:sz w:val="22"/>
          <w:szCs w:val="22"/>
        </w:rPr>
        <w:t>Doručovací</w:t>
      </w:r>
      <w:proofErr w:type="spellEnd"/>
      <w:r w:rsidRPr="008114E7">
        <w:rPr>
          <w:rStyle w:val="Zvraznn"/>
          <w:rFonts w:ascii="Calibri" w:hAnsi="Calibri" w:cs="Arial"/>
          <w:b/>
          <w:bCs/>
          <w:sz w:val="22"/>
          <w:szCs w:val="22"/>
        </w:rPr>
        <w:t xml:space="preserve"> </w:t>
      </w:r>
      <w:proofErr w:type="spellStart"/>
      <w:r w:rsidRPr="008114E7">
        <w:rPr>
          <w:rStyle w:val="Zvraznn"/>
          <w:rFonts w:ascii="Calibri" w:hAnsi="Calibri" w:cs="Arial"/>
          <w:b/>
          <w:bCs/>
          <w:sz w:val="22"/>
          <w:szCs w:val="22"/>
        </w:rPr>
        <w:t>adresa</w:t>
      </w:r>
      <w:proofErr w:type="spellEnd"/>
      <w:r w:rsidRPr="008114E7">
        <w:rPr>
          <w:rStyle w:val="Zvraznn"/>
          <w:rFonts w:ascii="Calibri" w:hAnsi="Calibri" w:cs="Arial"/>
          <w:b/>
          <w:bCs/>
          <w:sz w:val="22"/>
          <w:szCs w:val="22"/>
        </w:rPr>
        <w:t>:</w:t>
      </w:r>
    </w:p>
    <w:p w14:paraId="6871944E" w14:textId="44ABE622" w:rsidR="00F17930" w:rsidRPr="008114E7" w:rsidRDefault="008114E7" w:rsidP="008114E7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8114E7">
        <w:rPr>
          <w:rFonts w:ascii="Calibri" w:hAnsi="Calibri" w:cs="Arial"/>
          <w:sz w:val="22"/>
          <w:szCs w:val="22"/>
          <w:lang w:val="cs-CZ"/>
        </w:rPr>
        <w:t>Vinohradská 2828/151, Praha 3 – Žižkov, 130 00</w:t>
      </w:r>
    </w:p>
    <w:p w14:paraId="6853579D" w14:textId="35955C7E" w:rsidR="00F17930" w:rsidRPr="008114E7" w:rsidRDefault="00F17930" w:rsidP="00F17930">
      <w:pPr>
        <w:pStyle w:val="Nadpis6"/>
        <w:keepNext/>
        <w:widowControl w:val="0"/>
        <w:numPr>
          <w:ilvl w:val="5"/>
          <w:numId w:val="0"/>
        </w:numPr>
        <w:tabs>
          <w:tab w:val="num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snapToGrid w:val="0"/>
        <w:spacing w:before="0" w:after="0"/>
        <w:ind w:left="1152" w:hanging="1152"/>
        <w:jc w:val="both"/>
        <w:rPr>
          <w:rFonts w:cs="Arial"/>
          <w:b w:val="0"/>
          <w:bCs w:val="0"/>
          <w:lang w:val="cs-CZ" w:eastAsia="cs-CZ"/>
        </w:rPr>
      </w:pPr>
      <w:proofErr w:type="spellStart"/>
      <w:r w:rsidRPr="008114E7">
        <w:t>Osoby</w:t>
      </w:r>
      <w:proofErr w:type="spellEnd"/>
      <w:r w:rsidRPr="008114E7">
        <w:t xml:space="preserve"> </w:t>
      </w:r>
      <w:proofErr w:type="spellStart"/>
      <w:r w:rsidRPr="008114E7">
        <w:t>oprávněné</w:t>
      </w:r>
      <w:proofErr w:type="spellEnd"/>
      <w:r w:rsidRPr="008114E7">
        <w:t xml:space="preserve"> k </w:t>
      </w:r>
      <w:proofErr w:type="spellStart"/>
      <w:r w:rsidRPr="008114E7">
        <w:t>jednání</w:t>
      </w:r>
      <w:proofErr w:type="spellEnd"/>
      <w:r w:rsidRPr="008114E7">
        <w:t xml:space="preserve"> </w:t>
      </w:r>
      <w:proofErr w:type="spellStart"/>
      <w:r w:rsidRPr="008114E7">
        <w:t>ve</w:t>
      </w:r>
      <w:proofErr w:type="spellEnd"/>
      <w:r w:rsidRPr="008114E7">
        <w:t xml:space="preserve"> </w:t>
      </w:r>
      <w:proofErr w:type="spellStart"/>
      <w:r w:rsidRPr="008114E7">
        <w:t>věcech</w:t>
      </w:r>
      <w:proofErr w:type="spellEnd"/>
      <w:r w:rsidRPr="008114E7">
        <w:t xml:space="preserve"> </w:t>
      </w:r>
      <w:proofErr w:type="spellStart"/>
      <w:r w:rsidRPr="008114E7">
        <w:t>smluvních</w:t>
      </w:r>
      <w:proofErr w:type="spellEnd"/>
      <w:r w:rsidRPr="008114E7">
        <w:t xml:space="preserve">: </w:t>
      </w:r>
      <w:r w:rsidRPr="008114E7">
        <w:tab/>
      </w:r>
      <w:r w:rsidR="00EB2687" w:rsidRPr="00EB2687">
        <w:rPr>
          <w:rFonts w:cs="Arial"/>
          <w:b w:val="0"/>
          <w:lang w:val="cs-CZ"/>
        </w:rPr>
        <w:t>XXXXXXXXXXXXXX</w:t>
      </w:r>
    </w:p>
    <w:p w14:paraId="605515B9" w14:textId="50CDB6A5" w:rsidR="00F17930" w:rsidRPr="008114E7" w:rsidRDefault="00F17930" w:rsidP="00F17930">
      <w:pPr>
        <w:pStyle w:val="Zkladntext"/>
        <w:rPr>
          <w:rFonts w:ascii="Calibri" w:hAnsi="Calibri" w:cs="Arial"/>
          <w:sz w:val="22"/>
          <w:szCs w:val="22"/>
          <w:shd w:val="clear" w:color="auto" w:fill="C0C0C0"/>
          <w:lang w:val="cs-CZ"/>
        </w:rPr>
      </w:pPr>
      <w:r w:rsidRPr="008114E7">
        <w:rPr>
          <w:rFonts w:ascii="Calibri" w:hAnsi="Calibri" w:cs="Arial"/>
          <w:b/>
          <w:iCs/>
          <w:sz w:val="22"/>
          <w:szCs w:val="22"/>
        </w:rPr>
        <w:t>Osoby oprávněné k jednání ve věcech technických:</w:t>
      </w:r>
      <w:r w:rsidR="008114E7" w:rsidRPr="008114E7">
        <w:rPr>
          <w:rFonts w:ascii="Calibri" w:hAnsi="Calibri" w:cs="Arial"/>
          <w:sz w:val="22"/>
          <w:szCs w:val="22"/>
          <w:lang w:val="cs-CZ"/>
        </w:rPr>
        <w:t xml:space="preserve"> </w:t>
      </w:r>
      <w:r w:rsidR="00EB2687">
        <w:rPr>
          <w:rFonts w:ascii="Calibri" w:hAnsi="Calibri" w:cs="Arial"/>
          <w:sz w:val="22"/>
          <w:szCs w:val="22"/>
          <w:lang w:val="cs-CZ"/>
        </w:rPr>
        <w:t>XXXXXXXXXXXXXX</w:t>
      </w:r>
    </w:p>
    <w:p w14:paraId="3B2F456E" w14:textId="77777777" w:rsidR="00F17930" w:rsidRPr="008114E7" w:rsidRDefault="00F17930" w:rsidP="008114E7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8114E7">
        <w:rPr>
          <w:rFonts w:ascii="Calibri" w:hAnsi="Calibri" w:cs="Arial"/>
          <w:sz w:val="22"/>
          <w:szCs w:val="22"/>
          <w:lang w:val="cs-CZ"/>
        </w:rPr>
        <w:t>(dále jen „zhotovitel“)</w:t>
      </w:r>
    </w:p>
    <w:p w14:paraId="1F876408" w14:textId="77777777" w:rsidR="00F17930" w:rsidRPr="00B24AC5" w:rsidRDefault="00F17930" w:rsidP="00F17930">
      <w:pPr>
        <w:pStyle w:val="Default"/>
        <w:jc w:val="both"/>
        <w:rPr>
          <w:rFonts w:cs="Arial"/>
          <w:sz w:val="22"/>
          <w:szCs w:val="22"/>
        </w:rPr>
      </w:pPr>
    </w:p>
    <w:p w14:paraId="28153CEE" w14:textId="77777777" w:rsidR="00F17930" w:rsidRPr="00B24AC5" w:rsidRDefault="00F17930" w:rsidP="00B24AC5">
      <w:pPr>
        <w:pStyle w:val="Default"/>
        <w:rPr>
          <w:rFonts w:cs="Arial"/>
          <w:color w:val="auto"/>
          <w:sz w:val="22"/>
          <w:szCs w:val="22"/>
        </w:rPr>
      </w:pPr>
      <w:r w:rsidRPr="00B24AC5">
        <w:rPr>
          <w:rFonts w:cs="Arial"/>
          <w:color w:val="auto"/>
          <w:sz w:val="22"/>
          <w:szCs w:val="22"/>
        </w:rPr>
        <w:t xml:space="preserve"> uzavírají podle zákona č. 89/2012 Sb., občanský zákoník, ve znění pozdějších předpisů, níže</w:t>
      </w:r>
      <w:r w:rsidR="00B24AC5" w:rsidRPr="00B24AC5">
        <w:rPr>
          <w:rFonts w:cs="Arial"/>
          <w:color w:val="auto"/>
          <w:sz w:val="22"/>
          <w:szCs w:val="22"/>
        </w:rPr>
        <w:t xml:space="preserve"> </w:t>
      </w:r>
      <w:r w:rsidRPr="00B24AC5">
        <w:rPr>
          <w:rFonts w:cs="Arial"/>
          <w:color w:val="auto"/>
          <w:sz w:val="22"/>
          <w:szCs w:val="22"/>
        </w:rPr>
        <w:t xml:space="preserve">uvedeného dne, měsíce a roku </w:t>
      </w:r>
    </w:p>
    <w:p w14:paraId="51CF4EE0" w14:textId="77777777" w:rsidR="00F17930" w:rsidRPr="00CA6364" w:rsidRDefault="00F17930" w:rsidP="00F17930">
      <w:pPr>
        <w:pStyle w:val="Default"/>
        <w:rPr>
          <w:rFonts w:cs="Arial"/>
          <w:color w:val="auto"/>
          <w:sz w:val="22"/>
          <w:szCs w:val="22"/>
        </w:rPr>
      </w:pPr>
    </w:p>
    <w:p w14:paraId="1911CE1B" w14:textId="77777777" w:rsidR="00F17930" w:rsidRPr="00CA6364" w:rsidRDefault="00F17930" w:rsidP="00F17930">
      <w:pPr>
        <w:pStyle w:val="Default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 </w:t>
      </w:r>
      <w:r w:rsidRPr="00CA6364">
        <w:rPr>
          <w:rFonts w:cs="Arial"/>
          <w:color w:val="auto"/>
          <w:sz w:val="22"/>
          <w:szCs w:val="22"/>
        </w:rPr>
        <w:t xml:space="preserve">tuto </w:t>
      </w:r>
    </w:p>
    <w:p w14:paraId="5B1C9668" w14:textId="77777777" w:rsidR="00F17930" w:rsidRPr="00CA6364" w:rsidRDefault="00F17930" w:rsidP="00F17930">
      <w:pPr>
        <w:pStyle w:val="Default"/>
        <w:rPr>
          <w:rFonts w:cs="Arial"/>
          <w:color w:val="auto"/>
          <w:sz w:val="22"/>
          <w:szCs w:val="22"/>
        </w:rPr>
      </w:pPr>
    </w:p>
    <w:p w14:paraId="72C30140" w14:textId="77777777" w:rsidR="00F17930" w:rsidRPr="00416FB9" w:rsidRDefault="00F17930" w:rsidP="00AC42CA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val="cs-CZ"/>
        </w:rPr>
      </w:pPr>
      <w:r w:rsidRPr="00416FB9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SMLOUVA O DÍLO – </w:t>
      </w:r>
      <w:r w:rsidR="00AE6BDD" w:rsidRPr="00AE6BDD">
        <w:rPr>
          <w:rFonts w:ascii="Calibri" w:hAnsi="Calibri"/>
          <w:b/>
          <w:bCs/>
          <w:color w:val="000000"/>
          <w:sz w:val="22"/>
          <w:szCs w:val="22"/>
          <w:lang w:val="cs-CZ"/>
        </w:rPr>
        <w:t>Koberce, čistící zóny</w:t>
      </w:r>
      <w:r w:rsidR="00AE6BDD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 </w:t>
      </w:r>
      <w:r w:rsidR="00AE6BDD">
        <w:rPr>
          <w:rFonts w:ascii="Calibri" w:hAnsi="Calibri" w:cs="Calibri"/>
          <w:sz w:val="22"/>
          <w:szCs w:val="22"/>
          <w:lang w:val="cs-CZ"/>
        </w:rPr>
        <w:t>určené</w:t>
      </w:r>
      <w:r w:rsidR="003F411E">
        <w:rPr>
          <w:rFonts w:ascii="Calibri" w:hAnsi="Calibri" w:cs="Calibri"/>
          <w:sz w:val="22"/>
          <w:szCs w:val="22"/>
          <w:lang w:val="cs-CZ"/>
        </w:rPr>
        <w:t xml:space="preserve"> pro prohlídkovou trasu v klášteře v Plasích</w:t>
      </w:r>
      <w:r w:rsidR="00A10BBB" w:rsidRPr="00416FB9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416FB9">
        <w:rPr>
          <w:rFonts w:ascii="Calibri" w:hAnsi="Calibri"/>
          <w:b/>
          <w:bCs/>
          <w:color w:val="000000"/>
          <w:sz w:val="22"/>
          <w:szCs w:val="22"/>
          <w:lang w:val="cs-CZ"/>
        </w:rPr>
        <w:t>(dále též jako „smlouva</w:t>
      </w: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>“ či „</w:t>
      </w:r>
      <w:r w:rsidRPr="00416FB9">
        <w:rPr>
          <w:rFonts w:ascii="Calibri" w:hAnsi="Calibri"/>
          <w:b/>
          <w:bCs/>
          <w:color w:val="000000"/>
          <w:sz w:val="22"/>
          <w:szCs w:val="22"/>
          <w:lang w:val="cs-CZ"/>
        </w:rPr>
        <w:t>Smlouva“)</w:t>
      </w:r>
    </w:p>
    <w:p w14:paraId="3E13DC8D" w14:textId="77777777" w:rsidR="00F17930" w:rsidRPr="00416FB9" w:rsidRDefault="00F17930" w:rsidP="00F17930">
      <w:pPr>
        <w:shd w:val="clear" w:color="auto" w:fill="FFFFFF"/>
        <w:autoSpaceDE w:val="0"/>
        <w:autoSpaceDN w:val="0"/>
        <w:adjustRightInd w:val="0"/>
        <w:rPr>
          <w:lang w:val="cs-CZ"/>
        </w:rPr>
      </w:pPr>
      <w:r w:rsidRPr="00416FB9">
        <w:rPr>
          <w:color w:val="000000"/>
          <w:lang w:val="cs-CZ"/>
        </w:rPr>
        <w:t xml:space="preserve"> </w:t>
      </w:r>
    </w:p>
    <w:p w14:paraId="1B00E112" w14:textId="77777777" w:rsidR="00F17930" w:rsidRPr="007F4493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2"/>
          <w:szCs w:val="22"/>
          <w:lang w:val="cs-CZ"/>
        </w:rPr>
      </w:pPr>
      <w:r w:rsidRPr="007F4493">
        <w:rPr>
          <w:rFonts w:ascii="Calibri" w:hAnsi="Calibri"/>
          <w:b/>
          <w:color w:val="000000"/>
          <w:sz w:val="22"/>
          <w:szCs w:val="22"/>
          <w:lang w:val="cs-CZ"/>
        </w:rPr>
        <w:t xml:space="preserve">Článek I. </w:t>
      </w:r>
    </w:p>
    <w:p w14:paraId="0BC72CD5" w14:textId="77777777" w:rsidR="00F17930" w:rsidRPr="00416FB9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2"/>
          <w:szCs w:val="22"/>
          <w:lang w:val="cs-CZ"/>
        </w:rPr>
      </w:pPr>
      <w:r w:rsidRPr="00416FB9">
        <w:rPr>
          <w:rFonts w:ascii="Calibri" w:hAnsi="Calibri"/>
          <w:b/>
          <w:color w:val="000000"/>
          <w:sz w:val="22"/>
          <w:szCs w:val="22"/>
          <w:lang w:val="cs-CZ"/>
        </w:rPr>
        <w:t>Úvodní ustanovení</w:t>
      </w:r>
      <w:r w:rsidR="006A04D0" w:rsidRPr="00416FB9">
        <w:rPr>
          <w:rFonts w:ascii="Calibri" w:hAnsi="Calibri"/>
          <w:b/>
          <w:color w:val="000000"/>
          <w:sz w:val="22"/>
          <w:szCs w:val="22"/>
          <w:lang w:val="cs-CZ"/>
        </w:rPr>
        <w:t xml:space="preserve"> – určení díla</w:t>
      </w:r>
    </w:p>
    <w:p w14:paraId="730FB12E" w14:textId="77777777" w:rsidR="00C37DC2" w:rsidRPr="005B39C5" w:rsidRDefault="00C37DC2" w:rsidP="00762847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16FB9">
        <w:rPr>
          <w:rFonts w:ascii="Calibri" w:hAnsi="Calibri" w:cs="Arial"/>
          <w:sz w:val="22"/>
          <w:szCs w:val="22"/>
          <w:u w:val="single"/>
          <w:lang w:val="cs-CZ"/>
        </w:rPr>
        <w:t xml:space="preserve">Objednatel realizuje projekt za finanční podpory z Integrovaného regionálního operačního programu (IROP), prioritní osy </w:t>
      </w:r>
      <w:proofErr w:type="gramStart"/>
      <w:r w:rsidRPr="00416FB9">
        <w:rPr>
          <w:rFonts w:ascii="Calibri" w:hAnsi="Calibri" w:cs="Arial"/>
          <w:sz w:val="22"/>
          <w:szCs w:val="22"/>
          <w:u w:val="single"/>
          <w:lang w:val="cs-CZ"/>
        </w:rPr>
        <w:t>3.1</w:t>
      </w:r>
      <w:proofErr w:type="gramEnd"/>
      <w:r w:rsidRPr="00416FB9">
        <w:rPr>
          <w:rFonts w:ascii="Calibri" w:hAnsi="Calibri" w:cs="Arial"/>
          <w:sz w:val="22"/>
          <w:szCs w:val="22"/>
          <w:u w:val="single"/>
          <w:lang w:val="cs-CZ"/>
        </w:rPr>
        <w:t xml:space="preserve">., </w:t>
      </w:r>
      <w:proofErr w:type="spellStart"/>
      <w:r w:rsidRPr="00416FB9">
        <w:rPr>
          <w:rFonts w:ascii="Calibri" w:hAnsi="Calibri" w:cs="Arial"/>
          <w:sz w:val="22"/>
          <w:szCs w:val="22"/>
          <w:u w:val="single"/>
          <w:lang w:val="cs-CZ"/>
        </w:rPr>
        <w:t>reg</w:t>
      </w:r>
      <w:proofErr w:type="spellEnd"/>
      <w:r w:rsidRPr="00416FB9">
        <w:rPr>
          <w:rFonts w:ascii="Calibri" w:hAnsi="Calibri" w:cs="Arial"/>
          <w:sz w:val="22"/>
          <w:szCs w:val="22"/>
          <w:u w:val="single"/>
          <w:lang w:val="cs-CZ"/>
        </w:rPr>
        <w:t xml:space="preserve">. </w:t>
      </w:r>
      <w:r w:rsidRPr="002D61F1">
        <w:rPr>
          <w:rFonts w:ascii="Calibri" w:hAnsi="Calibri" w:cs="Calibri"/>
          <w:sz w:val="22"/>
          <w:szCs w:val="22"/>
          <w:u w:val="single"/>
          <w:lang w:val="cs-CZ"/>
        </w:rPr>
        <w:t xml:space="preserve">č. </w:t>
      </w:r>
      <w:r w:rsidR="003F411E" w:rsidRPr="002D61F1">
        <w:rPr>
          <w:rFonts w:ascii="Calibri" w:hAnsi="Calibri" w:cs="Calibri"/>
          <w:sz w:val="22"/>
          <w:szCs w:val="22"/>
        </w:rPr>
        <w:t>CZ.06.3.33/0.0/0.0/16_059/0004496</w:t>
      </w:r>
      <w:r w:rsidR="003F411E" w:rsidRPr="002D61F1">
        <w:rPr>
          <w:rFonts w:ascii="Calibri" w:hAnsi="Calibri" w:cs="Calibri"/>
          <w:i/>
          <w:sz w:val="22"/>
          <w:szCs w:val="22"/>
        </w:rPr>
        <w:t xml:space="preserve"> </w:t>
      </w:r>
      <w:r w:rsidR="003F411E" w:rsidRPr="002D61F1">
        <w:rPr>
          <w:rStyle w:val="FontStyle18"/>
          <w:rFonts w:ascii="Calibri" w:hAnsi="Calibri" w:cs="Calibri"/>
          <w:sz w:val="22"/>
          <w:szCs w:val="22"/>
        </w:rPr>
        <w:t xml:space="preserve">a </w:t>
      </w:r>
      <w:proofErr w:type="spellStart"/>
      <w:r w:rsidR="003F411E" w:rsidRPr="002D61F1">
        <w:rPr>
          <w:rStyle w:val="FontStyle18"/>
          <w:rFonts w:ascii="Calibri" w:hAnsi="Calibri" w:cs="Calibri"/>
          <w:sz w:val="22"/>
          <w:szCs w:val="22"/>
        </w:rPr>
        <w:t>názvem</w:t>
      </w:r>
      <w:proofErr w:type="spellEnd"/>
      <w:r w:rsidR="003F411E" w:rsidRPr="002D61F1">
        <w:rPr>
          <w:rStyle w:val="FontStyle18"/>
          <w:rFonts w:ascii="Calibri" w:hAnsi="Calibri" w:cs="Calibri"/>
          <w:sz w:val="22"/>
          <w:szCs w:val="22"/>
        </w:rPr>
        <w:t xml:space="preserve"> – </w:t>
      </w:r>
      <w:r w:rsidR="003F411E" w:rsidRPr="002D61F1">
        <w:rPr>
          <w:rFonts w:ascii="Calibri" w:hAnsi="Calibri" w:cs="Calibri"/>
          <w:sz w:val="22"/>
          <w:szCs w:val="22"/>
        </w:rPr>
        <w:t>"</w:t>
      </w:r>
      <w:proofErr w:type="spellStart"/>
      <w:r w:rsidR="003F411E" w:rsidRPr="002D61F1">
        <w:rPr>
          <w:rFonts w:ascii="Calibri" w:hAnsi="Calibri" w:cs="Calibri"/>
          <w:sz w:val="22"/>
          <w:szCs w:val="22"/>
        </w:rPr>
        <w:t>Cisterciácký</w:t>
      </w:r>
      <w:proofErr w:type="spellEnd"/>
      <w:r w:rsidR="003F411E" w:rsidRPr="002D61F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F411E" w:rsidRPr="002D61F1">
        <w:rPr>
          <w:rFonts w:ascii="Calibri" w:hAnsi="Calibri" w:cs="Calibri"/>
          <w:sz w:val="22"/>
          <w:szCs w:val="22"/>
        </w:rPr>
        <w:t>klášter</w:t>
      </w:r>
      <w:proofErr w:type="spellEnd"/>
      <w:r w:rsidR="003F411E" w:rsidRPr="002D61F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F411E" w:rsidRPr="002D61F1">
        <w:rPr>
          <w:rFonts w:ascii="Calibri" w:hAnsi="Calibri" w:cs="Calibri"/>
          <w:sz w:val="22"/>
          <w:szCs w:val="22"/>
        </w:rPr>
        <w:t>Plasy</w:t>
      </w:r>
      <w:proofErr w:type="spellEnd"/>
      <w:r w:rsidR="003F411E" w:rsidRPr="002D61F1">
        <w:rPr>
          <w:rFonts w:ascii="Calibri" w:hAnsi="Calibri" w:cs="Calibri"/>
          <w:sz w:val="22"/>
          <w:szCs w:val="22"/>
        </w:rPr>
        <w:t xml:space="preserve"> - </w:t>
      </w:r>
      <w:proofErr w:type="spellStart"/>
      <w:r w:rsidR="003F411E" w:rsidRPr="002D61F1">
        <w:rPr>
          <w:rFonts w:ascii="Calibri" w:hAnsi="Calibri" w:cs="Calibri"/>
          <w:sz w:val="22"/>
          <w:szCs w:val="22"/>
        </w:rPr>
        <w:t>Obnova</w:t>
      </w:r>
      <w:proofErr w:type="spellEnd"/>
      <w:r w:rsidR="003F411E" w:rsidRPr="002D61F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F411E" w:rsidRPr="002D61F1">
        <w:rPr>
          <w:rFonts w:ascii="Calibri" w:hAnsi="Calibri" w:cs="Calibri"/>
          <w:sz w:val="22"/>
          <w:szCs w:val="22"/>
        </w:rPr>
        <w:t>opatské</w:t>
      </w:r>
      <w:proofErr w:type="spellEnd"/>
      <w:r w:rsidR="003F411E" w:rsidRPr="002D61F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F411E" w:rsidRPr="002D61F1">
        <w:rPr>
          <w:rFonts w:ascii="Calibri" w:hAnsi="Calibri" w:cs="Calibri"/>
          <w:sz w:val="22"/>
          <w:szCs w:val="22"/>
        </w:rPr>
        <w:t>rezidence</w:t>
      </w:r>
      <w:proofErr w:type="spellEnd"/>
      <w:r w:rsidR="003F411E" w:rsidRPr="002D61F1">
        <w:rPr>
          <w:rFonts w:ascii="Calibri" w:hAnsi="Calibri" w:cs="Calibri"/>
          <w:b/>
          <w:sz w:val="22"/>
          <w:szCs w:val="22"/>
        </w:rPr>
        <w:t>"</w:t>
      </w:r>
      <w:r w:rsidR="003F411E" w:rsidRPr="002D61F1">
        <w:rPr>
          <w:rStyle w:val="FontStyle18"/>
          <w:rFonts w:ascii="Calibri" w:hAnsi="Calibri" w:cs="Calibri"/>
          <w:sz w:val="22"/>
          <w:szCs w:val="22"/>
        </w:rPr>
        <w:t>.</w:t>
      </w:r>
      <w:r w:rsidR="00EA0DB5">
        <w:rPr>
          <w:rStyle w:val="FontStyle18"/>
          <w:rFonts w:ascii="Calibri" w:hAnsi="Calibri" w:cs="Calibri"/>
          <w:sz w:val="22"/>
          <w:szCs w:val="22"/>
        </w:rPr>
        <w:t xml:space="preserve"> </w:t>
      </w:r>
      <w:proofErr w:type="spellStart"/>
      <w:r w:rsidRPr="002D61F1">
        <w:rPr>
          <w:rFonts w:ascii="Calibri" w:hAnsi="Calibri" w:cs="Calibri"/>
          <w:sz w:val="22"/>
          <w:szCs w:val="22"/>
        </w:rPr>
        <w:t>Součástí</w:t>
      </w:r>
      <w:proofErr w:type="spellEnd"/>
      <w:r w:rsidRPr="002D61F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61F1">
        <w:rPr>
          <w:rFonts w:ascii="Calibri" w:hAnsi="Calibri" w:cs="Calibri"/>
          <w:sz w:val="22"/>
          <w:szCs w:val="22"/>
        </w:rPr>
        <w:t>tohoto</w:t>
      </w:r>
      <w:proofErr w:type="spellEnd"/>
      <w:r w:rsidRPr="002D61F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61F1">
        <w:rPr>
          <w:rFonts w:ascii="Calibri" w:hAnsi="Calibri" w:cs="Calibri"/>
          <w:sz w:val="22"/>
          <w:szCs w:val="22"/>
        </w:rPr>
        <w:t>projektu</w:t>
      </w:r>
      <w:proofErr w:type="spellEnd"/>
      <w:r w:rsidRPr="002D61F1">
        <w:rPr>
          <w:rFonts w:ascii="Calibri" w:hAnsi="Calibri" w:cs="Calibri"/>
          <w:sz w:val="22"/>
          <w:szCs w:val="22"/>
        </w:rPr>
        <w:t xml:space="preserve"> je </w:t>
      </w:r>
      <w:proofErr w:type="spellStart"/>
      <w:r w:rsidRPr="002D61F1">
        <w:rPr>
          <w:rFonts w:ascii="Calibri" w:hAnsi="Calibri" w:cs="Calibri"/>
          <w:sz w:val="22"/>
          <w:szCs w:val="22"/>
        </w:rPr>
        <w:t>vybudování</w:t>
      </w:r>
      <w:proofErr w:type="spellEnd"/>
      <w:r w:rsidRPr="002D61F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5270E" w:rsidRPr="002D61F1">
        <w:rPr>
          <w:rFonts w:ascii="Calibri" w:hAnsi="Calibri" w:cs="Calibri"/>
          <w:sz w:val="22"/>
          <w:szCs w:val="22"/>
        </w:rPr>
        <w:t>nové</w:t>
      </w:r>
      <w:proofErr w:type="spellEnd"/>
      <w:r w:rsidR="0075270E" w:rsidRPr="002D61F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5270E" w:rsidRPr="002D61F1">
        <w:rPr>
          <w:rFonts w:ascii="Calibri" w:hAnsi="Calibri" w:cs="Calibri"/>
          <w:sz w:val="22"/>
          <w:szCs w:val="22"/>
        </w:rPr>
        <w:t>prohlídkové</w:t>
      </w:r>
      <w:proofErr w:type="spellEnd"/>
      <w:r w:rsidR="0075270E" w:rsidRPr="002D61F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5270E" w:rsidRPr="002D61F1">
        <w:rPr>
          <w:rFonts w:ascii="Calibri" w:hAnsi="Calibri" w:cs="Calibri"/>
          <w:sz w:val="22"/>
          <w:szCs w:val="22"/>
        </w:rPr>
        <w:t>trasy</w:t>
      </w:r>
      <w:proofErr w:type="spellEnd"/>
      <w:r w:rsidR="0075270E" w:rsidRPr="002D61F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75270E" w:rsidRPr="002D61F1">
        <w:rPr>
          <w:rFonts w:ascii="Calibri" w:hAnsi="Calibri" w:cs="Calibri"/>
          <w:sz w:val="22"/>
          <w:szCs w:val="22"/>
        </w:rPr>
        <w:t>která</w:t>
      </w:r>
      <w:proofErr w:type="spellEnd"/>
      <w:r w:rsidR="0075270E" w:rsidRPr="002D61F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5270E" w:rsidRPr="002D61F1">
        <w:rPr>
          <w:rFonts w:ascii="Calibri" w:hAnsi="Calibri" w:cs="Calibri"/>
          <w:sz w:val="22"/>
          <w:szCs w:val="22"/>
        </w:rPr>
        <w:t>bude</w:t>
      </w:r>
      <w:proofErr w:type="spellEnd"/>
      <w:r w:rsidR="0075270E" w:rsidRPr="002D61F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5270E" w:rsidRPr="002D61F1">
        <w:rPr>
          <w:rFonts w:ascii="Calibri" w:hAnsi="Calibri" w:cs="Calibri"/>
          <w:sz w:val="22"/>
          <w:szCs w:val="22"/>
        </w:rPr>
        <w:t>doplněna</w:t>
      </w:r>
      <w:proofErr w:type="spellEnd"/>
      <w:r w:rsidR="0075270E" w:rsidRPr="002D61F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5270E" w:rsidRPr="002D61F1">
        <w:rPr>
          <w:rFonts w:ascii="Calibri" w:hAnsi="Calibri" w:cs="Calibri"/>
          <w:sz w:val="22"/>
          <w:szCs w:val="22"/>
        </w:rPr>
        <w:t>kopiemi</w:t>
      </w:r>
      <w:proofErr w:type="spellEnd"/>
      <w:r w:rsidR="0075270E" w:rsidRPr="002D61F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5270E" w:rsidRPr="002D61F1">
        <w:rPr>
          <w:rFonts w:ascii="Calibri" w:hAnsi="Calibri" w:cs="Calibri"/>
          <w:sz w:val="22"/>
          <w:szCs w:val="22"/>
        </w:rPr>
        <w:t>interié</w:t>
      </w:r>
      <w:r w:rsidR="00EA0DB5">
        <w:rPr>
          <w:rFonts w:ascii="Calibri" w:hAnsi="Calibri" w:cs="Calibri"/>
          <w:sz w:val="22"/>
          <w:szCs w:val="22"/>
        </w:rPr>
        <w:t>rového</w:t>
      </w:r>
      <w:proofErr w:type="spellEnd"/>
      <w:r w:rsidR="00EA0DB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A0DB5">
        <w:rPr>
          <w:rFonts w:ascii="Calibri" w:hAnsi="Calibri" w:cs="Calibri"/>
          <w:sz w:val="22"/>
          <w:szCs w:val="22"/>
        </w:rPr>
        <w:t>vybavení</w:t>
      </w:r>
      <w:proofErr w:type="spellEnd"/>
      <w:r w:rsidR="00EA0DB5">
        <w:rPr>
          <w:rFonts w:ascii="Calibri" w:hAnsi="Calibri" w:cs="Arial"/>
          <w:sz w:val="22"/>
          <w:szCs w:val="22"/>
        </w:rPr>
        <w:t xml:space="preserve">. </w:t>
      </w:r>
      <w:proofErr w:type="spellStart"/>
      <w:r w:rsidR="00674FB2">
        <w:rPr>
          <w:rFonts w:ascii="Calibri" w:hAnsi="Calibri" w:cs="Arial"/>
          <w:sz w:val="22"/>
          <w:szCs w:val="22"/>
        </w:rPr>
        <w:t>Dodávka</w:t>
      </w:r>
      <w:proofErr w:type="spellEnd"/>
      <w:r w:rsidR="00674FB2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674FB2">
        <w:rPr>
          <w:rFonts w:ascii="Calibri" w:hAnsi="Calibri" w:cs="Arial"/>
          <w:sz w:val="22"/>
          <w:szCs w:val="22"/>
        </w:rPr>
        <w:t>s</w:t>
      </w:r>
      <w:r w:rsidR="00EA0DB5">
        <w:rPr>
          <w:rFonts w:ascii="Calibri" w:hAnsi="Calibri" w:cs="Arial"/>
          <w:sz w:val="22"/>
          <w:szCs w:val="22"/>
        </w:rPr>
        <w:t>oubor</w:t>
      </w:r>
      <w:r w:rsidR="00674FB2">
        <w:rPr>
          <w:rFonts w:ascii="Calibri" w:hAnsi="Calibri" w:cs="Arial"/>
          <w:sz w:val="22"/>
          <w:szCs w:val="22"/>
        </w:rPr>
        <w:t>u</w:t>
      </w:r>
      <w:proofErr w:type="spellEnd"/>
      <w:r w:rsidR="007079DA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A539FE">
        <w:rPr>
          <w:rFonts w:ascii="Calibri" w:hAnsi="Calibri" w:cs="Arial"/>
          <w:sz w:val="22"/>
          <w:szCs w:val="22"/>
        </w:rPr>
        <w:t>koberců</w:t>
      </w:r>
      <w:proofErr w:type="spellEnd"/>
      <w:r w:rsidR="00A539FE">
        <w:rPr>
          <w:rFonts w:ascii="Calibri" w:hAnsi="Calibri" w:cs="Arial"/>
          <w:sz w:val="22"/>
          <w:szCs w:val="22"/>
        </w:rPr>
        <w:t xml:space="preserve"> a </w:t>
      </w:r>
      <w:proofErr w:type="spellStart"/>
      <w:r w:rsidR="00A539FE">
        <w:rPr>
          <w:rFonts w:ascii="Calibri" w:hAnsi="Calibri" w:cs="Arial"/>
          <w:sz w:val="22"/>
          <w:szCs w:val="22"/>
        </w:rPr>
        <w:t>čistící</w:t>
      </w:r>
      <w:r w:rsidR="00674FB2">
        <w:rPr>
          <w:rFonts w:ascii="Calibri" w:hAnsi="Calibri" w:cs="Arial"/>
          <w:sz w:val="22"/>
          <w:szCs w:val="22"/>
        </w:rPr>
        <w:t>ch</w:t>
      </w:r>
      <w:proofErr w:type="spellEnd"/>
      <w:r w:rsidR="00A539FE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A539FE">
        <w:rPr>
          <w:rFonts w:ascii="Calibri" w:hAnsi="Calibri" w:cs="Arial"/>
          <w:sz w:val="22"/>
          <w:szCs w:val="22"/>
        </w:rPr>
        <w:t>zón</w:t>
      </w:r>
      <w:proofErr w:type="spellEnd"/>
      <w:r w:rsidR="00D77206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A10BBB">
        <w:rPr>
          <w:rFonts w:ascii="Calibri" w:hAnsi="Calibri" w:cs="Arial"/>
          <w:sz w:val="22"/>
          <w:szCs w:val="22"/>
        </w:rPr>
        <w:t>specifikovan</w:t>
      </w:r>
      <w:r w:rsidR="00674FB2">
        <w:rPr>
          <w:rFonts w:ascii="Calibri" w:hAnsi="Calibri" w:cs="Arial"/>
          <w:sz w:val="22"/>
          <w:szCs w:val="22"/>
        </w:rPr>
        <w:t>á</w:t>
      </w:r>
      <w:proofErr w:type="spellEnd"/>
      <w:r w:rsidR="00A10BBB">
        <w:rPr>
          <w:rFonts w:ascii="Calibri" w:hAnsi="Calibri" w:cs="Arial"/>
          <w:sz w:val="22"/>
          <w:szCs w:val="22"/>
        </w:rPr>
        <w:t xml:space="preserve"> v</w:t>
      </w:r>
      <w:r w:rsidR="00D77206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D77206">
        <w:rPr>
          <w:rFonts w:ascii="Calibri" w:hAnsi="Calibri" w:cs="Arial"/>
          <w:sz w:val="22"/>
          <w:szCs w:val="22"/>
        </w:rPr>
        <w:t>přílohách</w:t>
      </w:r>
      <w:proofErr w:type="spellEnd"/>
      <w:r w:rsidR="00D77206">
        <w:rPr>
          <w:rFonts w:ascii="Calibri" w:hAnsi="Calibri" w:cs="Arial"/>
          <w:sz w:val="22"/>
          <w:szCs w:val="22"/>
        </w:rPr>
        <w:t xml:space="preserve"> </w:t>
      </w:r>
      <w:r w:rsidR="00762847">
        <w:rPr>
          <w:rFonts w:ascii="Calibri" w:hAnsi="Calibri" w:cs="Arial"/>
          <w:sz w:val="22"/>
          <w:szCs w:val="22"/>
        </w:rPr>
        <w:t>“</w:t>
      </w:r>
      <w:r w:rsidR="00762847" w:rsidRPr="00762847">
        <w:rPr>
          <w:rFonts w:ascii="Calibri" w:hAnsi="Calibri" w:cs="Arial"/>
          <w:sz w:val="22"/>
          <w:szCs w:val="22"/>
        </w:rPr>
        <w:t>1.G_01_02_koberce</w:t>
      </w:r>
      <w:r w:rsidR="00762847">
        <w:rPr>
          <w:rFonts w:ascii="Calibri" w:hAnsi="Calibri" w:cs="Arial"/>
          <w:sz w:val="22"/>
          <w:szCs w:val="22"/>
        </w:rPr>
        <w:t xml:space="preserve">” </w:t>
      </w:r>
      <w:r w:rsidR="00A10BBB">
        <w:rPr>
          <w:rFonts w:ascii="Calibri" w:hAnsi="Calibri" w:cs="Arial"/>
          <w:sz w:val="22"/>
          <w:szCs w:val="22"/>
        </w:rPr>
        <w:t xml:space="preserve">je </w:t>
      </w:r>
      <w:proofErr w:type="spellStart"/>
      <w:r w:rsidR="00A10BBB">
        <w:rPr>
          <w:rFonts w:ascii="Calibri" w:hAnsi="Calibri" w:cs="Arial"/>
          <w:sz w:val="22"/>
          <w:szCs w:val="22"/>
        </w:rPr>
        <w:t>předmětem</w:t>
      </w:r>
      <w:proofErr w:type="spellEnd"/>
      <w:r w:rsidR="00A10BB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A10BBB">
        <w:rPr>
          <w:rFonts w:ascii="Calibri" w:hAnsi="Calibri" w:cs="Arial"/>
          <w:sz w:val="22"/>
          <w:szCs w:val="22"/>
        </w:rPr>
        <w:t>díla</w:t>
      </w:r>
      <w:proofErr w:type="spellEnd"/>
      <w:r w:rsidRPr="00B41861">
        <w:rPr>
          <w:rFonts w:ascii="Calibri" w:hAnsi="Calibri" w:cs="Arial"/>
          <w:sz w:val="22"/>
          <w:szCs w:val="22"/>
        </w:rPr>
        <w:t xml:space="preserve"> (</w:t>
      </w:r>
      <w:proofErr w:type="spellStart"/>
      <w:r w:rsidRPr="00B41861">
        <w:rPr>
          <w:rFonts w:ascii="Calibri" w:hAnsi="Calibri" w:cs="Arial"/>
          <w:sz w:val="22"/>
          <w:szCs w:val="22"/>
        </w:rPr>
        <w:t>dále</w:t>
      </w:r>
      <w:proofErr w:type="spellEnd"/>
      <w:r w:rsidRPr="00B41861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41861">
        <w:rPr>
          <w:rFonts w:ascii="Calibri" w:hAnsi="Calibri" w:cs="Arial"/>
          <w:sz w:val="22"/>
          <w:szCs w:val="22"/>
        </w:rPr>
        <w:t>jen”dílo</w:t>
      </w:r>
      <w:proofErr w:type="spellEnd"/>
      <w:r w:rsidRPr="00B41861">
        <w:rPr>
          <w:rFonts w:ascii="Calibri" w:hAnsi="Calibri" w:cs="Arial"/>
          <w:sz w:val="22"/>
          <w:szCs w:val="22"/>
        </w:rPr>
        <w:t>”).</w:t>
      </w:r>
      <w:r>
        <w:rPr>
          <w:rFonts w:ascii="Calibri" w:hAnsi="Calibri" w:cs="Arial"/>
          <w:sz w:val="22"/>
          <w:szCs w:val="22"/>
          <w:u w:val="single"/>
        </w:rPr>
        <w:t xml:space="preserve"> </w:t>
      </w:r>
    </w:p>
    <w:p w14:paraId="3C0D2EB1" w14:textId="77777777" w:rsidR="00C37DC2" w:rsidRPr="00EA0DB5" w:rsidRDefault="00C37DC2" w:rsidP="00762847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B84C84">
        <w:rPr>
          <w:rFonts w:ascii="Calibri" w:hAnsi="Calibri"/>
          <w:sz w:val="22"/>
          <w:szCs w:val="22"/>
          <w:lang w:val="cs-CZ"/>
        </w:rPr>
        <w:t>Tato smlouva je uzavřena na základě vyhodnocení nabídek podaných v rámci realizac</w:t>
      </w:r>
      <w:r w:rsidR="00A10BBB">
        <w:rPr>
          <w:rFonts w:ascii="Calibri" w:hAnsi="Calibri"/>
          <w:sz w:val="22"/>
          <w:szCs w:val="22"/>
          <w:lang w:val="cs-CZ"/>
        </w:rPr>
        <w:t>e</w:t>
      </w:r>
      <w:r w:rsidRPr="00B84C84">
        <w:rPr>
          <w:rFonts w:ascii="Calibri" w:hAnsi="Calibri"/>
          <w:sz w:val="22"/>
          <w:szCs w:val="22"/>
          <w:lang w:val="cs-CZ"/>
        </w:rPr>
        <w:t xml:space="preserve"> veřejné zakázky </w:t>
      </w:r>
      <w:r w:rsidR="00762847">
        <w:rPr>
          <w:rFonts w:ascii="Calibri" w:hAnsi="Calibri"/>
          <w:sz w:val="22"/>
          <w:szCs w:val="22"/>
          <w:lang w:val="cs-CZ"/>
        </w:rPr>
        <w:t xml:space="preserve">malého rozsahu zadávané mimo režim zákona </w:t>
      </w:r>
      <w:r w:rsidRPr="00B84C84">
        <w:rPr>
          <w:rFonts w:ascii="Calibri" w:hAnsi="Calibri"/>
          <w:sz w:val="22"/>
          <w:szCs w:val="22"/>
          <w:lang w:val="cs-CZ"/>
        </w:rPr>
        <w:t>s</w:t>
      </w:r>
      <w:r w:rsidR="00EA0DB5">
        <w:rPr>
          <w:rFonts w:ascii="Calibri" w:hAnsi="Calibri"/>
          <w:sz w:val="22"/>
          <w:szCs w:val="22"/>
          <w:lang w:val="cs-CZ"/>
        </w:rPr>
        <w:t> </w:t>
      </w:r>
      <w:r w:rsidRPr="00975BF1">
        <w:rPr>
          <w:rFonts w:ascii="Calibri" w:hAnsi="Calibri" w:cs="Calibri"/>
          <w:sz w:val="22"/>
          <w:szCs w:val="22"/>
          <w:lang w:val="cs-CZ"/>
        </w:rPr>
        <w:t>názvem</w:t>
      </w:r>
      <w:r w:rsidR="00EA0DB5" w:rsidRPr="00975BF1">
        <w:rPr>
          <w:rFonts w:ascii="Calibri" w:hAnsi="Calibri" w:cs="Calibri"/>
          <w:sz w:val="22"/>
          <w:szCs w:val="22"/>
          <w:lang w:val="cs-CZ"/>
        </w:rPr>
        <w:t xml:space="preserve">: </w:t>
      </w:r>
      <w:r w:rsidR="00762847">
        <w:rPr>
          <w:rFonts w:ascii="Calibri" w:hAnsi="Calibri" w:cs="Calibri"/>
          <w:sz w:val="22"/>
          <w:szCs w:val="22"/>
          <w:lang w:val="cs-CZ"/>
        </w:rPr>
        <w:t>„</w:t>
      </w:r>
      <w:r w:rsidR="00762847" w:rsidRPr="00762847">
        <w:rPr>
          <w:rFonts w:ascii="Calibri" w:hAnsi="Calibri" w:cs="Calibri"/>
          <w:sz w:val="22"/>
          <w:szCs w:val="22"/>
          <w:lang w:val="cs-CZ"/>
        </w:rPr>
        <w:t xml:space="preserve">NKP klášter Plasy - dodávka a montáž zátěžových </w:t>
      </w:r>
      <w:proofErr w:type="spellStart"/>
      <w:r w:rsidR="00762847" w:rsidRPr="00762847">
        <w:rPr>
          <w:rFonts w:ascii="Calibri" w:hAnsi="Calibri" w:cs="Calibri"/>
          <w:sz w:val="22"/>
          <w:szCs w:val="22"/>
          <w:lang w:val="cs-CZ"/>
        </w:rPr>
        <w:t>koberů</w:t>
      </w:r>
      <w:proofErr w:type="spellEnd"/>
      <w:r w:rsidR="00762847" w:rsidRPr="00762847">
        <w:rPr>
          <w:rFonts w:ascii="Calibri" w:hAnsi="Calibri" w:cs="Calibri"/>
          <w:sz w:val="22"/>
          <w:szCs w:val="22"/>
          <w:lang w:val="cs-CZ"/>
        </w:rPr>
        <w:t xml:space="preserve"> a čistících zón</w:t>
      </w:r>
      <w:r w:rsidR="00762847">
        <w:rPr>
          <w:rFonts w:ascii="Calibri" w:hAnsi="Calibri" w:cs="Calibri"/>
          <w:sz w:val="22"/>
          <w:szCs w:val="22"/>
          <w:lang w:val="cs-CZ"/>
        </w:rPr>
        <w:t>“</w:t>
      </w:r>
      <w:r w:rsidR="00674FB2">
        <w:rPr>
          <w:rFonts w:ascii="Calibri" w:hAnsi="Calibri" w:cs="Calibri"/>
          <w:sz w:val="22"/>
          <w:szCs w:val="22"/>
        </w:rPr>
        <w:t>.</w:t>
      </w:r>
      <w:r w:rsidR="00EA0DB5" w:rsidRPr="00975BF1">
        <w:rPr>
          <w:rFonts w:ascii="Calibri" w:hAnsi="Calibri" w:cs="Calibri"/>
        </w:rPr>
        <w:t xml:space="preserve"> </w:t>
      </w:r>
      <w:proofErr w:type="spellStart"/>
      <w:r w:rsidR="00EA0DB5" w:rsidRPr="005B39C5">
        <w:rPr>
          <w:rFonts w:ascii="Calibri" w:hAnsi="Calibri"/>
          <w:sz w:val="22"/>
          <w:szCs w:val="22"/>
        </w:rPr>
        <w:t>Veřejná</w:t>
      </w:r>
      <w:proofErr w:type="spellEnd"/>
      <w:r w:rsidR="00EA0DB5" w:rsidRPr="005B39C5">
        <w:rPr>
          <w:rFonts w:ascii="Calibri" w:hAnsi="Calibri"/>
          <w:sz w:val="22"/>
          <w:szCs w:val="22"/>
        </w:rPr>
        <w:t xml:space="preserve"> </w:t>
      </w:r>
      <w:proofErr w:type="spellStart"/>
      <w:r w:rsidR="00EA0DB5" w:rsidRPr="005B39C5">
        <w:rPr>
          <w:rFonts w:ascii="Calibri" w:hAnsi="Calibri"/>
          <w:sz w:val="22"/>
          <w:szCs w:val="22"/>
        </w:rPr>
        <w:t>zakázka</w:t>
      </w:r>
      <w:proofErr w:type="spellEnd"/>
      <w:r w:rsidR="00EA0DB5" w:rsidRPr="005B39C5">
        <w:rPr>
          <w:rFonts w:ascii="Calibri" w:hAnsi="Calibri"/>
          <w:sz w:val="22"/>
          <w:szCs w:val="22"/>
        </w:rPr>
        <w:t xml:space="preserve"> </w:t>
      </w:r>
      <w:r w:rsidR="00EA0DB5">
        <w:rPr>
          <w:rFonts w:ascii="Calibri" w:hAnsi="Calibri"/>
          <w:sz w:val="22"/>
          <w:szCs w:val="22"/>
        </w:rPr>
        <w:t xml:space="preserve">je v </w:t>
      </w:r>
      <w:proofErr w:type="spellStart"/>
      <w:r w:rsidR="00EA0DB5" w:rsidRPr="005B39C5">
        <w:rPr>
          <w:rFonts w:ascii="Calibri" w:hAnsi="Calibri"/>
          <w:sz w:val="22"/>
          <w:szCs w:val="22"/>
        </w:rPr>
        <w:t>Národním</w:t>
      </w:r>
      <w:proofErr w:type="spellEnd"/>
      <w:r w:rsidR="00EA0DB5" w:rsidRPr="005B39C5">
        <w:rPr>
          <w:rFonts w:ascii="Calibri" w:hAnsi="Calibri"/>
          <w:sz w:val="22"/>
          <w:szCs w:val="22"/>
        </w:rPr>
        <w:t xml:space="preserve"> </w:t>
      </w:r>
      <w:proofErr w:type="spellStart"/>
      <w:r w:rsidR="00EA0DB5" w:rsidRPr="005B39C5">
        <w:rPr>
          <w:rFonts w:ascii="Calibri" w:hAnsi="Calibri"/>
          <w:sz w:val="22"/>
          <w:szCs w:val="22"/>
        </w:rPr>
        <w:t>elektronickém</w:t>
      </w:r>
      <w:proofErr w:type="spellEnd"/>
      <w:r w:rsidR="00EA0DB5" w:rsidRPr="005B39C5">
        <w:rPr>
          <w:rFonts w:ascii="Calibri" w:hAnsi="Calibri"/>
          <w:sz w:val="22"/>
          <w:szCs w:val="22"/>
        </w:rPr>
        <w:t xml:space="preserve"> </w:t>
      </w:r>
      <w:proofErr w:type="spellStart"/>
      <w:r w:rsidR="00EA0DB5" w:rsidRPr="005B39C5">
        <w:rPr>
          <w:rFonts w:ascii="Calibri" w:hAnsi="Calibri"/>
          <w:sz w:val="22"/>
          <w:szCs w:val="22"/>
        </w:rPr>
        <w:t>nást</w:t>
      </w:r>
      <w:r w:rsidR="00EA0DB5">
        <w:rPr>
          <w:rFonts w:ascii="Calibri" w:hAnsi="Calibri"/>
          <w:sz w:val="22"/>
          <w:szCs w:val="22"/>
        </w:rPr>
        <w:t>r</w:t>
      </w:r>
      <w:r w:rsidR="00EA0DB5" w:rsidRPr="005B39C5">
        <w:rPr>
          <w:rFonts w:ascii="Calibri" w:hAnsi="Calibri"/>
          <w:sz w:val="22"/>
          <w:szCs w:val="22"/>
        </w:rPr>
        <w:t>oji</w:t>
      </w:r>
      <w:proofErr w:type="spellEnd"/>
      <w:r w:rsidR="00EA0DB5">
        <w:rPr>
          <w:rFonts w:ascii="Calibri" w:hAnsi="Calibri"/>
          <w:sz w:val="22"/>
          <w:szCs w:val="22"/>
        </w:rPr>
        <w:t xml:space="preserve"> </w:t>
      </w:r>
      <w:proofErr w:type="spellStart"/>
      <w:r w:rsidR="00EA0DB5" w:rsidRPr="00434A63">
        <w:rPr>
          <w:rFonts w:ascii="Calibri" w:hAnsi="Calibri"/>
          <w:sz w:val="22"/>
          <w:szCs w:val="22"/>
        </w:rPr>
        <w:t>vedena</w:t>
      </w:r>
      <w:proofErr w:type="spellEnd"/>
      <w:r w:rsidR="00EA0DB5" w:rsidRPr="00434A63">
        <w:rPr>
          <w:rFonts w:ascii="Calibri" w:hAnsi="Calibri"/>
          <w:sz w:val="22"/>
          <w:szCs w:val="22"/>
        </w:rPr>
        <w:t xml:space="preserve"> pod č.</w:t>
      </w:r>
      <w:r w:rsidR="00434A63" w:rsidRPr="00434A63">
        <w:t xml:space="preserve"> </w:t>
      </w:r>
      <w:r w:rsidR="00762847" w:rsidRPr="00762847">
        <w:rPr>
          <w:rFonts w:ascii="Calibri" w:hAnsi="Calibri"/>
          <w:sz w:val="22"/>
          <w:szCs w:val="22"/>
        </w:rPr>
        <w:t>N006/22/V00026175</w:t>
      </w:r>
      <w:r w:rsidR="00762847">
        <w:rPr>
          <w:rFonts w:ascii="Calibri" w:hAnsi="Calibri"/>
          <w:sz w:val="22"/>
          <w:szCs w:val="22"/>
        </w:rPr>
        <w:t>.</w:t>
      </w:r>
    </w:p>
    <w:p w14:paraId="60C5153D" w14:textId="77777777" w:rsidR="00F17930" w:rsidRDefault="00B24AC5" w:rsidP="00E069E2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</w:rPr>
      </w:pPr>
      <w:proofErr w:type="spellStart"/>
      <w:r w:rsidRPr="00B24AC5">
        <w:rPr>
          <w:rFonts w:ascii="Calibri" w:hAnsi="Calibri"/>
          <w:sz w:val="22"/>
          <w:szCs w:val="22"/>
        </w:rPr>
        <w:lastRenderedPageBreak/>
        <w:t>Smluvní</w:t>
      </w:r>
      <w:proofErr w:type="spellEnd"/>
      <w:r w:rsidRPr="00B24AC5">
        <w:rPr>
          <w:rFonts w:ascii="Calibri" w:hAnsi="Calibri"/>
          <w:sz w:val="22"/>
          <w:szCs w:val="22"/>
        </w:rPr>
        <w:t xml:space="preserve"> </w:t>
      </w:r>
      <w:proofErr w:type="spellStart"/>
      <w:r w:rsidRPr="00B24AC5">
        <w:rPr>
          <w:rFonts w:ascii="Calibri" w:hAnsi="Calibri"/>
          <w:sz w:val="22"/>
          <w:szCs w:val="22"/>
        </w:rPr>
        <w:t>strany</w:t>
      </w:r>
      <w:proofErr w:type="spellEnd"/>
      <w:r w:rsidRPr="00B24AC5">
        <w:rPr>
          <w:rFonts w:ascii="Calibri" w:hAnsi="Calibri"/>
          <w:sz w:val="22"/>
          <w:szCs w:val="22"/>
        </w:rPr>
        <w:t xml:space="preserve"> </w:t>
      </w:r>
      <w:proofErr w:type="spellStart"/>
      <w:r w:rsidRPr="00B24AC5">
        <w:rPr>
          <w:rFonts w:ascii="Calibri" w:hAnsi="Calibri"/>
          <w:sz w:val="22"/>
          <w:szCs w:val="22"/>
        </w:rPr>
        <w:t>prohlašují</w:t>
      </w:r>
      <w:proofErr w:type="spellEnd"/>
      <w:r w:rsidRPr="00B24AC5">
        <w:rPr>
          <w:rFonts w:ascii="Calibri" w:hAnsi="Calibri"/>
          <w:sz w:val="22"/>
          <w:szCs w:val="22"/>
        </w:rPr>
        <w:t xml:space="preserve">, </w:t>
      </w:r>
      <w:proofErr w:type="spellStart"/>
      <w:r w:rsidRPr="00B24AC5">
        <w:rPr>
          <w:rFonts w:ascii="Calibri" w:hAnsi="Calibri"/>
          <w:sz w:val="22"/>
          <w:szCs w:val="22"/>
        </w:rPr>
        <w:t>že</w:t>
      </w:r>
      <w:proofErr w:type="spellEnd"/>
      <w:r w:rsidRPr="00B24AC5">
        <w:rPr>
          <w:rFonts w:ascii="Calibri" w:hAnsi="Calibri"/>
          <w:sz w:val="22"/>
          <w:szCs w:val="22"/>
        </w:rPr>
        <w:t xml:space="preserve"> </w:t>
      </w:r>
      <w:proofErr w:type="spellStart"/>
      <w:r w:rsidRPr="00B24AC5">
        <w:rPr>
          <w:rFonts w:ascii="Calibri" w:hAnsi="Calibri"/>
          <w:sz w:val="22"/>
          <w:szCs w:val="22"/>
        </w:rPr>
        <w:t>závaznou</w:t>
      </w:r>
      <w:proofErr w:type="spellEnd"/>
      <w:r w:rsidRPr="00B24AC5">
        <w:rPr>
          <w:rFonts w:ascii="Calibri" w:hAnsi="Calibri"/>
          <w:sz w:val="22"/>
          <w:szCs w:val="22"/>
        </w:rPr>
        <w:t xml:space="preserve"> </w:t>
      </w:r>
      <w:proofErr w:type="spellStart"/>
      <w:r w:rsidRPr="00B24AC5">
        <w:rPr>
          <w:rFonts w:ascii="Calibri" w:hAnsi="Calibri"/>
          <w:sz w:val="22"/>
          <w:szCs w:val="22"/>
        </w:rPr>
        <w:t>část</w:t>
      </w:r>
      <w:proofErr w:type="spellEnd"/>
      <w:r w:rsidRPr="00B24AC5">
        <w:rPr>
          <w:rFonts w:ascii="Calibri" w:hAnsi="Calibri"/>
          <w:sz w:val="22"/>
          <w:szCs w:val="22"/>
        </w:rPr>
        <w:t xml:space="preserve"> </w:t>
      </w:r>
      <w:proofErr w:type="spellStart"/>
      <w:r w:rsidR="006A04D0">
        <w:rPr>
          <w:rFonts w:ascii="Calibri" w:hAnsi="Calibri"/>
          <w:sz w:val="22"/>
          <w:szCs w:val="22"/>
        </w:rPr>
        <w:t>jejich</w:t>
      </w:r>
      <w:proofErr w:type="spellEnd"/>
      <w:r w:rsidR="006A04D0">
        <w:rPr>
          <w:rFonts w:ascii="Calibri" w:hAnsi="Calibri"/>
          <w:sz w:val="22"/>
          <w:szCs w:val="22"/>
        </w:rPr>
        <w:t xml:space="preserve"> </w:t>
      </w:r>
      <w:proofErr w:type="spellStart"/>
      <w:r w:rsidR="006A04D0">
        <w:rPr>
          <w:rFonts w:ascii="Calibri" w:hAnsi="Calibri"/>
          <w:sz w:val="22"/>
          <w:szCs w:val="22"/>
        </w:rPr>
        <w:t>smluvních</w:t>
      </w:r>
      <w:proofErr w:type="spellEnd"/>
      <w:r w:rsidR="006A04D0">
        <w:rPr>
          <w:rFonts w:ascii="Calibri" w:hAnsi="Calibri"/>
          <w:sz w:val="22"/>
          <w:szCs w:val="22"/>
        </w:rPr>
        <w:t xml:space="preserve"> </w:t>
      </w:r>
      <w:proofErr w:type="spellStart"/>
      <w:r w:rsidR="006A04D0">
        <w:rPr>
          <w:rFonts w:ascii="Calibri" w:hAnsi="Calibri"/>
          <w:sz w:val="22"/>
          <w:szCs w:val="22"/>
        </w:rPr>
        <w:t>ujednání</w:t>
      </w:r>
      <w:proofErr w:type="spellEnd"/>
      <w:r w:rsidR="006A04D0">
        <w:rPr>
          <w:rFonts w:ascii="Calibri" w:hAnsi="Calibri"/>
          <w:sz w:val="22"/>
          <w:szCs w:val="22"/>
        </w:rPr>
        <w:t xml:space="preserve"> </w:t>
      </w:r>
      <w:proofErr w:type="spellStart"/>
      <w:r w:rsidRPr="00B24AC5">
        <w:rPr>
          <w:rFonts w:ascii="Calibri" w:hAnsi="Calibri"/>
          <w:sz w:val="22"/>
          <w:szCs w:val="22"/>
        </w:rPr>
        <w:t>tvoří</w:t>
      </w:r>
      <w:proofErr w:type="spellEnd"/>
      <w:r w:rsidRPr="00B24AC5">
        <w:rPr>
          <w:rFonts w:ascii="Calibri" w:hAnsi="Calibri"/>
          <w:sz w:val="22"/>
          <w:szCs w:val="22"/>
        </w:rPr>
        <w:t xml:space="preserve"> </w:t>
      </w:r>
      <w:proofErr w:type="spellStart"/>
      <w:r w:rsidR="006A04D0">
        <w:rPr>
          <w:rFonts w:ascii="Calibri" w:hAnsi="Calibri"/>
          <w:sz w:val="22"/>
          <w:szCs w:val="22"/>
        </w:rPr>
        <w:t>rovněž</w:t>
      </w:r>
      <w:proofErr w:type="spellEnd"/>
      <w:r w:rsidR="006A04D0">
        <w:rPr>
          <w:rFonts w:ascii="Calibri" w:hAnsi="Calibri"/>
          <w:sz w:val="22"/>
          <w:szCs w:val="22"/>
        </w:rPr>
        <w:t xml:space="preserve"> </w:t>
      </w:r>
      <w:proofErr w:type="spellStart"/>
      <w:r w:rsidR="009D1394">
        <w:rPr>
          <w:rFonts w:ascii="Calibri" w:hAnsi="Calibri"/>
          <w:sz w:val="22"/>
          <w:szCs w:val="22"/>
        </w:rPr>
        <w:t>zadávací</w:t>
      </w:r>
      <w:proofErr w:type="spellEnd"/>
      <w:r w:rsidR="009D1394">
        <w:rPr>
          <w:rFonts w:ascii="Calibri" w:hAnsi="Calibri"/>
          <w:sz w:val="22"/>
          <w:szCs w:val="22"/>
        </w:rPr>
        <w:t xml:space="preserve"> </w:t>
      </w:r>
      <w:proofErr w:type="spellStart"/>
      <w:r w:rsidR="009D1394">
        <w:rPr>
          <w:rFonts w:ascii="Calibri" w:hAnsi="Calibri"/>
          <w:sz w:val="22"/>
          <w:szCs w:val="22"/>
        </w:rPr>
        <w:t>dokumentace</w:t>
      </w:r>
      <w:proofErr w:type="spellEnd"/>
      <w:r w:rsidR="009D1394">
        <w:rPr>
          <w:rFonts w:ascii="Calibri" w:hAnsi="Calibri"/>
          <w:sz w:val="22"/>
          <w:szCs w:val="22"/>
        </w:rPr>
        <w:t xml:space="preserve"> k </w:t>
      </w:r>
      <w:proofErr w:type="spellStart"/>
      <w:r w:rsidR="009D1394">
        <w:rPr>
          <w:rFonts w:ascii="Calibri" w:hAnsi="Calibri"/>
          <w:sz w:val="22"/>
          <w:szCs w:val="22"/>
        </w:rPr>
        <w:t>předmětné</w:t>
      </w:r>
      <w:proofErr w:type="spellEnd"/>
      <w:r w:rsidR="009D1394">
        <w:rPr>
          <w:rFonts w:ascii="Calibri" w:hAnsi="Calibri"/>
          <w:sz w:val="22"/>
          <w:szCs w:val="22"/>
        </w:rPr>
        <w:t xml:space="preserve"> </w:t>
      </w:r>
      <w:proofErr w:type="spellStart"/>
      <w:r w:rsidR="009D1394">
        <w:rPr>
          <w:rFonts w:ascii="Calibri" w:hAnsi="Calibri"/>
          <w:sz w:val="22"/>
          <w:szCs w:val="22"/>
        </w:rPr>
        <w:t>části</w:t>
      </w:r>
      <w:proofErr w:type="spellEnd"/>
      <w:r w:rsidR="009D1394">
        <w:rPr>
          <w:rFonts w:ascii="Calibri" w:hAnsi="Calibri"/>
          <w:sz w:val="22"/>
          <w:szCs w:val="22"/>
        </w:rPr>
        <w:t xml:space="preserve"> </w:t>
      </w:r>
      <w:proofErr w:type="spellStart"/>
      <w:r w:rsidR="009D1394">
        <w:rPr>
          <w:rFonts w:ascii="Calibri" w:hAnsi="Calibri"/>
          <w:sz w:val="22"/>
          <w:szCs w:val="22"/>
        </w:rPr>
        <w:t>veřejné</w:t>
      </w:r>
      <w:proofErr w:type="spellEnd"/>
      <w:r w:rsidR="009D1394">
        <w:rPr>
          <w:rFonts w:ascii="Calibri" w:hAnsi="Calibri"/>
          <w:sz w:val="22"/>
          <w:szCs w:val="22"/>
        </w:rPr>
        <w:t xml:space="preserve"> </w:t>
      </w:r>
      <w:proofErr w:type="spellStart"/>
      <w:r w:rsidR="009D1394">
        <w:rPr>
          <w:rFonts w:ascii="Calibri" w:hAnsi="Calibri"/>
          <w:sz w:val="22"/>
          <w:szCs w:val="22"/>
        </w:rPr>
        <w:t>zakázky</w:t>
      </w:r>
      <w:proofErr w:type="spellEnd"/>
      <w:r w:rsidR="009D1394">
        <w:rPr>
          <w:rFonts w:ascii="Calibri" w:hAnsi="Calibri"/>
          <w:sz w:val="22"/>
          <w:szCs w:val="22"/>
        </w:rPr>
        <w:t xml:space="preserve">, </w:t>
      </w:r>
      <w:proofErr w:type="spellStart"/>
      <w:r w:rsidR="009D1394">
        <w:rPr>
          <w:rFonts w:ascii="Calibri" w:hAnsi="Calibri"/>
          <w:sz w:val="22"/>
          <w:szCs w:val="22"/>
        </w:rPr>
        <w:t>specifikace</w:t>
      </w:r>
      <w:proofErr w:type="spellEnd"/>
      <w:r w:rsidR="009D1394">
        <w:rPr>
          <w:rFonts w:ascii="Calibri" w:hAnsi="Calibri"/>
          <w:sz w:val="22"/>
          <w:szCs w:val="22"/>
        </w:rPr>
        <w:t xml:space="preserve"> </w:t>
      </w:r>
      <w:proofErr w:type="spellStart"/>
      <w:r w:rsidR="009D1394">
        <w:rPr>
          <w:rFonts w:ascii="Calibri" w:hAnsi="Calibri"/>
          <w:sz w:val="22"/>
          <w:szCs w:val="22"/>
        </w:rPr>
        <w:t>předmětů</w:t>
      </w:r>
      <w:proofErr w:type="spellEnd"/>
      <w:r w:rsidR="009D1394">
        <w:rPr>
          <w:rFonts w:ascii="Calibri" w:hAnsi="Calibri"/>
          <w:sz w:val="22"/>
          <w:szCs w:val="22"/>
        </w:rPr>
        <w:t xml:space="preserve"> </w:t>
      </w:r>
      <w:proofErr w:type="spellStart"/>
      <w:r w:rsidR="009D1394">
        <w:rPr>
          <w:rFonts w:ascii="Calibri" w:hAnsi="Calibri"/>
          <w:sz w:val="22"/>
          <w:szCs w:val="22"/>
        </w:rPr>
        <w:t>uvedená</w:t>
      </w:r>
      <w:proofErr w:type="spellEnd"/>
      <w:r w:rsidR="009D1394">
        <w:rPr>
          <w:rFonts w:ascii="Calibri" w:hAnsi="Calibri"/>
          <w:sz w:val="22"/>
          <w:szCs w:val="22"/>
        </w:rPr>
        <w:t xml:space="preserve"> v </w:t>
      </w:r>
      <w:proofErr w:type="spellStart"/>
      <w:r w:rsidR="009D1394">
        <w:rPr>
          <w:rFonts w:ascii="Calibri" w:hAnsi="Calibri"/>
          <w:sz w:val="22"/>
          <w:szCs w:val="22"/>
        </w:rPr>
        <w:t>přílohách</w:t>
      </w:r>
      <w:proofErr w:type="spellEnd"/>
      <w:r w:rsidR="009D1394">
        <w:rPr>
          <w:rFonts w:ascii="Calibri" w:hAnsi="Calibri"/>
          <w:sz w:val="22"/>
          <w:szCs w:val="22"/>
        </w:rPr>
        <w:t xml:space="preserve"> </w:t>
      </w:r>
      <w:proofErr w:type="spellStart"/>
      <w:r w:rsidR="009D1394">
        <w:rPr>
          <w:rFonts w:ascii="Calibri" w:hAnsi="Calibri"/>
          <w:sz w:val="22"/>
          <w:szCs w:val="22"/>
        </w:rPr>
        <w:t>zadávací</w:t>
      </w:r>
      <w:proofErr w:type="spellEnd"/>
      <w:r w:rsidR="009D1394">
        <w:rPr>
          <w:rFonts w:ascii="Calibri" w:hAnsi="Calibri"/>
          <w:sz w:val="22"/>
          <w:szCs w:val="22"/>
        </w:rPr>
        <w:t xml:space="preserve"> </w:t>
      </w:r>
      <w:proofErr w:type="spellStart"/>
      <w:r w:rsidR="009D1394">
        <w:rPr>
          <w:rFonts w:ascii="Calibri" w:hAnsi="Calibri"/>
          <w:sz w:val="22"/>
          <w:szCs w:val="22"/>
        </w:rPr>
        <w:t>dokum</w:t>
      </w:r>
      <w:r w:rsidR="00EA0DB5">
        <w:rPr>
          <w:rFonts w:ascii="Calibri" w:hAnsi="Calibri"/>
          <w:sz w:val="22"/>
          <w:szCs w:val="22"/>
        </w:rPr>
        <w:t>entace</w:t>
      </w:r>
      <w:proofErr w:type="spellEnd"/>
      <w:r w:rsidR="00CA0A41">
        <w:rPr>
          <w:rFonts w:ascii="Calibri" w:hAnsi="Calibri"/>
          <w:sz w:val="22"/>
          <w:szCs w:val="22"/>
        </w:rPr>
        <w:t xml:space="preserve">, dale </w:t>
      </w:r>
      <w:proofErr w:type="spellStart"/>
      <w:r w:rsidR="00CA0A41">
        <w:rPr>
          <w:rFonts w:ascii="Calibri" w:hAnsi="Calibri"/>
          <w:sz w:val="22"/>
          <w:szCs w:val="22"/>
        </w:rPr>
        <w:t>pak</w:t>
      </w:r>
      <w:proofErr w:type="spellEnd"/>
      <w:r w:rsidR="009D1394">
        <w:rPr>
          <w:rFonts w:ascii="Calibri" w:hAnsi="Calibri"/>
          <w:sz w:val="22"/>
          <w:szCs w:val="22"/>
        </w:rPr>
        <w:t xml:space="preserve"> </w:t>
      </w:r>
      <w:proofErr w:type="spellStart"/>
      <w:r w:rsidRPr="00B24AC5">
        <w:rPr>
          <w:rFonts w:ascii="Calibri" w:hAnsi="Calibri"/>
          <w:sz w:val="22"/>
          <w:szCs w:val="22"/>
        </w:rPr>
        <w:t>nabídka</w:t>
      </w:r>
      <w:proofErr w:type="spellEnd"/>
      <w:r w:rsidRPr="00B24AC5">
        <w:rPr>
          <w:rFonts w:ascii="Calibri" w:hAnsi="Calibri"/>
          <w:sz w:val="22"/>
          <w:szCs w:val="22"/>
        </w:rPr>
        <w:t xml:space="preserve"> </w:t>
      </w:r>
      <w:proofErr w:type="spellStart"/>
      <w:r w:rsidRPr="00B24AC5">
        <w:rPr>
          <w:rFonts w:ascii="Calibri" w:hAnsi="Calibri"/>
          <w:sz w:val="22"/>
          <w:szCs w:val="22"/>
        </w:rPr>
        <w:t>zhotovitele</w:t>
      </w:r>
      <w:proofErr w:type="spellEnd"/>
      <w:r w:rsidR="009D1394">
        <w:rPr>
          <w:rFonts w:ascii="Calibri" w:hAnsi="Calibri"/>
          <w:sz w:val="22"/>
          <w:szCs w:val="22"/>
        </w:rPr>
        <w:t xml:space="preserve"> s </w:t>
      </w:r>
      <w:proofErr w:type="spellStart"/>
      <w:r w:rsidR="009D1394">
        <w:rPr>
          <w:rFonts w:ascii="Calibri" w:hAnsi="Calibri"/>
          <w:sz w:val="22"/>
          <w:szCs w:val="22"/>
        </w:rPr>
        <w:t>oceněným</w:t>
      </w:r>
      <w:proofErr w:type="spellEnd"/>
      <w:r w:rsidR="009D1394">
        <w:rPr>
          <w:rFonts w:ascii="Calibri" w:hAnsi="Calibri"/>
          <w:sz w:val="22"/>
          <w:szCs w:val="22"/>
        </w:rPr>
        <w:t xml:space="preserve"> </w:t>
      </w:r>
      <w:proofErr w:type="spellStart"/>
      <w:r w:rsidR="009D1394">
        <w:rPr>
          <w:rFonts w:ascii="Calibri" w:hAnsi="Calibri"/>
          <w:sz w:val="22"/>
          <w:szCs w:val="22"/>
        </w:rPr>
        <w:t>položkovým</w:t>
      </w:r>
      <w:proofErr w:type="spellEnd"/>
      <w:r w:rsidR="009D1394">
        <w:rPr>
          <w:rFonts w:ascii="Calibri" w:hAnsi="Calibri"/>
          <w:sz w:val="22"/>
          <w:szCs w:val="22"/>
        </w:rPr>
        <w:t xml:space="preserve"> </w:t>
      </w:r>
      <w:proofErr w:type="spellStart"/>
      <w:r w:rsidR="009D1394">
        <w:rPr>
          <w:rFonts w:ascii="Calibri" w:hAnsi="Calibri"/>
          <w:sz w:val="22"/>
          <w:szCs w:val="22"/>
        </w:rPr>
        <w:t>rozpočtem</w:t>
      </w:r>
      <w:proofErr w:type="spellEnd"/>
      <w:r w:rsidRPr="00B24AC5">
        <w:rPr>
          <w:rFonts w:ascii="Calibri" w:hAnsi="Calibri"/>
          <w:sz w:val="22"/>
          <w:szCs w:val="22"/>
        </w:rPr>
        <w:t>.</w:t>
      </w:r>
      <w:r w:rsidR="00B20C36" w:rsidRPr="00B24AC5">
        <w:rPr>
          <w:rFonts w:ascii="Calibri" w:hAnsi="Calibri"/>
          <w:sz w:val="22"/>
          <w:szCs w:val="22"/>
        </w:rPr>
        <w:t xml:space="preserve"> </w:t>
      </w:r>
    </w:p>
    <w:p w14:paraId="03CCB64E" w14:textId="77777777" w:rsidR="00826512" w:rsidRDefault="00E069E2" w:rsidP="00455077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4</w:t>
      </w:r>
      <w:r w:rsidR="00826512" w:rsidRPr="00D57CA3">
        <w:rPr>
          <w:rFonts w:ascii="Calibri" w:hAnsi="Calibri"/>
          <w:sz w:val="22"/>
          <w:szCs w:val="22"/>
        </w:rPr>
        <w:t>.</w:t>
      </w:r>
      <w:r w:rsidR="00826512">
        <w:rPr>
          <w:rFonts w:ascii="Calibri" w:hAnsi="Calibri"/>
          <w:sz w:val="22"/>
          <w:szCs w:val="22"/>
        </w:rPr>
        <w:t xml:space="preserve">    </w:t>
      </w:r>
      <w:r w:rsidR="0035089F">
        <w:rPr>
          <w:rFonts w:ascii="Calibri" w:hAnsi="Calibri"/>
          <w:sz w:val="22"/>
          <w:szCs w:val="22"/>
        </w:rPr>
        <w:t xml:space="preserve">  </w:t>
      </w:r>
      <w:r w:rsidR="00BF40A4">
        <w:rPr>
          <w:rFonts w:ascii="Calibri" w:hAnsi="Calibri"/>
          <w:sz w:val="22"/>
          <w:szCs w:val="22"/>
        </w:rPr>
        <w:t xml:space="preserve">  </w:t>
      </w:r>
      <w:r w:rsidR="00826512" w:rsidRPr="00D57CA3">
        <w:rPr>
          <w:rFonts w:ascii="Calibri" w:hAnsi="Calibri"/>
          <w:sz w:val="22"/>
        </w:rPr>
        <w:t xml:space="preserve">Je-li </w:t>
      </w:r>
      <w:proofErr w:type="spellStart"/>
      <w:r w:rsidR="00826512" w:rsidRPr="00D57CA3">
        <w:rPr>
          <w:rFonts w:ascii="Calibri" w:hAnsi="Calibri"/>
          <w:sz w:val="22"/>
        </w:rPr>
        <w:t>dílo</w:t>
      </w:r>
      <w:proofErr w:type="spellEnd"/>
      <w:r w:rsidR="00826512" w:rsidRPr="00D57CA3">
        <w:rPr>
          <w:rFonts w:ascii="Calibri" w:hAnsi="Calibri"/>
          <w:sz w:val="22"/>
        </w:rPr>
        <w:t xml:space="preserve"> </w:t>
      </w:r>
      <w:proofErr w:type="spellStart"/>
      <w:r w:rsidR="00826512" w:rsidRPr="00D57CA3">
        <w:rPr>
          <w:rFonts w:ascii="Calibri" w:hAnsi="Calibri"/>
          <w:sz w:val="22"/>
        </w:rPr>
        <w:t>či</w:t>
      </w:r>
      <w:proofErr w:type="spellEnd"/>
      <w:r w:rsidR="00826512" w:rsidRPr="00D57CA3">
        <w:rPr>
          <w:rFonts w:ascii="Calibri" w:hAnsi="Calibri"/>
          <w:sz w:val="22"/>
        </w:rPr>
        <w:t xml:space="preserve"> </w:t>
      </w:r>
      <w:proofErr w:type="spellStart"/>
      <w:r w:rsidR="00826512" w:rsidRPr="00D57CA3">
        <w:rPr>
          <w:rFonts w:ascii="Calibri" w:hAnsi="Calibri"/>
          <w:sz w:val="22"/>
        </w:rPr>
        <w:t>jeho</w:t>
      </w:r>
      <w:proofErr w:type="spellEnd"/>
      <w:r w:rsidR="00826512" w:rsidRPr="00D57CA3">
        <w:rPr>
          <w:rFonts w:ascii="Calibri" w:hAnsi="Calibri"/>
          <w:sz w:val="22"/>
        </w:rPr>
        <w:t xml:space="preserve"> </w:t>
      </w:r>
      <w:proofErr w:type="spellStart"/>
      <w:r w:rsidR="00826512" w:rsidRPr="00D57CA3">
        <w:rPr>
          <w:rFonts w:ascii="Calibri" w:hAnsi="Calibri"/>
          <w:sz w:val="22"/>
        </w:rPr>
        <w:t>část</w:t>
      </w:r>
      <w:proofErr w:type="spellEnd"/>
      <w:r w:rsidR="00826512" w:rsidRPr="00D57CA3">
        <w:rPr>
          <w:rFonts w:ascii="Calibri" w:hAnsi="Calibri"/>
          <w:sz w:val="22"/>
        </w:rPr>
        <w:t xml:space="preserve"> </w:t>
      </w:r>
      <w:proofErr w:type="spellStart"/>
      <w:r w:rsidR="00826512" w:rsidRPr="00D57CA3">
        <w:rPr>
          <w:rFonts w:ascii="Calibri" w:hAnsi="Calibri"/>
          <w:sz w:val="22"/>
        </w:rPr>
        <w:t>autorským</w:t>
      </w:r>
      <w:proofErr w:type="spellEnd"/>
      <w:r w:rsidR="00826512" w:rsidRPr="00D57CA3">
        <w:rPr>
          <w:rFonts w:ascii="Calibri" w:hAnsi="Calibri"/>
          <w:sz w:val="22"/>
        </w:rPr>
        <w:t xml:space="preserve"> </w:t>
      </w:r>
      <w:proofErr w:type="spellStart"/>
      <w:r w:rsidR="00826512" w:rsidRPr="00D57CA3">
        <w:rPr>
          <w:rFonts w:ascii="Calibri" w:hAnsi="Calibri"/>
          <w:sz w:val="22"/>
        </w:rPr>
        <w:t>dílem</w:t>
      </w:r>
      <w:proofErr w:type="spellEnd"/>
      <w:r w:rsidR="00826512" w:rsidRPr="00D57CA3">
        <w:rPr>
          <w:rFonts w:ascii="Calibri" w:hAnsi="Calibri"/>
          <w:sz w:val="22"/>
        </w:rPr>
        <w:t xml:space="preserve"> </w:t>
      </w:r>
      <w:proofErr w:type="spellStart"/>
      <w:r w:rsidR="00826512" w:rsidRPr="00D57CA3">
        <w:rPr>
          <w:rFonts w:ascii="Calibri" w:hAnsi="Calibri"/>
          <w:sz w:val="22"/>
        </w:rPr>
        <w:t>ve</w:t>
      </w:r>
      <w:proofErr w:type="spellEnd"/>
      <w:r w:rsidR="00826512" w:rsidRPr="00D57CA3">
        <w:rPr>
          <w:rFonts w:ascii="Calibri" w:hAnsi="Calibri"/>
          <w:sz w:val="22"/>
        </w:rPr>
        <w:t xml:space="preserve"> </w:t>
      </w:r>
      <w:proofErr w:type="spellStart"/>
      <w:r w:rsidR="00826512" w:rsidRPr="00D57CA3">
        <w:rPr>
          <w:rFonts w:ascii="Calibri" w:hAnsi="Calibri"/>
          <w:sz w:val="22"/>
        </w:rPr>
        <w:t>smyslu</w:t>
      </w:r>
      <w:proofErr w:type="spellEnd"/>
      <w:r w:rsidR="00826512" w:rsidRPr="00D57CA3">
        <w:rPr>
          <w:rFonts w:ascii="Calibri" w:hAnsi="Calibri"/>
          <w:sz w:val="22"/>
        </w:rPr>
        <w:t xml:space="preserve"> </w:t>
      </w:r>
      <w:proofErr w:type="spellStart"/>
      <w:r w:rsidR="00826512" w:rsidRPr="00D57CA3">
        <w:rPr>
          <w:rFonts w:ascii="Calibri" w:hAnsi="Calibri"/>
          <w:sz w:val="22"/>
        </w:rPr>
        <w:t>autorského</w:t>
      </w:r>
      <w:proofErr w:type="spellEnd"/>
      <w:r w:rsidR="00826512" w:rsidRPr="00D57CA3">
        <w:rPr>
          <w:rFonts w:ascii="Calibri" w:hAnsi="Calibri"/>
          <w:sz w:val="22"/>
        </w:rPr>
        <w:t xml:space="preserve"> </w:t>
      </w:r>
      <w:proofErr w:type="spellStart"/>
      <w:r w:rsidR="00826512" w:rsidRPr="00D57CA3">
        <w:rPr>
          <w:rFonts w:ascii="Calibri" w:hAnsi="Calibri"/>
          <w:sz w:val="22"/>
        </w:rPr>
        <w:t>zákona</w:t>
      </w:r>
      <w:proofErr w:type="spellEnd"/>
      <w:r w:rsidR="00826512" w:rsidRPr="00D57CA3">
        <w:rPr>
          <w:rFonts w:ascii="Calibri" w:hAnsi="Calibri"/>
          <w:sz w:val="22"/>
        </w:rPr>
        <w:t xml:space="preserve">, </w:t>
      </w:r>
      <w:proofErr w:type="spellStart"/>
      <w:r w:rsidR="00826512" w:rsidRPr="00D57CA3">
        <w:rPr>
          <w:rFonts w:ascii="Calibri" w:hAnsi="Calibri"/>
          <w:sz w:val="22"/>
        </w:rPr>
        <w:t>poskytuje</w:t>
      </w:r>
      <w:proofErr w:type="spellEnd"/>
      <w:r w:rsidR="00826512" w:rsidRPr="00D57CA3">
        <w:rPr>
          <w:rFonts w:ascii="Calibri" w:hAnsi="Calibri"/>
          <w:sz w:val="22"/>
        </w:rPr>
        <w:t xml:space="preserve"> </w:t>
      </w:r>
      <w:proofErr w:type="spellStart"/>
      <w:r w:rsidR="00826512" w:rsidRPr="00D57CA3">
        <w:rPr>
          <w:rFonts w:ascii="Calibri" w:hAnsi="Calibri"/>
          <w:sz w:val="22"/>
        </w:rPr>
        <w:t>zhotovitel</w:t>
      </w:r>
      <w:proofErr w:type="spellEnd"/>
      <w:r w:rsidR="00826512" w:rsidRPr="00D57CA3">
        <w:rPr>
          <w:rFonts w:ascii="Calibri" w:hAnsi="Calibri"/>
          <w:sz w:val="22"/>
        </w:rPr>
        <w:t xml:space="preserve"> </w:t>
      </w:r>
      <w:proofErr w:type="spellStart"/>
      <w:r w:rsidR="00826512" w:rsidRPr="00D57CA3">
        <w:rPr>
          <w:rFonts w:ascii="Calibri" w:hAnsi="Calibri"/>
          <w:sz w:val="22"/>
        </w:rPr>
        <w:t>objednateli</w:t>
      </w:r>
      <w:proofErr w:type="spellEnd"/>
      <w:r w:rsidR="00826512" w:rsidRPr="00D57CA3">
        <w:rPr>
          <w:rFonts w:ascii="Calibri" w:hAnsi="Calibri"/>
          <w:sz w:val="22"/>
        </w:rPr>
        <w:t xml:space="preserve"> </w:t>
      </w:r>
      <w:proofErr w:type="spellStart"/>
      <w:r w:rsidR="00826512" w:rsidRPr="00D57CA3">
        <w:rPr>
          <w:rFonts w:ascii="Calibri" w:hAnsi="Calibri"/>
          <w:sz w:val="22"/>
        </w:rPr>
        <w:t>licenci</w:t>
      </w:r>
      <w:proofErr w:type="spellEnd"/>
      <w:r w:rsidR="00826512" w:rsidRPr="00D57CA3">
        <w:rPr>
          <w:rFonts w:ascii="Calibri" w:hAnsi="Calibri"/>
          <w:sz w:val="22"/>
        </w:rPr>
        <w:t xml:space="preserve"> v </w:t>
      </w:r>
      <w:proofErr w:type="spellStart"/>
      <w:r w:rsidR="00826512" w:rsidRPr="00D57CA3">
        <w:rPr>
          <w:rFonts w:ascii="Calibri" w:hAnsi="Calibri"/>
          <w:sz w:val="22"/>
        </w:rPr>
        <w:t>rozsahu</w:t>
      </w:r>
      <w:proofErr w:type="spellEnd"/>
      <w:r w:rsidR="00826512" w:rsidRPr="00D57CA3">
        <w:rPr>
          <w:rFonts w:ascii="Calibri" w:hAnsi="Calibri"/>
          <w:sz w:val="22"/>
        </w:rPr>
        <w:t xml:space="preserve"> </w:t>
      </w:r>
      <w:proofErr w:type="spellStart"/>
      <w:r w:rsidR="00826512" w:rsidRPr="00D57CA3">
        <w:rPr>
          <w:rFonts w:ascii="Calibri" w:hAnsi="Calibri"/>
          <w:sz w:val="22"/>
        </w:rPr>
        <w:t>nezbytném</w:t>
      </w:r>
      <w:proofErr w:type="spellEnd"/>
      <w:r w:rsidR="00826512" w:rsidRPr="00D57CA3">
        <w:rPr>
          <w:rFonts w:ascii="Calibri" w:hAnsi="Calibri"/>
          <w:sz w:val="22"/>
        </w:rPr>
        <w:t xml:space="preserve"> pro </w:t>
      </w:r>
      <w:proofErr w:type="spellStart"/>
      <w:r w:rsidR="00826512" w:rsidRPr="00D57CA3">
        <w:rPr>
          <w:rFonts w:ascii="Calibri" w:hAnsi="Calibri"/>
          <w:sz w:val="22"/>
        </w:rPr>
        <w:t>řádné</w:t>
      </w:r>
      <w:proofErr w:type="spellEnd"/>
      <w:r w:rsidR="00826512" w:rsidRPr="00D57CA3">
        <w:rPr>
          <w:rFonts w:ascii="Calibri" w:hAnsi="Calibri"/>
          <w:sz w:val="22"/>
        </w:rPr>
        <w:t xml:space="preserve"> </w:t>
      </w:r>
      <w:proofErr w:type="spellStart"/>
      <w:r w:rsidR="00826512" w:rsidRPr="00D57CA3">
        <w:rPr>
          <w:rFonts w:ascii="Calibri" w:hAnsi="Calibri"/>
          <w:sz w:val="22"/>
        </w:rPr>
        <w:t>užívání</w:t>
      </w:r>
      <w:proofErr w:type="spellEnd"/>
      <w:r w:rsidR="00826512" w:rsidRPr="00D57CA3">
        <w:rPr>
          <w:rFonts w:ascii="Calibri" w:hAnsi="Calibri"/>
          <w:sz w:val="22"/>
        </w:rPr>
        <w:t xml:space="preserve"> </w:t>
      </w:r>
      <w:proofErr w:type="spellStart"/>
      <w:r w:rsidR="00826512" w:rsidRPr="00D57CA3">
        <w:rPr>
          <w:rFonts w:ascii="Calibri" w:hAnsi="Calibri"/>
          <w:sz w:val="22"/>
        </w:rPr>
        <w:t>díla</w:t>
      </w:r>
      <w:proofErr w:type="spellEnd"/>
    </w:p>
    <w:p w14:paraId="5F7A8C73" w14:textId="77777777" w:rsidR="00F17930" w:rsidRPr="003C2BD8" w:rsidRDefault="00F17930" w:rsidP="00F1793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14:paraId="7B6B07DE" w14:textId="77777777" w:rsidR="00F17930" w:rsidRPr="007F4493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2"/>
          <w:szCs w:val="22"/>
          <w:lang w:val="cs-CZ"/>
        </w:rPr>
      </w:pPr>
      <w:r w:rsidRPr="007F4493">
        <w:rPr>
          <w:rFonts w:ascii="Calibri" w:hAnsi="Calibri"/>
          <w:b/>
          <w:color w:val="000000"/>
          <w:sz w:val="22"/>
          <w:szCs w:val="22"/>
          <w:lang w:val="cs-CZ"/>
        </w:rPr>
        <w:t xml:space="preserve">Článek II. </w:t>
      </w:r>
    </w:p>
    <w:p w14:paraId="5419C5A9" w14:textId="77777777" w:rsidR="00F17930" w:rsidRPr="006A04D0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2"/>
          <w:szCs w:val="22"/>
        </w:rPr>
      </w:pPr>
      <w:proofErr w:type="spellStart"/>
      <w:r w:rsidRPr="006A04D0">
        <w:rPr>
          <w:rFonts w:ascii="Calibri" w:hAnsi="Calibri"/>
          <w:b/>
          <w:color w:val="000000"/>
          <w:sz w:val="22"/>
          <w:szCs w:val="22"/>
        </w:rPr>
        <w:t>Předmět</w:t>
      </w:r>
      <w:proofErr w:type="spellEnd"/>
      <w:r w:rsidRPr="006A04D0">
        <w:rPr>
          <w:rFonts w:ascii="Calibri" w:hAnsi="Calibri"/>
          <w:b/>
          <w:color w:val="000000"/>
          <w:sz w:val="22"/>
          <w:szCs w:val="22"/>
        </w:rPr>
        <w:t xml:space="preserve"> </w:t>
      </w:r>
      <w:proofErr w:type="spellStart"/>
      <w:r w:rsidRPr="006A04D0">
        <w:rPr>
          <w:rFonts w:ascii="Calibri" w:hAnsi="Calibri"/>
          <w:b/>
          <w:color w:val="000000"/>
          <w:sz w:val="22"/>
          <w:szCs w:val="22"/>
        </w:rPr>
        <w:t>smlouvy</w:t>
      </w:r>
      <w:proofErr w:type="spellEnd"/>
    </w:p>
    <w:p w14:paraId="7BC0C187" w14:textId="77777777" w:rsidR="00455077" w:rsidRPr="00E633C1" w:rsidRDefault="00455077" w:rsidP="00762847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E633C1">
        <w:rPr>
          <w:rFonts w:ascii="Calibri" w:hAnsi="Calibri"/>
          <w:sz w:val="22"/>
          <w:szCs w:val="22"/>
          <w:lang w:val="cs-CZ"/>
        </w:rPr>
        <w:t>Zhotovitel se touto smlouvou zavazuje zhotovit pro objednatele na svůj náklad a nebezpečí dílo v požadované kvalitě, podrobná specif</w:t>
      </w:r>
      <w:r w:rsidR="009D1394">
        <w:rPr>
          <w:rFonts w:ascii="Calibri" w:hAnsi="Calibri"/>
          <w:sz w:val="22"/>
          <w:szCs w:val="22"/>
          <w:lang w:val="cs-CZ"/>
        </w:rPr>
        <w:t>ikace díla je stanovena přílohami</w:t>
      </w:r>
      <w:r w:rsidR="00762847">
        <w:rPr>
          <w:rFonts w:ascii="Calibri" w:hAnsi="Calibri"/>
          <w:sz w:val="22"/>
          <w:szCs w:val="22"/>
          <w:lang w:val="cs-CZ"/>
        </w:rPr>
        <w:t xml:space="preserve"> </w:t>
      </w:r>
      <w:r w:rsidR="00762847" w:rsidRPr="00762847">
        <w:rPr>
          <w:rFonts w:ascii="Calibri" w:hAnsi="Calibri"/>
          <w:sz w:val="22"/>
          <w:szCs w:val="22"/>
          <w:lang w:val="cs-CZ"/>
        </w:rPr>
        <w:t>1.G_01_02_koberce</w:t>
      </w:r>
      <w:r w:rsidR="00762847">
        <w:rPr>
          <w:rFonts w:ascii="Calibri" w:hAnsi="Calibri"/>
          <w:sz w:val="22"/>
          <w:szCs w:val="22"/>
          <w:lang w:val="cs-CZ"/>
        </w:rPr>
        <w:t xml:space="preserve"> a položkovým rozpočtem </w:t>
      </w:r>
      <w:r w:rsidRPr="00E633C1">
        <w:rPr>
          <w:rFonts w:ascii="Calibri" w:hAnsi="Calibri"/>
          <w:sz w:val="22"/>
          <w:szCs w:val="22"/>
          <w:lang w:val="cs-CZ"/>
        </w:rPr>
        <w:t xml:space="preserve">této smlouvy a dále </w:t>
      </w:r>
      <w:r w:rsidR="009D1394">
        <w:rPr>
          <w:rFonts w:ascii="Calibri" w:hAnsi="Calibri"/>
          <w:sz w:val="22"/>
          <w:szCs w:val="22"/>
          <w:lang w:val="cs-CZ"/>
        </w:rPr>
        <w:t>zadávací dokumentací k veřejné zakázce</w:t>
      </w:r>
      <w:r w:rsidRPr="00E633C1">
        <w:rPr>
          <w:rFonts w:ascii="Calibri" w:hAnsi="Calibri"/>
          <w:sz w:val="22"/>
          <w:szCs w:val="22"/>
          <w:lang w:val="cs-CZ"/>
        </w:rPr>
        <w:t xml:space="preserve">. Objednatel se zavazuje zaplatit zhotoviteli za řádně provedené dílo cenu dohodnutou touto smlouvou. </w:t>
      </w:r>
    </w:p>
    <w:p w14:paraId="2CCD4FC8" w14:textId="77777777" w:rsidR="00F17930" w:rsidRPr="00C40481" w:rsidRDefault="00B20C36" w:rsidP="00455077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cs-CZ"/>
        </w:rPr>
      </w:pPr>
      <w:r w:rsidRPr="00C40481">
        <w:rPr>
          <w:rFonts w:ascii="Calibri" w:hAnsi="Calibri"/>
          <w:color w:val="000000"/>
          <w:sz w:val="22"/>
          <w:szCs w:val="22"/>
          <w:lang w:val="cs-CZ"/>
        </w:rPr>
        <w:t xml:space="preserve">2. </w:t>
      </w:r>
      <w:r w:rsidRPr="00C40481">
        <w:rPr>
          <w:rFonts w:ascii="Calibri" w:hAnsi="Calibri"/>
          <w:color w:val="000000"/>
          <w:sz w:val="22"/>
          <w:szCs w:val="22"/>
          <w:lang w:val="cs-CZ"/>
        </w:rPr>
        <w:tab/>
      </w:r>
      <w:r w:rsidR="00F17930" w:rsidRPr="00C40481">
        <w:rPr>
          <w:rFonts w:ascii="Calibri" w:hAnsi="Calibri"/>
          <w:color w:val="000000"/>
          <w:sz w:val="22"/>
          <w:szCs w:val="22"/>
          <w:lang w:val="cs-CZ"/>
        </w:rPr>
        <w:t xml:space="preserve">Zhotovitel se zavazuje dílo provést za podmínek stanovených touto smlouvou a jejími přílohami. </w:t>
      </w:r>
    </w:p>
    <w:p w14:paraId="5B7A6952" w14:textId="77777777" w:rsidR="00F17930" w:rsidRPr="00C40481" w:rsidRDefault="00455077" w:rsidP="00F17930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color w:val="000000"/>
          <w:sz w:val="22"/>
          <w:szCs w:val="22"/>
          <w:lang w:val="cs-CZ"/>
        </w:rPr>
      </w:pPr>
      <w:r w:rsidRPr="00C40481">
        <w:rPr>
          <w:rFonts w:ascii="Calibri" w:hAnsi="Calibri"/>
          <w:sz w:val="22"/>
          <w:szCs w:val="22"/>
          <w:lang w:val="cs-CZ"/>
        </w:rPr>
        <w:t>3</w:t>
      </w:r>
      <w:r w:rsidR="00F17930" w:rsidRPr="00C40481">
        <w:rPr>
          <w:rFonts w:ascii="Calibri" w:hAnsi="Calibri"/>
          <w:color w:val="000000"/>
          <w:sz w:val="22"/>
          <w:szCs w:val="22"/>
          <w:lang w:val="cs-CZ"/>
        </w:rPr>
        <w:t xml:space="preserve">.     </w:t>
      </w:r>
      <w:r w:rsidR="0035089F" w:rsidRPr="00C40481">
        <w:rPr>
          <w:rFonts w:ascii="Calibri" w:hAnsi="Calibri"/>
          <w:color w:val="000000"/>
          <w:sz w:val="22"/>
          <w:szCs w:val="22"/>
          <w:lang w:val="cs-CZ"/>
        </w:rPr>
        <w:t xml:space="preserve"> </w:t>
      </w:r>
      <w:r w:rsidR="00BF40A4" w:rsidRPr="00C40481">
        <w:rPr>
          <w:rFonts w:ascii="Calibri" w:hAnsi="Calibri"/>
          <w:color w:val="000000"/>
          <w:sz w:val="22"/>
          <w:szCs w:val="22"/>
          <w:lang w:val="cs-CZ"/>
        </w:rPr>
        <w:t xml:space="preserve">  </w:t>
      </w:r>
      <w:r w:rsidR="00F17930" w:rsidRPr="00C40481">
        <w:rPr>
          <w:rFonts w:ascii="Calibri" w:hAnsi="Calibri"/>
          <w:color w:val="000000"/>
          <w:sz w:val="22"/>
          <w:szCs w:val="22"/>
          <w:lang w:val="cs-CZ"/>
        </w:rPr>
        <w:t xml:space="preserve">Zhotovitel tímto potvrzuje, že se v plném rozsahu seznámil s povahou díla </w:t>
      </w:r>
      <w:r w:rsidR="00F17930" w:rsidRPr="00E069E2">
        <w:rPr>
          <w:rFonts w:ascii="Calibri" w:hAnsi="Calibri"/>
          <w:color w:val="000000"/>
          <w:sz w:val="22"/>
          <w:szCs w:val="22"/>
          <w:lang w:val="cs-CZ"/>
        </w:rPr>
        <w:t xml:space="preserve">a </w:t>
      </w:r>
      <w:r w:rsidR="00F17930" w:rsidRPr="00C40481">
        <w:rPr>
          <w:rFonts w:ascii="Calibri" w:hAnsi="Calibri"/>
          <w:color w:val="000000"/>
          <w:sz w:val="22"/>
          <w:szCs w:val="22"/>
          <w:lang w:val="cs-CZ"/>
        </w:rPr>
        <w:t>obsahem všech podkladů nezbytných pro realizaci díla</w:t>
      </w:r>
      <w:r w:rsidR="00206125" w:rsidRPr="00C40481">
        <w:rPr>
          <w:rFonts w:ascii="Calibri" w:hAnsi="Calibri"/>
          <w:color w:val="000000"/>
          <w:sz w:val="22"/>
          <w:szCs w:val="22"/>
          <w:lang w:val="cs-CZ"/>
        </w:rPr>
        <w:t xml:space="preserve">, </w:t>
      </w:r>
      <w:r w:rsidR="00F17930" w:rsidRPr="00C40481">
        <w:rPr>
          <w:rFonts w:ascii="Calibri" w:hAnsi="Calibri"/>
          <w:color w:val="000000"/>
          <w:sz w:val="22"/>
          <w:szCs w:val="22"/>
          <w:lang w:val="cs-CZ"/>
        </w:rPr>
        <w:t xml:space="preserve">jsou mu známy veškeré podmínky nezbytné k realizaci předmětného díla a považuje je pro realizaci díla za dostatečné a bezvadné. </w:t>
      </w:r>
      <w:r w:rsidR="00F17930" w:rsidRPr="00D57CA3">
        <w:rPr>
          <w:rFonts w:ascii="Calibri" w:hAnsi="Calibri"/>
          <w:color w:val="000000"/>
          <w:sz w:val="22"/>
          <w:szCs w:val="22"/>
          <w:lang w:val="cs-CZ"/>
        </w:rPr>
        <w:t xml:space="preserve">Zhotovitel prohlašuje, že disponuje takovými kapacitami </w:t>
      </w:r>
      <w:r w:rsidR="005A4258" w:rsidRPr="00D57CA3">
        <w:rPr>
          <w:rFonts w:ascii="Calibri" w:hAnsi="Calibri"/>
          <w:color w:val="000000"/>
          <w:sz w:val="22"/>
          <w:szCs w:val="22"/>
          <w:lang w:val="cs-CZ"/>
        </w:rPr>
        <w:t xml:space="preserve">i </w:t>
      </w:r>
      <w:r w:rsidR="00F17930" w:rsidRPr="00D57CA3">
        <w:rPr>
          <w:rFonts w:ascii="Calibri" w:hAnsi="Calibri"/>
          <w:color w:val="000000"/>
          <w:sz w:val="22"/>
          <w:szCs w:val="22"/>
          <w:lang w:val="cs-CZ"/>
        </w:rPr>
        <w:t>odbornými znalostmi, jež jsou k provedení díla nezbytné.</w:t>
      </w:r>
    </w:p>
    <w:p w14:paraId="02275B70" w14:textId="77777777" w:rsidR="00F17930" w:rsidRPr="00C40481" w:rsidRDefault="00455077" w:rsidP="00F17930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C40481">
        <w:rPr>
          <w:rFonts w:ascii="Calibri" w:hAnsi="Calibri"/>
          <w:color w:val="000000"/>
          <w:sz w:val="22"/>
          <w:szCs w:val="22"/>
          <w:lang w:val="cs-CZ"/>
        </w:rPr>
        <w:t>4</w:t>
      </w:r>
      <w:r w:rsidR="00F17930" w:rsidRPr="00C40481">
        <w:rPr>
          <w:rFonts w:ascii="Calibri" w:hAnsi="Calibri"/>
          <w:color w:val="000000"/>
          <w:sz w:val="22"/>
          <w:szCs w:val="22"/>
          <w:lang w:val="cs-CZ"/>
        </w:rPr>
        <w:t xml:space="preserve">.   </w:t>
      </w:r>
      <w:r w:rsidR="00B20C36" w:rsidRPr="00C40481">
        <w:rPr>
          <w:rFonts w:ascii="Calibri" w:hAnsi="Calibri"/>
          <w:color w:val="000000"/>
          <w:sz w:val="22"/>
          <w:szCs w:val="22"/>
          <w:lang w:val="cs-CZ"/>
        </w:rPr>
        <w:tab/>
      </w:r>
      <w:r w:rsidR="00F17930" w:rsidRPr="00C40481">
        <w:rPr>
          <w:rFonts w:ascii="Calibri" w:hAnsi="Calibri"/>
          <w:color w:val="000000"/>
          <w:sz w:val="22"/>
          <w:szCs w:val="22"/>
          <w:lang w:val="cs-CZ"/>
        </w:rPr>
        <w:t xml:space="preserve">Pokud se v průběhu provádění díla objeví nové skutečnosti, které mohou ovlivnit způsob provádění díla, je zhotovitel povinen neprodleně po zjištění těchto skutečností kontaktovat objednatele </w:t>
      </w:r>
      <w:r w:rsidR="00C905B2" w:rsidRPr="00C40481">
        <w:rPr>
          <w:rFonts w:ascii="Calibri" w:hAnsi="Calibri"/>
          <w:color w:val="000000"/>
          <w:sz w:val="22"/>
          <w:szCs w:val="22"/>
          <w:lang w:val="cs-CZ"/>
        </w:rPr>
        <w:br/>
      </w:r>
      <w:r w:rsidR="00F17930" w:rsidRPr="00C40481">
        <w:rPr>
          <w:rFonts w:ascii="Calibri" w:hAnsi="Calibri"/>
          <w:color w:val="000000"/>
          <w:sz w:val="22"/>
          <w:szCs w:val="22"/>
          <w:lang w:val="cs-CZ"/>
        </w:rPr>
        <w:t xml:space="preserve">a vyžádat si jeho stanovisko. </w:t>
      </w:r>
    </w:p>
    <w:p w14:paraId="3AEB99B3" w14:textId="77777777" w:rsidR="00F17930" w:rsidRPr="00C40481" w:rsidRDefault="00826512" w:rsidP="00F17930">
      <w:pPr>
        <w:ind w:left="567" w:hanging="567"/>
        <w:jc w:val="both"/>
        <w:rPr>
          <w:rFonts w:ascii="Calibri" w:hAnsi="Calibri"/>
          <w:strike/>
          <w:color w:val="000000"/>
          <w:sz w:val="22"/>
          <w:szCs w:val="22"/>
          <w:lang w:val="cs-CZ"/>
        </w:rPr>
      </w:pPr>
      <w:r w:rsidRPr="00C40481">
        <w:rPr>
          <w:rFonts w:ascii="Calibri" w:hAnsi="Calibri"/>
          <w:color w:val="000000"/>
          <w:sz w:val="22"/>
          <w:szCs w:val="22"/>
          <w:lang w:val="cs-CZ"/>
        </w:rPr>
        <w:t>5</w:t>
      </w:r>
      <w:r w:rsidR="00F17930" w:rsidRPr="00C40481">
        <w:rPr>
          <w:rFonts w:ascii="Calibri" w:hAnsi="Calibri"/>
          <w:color w:val="000000"/>
          <w:sz w:val="22"/>
          <w:szCs w:val="22"/>
          <w:lang w:val="cs-CZ"/>
        </w:rPr>
        <w:t xml:space="preserve">.   </w:t>
      </w:r>
      <w:r w:rsidR="00B20C36" w:rsidRPr="00C40481">
        <w:rPr>
          <w:rFonts w:ascii="Calibri" w:hAnsi="Calibri"/>
          <w:color w:val="000000"/>
          <w:sz w:val="22"/>
          <w:szCs w:val="22"/>
          <w:lang w:val="cs-CZ"/>
        </w:rPr>
        <w:tab/>
      </w:r>
      <w:r w:rsidR="00F17930" w:rsidRPr="00C40481">
        <w:rPr>
          <w:rFonts w:ascii="Calibri" w:hAnsi="Calibri"/>
          <w:color w:val="000000"/>
          <w:sz w:val="22"/>
          <w:szCs w:val="22"/>
          <w:lang w:val="cs-CZ"/>
        </w:rPr>
        <w:t xml:space="preserve">Zhotovitel se tímto zavazuje provádět dílo odpovídajícími odbornými a technologickými postupy </w:t>
      </w:r>
      <w:r w:rsidR="00C905B2" w:rsidRPr="00C40481">
        <w:rPr>
          <w:rFonts w:ascii="Calibri" w:hAnsi="Calibri"/>
          <w:color w:val="000000"/>
          <w:sz w:val="22"/>
          <w:szCs w:val="22"/>
          <w:lang w:val="cs-CZ"/>
        </w:rPr>
        <w:br/>
      </w:r>
      <w:r w:rsidR="00F17930" w:rsidRPr="00E069E2">
        <w:rPr>
          <w:rFonts w:ascii="Calibri" w:hAnsi="Calibri"/>
          <w:color w:val="000000"/>
          <w:sz w:val="22"/>
          <w:szCs w:val="22"/>
          <w:lang w:val="cs-CZ"/>
        </w:rPr>
        <w:t>a</w:t>
      </w:r>
      <w:r w:rsidR="00F17930" w:rsidRPr="00C40481">
        <w:rPr>
          <w:rFonts w:ascii="Calibri" w:hAnsi="Calibri"/>
          <w:color w:val="000000"/>
          <w:sz w:val="22"/>
          <w:szCs w:val="22"/>
          <w:lang w:val="cs-CZ"/>
        </w:rPr>
        <w:t xml:space="preserve"> odevzdat dílo v nejlepší kvalitě. </w:t>
      </w:r>
    </w:p>
    <w:p w14:paraId="7B7442D7" w14:textId="77777777" w:rsidR="00F17930" w:rsidRPr="00C40481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</w:p>
    <w:p w14:paraId="363528A5" w14:textId="77777777" w:rsidR="00F17930" w:rsidRPr="007F4493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>Článek III.</w:t>
      </w:r>
    </w:p>
    <w:p w14:paraId="30650335" w14:textId="77777777" w:rsidR="00F17930" w:rsidRPr="00C40481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  <w:r w:rsidRPr="00C40481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 Cena díla, způsob platby</w:t>
      </w:r>
    </w:p>
    <w:p w14:paraId="2E38C3C0" w14:textId="77777777" w:rsidR="00F17930" w:rsidRPr="00C40481" w:rsidRDefault="00F17930" w:rsidP="00F17930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color w:val="000000"/>
          <w:sz w:val="22"/>
          <w:szCs w:val="22"/>
          <w:lang w:val="cs-CZ"/>
        </w:rPr>
      </w:pPr>
      <w:r w:rsidRPr="00C40481">
        <w:rPr>
          <w:rFonts w:ascii="Calibri" w:hAnsi="Calibri"/>
          <w:color w:val="000000"/>
          <w:sz w:val="22"/>
          <w:szCs w:val="22"/>
          <w:lang w:val="cs-CZ"/>
        </w:rPr>
        <w:t xml:space="preserve">1.   </w:t>
      </w:r>
      <w:r w:rsidR="00016647" w:rsidRPr="00C40481">
        <w:rPr>
          <w:rFonts w:ascii="Calibri" w:hAnsi="Calibri"/>
          <w:color w:val="000000"/>
          <w:sz w:val="22"/>
          <w:szCs w:val="22"/>
          <w:lang w:val="cs-CZ"/>
        </w:rPr>
        <w:t xml:space="preserve">    </w:t>
      </w:r>
      <w:r w:rsidRPr="00C40481">
        <w:rPr>
          <w:rFonts w:ascii="Calibri" w:hAnsi="Calibri"/>
          <w:color w:val="000000"/>
          <w:sz w:val="22"/>
          <w:szCs w:val="22"/>
          <w:lang w:val="cs-CZ"/>
        </w:rPr>
        <w:t xml:space="preserve">Smluvní strany se dohodly, že celková cena za provedení díla dle této smlouvy činí celkem </w:t>
      </w:r>
    </w:p>
    <w:p w14:paraId="52BA58C4" w14:textId="1EA651AB" w:rsidR="00F17930" w:rsidRPr="00C40481" w:rsidRDefault="00F17930" w:rsidP="00F17930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C40481">
        <w:rPr>
          <w:rFonts w:ascii="Calibri" w:hAnsi="Calibri"/>
          <w:color w:val="000000"/>
          <w:sz w:val="22"/>
          <w:szCs w:val="22"/>
          <w:lang w:val="cs-CZ"/>
        </w:rPr>
        <w:t xml:space="preserve">                                          bez DPH </w:t>
      </w:r>
      <w:r w:rsidR="00BA5A72">
        <w:rPr>
          <w:rFonts w:ascii="Calibri" w:hAnsi="Calibri"/>
          <w:color w:val="000000"/>
          <w:sz w:val="22"/>
          <w:szCs w:val="22"/>
          <w:lang w:val="cs-CZ"/>
        </w:rPr>
        <w:t xml:space="preserve">423.989,00 Kč </w:t>
      </w:r>
      <w:r w:rsidRPr="00C40481">
        <w:rPr>
          <w:rFonts w:ascii="Calibri" w:hAnsi="Calibri"/>
          <w:color w:val="000000"/>
          <w:sz w:val="22"/>
          <w:szCs w:val="22"/>
          <w:lang w:val="cs-CZ"/>
        </w:rPr>
        <w:t xml:space="preserve">slovy: </w:t>
      </w:r>
      <w:r w:rsidR="00BA5A72">
        <w:rPr>
          <w:rFonts w:ascii="Calibri" w:hAnsi="Calibri"/>
          <w:color w:val="000000"/>
          <w:sz w:val="22"/>
          <w:szCs w:val="22"/>
          <w:lang w:val="cs-CZ"/>
        </w:rPr>
        <w:t>čtyři sta dvacet tři tisíc devět set osmdesát devět</w:t>
      </w:r>
      <w:r w:rsidRPr="00C40481">
        <w:rPr>
          <w:rFonts w:ascii="Calibri" w:hAnsi="Calibri"/>
          <w:color w:val="000000"/>
          <w:sz w:val="22"/>
          <w:szCs w:val="22"/>
          <w:lang w:val="cs-CZ"/>
        </w:rPr>
        <w:t xml:space="preserve"> korun českých bez </w:t>
      </w:r>
      <w:r w:rsidRPr="00C40481">
        <w:rPr>
          <w:rFonts w:ascii="Calibri" w:hAnsi="Calibri"/>
          <w:b/>
          <w:bCs/>
          <w:color w:val="000000"/>
          <w:sz w:val="22"/>
          <w:szCs w:val="22"/>
          <w:lang w:val="cs-CZ"/>
        </w:rPr>
        <w:t>DPH.</w:t>
      </w:r>
    </w:p>
    <w:p w14:paraId="51EC4400" w14:textId="05421C77" w:rsidR="00F17930" w:rsidRPr="00C40481" w:rsidRDefault="00F17930" w:rsidP="00F17930">
      <w:pPr>
        <w:shd w:val="clear" w:color="auto" w:fill="FFFFFF"/>
        <w:autoSpaceDE w:val="0"/>
        <w:autoSpaceDN w:val="0"/>
        <w:adjustRightInd w:val="0"/>
        <w:ind w:left="567"/>
        <w:jc w:val="both"/>
        <w:rPr>
          <w:rFonts w:ascii="Calibri" w:hAnsi="Calibri"/>
          <w:b/>
          <w:bCs/>
          <w:color w:val="000000"/>
          <w:sz w:val="22"/>
          <w:szCs w:val="22"/>
          <w:lang w:val="de-DE"/>
        </w:rPr>
      </w:pPr>
      <w:proofErr w:type="spellStart"/>
      <w:r w:rsidRPr="00C40481">
        <w:rPr>
          <w:rFonts w:ascii="Calibri" w:hAnsi="Calibri"/>
          <w:b/>
          <w:bCs/>
          <w:color w:val="000000"/>
          <w:sz w:val="22"/>
          <w:szCs w:val="22"/>
          <w:lang w:val="de-DE"/>
        </w:rPr>
        <w:t>Zhotovitel</w:t>
      </w:r>
      <w:proofErr w:type="spellEnd"/>
      <w:r w:rsidRPr="00C40481">
        <w:rPr>
          <w:rFonts w:ascii="Calibri" w:hAnsi="Calibri"/>
          <w:b/>
          <w:bCs/>
          <w:color w:val="000000"/>
          <w:sz w:val="22"/>
          <w:szCs w:val="22"/>
          <w:lang w:val="de-DE"/>
        </w:rPr>
        <w:t xml:space="preserve"> je </w:t>
      </w:r>
      <w:proofErr w:type="spellStart"/>
      <w:r w:rsidRPr="00C40481">
        <w:rPr>
          <w:rFonts w:ascii="Calibri" w:hAnsi="Calibri"/>
          <w:b/>
          <w:bCs/>
          <w:color w:val="000000"/>
          <w:sz w:val="22"/>
          <w:szCs w:val="22"/>
          <w:lang w:val="de-DE"/>
        </w:rPr>
        <w:t>plátcem</w:t>
      </w:r>
      <w:proofErr w:type="spellEnd"/>
      <w:r w:rsidRPr="00C40481">
        <w:rPr>
          <w:rFonts w:ascii="Calibri" w:hAnsi="Calibri"/>
          <w:b/>
          <w:bCs/>
          <w:color w:val="000000"/>
          <w:sz w:val="22"/>
          <w:szCs w:val="22"/>
          <w:lang w:val="de-DE"/>
        </w:rPr>
        <w:t xml:space="preserve"> DPH v </w:t>
      </w:r>
      <w:proofErr w:type="spellStart"/>
      <w:r w:rsidRPr="00C40481">
        <w:rPr>
          <w:rFonts w:ascii="Calibri" w:hAnsi="Calibri"/>
          <w:b/>
          <w:bCs/>
          <w:color w:val="000000"/>
          <w:sz w:val="22"/>
          <w:szCs w:val="22"/>
          <w:lang w:val="de-DE"/>
        </w:rPr>
        <w:t>sazbě</w:t>
      </w:r>
      <w:proofErr w:type="spellEnd"/>
      <w:r w:rsidR="004056FE">
        <w:rPr>
          <w:rFonts w:ascii="Calibri" w:hAnsi="Calibri"/>
          <w:b/>
          <w:bCs/>
          <w:color w:val="000000"/>
          <w:sz w:val="22"/>
          <w:szCs w:val="22"/>
          <w:lang w:val="de-DE"/>
        </w:rPr>
        <w:t xml:space="preserve"> 21 %.</w:t>
      </w:r>
      <w:r w:rsidRPr="00C40481">
        <w:rPr>
          <w:rFonts w:ascii="Calibri" w:hAnsi="Calibri"/>
          <w:b/>
          <w:bCs/>
          <w:color w:val="000000"/>
          <w:sz w:val="22"/>
          <w:szCs w:val="22"/>
          <w:lang w:val="de-DE"/>
        </w:rPr>
        <w:t xml:space="preserve"> </w:t>
      </w:r>
    </w:p>
    <w:p w14:paraId="6FF983F2" w14:textId="77777777" w:rsidR="00F17930" w:rsidRPr="00C40481" w:rsidRDefault="00F17930" w:rsidP="00F17930">
      <w:pPr>
        <w:shd w:val="clear" w:color="auto" w:fill="FFFFFF"/>
        <w:autoSpaceDE w:val="0"/>
        <w:autoSpaceDN w:val="0"/>
        <w:adjustRightInd w:val="0"/>
        <w:ind w:left="567"/>
        <w:jc w:val="both"/>
        <w:rPr>
          <w:rFonts w:ascii="Calibri" w:hAnsi="Calibri"/>
          <w:b/>
          <w:bCs/>
          <w:color w:val="000000"/>
          <w:sz w:val="22"/>
          <w:szCs w:val="22"/>
          <w:lang w:val="de-DE"/>
        </w:rPr>
      </w:pPr>
      <w:proofErr w:type="spellStart"/>
      <w:r w:rsidRPr="00C40481">
        <w:rPr>
          <w:rFonts w:ascii="Calibri" w:hAnsi="Calibri"/>
          <w:b/>
          <w:bCs/>
          <w:color w:val="000000"/>
          <w:sz w:val="22"/>
          <w:szCs w:val="22"/>
          <w:lang w:val="de-DE"/>
        </w:rPr>
        <w:t>Celková</w:t>
      </w:r>
      <w:proofErr w:type="spellEnd"/>
      <w:r w:rsidRPr="00C40481">
        <w:rPr>
          <w:rFonts w:ascii="Calibri" w:hAnsi="Calibri"/>
          <w:b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C40481">
        <w:rPr>
          <w:rFonts w:ascii="Calibri" w:hAnsi="Calibri"/>
          <w:b/>
          <w:bCs/>
          <w:color w:val="000000"/>
          <w:sz w:val="22"/>
          <w:szCs w:val="22"/>
          <w:lang w:val="de-DE"/>
        </w:rPr>
        <w:t>cena</w:t>
      </w:r>
      <w:proofErr w:type="spellEnd"/>
      <w:r w:rsidRPr="00C40481">
        <w:rPr>
          <w:rFonts w:ascii="Calibri" w:hAnsi="Calibri"/>
          <w:b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C40481">
        <w:rPr>
          <w:rFonts w:ascii="Calibri" w:hAnsi="Calibri"/>
          <w:b/>
          <w:bCs/>
          <w:color w:val="000000"/>
          <w:sz w:val="22"/>
          <w:szCs w:val="22"/>
          <w:lang w:val="de-DE"/>
        </w:rPr>
        <w:t>za</w:t>
      </w:r>
      <w:proofErr w:type="spellEnd"/>
      <w:r w:rsidRPr="00C40481">
        <w:rPr>
          <w:rFonts w:ascii="Calibri" w:hAnsi="Calibri"/>
          <w:b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C40481">
        <w:rPr>
          <w:rFonts w:ascii="Calibri" w:hAnsi="Calibri"/>
          <w:b/>
          <w:bCs/>
          <w:color w:val="000000"/>
          <w:sz w:val="22"/>
          <w:szCs w:val="22"/>
          <w:lang w:val="de-DE"/>
        </w:rPr>
        <w:t>provedení</w:t>
      </w:r>
      <w:proofErr w:type="spellEnd"/>
      <w:r w:rsidRPr="00C40481">
        <w:rPr>
          <w:rFonts w:ascii="Calibri" w:hAnsi="Calibri"/>
          <w:b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C40481">
        <w:rPr>
          <w:rFonts w:ascii="Calibri" w:hAnsi="Calibri"/>
          <w:b/>
          <w:bCs/>
          <w:color w:val="000000"/>
          <w:sz w:val="22"/>
          <w:szCs w:val="22"/>
          <w:lang w:val="de-DE"/>
        </w:rPr>
        <w:t>díla</w:t>
      </w:r>
      <w:proofErr w:type="spellEnd"/>
      <w:r w:rsidRPr="00C40481">
        <w:rPr>
          <w:rFonts w:ascii="Calibri" w:hAnsi="Calibri"/>
          <w:b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C40481">
        <w:rPr>
          <w:rFonts w:ascii="Calibri" w:hAnsi="Calibri"/>
          <w:b/>
          <w:bCs/>
          <w:color w:val="000000"/>
          <w:sz w:val="22"/>
          <w:szCs w:val="22"/>
          <w:lang w:val="de-DE"/>
        </w:rPr>
        <w:t>včetně</w:t>
      </w:r>
      <w:proofErr w:type="spellEnd"/>
      <w:r w:rsidRPr="00C40481">
        <w:rPr>
          <w:rFonts w:ascii="Calibri" w:hAnsi="Calibri"/>
          <w:b/>
          <w:bCs/>
          <w:color w:val="000000"/>
          <w:sz w:val="22"/>
          <w:szCs w:val="22"/>
          <w:lang w:val="de-DE"/>
        </w:rPr>
        <w:t xml:space="preserve"> DPH </w:t>
      </w:r>
      <w:proofErr w:type="spellStart"/>
      <w:r w:rsidRPr="00C40481">
        <w:rPr>
          <w:rFonts w:ascii="Calibri" w:hAnsi="Calibri"/>
          <w:b/>
          <w:bCs/>
          <w:color w:val="000000"/>
          <w:sz w:val="22"/>
          <w:szCs w:val="22"/>
          <w:lang w:val="de-DE"/>
        </w:rPr>
        <w:t>tedy</w:t>
      </w:r>
      <w:proofErr w:type="spellEnd"/>
      <w:r w:rsidRPr="00C40481">
        <w:rPr>
          <w:rFonts w:ascii="Calibri" w:hAnsi="Calibri"/>
          <w:b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C40481">
        <w:rPr>
          <w:rFonts w:ascii="Calibri" w:hAnsi="Calibri"/>
          <w:b/>
          <w:bCs/>
          <w:color w:val="000000"/>
          <w:sz w:val="22"/>
          <w:szCs w:val="22"/>
          <w:lang w:val="de-DE"/>
        </w:rPr>
        <w:t>činí</w:t>
      </w:r>
      <w:proofErr w:type="spellEnd"/>
      <w:r w:rsidRPr="00C40481">
        <w:rPr>
          <w:rFonts w:ascii="Calibri" w:hAnsi="Calibri"/>
          <w:b/>
          <w:bCs/>
          <w:color w:val="000000"/>
          <w:sz w:val="22"/>
          <w:szCs w:val="22"/>
          <w:lang w:val="de-DE"/>
        </w:rPr>
        <w:t xml:space="preserve">: </w:t>
      </w:r>
    </w:p>
    <w:p w14:paraId="5247D3D9" w14:textId="078C5E8C" w:rsidR="00F17930" w:rsidRPr="00C40481" w:rsidRDefault="00BA5A72" w:rsidP="00B77B24">
      <w:pPr>
        <w:shd w:val="clear" w:color="auto" w:fill="FFFFFF"/>
        <w:autoSpaceDE w:val="0"/>
        <w:autoSpaceDN w:val="0"/>
        <w:adjustRightInd w:val="0"/>
        <w:ind w:left="567"/>
        <w:jc w:val="center"/>
        <w:rPr>
          <w:rFonts w:ascii="Calibri" w:hAnsi="Calibri"/>
          <w:color w:val="000000"/>
          <w:sz w:val="22"/>
          <w:szCs w:val="22"/>
          <w:lang w:val="de-DE"/>
        </w:rPr>
      </w:pPr>
      <w:r>
        <w:rPr>
          <w:rFonts w:ascii="Calibri" w:hAnsi="Calibri"/>
          <w:b/>
          <w:bCs/>
          <w:color w:val="000000"/>
          <w:sz w:val="22"/>
          <w:szCs w:val="22"/>
          <w:lang w:val="de-DE"/>
        </w:rPr>
        <w:t xml:space="preserve">513.026,69 </w:t>
      </w:r>
      <w:proofErr w:type="spellStart"/>
      <w:r w:rsidR="00F17930" w:rsidRPr="00C40481">
        <w:rPr>
          <w:rFonts w:ascii="Calibri" w:hAnsi="Calibri"/>
          <w:b/>
          <w:bCs/>
          <w:color w:val="000000"/>
          <w:sz w:val="22"/>
          <w:szCs w:val="22"/>
          <w:lang w:val="de-DE"/>
        </w:rPr>
        <w:t>Kč</w:t>
      </w:r>
      <w:proofErr w:type="spellEnd"/>
      <w:r w:rsidR="00F17930" w:rsidRPr="00C40481">
        <w:rPr>
          <w:rFonts w:ascii="Calibri" w:hAnsi="Calibri"/>
          <w:b/>
          <w:bCs/>
          <w:color w:val="000000"/>
          <w:sz w:val="22"/>
          <w:szCs w:val="22"/>
          <w:lang w:val="de-DE"/>
        </w:rPr>
        <w:t xml:space="preserve">, </w:t>
      </w:r>
      <w:proofErr w:type="spellStart"/>
      <w:r w:rsidR="00F17930" w:rsidRPr="00C40481">
        <w:rPr>
          <w:rFonts w:ascii="Calibri" w:hAnsi="Calibri"/>
          <w:color w:val="000000"/>
          <w:sz w:val="22"/>
          <w:szCs w:val="22"/>
          <w:lang w:val="de-DE"/>
        </w:rPr>
        <w:t>slovy</w:t>
      </w:r>
      <w:proofErr w:type="spellEnd"/>
      <w:r w:rsidR="00F17930" w:rsidRPr="00C40481">
        <w:rPr>
          <w:rFonts w:ascii="Calibri" w:hAnsi="Calibri"/>
          <w:color w:val="000000"/>
          <w:sz w:val="22"/>
          <w:szCs w:val="22"/>
          <w:lang w:val="de-DE"/>
        </w:rPr>
        <w:t xml:space="preserve">: </w:t>
      </w:r>
      <w:proofErr w:type="spellStart"/>
      <w:r>
        <w:rPr>
          <w:rFonts w:ascii="Calibri" w:hAnsi="Calibri"/>
          <w:color w:val="000000"/>
          <w:sz w:val="22"/>
          <w:szCs w:val="22"/>
          <w:lang w:val="de-DE"/>
        </w:rPr>
        <w:t>pět</w:t>
      </w:r>
      <w:proofErr w:type="spellEnd"/>
      <w:r>
        <w:rPr>
          <w:rFonts w:ascii="Calibri" w:hAnsi="Calibri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de-DE"/>
        </w:rPr>
        <w:t>set</w:t>
      </w:r>
      <w:proofErr w:type="spellEnd"/>
      <w:r>
        <w:rPr>
          <w:rFonts w:ascii="Calibri" w:hAnsi="Calibri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de-DE"/>
        </w:rPr>
        <w:t>třináct</w:t>
      </w:r>
      <w:proofErr w:type="spellEnd"/>
      <w:r>
        <w:rPr>
          <w:rFonts w:ascii="Calibri" w:hAnsi="Calibri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de-DE"/>
        </w:rPr>
        <w:t>tisíc</w:t>
      </w:r>
      <w:proofErr w:type="spellEnd"/>
      <w:r>
        <w:rPr>
          <w:rFonts w:ascii="Calibri" w:hAnsi="Calibri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de-DE"/>
        </w:rPr>
        <w:t>dvacet</w:t>
      </w:r>
      <w:proofErr w:type="spellEnd"/>
      <w:r>
        <w:rPr>
          <w:rFonts w:ascii="Calibri" w:hAnsi="Calibri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de-DE"/>
        </w:rPr>
        <w:t>šest</w:t>
      </w:r>
      <w:proofErr w:type="spellEnd"/>
      <w:r>
        <w:rPr>
          <w:rFonts w:ascii="Calibri" w:hAnsi="Calibri"/>
          <w:color w:val="000000"/>
          <w:sz w:val="22"/>
          <w:szCs w:val="22"/>
          <w:lang w:val="de-DE"/>
        </w:rPr>
        <w:t xml:space="preserve"> 69/100</w:t>
      </w:r>
      <w:r w:rsidR="00F17930" w:rsidRPr="00C40481">
        <w:rPr>
          <w:rFonts w:ascii="Calibri" w:hAnsi="Calibri"/>
          <w:color w:val="000000"/>
          <w:sz w:val="22"/>
          <w:szCs w:val="22"/>
          <w:lang w:val="de-DE"/>
        </w:rPr>
        <w:t xml:space="preserve"> </w:t>
      </w:r>
      <w:proofErr w:type="spellStart"/>
      <w:r w:rsidR="00F17930" w:rsidRPr="00C40481">
        <w:rPr>
          <w:rFonts w:ascii="Calibri" w:hAnsi="Calibri"/>
          <w:color w:val="000000"/>
          <w:sz w:val="22"/>
          <w:szCs w:val="22"/>
          <w:lang w:val="de-DE"/>
        </w:rPr>
        <w:t>korun</w:t>
      </w:r>
      <w:proofErr w:type="spellEnd"/>
      <w:r w:rsidR="00F17930" w:rsidRPr="00C40481">
        <w:rPr>
          <w:rFonts w:ascii="Calibri" w:hAnsi="Calibri"/>
          <w:color w:val="000000"/>
          <w:sz w:val="22"/>
          <w:szCs w:val="22"/>
          <w:lang w:val="de-DE"/>
        </w:rPr>
        <w:t xml:space="preserve"> </w:t>
      </w:r>
      <w:proofErr w:type="spellStart"/>
      <w:r w:rsidR="00F17930" w:rsidRPr="00C40481">
        <w:rPr>
          <w:rFonts w:ascii="Calibri" w:hAnsi="Calibri"/>
          <w:color w:val="000000"/>
          <w:sz w:val="22"/>
          <w:szCs w:val="22"/>
          <w:lang w:val="de-DE"/>
        </w:rPr>
        <w:t>českých</w:t>
      </w:r>
      <w:proofErr w:type="spellEnd"/>
      <w:r w:rsidR="00F17930" w:rsidRPr="00C40481">
        <w:rPr>
          <w:rFonts w:ascii="Calibri" w:hAnsi="Calibri"/>
          <w:color w:val="000000"/>
          <w:sz w:val="22"/>
          <w:szCs w:val="22"/>
          <w:lang w:val="de-DE"/>
        </w:rPr>
        <w:t xml:space="preserve"> </w:t>
      </w:r>
      <w:proofErr w:type="spellStart"/>
      <w:r w:rsidR="00F17930" w:rsidRPr="00C40481">
        <w:rPr>
          <w:rFonts w:ascii="Calibri" w:hAnsi="Calibri"/>
          <w:color w:val="000000"/>
          <w:sz w:val="22"/>
          <w:szCs w:val="22"/>
          <w:lang w:val="de-DE"/>
        </w:rPr>
        <w:t>včetně</w:t>
      </w:r>
      <w:proofErr w:type="spellEnd"/>
      <w:r w:rsidR="00F17930" w:rsidRPr="00C40481">
        <w:rPr>
          <w:rFonts w:ascii="Calibri" w:hAnsi="Calibri"/>
          <w:color w:val="000000"/>
          <w:sz w:val="22"/>
          <w:szCs w:val="22"/>
          <w:lang w:val="de-DE"/>
        </w:rPr>
        <w:t xml:space="preserve"> DPH.</w:t>
      </w:r>
    </w:p>
    <w:p w14:paraId="28970C44" w14:textId="77777777" w:rsidR="000B7D25" w:rsidRPr="00E633C1" w:rsidRDefault="00F17930" w:rsidP="00016647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sz w:val="22"/>
          <w:szCs w:val="22"/>
          <w:lang w:val="cs-CZ"/>
        </w:rPr>
      </w:pPr>
      <w:r w:rsidRPr="00E633C1">
        <w:rPr>
          <w:rFonts w:ascii="Calibri" w:hAnsi="Calibri"/>
          <w:color w:val="000000"/>
          <w:sz w:val="22"/>
          <w:szCs w:val="22"/>
          <w:lang w:val="cs-CZ"/>
        </w:rPr>
        <w:t xml:space="preserve">Účastníci mezi sebou sjednali pevnou cenu </w:t>
      </w:r>
      <w:r w:rsidR="002A4443" w:rsidRPr="00E633C1">
        <w:rPr>
          <w:rFonts w:ascii="Calibri" w:hAnsi="Calibri"/>
          <w:color w:val="000000"/>
          <w:sz w:val="22"/>
          <w:szCs w:val="22"/>
          <w:lang w:val="cs-CZ"/>
        </w:rPr>
        <w:t>díla</w:t>
      </w:r>
      <w:r w:rsidRPr="00E633C1">
        <w:rPr>
          <w:rFonts w:ascii="Calibri" w:hAnsi="Calibri"/>
          <w:color w:val="000000"/>
          <w:sz w:val="22"/>
          <w:szCs w:val="22"/>
          <w:lang w:val="cs-CZ"/>
        </w:rPr>
        <w:t xml:space="preserve">. Tato cena je cenou konečnou </w:t>
      </w:r>
      <w:r w:rsidR="00C905B2" w:rsidRPr="00E633C1">
        <w:rPr>
          <w:rFonts w:ascii="Calibri" w:hAnsi="Calibri"/>
          <w:color w:val="000000"/>
          <w:sz w:val="22"/>
          <w:szCs w:val="22"/>
          <w:lang w:val="cs-CZ"/>
        </w:rPr>
        <w:br/>
      </w:r>
      <w:r w:rsidRPr="00E633C1">
        <w:rPr>
          <w:rFonts w:ascii="Calibri" w:hAnsi="Calibri"/>
          <w:color w:val="000000"/>
          <w:sz w:val="22"/>
          <w:szCs w:val="22"/>
          <w:lang w:val="cs-CZ"/>
        </w:rPr>
        <w:t xml:space="preserve">a nepřekročitelnou, zahrnuje všechny náklady zhotovitele související s prováděním díla a je cenou za provedení díla v rozsahu, kvalitě a určeném termínu pro zhotovení a předání díla stanovených touto smlouvou. Pokud dojde k rozšíření </w:t>
      </w:r>
      <w:r w:rsidR="000B7D25" w:rsidRPr="00E633C1">
        <w:rPr>
          <w:rFonts w:ascii="Calibri" w:hAnsi="Calibri"/>
          <w:color w:val="000000"/>
          <w:sz w:val="22"/>
          <w:szCs w:val="22"/>
          <w:lang w:val="cs-CZ"/>
        </w:rPr>
        <w:t xml:space="preserve">nebo zúžení </w:t>
      </w:r>
      <w:r w:rsidRPr="00E633C1">
        <w:rPr>
          <w:rFonts w:ascii="Calibri" w:hAnsi="Calibri"/>
          <w:color w:val="000000"/>
          <w:sz w:val="22"/>
          <w:szCs w:val="22"/>
          <w:lang w:val="cs-CZ"/>
        </w:rPr>
        <w:t xml:space="preserve">rozsahu </w:t>
      </w:r>
      <w:r w:rsidR="002A4443" w:rsidRPr="00E633C1">
        <w:rPr>
          <w:rFonts w:ascii="Calibri" w:hAnsi="Calibri"/>
          <w:color w:val="000000"/>
          <w:sz w:val="22"/>
          <w:szCs w:val="22"/>
          <w:lang w:val="cs-CZ"/>
        </w:rPr>
        <w:t>díla</w:t>
      </w:r>
      <w:r w:rsidRPr="00E633C1">
        <w:rPr>
          <w:rFonts w:ascii="Calibri" w:hAnsi="Calibri"/>
          <w:color w:val="000000"/>
          <w:sz w:val="22"/>
          <w:szCs w:val="22"/>
          <w:lang w:val="cs-CZ"/>
        </w:rPr>
        <w:t xml:space="preserve"> na základě požadavku objednatele nebo na základě předchozí dohody s ním, </w:t>
      </w:r>
      <w:r w:rsidRPr="00E633C1">
        <w:rPr>
          <w:rFonts w:ascii="Calibri" w:hAnsi="Calibri" w:cs="Arial"/>
          <w:sz w:val="22"/>
          <w:szCs w:val="22"/>
          <w:lang w:val="cs-CZ"/>
        </w:rPr>
        <w:t xml:space="preserve">je zhotovitel povinen prostřednictvím změnového listu provést soupis těchto změn, doplňků nebo rozšíření (popř. zúžení) rozsahu smlouvy, ocenit je a předložit bez zbytečného odkladu objednateli. </w:t>
      </w:r>
    </w:p>
    <w:p w14:paraId="45BE5DC7" w14:textId="77777777" w:rsidR="00F17930" w:rsidRPr="005A4258" w:rsidRDefault="00F17930" w:rsidP="00016647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C40481">
        <w:rPr>
          <w:rFonts w:ascii="Calibri" w:hAnsi="Calibri" w:cs="Arial"/>
          <w:sz w:val="22"/>
          <w:szCs w:val="22"/>
          <w:lang w:val="cs-CZ"/>
        </w:rPr>
        <w:t xml:space="preserve">Změna ceny díla nastane pouze v případě zadání změny díla oproti specifikaci díla uvedené v čl. </w:t>
      </w:r>
      <w:r w:rsidRPr="006A04D0">
        <w:rPr>
          <w:rFonts w:ascii="Calibri" w:hAnsi="Calibri" w:cs="Arial"/>
          <w:sz w:val="22"/>
          <w:szCs w:val="22"/>
        </w:rPr>
        <w:t xml:space="preserve">I. </w:t>
      </w:r>
      <w:proofErr w:type="spellStart"/>
      <w:r w:rsidRPr="006A04D0">
        <w:rPr>
          <w:rFonts w:ascii="Calibri" w:hAnsi="Calibri" w:cs="Arial"/>
          <w:sz w:val="22"/>
          <w:szCs w:val="22"/>
        </w:rPr>
        <w:t>této</w:t>
      </w:r>
      <w:proofErr w:type="spellEnd"/>
      <w:r w:rsidRPr="006A04D0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A04D0">
        <w:rPr>
          <w:rFonts w:ascii="Calibri" w:hAnsi="Calibri" w:cs="Arial"/>
          <w:sz w:val="22"/>
          <w:szCs w:val="22"/>
        </w:rPr>
        <w:t>smlouvy</w:t>
      </w:r>
      <w:proofErr w:type="spellEnd"/>
      <w:r w:rsidR="005A4258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5A4258">
        <w:rPr>
          <w:rFonts w:ascii="Calibri" w:hAnsi="Calibri" w:cs="Arial"/>
          <w:sz w:val="22"/>
          <w:szCs w:val="22"/>
        </w:rPr>
        <w:t>nebo</w:t>
      </w:r>
      <w:proofErr w:type="spellEnd"/>
      <w:r w:rsidR="005A4258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5A4258">
        <w:rPr>
          <w:rFonts w:ascii="Calibri" w:hAnsi="Calibri" w:cs="Arial"/>
          <w:sz w:val="22"/>
          <w:szCs w:val="22"/>
        </w:rPr>
        <w:t>při</w:t>
      </w:r>
      <w:proofErr w:type="spellEnd"/>
      <w:r w:rsidR="005A4258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5A4258">
        <w:rPr>
          <w:rFonts w:ascii="Calibri" w:hAnsi="Calibri" w:cs="Arial"/>
          <w:sz w:val="22"/>
          <w:szCs w:val="22"/>
        </w:rPr>
        <w:t>změně</w:t>
      </w:r>
      <w:proofErr w:type="spellEnd"/>
      <w:r w:rsidR="005A4258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5A4258">
        <w:rPr>
          <w:rFonts w:ascii="Calibri" w:hAnsi="Calibri" w:cs="Arial"/>
          <w:sz w:val="22"/>
          <w:szCs w:val="22"/>
        </w:rPr>
        <w:t>platné</w:t>
      </w:r>
      <w:proofErr w:type="spellEnd"/>
      <w:r w:rsidR="005A4258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5A4258">
        <w:rPr>
          <w:rFonts w:ascii="Calibri" w:hAnsi="Calibri" w:cs="Arial"/>
          <w:sz w:val="22"/>
          <w:szCs w:val="22"/>
        </w:rPr>
        <w:t>sazby</w:t>
      </w:r>
      <w:proofErr w:type="spellEnd"/>
      <w:r w:rsidR="005A4258">
        <w:rPr>
          <w:rFonts w:ascii="Calibri" w:hAnsi="Calibri" w:cs="Arial"/>
          <w:sz w:val="22"/>
          <w:szCs w:val="22"/>
        </w:rPr>
        <w:t xml:space="preserve"> DPH</w:t>
      </w:r>
      <w:r w:rsidRPr="006A04D0">
        <w:rPr>
          <w:rFonts w:ascii="Calibri" w:hAnsi="Calibri" w:cs="Arial"/>
          <w:sz w:val="22"/>
          <w:szCs w:val="22"/>
        </w:rPr>
        <w:t>.</w:t>
      </w:r>
    </w:p>
    <w:p w14:paraId="3320634D" w14:textId="77777777" w:rsidR="00F17930" w:rsidRPr="006A04D0" w:rsidRDefault="000B7D25" w:rsidP="00016647">
      <w:pPr>
        <w:ind w:left="567" w:hanging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4</w:t>
      </w:r>
      <w:r w:rsidR="00F17930" w:rsidRPr="006A04D0">
        <w:rPr>
          <w:rFonts w:ascii="Calibri" w:hAnsi="Calibri"/>
          <w:color w:val="000000"/>
          <w:sz w:val="22"/>
          <w:szCs w:val="22"/>
        </w:rPr>
        <w:t xml:space="preserve">.      </w:t>
      </w:r>
      <w:r w:rsidR="00016647">
        <w:rPr>
          <w:rFonts w:ascii="Calibri" w:hAnsi="Calibri"/>
          <w:color w:val="000000"/>
          <w:sz w:val="22"/>
          <w:szCs w:val="22"/>
        </w:rPr>
        <w:t xml:space="preserve"> 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Objednatel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neposkytuje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zhotoviteli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žádné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zálohy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>.</w:t>
      </w:r>
    </w:p>
    <w:p w14:paraId="7C8E49CD" w14:textId="77777777" w:rsidR="00F17930" w:rsidRPr="006A04D0" w:rsidRDefault="002A4443" w:rsidP="00F17930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5</w:t>
      </w:r>
      <w:r w:rsidR="00F17930" w:rsidRPr="006A04D0">
        <w:rPr>
          <w:rFonts w:ascii="Calibri" w:hAnsi="Calibri"/>
          <w:color w:val="000000"/>
          <w:sz w:val="22"/>
          <w:szCs w:val="22"/>
        </w:rPr>
        <w:t xml:space="preserve">.   </w:t>
      </w:r>
      <w:r w:rsidR="00BF40A4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Daňový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doklad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musí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obsahovat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všechny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náležitosti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řádného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účetního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daňového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dokladu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dle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příslušných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právních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předpisů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zejména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zákona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č. 235/2004 Sb., o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dani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z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přidané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hodnoty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ve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znění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pozdějších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předpisů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dále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musí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splňovat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Smlouvou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stanovené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náležitosti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jinak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je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objednatel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oprávněn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jej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do data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splatnosti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vrátit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zhotovitel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je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poté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povinen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vystavit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nový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doklad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s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novým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termínem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splatnosti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. </w:t>
      </w:r>
      <w:r w:rsidR="00F17930" w:rsidRPr="006A04D0">
        <w:rPr>
          <w:rFonts w:ascii="Calibri" w:hAnsi="Calibri"/>
          <w:color w:val="000000"/>
          <w:sz w:val="22"/>
          <w:szCs w:val="22"/>
          <w:lang w:val="cs-CZ"/>
        </w:rPr>
        <w:t>V takovém případě není objednatel v prodlení s úhradou.</w:t>
      </w:r>
    </w:p>
    <w:p w14:paraId="79B22C97" w14:textId="77777777" w:rsidR="00F17930" w:rsidRPr="006A04D0" w:rsidRDefault="002A4443" w:rsidP="00D57CA3">
      <w:pPr>
        <w:shd w:val="clear" w:color="auto" w:fill="FFFFFF"/>
        <w:autoSpaceDE w:val="0"/>
        <w:autoSpaceDN w:val="0"/>
        <w:adjustRightInd w:val="0"/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6.       </w:t>
      </w:r>
      <w:r w:rsidR="0035089F">
        <w:rPr>
          <w:rFonts w:ascii="Calibri" w:hAnsi="Calibri"/>
          <w:bCs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bCs/>
          <w:color w:val="000000"/>
          <w:sz w:val="22"/>
          <w:szCs w:val="22"/>
        </w:rPr>
        <w:t>Fakturační</w:t>
      </w:r>
      <w:proofErr w:type="spellEnd"/>
      <w:r w:rsidR="00F17930" w:rsidRPr="006A04D0">
        <w:rPr>
          <w:rFonts w:ascii="Calibri" w:hAnsi="Calibri"/>
          <w:bCs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bCs/>
          <w:color w:val="000000"/>
          <w:sz w:val="22"/>
          <w:szCs w:val="22"/>
        </w:rPr>
        <w:t>údaje</w:t>
      </w:r>
      <w:proofErr w:type="spellEnd"/>
      <w:r w:rsidR="00F17930" w:rsidRPr="006A04D0">
        <w:rPr>
          <w:rFonts w:ascii="Calibri" w:hAnsi="Calibri"/>
          <w:bCs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bCs/>
          <w:color w:val="000000"/>
          <w:sz w:val="22"/>
          <w:szCs w:val="22"/>
        </w:rPr>
        <w:t>objednatele</w:t>
      </w:r>
      <w:proofErr w:type="spellEnd"/>
      <w:r w:rsidR="00F17930" w:rsidRPr="006A04D0">
        <w:rPr>
          <w:rFonts w:ascii="Calibri" w:hAnsi="Calibri"/>
          <w:bCs/>
          <w:color w:val="000000"/>
          <w:sz w:val="22"/>
          <w:szCs w:val="22"/>
        </w:rPr>
        <w:t>:</w:t>
      </w:r>
    </w:p>
    <w:p w14:paraId="43658515" w14:textId="77777777" w:rsidR="00F17930" w:rsidRPr="00B77B24" w:rsidRDefault="00F17930" w:rsidP="00F17930">
      <w:pPr>
        <w:shd w:val="clear" w:color="auto" w:fill="FFFFFF"/>
        <w:autoSpaceDE w:val="0"/>
        <w:autoSpaceDN w:val="0"/>
        <w:adjustRightInd w:val="0"/>
        <w:ind w:left="567"/>
        <w:rPr>
          <w:rFonts w:ascii="Calibri" w:hAnsi="Calibri"/>
          <w:color w:val="000000"/>
          <w:sz w:val="22"/>
          <w:szCs w:val="22"/>
          <w:lang w:val="cs-CZ"/>
        </w:rPr>
      </w:pPr>
      <w:r w:rsidRPr="00B77B24">
        <w:rPr>
          <w:rFonts w:ascii="Calibri" w:hAnsi="Calibri"/>
          <w:color w:val="000000"/>
          <w:sz w:val="22"/>
          <w:szCs w:val="22"/>
          <w:lang w:val="cs-CZ"/>
        </w:rPr>
        <w:t xml:space="preserve">Národní památkový </w:t>
      </w:r>
      <w:r w:rsidR="00F673CC" w:rsidRPr="00B77B24">
        <w:rPr>
          <w:rFonts w:ascii="Calibri" w:hAnsi="Calibri"/>
          <w:color w:val="000000"/>
          <w:sz w:val="22"/>
          <w:szCs w:val="22"/>
          <w:lang w:val="cs-CZ"/>
        </w:rPr>
        <w:t>ústav</w:t>
      </w:r>
      <w:r w:rsidR="00F673CC">
        <w:rPr>
          <w:rFonts w:ascii="Calibri" w:hAnsi="Calibri"/>
          <w:color w:val="000000"/>
          <w:sz w:val="22"/>
          <w:szCs w:val="22"/>
          <w:lang w:val="cs-CZ"/>
        </w:rPr>
        <w:t xml:space="preserve">, 118 01 </w:t>
      </w:r>
      <w:r w:rsidRPr="00B77B24">
        <w:rPr>
          <w:rFonts w:ascii="Calibri" w:hAnsi="Calibri"/>
          <w:color w:val="000000"/>
          <w:sz w:val="22"/>
          <w:szCs w:val="22"/>
          <w:lang w:val="cs-CZ"/>
        </w:rPr>
        <w:t>Praha 1 - Malá Strana, Valdštejnské nám. 3</w:t>
      </w:r>
    </w:p>
    <w:p w14:paraId="28AF4395" w14:textId="77777777" w:rsidR="00F17930" w:rsidRPr="00B77B24" w:rsidRDefault="00F17930" w:rsidP="00F17930">
      <w:pPr>
        <w:shd w:val="clear" w:color="auto" w:fill="FFFFFF"/>
        <w:autoSpaceDE w:val="0"/>
        <w:autoSpaceDN w:val="0"/>
        <w:adjustRightInd w:val="0"/>
        <w:ind w:left="567"/>
        <w:rPr>
          <w:rFonts w:ascii="Calibri" w:hAnsi="Calibri"/>
          <w:color w:val="000000"/>
          <w:sz w:val="22"/>
          <w:szCs w:val="22"/>
          <w:lang w:val="cs-CZ"/>
        </w:rPr>
      </w:pPr>
      <w:r w:rsidRPr="00B77B24">
        <w:rPr>
          <w:rFonts w:ascii="Calibri" w:hAnsi="Calibri"/>
          <w:color w:val="000000"/>
          <w:sz w:val="22"/>
          <w:szCs w:val="22"/>
          <w:lang w:val="cs-CZ"/>
        </w:rPr>
        <w:t>IČO : 750 32 333, DIČ: CZ 75032333</w:t>
      </w:r>
    </w:p>
    <w:p w14:paraId="66C07382" w14:textId="77777777" w:rsidR="00F17930" w:rsidRPr="00B77B24" w:rsidRDefault="00F17930" w:rsidP="00F17930">
      <w:pPr>
        <w:shd w:val="clear" w:color="auto" w:fill="FFFFFF"/>
        <w:autoSpaceDE w:val="0"/>
        <w:autoSpaceDN w:val="0"/>
        <w:adjustRightInd w:val="0"/>
        <w:ind w:left="567"/>
        <w:rPr>
          <w:rFonts w:ascii="Calibri" w:hAnsi="Calibri"/>
          <w:sz w:val="22"/>
          <w:szCs w:val="22"/>
          <w:lang w:val="cs-CZ"/>
        </w:rPr>
      </w:pPr>
      <w:r w:rsidRPr="00B77B24">
        <w:rPr>
          <w:rFonts w:ascii="Calibri" w:hAnsi="Calibri"/>
          <w:bCs/>
          <w:color w:val="000000"/>
          <w:sz w:val="22"/>
          <w:szCs w:val="22"/>
          <w:lang w:val="cs-CZ"/>
        </w:rPr>
        <w:t>Doručovací adresa:</w:t>
      </w:r>
    </w:p>
    <w:p w14:paraId="001C2DE7" w14:textId="77777777" w:rsidR="00F17930" w:rsidRPr="00B77B24" w:rsidRDefault="00F17930" w:rsidP="00F17930">
      <w:pPr>
        <w:shd w:val="clear" w:color="auto" w:fill="FFFFFF"/>
        <w:autoSpaceDE w:val="0"/>
        <w:autoSpaceDN w:val="0"/>
        <w:adjustRightInd w:val="0"/>
        <w:ind w:left="567"/>
        <w:rPr>
          <w:rFonts w:ascii="Calibri" w:hAnsi="Calibri"/>
          <w:bCs/>
          <w:color w:val="000000"/>
          <w:sz w:val="22"/>
          <w:szCs w:val="22"/>
          <w:lang w:val="cs-CZ"/>
        </w:rPr>
      </w:pPr>
      <w:r w:rsidRPr="00B77B24">
        <w:rPr>
          <w:rFonts w:ascii="Calibri" w:hAnsi="Calibri"/>
          <w:color w:val="000000"/>
          <w:sz w:val="22"/>
          <w:szCs w:val="22"/>
          <w:lang w:val="cs-CZ"/>
        </w:rPr>
        <w:lastRenderedPageBreak/>
        <w:t xml:space="preserve">Národní památkový ústav, Územní památková správa </w:t>
      </w:r>
      <w:r w:rsidRPr="00B77B24">
        <w:rPr>
          <w:rFonts w:ascii="Calibri" w:hAnsi="Calibri"/>
          <w:bCs/>
          <w:color w:val="000000"/>
          <w:sz w:val="22"/>
          <w:szCs w:val="22"/>
          <w:lang w:val="cs-CZ"/>
        </w:rPr>
        <w:t>v Českých Budějovicích,</w:t>
      </w:r>
    </w:p>
    <w:p w14:paraId="5419AB11" w14:textId="77777777" w:rsidR="00F17930" w:rsidRPr="00B77B24" w:rsidRDefault="00F17930" w:rsidP="00F17930">
      <w:pPr>
        <w:shd w:val="clear" w:color="auto" w:fill="FFFFFF"/>
        <w:autoSpaceDE w:val="0"/>
        <w:autoSpaceDN w:val="0"/>
        <w:adjustRightInd w:val="0"/>
        <w:ind w:left="567"/>
        <w:rPr>
          <w:rFonts w:ascii="Calibri" w:hAnsi="Calibri"/>
          <w:bCs/>
          <w:color w:val="000000"/>
          <w:sz w:val="22"/>
          <w:szCs w:val="22"/>
          <w:lang w:val="cs-CZ"/>
        </w:rPr>
      </w:pPr>
      <w:r w:rsidRPr="00B77B24">
        <w:rPr>
          <w:rFonts w:ascii="Calibri" w:hAnsi="Calibri"/>
          <w:bCs/>
          <w:color w:val="000000"/>
          <w:sz w:val="22"/>
          <w:szCs w:val="22"/>
          <w:lang w:val="cs-CZ"/>
        </w:rPr>
        <w:t xml:space="preserve"> nám. Přemysla Otakara II. 34, </w:t>
      </w:r>
    </w:p>
    <w:p w14:paraId="77C49533" w14:textId="77777777" w:rsidR="00F17930" w:rsidRPr="00C40481" w:rsidRDefault="00F17930" w:rsidP="00F17930">
      <w:pPr>
        <w:shd w:val="clear" w:color="auto" w:fill="FFFFFF"/>
        <w:autoSpaceDE w:val="0"/>
        <w:autoSpaceDN w:val="0"/>
        <w:adjustRightInd w:val="0"/>
        <w:ind w:left="567"/>
        <w:rPr>
          <w:rFonts w:ascii="Calibri" w:hAnsi="Calibri"/>
          <w:bCs/>
          <w:color w:val="000000"/>
          <w:sz w:val="22"/>
          <w:szCs w:val="22"/>
          <w:lang w:val="cs-CZ"/>
        </w:rPr>
      </w:pPr>
      <w:r w:rsidRPr="00C40481">
        <w:rPr>
          <w:rFonts w:ascii="Calibri" w:hAnsi="Calibri"/>
          <w:bCs/>
          <w:color w:val="000000"/>
          <w:sz w:val="22"/>
          <w:szCs w:val="22"/>
          <w:lang w:val="cs-CZ"/>
        </w:rPr>
        <w:t>370 21 České Budějovice</w:t>
      </w:r>
    </w:p>
    <w:p w14:paraId="4B9CAE94" w14:textId="77777777" w:rsidR="009D1394" w:rsidRPr="00C40481" w:rsidRDefault="009D1394" w:rsidP="00F17930">
      <w:pPr>
        <w:shd w:val="clear" w:color="auto" w:fill="FFFFFF"/>
        <w:autoSpaceDE w:val="0"/>
        <w:autoSpaceDN w:val="0"/>
        <w:adjustRightInd w:val="0"/>
        <w:ind w:left="567"/>
        <w:rPr>
          <w:rFonts w:ascii="Calibri" w:hAnsi="Calibri"/>
          <w:bCs/>
          <w:color w:val="000000"/>
          <w:sz w:val="22"/>
          <w:szCs w:val="22"/>
          <w:lang w:val="cs-CZ"/>
        </w:rPr>
      </w:pPr>
    </w:p>
    <w:p w14:paraId="54E230B7" w14:textId="153B2B78" w:rsidR="009D1394" w:rsidRPr="00C40481" w:rsidRDefault="009D1394" w:rsidP="00F17930">
      <w:pPr>
        <w:shd w:val="clear" w:color="auto" w:fill="FFFFFF"/>
        <w:autoSpaceDE w:val="0"/>
        <w:autoSpaceDN w:val="0"/>
        <w:adjustRightInd w:val="0"/>
        <w:ind w:left="567"/>
        <w:rPr>
          <w:rFonts w:ascii="Calibri" w:hAnsi="Calibri"/>
          <w:bCs/>
          <w:color w:val="000000"/>
          <w:sz w:val="22"/>
          <w:szCs w:val="22"/>
          <w:lang w:val="de-DE"/>
        </w:rPr>
      </w:pPr>
      <w:proofErr w:type="spellStart"/>
      <w:r w:rsidRPr="00C40481">
        <w:rPr>
          <w:rFonts w:ascii="Calibri" w:hAnsi="Calibri"/>
          <w:bCs/>
          <w:color w:val="000000"/>
          <w:sz w:val="22"/>
          <w:szCs w:val="22"/>
          <w:lang w:val="de-DE"/>
        </w:rPr>
        <w:t>Elektronickou</w:t>
      </w:r>
      <w:proofErr w:type="spellEnd"/>
      <w:r w:rsidRPr="00C40481">
        <w:rPr>
          <w:rFonts w:ascii="Calibri" w:hAnsi="Calibri"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C40481">
        <w:rPr>
          <w:rFonts w:ascii="Calibri" w:hAnsi="Calibri"/>
          <w:bCs/>
          <w:color w:val="000000"/>
          <w:sz w:val="22"/>
          <w:szCs w:val="22"/>
          <w:lang w:val="de-DE"/>
        </w:rPr>
        <w:t>fakturu</w:t>
      </w:r>
      <w:proofErr w:type="spellEnd"/>
      <w:r w:rsidRPr="00C40481">
        <w:rPr>
          <w:rFonts w:ascii="Calibri" w:hAnsi="Calibri"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C40481">
        <w:rPr>
          <w:rFonts w:ascii="Calibri" w:hAnsi="Calibri"/>
          <w:bCs/>
          <w:color w:val="000000"/>
          <w:sz w:val="22"/>
          <w:szCs w:val="22"/>
          <w:lang w:val="de-DE"/>
        </w:rPr>
        <w:t>lze</w:t>
      </w:r>
      <w:proofErr w:type="spellEnd"/>
      <w:r w:rsidRPr="00C40481">
        <w:rPr>
          <w:rFonts w:ascii="Calibri" w:hAnsi="Calibri"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C40481">
        <w:rPr>
          <w:rFonts w:ascii="Calibri" w:hAnsi="Calibri"/>
          <w:bCs/>
          <w:color w:val="000000"/>
          <w:sz w:val="22"/>
          <w:szCs w:val="22"/>
          <w:lang w:val="de-DE"/>
        </w:rPr>
        <w:t>zaslat</w:t>
      </w:r>
      <w:proofErr w:type="spellEnd"/>
      <w:r w:rsidRPr="00C40481">
        <w:rPr>
          <w:rFonts w:ascii="Calibri" w:hAnsi="Calibri"/>
          <w:bCs/>
          <w:color w:val="000000"/>
          <w:sz w:val="22"/>
          <w:szCs w:val="22"/>
          <w:lang w:val="de-DE"/>
        </w:rPr>
        <w:t xml:space="preserve"> na </w:t>
      </w:r>
      <w:proofErr w:type="spellStart"/>
      <w:r w:rsidRPr="00C40481">
        <w:rPr>
          <w:rFonts w:ascii="Calibri" w:hAnsi="Calibri"/>
          <w:bCs/>
          <w:color w:val="000000"/>
          <w:sz w:val="22"/>
          <w:szCs w:val="22"/>
          <w:lang w:val="de-DE"/>
        </w:rPr>
        <w:t>adresu</w:t>
      </w:r>
      <w:proofErr w:type="spellEnd"/>
      <w:r w:rsidRPr="00C40481">
        <w:rPr>
          <w:rFonts w:ascii="Calibri" w:hAnsi="Calibri"/>
          <w:bCs/>
          <w:color w:val="000000"/>
          <w:sz w:val="22"/>
          <w:szCs w:val="22"/>
          <w:lang w:val="de-DE"/>
        </w:rPr>
        <w:t xml:space="preserve">:  </w:t>
      </w:r>
      <w:r w:rsidR="00EB2687">
        <w:rPr>
          <w:rFonts w:ascii="Calibri" w:hAnsi="Calibri"/>
          <w:bCs/>
          <w:sz w:val="22"/>
          <w:szCs w:val="22"/>
          <w:lang w:val="de-DE"/>
        </w:rPr>
        <w:t>XXXXXXXXXXXXXXX</w:t>
      </w:r>
    </w:p>
    <w:p w14:paraId="0473CB3A" w14:textId="77777777" w:rsidR="009D1394" w:rsidRPr="00C40481" w:rsidRDefault="009D1394" w:rsidP="00F17930">
      <w:pPr>
        <w:shd w:val="clear" w:color="auto" w:fill="FFFFFF"/>
        <w:autoSpaceDE w:val="0"/>
        <w:autoSpaceDN w:val="0"/>
        <w:adjustRightInd w:val="0"/>
        <w:ind w:left="567"/>
        <w:rPr>
          <w:rFonts w:ascii="Calibri" w:hAnsi="Calibri"/>
          <w:bCs/>
          <w:color w:val="000000"/>
          <w:sz w:val="22"/>
          <w:szCs w:val="22"/>
          <w:lang w:val="de-DE"/>
        </w:rPr>
      </w:pPr>
    </w:p>
    <w:p w14:paraId="69483560" w14:textId="77777777" w:rsidR="002A4443" w:rsidRPr="00EA0DB5" w:rsidRDefault="002A4443" w:rsidP="00B77B24">
      <w:pPr>
        <w:pStyle w:val="Zkladntext"/>
        <w:ind w:left="567" w:hanging="567"/>
        <w:rPr>
          <w:rFonts w:ascii="Calibri" w:hAnsi="Calibri" w:cs="Arial"/>
          <w:bCs/>
          <w:snapToGrid w:val="0"/>
          <w:color w:val="000000"/>
          <w:sz w:val="22"/>
          <w:szCs w:val="22"/>
          <w:u w:val="single"/>
        </w:rPr>
      </w:pPr>
      <w:r>
        <w:rPr>
          <w:rFonts w:ascii="Calibri" w:hAnsi="Calibri"/>
          <w:bCs/>
          <w:color w:val="000000"/>
          <w:sz w:val="22"/>
          <w:szCs w:val="22"/>
          <w:lang w:val="cs-CZ"/>
        </w:rPr>
        <w:t>7</w:t>
      </w:r>
      <w:r w:rsidR="00F17930" w:rsidRPr="00674FB2">
        <w:rPr>
          <w:rFonts w:ascii="Calibri" w:hAnsi="Calibri"/>
          <w:bCs/>
          <w:color w:val="000000"/>
          <w:sz w:val="22"/>
          <w:szCs w:val="22"/>
        </w:rPr>
        <w:t xml:space="preserve">.   </w:t>
      </w:r>
      <w:r w:rsidR="00B77B24" w:rsidRPr="00674FB2">
        <w:rPr>
          <w:rFonts w:ascii="Calibri" w:hAnsi="Calibri"/>
          <w:bCs/>
          <w:color w:val="000000"/>
          <w:sz w:val="22"/>
          <w:szCs w:val="22"/>
          <w:lang w:val="cs-CZ"/>
        </w:rPr>
        <w:t xml:space="preserve"> </w:t>
      </w:r>
      <w:r w:rsidR="0035089F" w:rsidRPr="00674FB2">
        <w:rPr>
          <w:rFonts w:ascii="Calibri" w:hAnsi="Calibri"/>
          <w:bCs/>
          <w:color w:val="000000"/>
          <w:sz w:val="22"/>
          <w:szCs w:val="22"/>
          <w:lang w:val="cs-CZ"/>
        </w:rPr>
        <w:t xml:space="preserve"> </w:t>
      </w:r>
      <w:r w:rsidR="00BF40A4" w:rsidRPr="00674FB2">
        <w:rPr>
          <w:rFonts w:ascii="Calibri" w:hAnsi="Calibri"/>
          <w:bCs/>
          <w:color w:val="000000"/>
          <w:sz w:val="22"/>
          <w:szCs w:val="22"/>
          <w:lang w:val="cs-CZ"/>
        </w:rPr>
        <w:t xml:space="preserve">   </w:t>
      </w:r>
      <w:r w:rsidRPr="00C93593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Každý originální účetní doklad bude obsahovat informaci, že se jedná o projekt IROP, a to v podobě </w:t>
      </w:r>
      <w:r w:rsidRPr="00674FB2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věty </w:t>
      </w:r>
      <w:r w:rsidRPr="00674FB2">
        <w:rPr>
          <w:rFonts w:ascii="Calibri" w:hAnsi="Calibri"/>
          <w:bCs/>
          <w:snapToGrid w:val="0"/>
          <w:color w:val="000000"/>
          <w:sz w:val="22"/>
          <w:lang w:val="cs-CZ"/>
        </w:rPr>
        <w:t>v přesném znění:</w:t>
      </w:r>
      <w:r w:rsidRPr="00C93593">
        <w:rPr>
          <w:rFonts w:ascii="Calibri" w:hAnsi="Calibri"/>
          <w:bCs/>
          <w:snapToGrid w:val="0"/>
          <w:color w:val="000000"/>
          <w:sz w:val="22"/>
          <w:lang w:val="cs-CZ"/>
        </w:rPr>
        <w:t xml:space="preserve"> „Tento projekt je spolufinancován z prostředků Evropské unie, Evropského fondu </w:t>
      </w:r>
      <w:proofErr w:type="spellStart"/>
      <w:r w:rsidRPr="00C93593">
        <w:rPr>
          <w:rFonts w:ascii="Calibri" w:hAnsi="Calibri"/>
          <w:bCs/>
          <w:snapToGrid w:val="0"/>
          <w:color w:val="000000"/>
          <w:sz w:val="22"/>
          <w:lang w:val="cs-CZ"/>
        </w:rPr>
        <w:t>proregionální</w:t>
      </w:r>
      <w:proofErr w:type="spellEnd"/>
      <w:r w:rsidRPr="00C93593">
        <w:rPr>
          <w:rFonts w:ascii="Calibri" w:hAnsi="Calibri"/>
          <w:bCs/>
          <w:snapToGrid w:val="0"/>
          <w:color w:val="000000"/>
          <w:sz w:val="22"/>
          <w:lang w:val="cs-CZ"/>
        </w:rPr>
        <w:t xml:space="preserve"> rozvoj. Projekt je evidován pod registračním číslem </w:t>
      </w:r>
      <w:proofErr w:type="spellStart"/>
      <w:r w:rsidR="00EA0DB5" w:rsidRPr="00C93593">
        <w:rPr>
          <w:rFonts w:ascii="Calibri" w:hAnsi="Calibri" w:cs="Arial"/>
          <w:sz w:val="22"/>
          <w:szCs w:val="22"/>
          <w:lang w:val="cs-CZ"/>
        </w:rPr>
        <w:t>reg</w:t>
      </w:r>
      <w:proofErr w:type="spellEnd"/>
      <w:r w:rsidR="00EA0DB5" w:rsidRPr="00C93593">
        <w:rPr>
          <w:rFonts w:ascii="Calibri" w:hAnsi="Calibri" w:cs="Arial"/>
          <w:sz w:val="22"/>
          <w:szCs w:val="22"/>
          <w:lang w:val="cs-CZ"/>
        </w:rPr>
        <w:t xml:space="preserve">. </w:t>
      </w:r>
      <w:proofErr w:type="gramStart"/>
      <w:r w:rsidR="00EA0DB5" w:rsidRPr="00C93593">
        <w:rPr>
          <w:rFonts w:ascii="Calibri" w:hAnsi="Calibri" w:cs="Calibri"/>
          <w:sz w:val="22"/>
          <w:szCs w:val="22"/>
          <w:lang w:val="cs-CZ"/>
        </w:rPr>
        <w:t>č.</w:t>
      </w:r>
      <w:proofErr w:type="gramEnd"/>
      <w:r w:rsidR="00EA0DB5" w:rsidRPr="00C93593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EA0DB5" w:rsidRPr="00C93593">
        <w:rPr>
          <w:rFonts w:ascii="Calibri" w:hAnsi="Calibri" w:cs="Calibri"/>
          <w:sz w:val="22"/>
          <w:szCs w:val="22"/>
        </w:rPr>
        <w:t>CZ.06.3.33/0.0/0.0/16_059/0004496</w:t>
      </w:r>
      <w:r w:rsidR="00EA0DB5" w:rsidRPr="00C93593">
        <w:rPr>
          <w:rFonts w:ascii="Calibri" w:hAnsi="Calibri" w:cs="Calibri"/>
          <w:i/>
          <w:sz w:val="22"/>
          <w:szCs w:val="22"/>
        </w:rPr>
        <w:t xml:space="preserve"> </w:t>
      </w:r>
      <w:r w:rsidR="00EA0DB5" w:rsidRPr="00C93593">
        <w:rPr>
          <w:rStyle w:val="FontStyle18"/>
          <w:rFonts w:ascii="Calibri" w:hAnsi="Calibri" w:cs="Calibri"/>
          <w:sz w:val="22"/>
          <w:szCs w:val="22"/>
        </w:rPr>
        <w:t xml:space="preserve">a názvem – </w:t>
      </w:r>
      <w:r w:rsidR="00EA0DB5" w:rsidRPr="00C93593">
        <w:rPr>
          <w:rFonts w:ascii="Calibri" w:hAnsi="Calibri" w:cs="Calibri"/>
          <w:sz w:val="22"/>
          <w:szCs w:val="22"/>
        </w:rPr>
        <w:t>"Cisterciácký klášter Plasy - Obnova opatské rezidence</w:t>
      </w:r>
      <w:r w:rsidR="00EA0DB5" w:rsidRPr="00C93593">
        <w:rPr>
          <w:rFonts w:ascii="Calibri" w:hAnsi="Calibri" w:cs="Calibri"/>
          <w:b/>
          <w:sz w:val="22"/>
          <w:szCs w:val="22"/>
        </w:rPr>
        <w:t>"</w:t>
      </w:r>
      <w:r w:rsidR="00EA0DB5" w:rsidRPr="00C93593">
        <w:rPr>
          <w:rStyle w:val="FontStyle18"/>
          <w:rFonts w:ascii="Calibri" w:hAnsi="Calibri" w:cs="Calibri"/>
          <w:sz w:val="22"/>
          <w:szCs w:val="22"/>
        </w:rPr>
        <w:t>.</w:t>
      </w:r>
      <w:r w:rsidR="00EA0DB5" w:rsidRPr="00EA0DB5">
        <w:rPr>
          <w:rStyle w:val="FontStyle18"/>
          <w:rFonts w:ascii="Calibri" w:hAnsi="Calibri" w:cs="Calibri"/>
          <w:sz w:val="22"/>
          <w:szCs w:val="22"/>
          <w:u w:val="single"/>
        </w:rPr>
        <w:t xml:space="preserve"> </w:t>
      </w:r>
    </w:p>
    <w:p w14:paraId="1234A4C1" w14:textId="77777777" w:rsidR="00F17930" w:rsidRPr="00C37DC2" w:rsidRDefault="002A4443" w:rsidP="000B7D25">
      <w:pPr>
        <w:pStyle w:val="Zkladntext"/>
        <w:tabs>
          <w:tab w:val="left" w:pos="567"/>
        </w:tabs>
        <w:ind w:left="567" w:hanging="567"/>
        <w:rPr>
          <w:rFonts w:ascii="Calibri" w:hAnsi="Calibri"/>
          <w:bCs/>
          <w:color w:val="000000"/>
          <w:sz w:val="22"/>
          <w:szCs w:val="22"/>
          <w:lang w:val="cs-CZ"/>
        </w:rPr>
      </w:pPr>
      <w:r>
        <w:rPr>
          <w:rFonts w:ascii="Calibri" w:hAnsi="Calibri"/>
          <w:bCs/>
          <w:color w:val="000000"/>
          <w:sz w:val="22"/>
          <w:szCs w:val="22"/>
          <w:lang w:val="cs-CZ"/>
        </w:rPr>
        <w:t xml:space="preserve">8.   </w:t>
      </w:r>
      <w:r w:rsidR="0035089F">
        <w:rPr>
          <w:rFonts w:ascii="Calibri" w:hAnsi="Calibri"/>
          <w:bCs/>
          <w:color w:val="000000"/>
          <w:sz w:val="22"/>
          <w:szCs w:val="22"/>
          <w:lang w:val="cs-CZ"/>
        </w:rPr>
        <w:t xml:space="preserve">  </w:t>
      </w:r>
      <w:r w:rsidR="00BF40A4">
        <w:rPr>
          <w:rFonts w:ascii="Calibri" w:hAnsi="Calibri"/>
          <w:bCs/>
          <w:color w:val="000000"/>
          <w:sz w:val="22"/>
          <w:szCs w:val="22"/>
          <w:lang w:val="cs-CZ"/>
        </w:rPr>
        <w:t xml:space="preserve">   </w:t>
      </w:r>
      <w:r w:rsidR="005A4258">
        <w:rPr>
          <w:rFonts w:ascii="Calibri" w:hAnsi="Calibri"/>
          <w:bCs/>
          <w:color w:val="000000"/>
          <w:sz w:val="22"/>
          <w:szCs w:val="22"/>
          <w:lang w:val="cs-CZ"/>
        </w:rPr>
        <w:t>Z</w:t>
      </w:r>
      <w:r w:rsidR="00F17930" w:rsidRPr="000B7D25">
        <w:rPr>
          <w:rFonts w:ascii="Calibri" w:hAnsi="Calibri"/>
          <w:bCs/>
          <w:color w:val="000000"/>
          <w:sz w:val="22"/>
          <w:szCs w:val="22"/>
        </w:rPr>
        <w:t xml:space="preserve">hotovitel je na základě objednatelem potvrzeného předávacího protokolu a uplynutí sjednané doby pro uplatnění zjevných vad díla </w:t>
      </w:r>
      <w:r>
        <w:rPr>
          <w:rFonts w:ascii="Calibri" w:hAnsi="Calibri"/>
          <w:bCs/>
          <w:color w:val="000000"/>
          <w:sz w:val="22"/>
          <w:szCs w:val="22"/>
          <w:lang w:val="cs-CZ"/>
        </w:rPr>
        <w:t>podle čl. VII. odst. 4</w:t>
      </w:r>
      <w:r w:rsidR="00F17930" w:rsidRPr="000B7D25">
        <w:rPr>
          <w:rFonts w:ascii="Calibri" w:hAnsi="Calibri"/>
          <w:bCs/>
          <w:color w:val="000000"/>
          <w:sz w:val="22"/>
          <w:szCs w:val="22"/>
        </w:rPr>
        <w:t>, vystavit daňový doklad – fakturu</w:t>
      </w:r>
      <w:r>
        <w:rPr>
          <w:rFonts w:ascii="Calibri" w:hAnsi="Calibri"/>
          <w:bCs/>
          <w:color w:val="000000"/>
          <w:sz w:val="22"/>
          <w:szCs w:val="22"/>
          <w:lang w:val="cs-CZ"/>
        </w:rPr>
        <w:t xml:space="preserve"> se </w:t>
      </w:r>
      <w:r w:rsidRPr="006A04D0">
        <w:rPr>
          <w:rFonts w:ascii="Calibri" w:hAnsi="Calibri"/>
          <w:color w:val="000000"/>
          <w:sz w:val="22"/>
          <w:szCs w:val="22"/>
        </w:rPr>
        <w:t xml:space="preserve">splatností </w:t>
      </w:r>
      <w:r>
        <w:rPr>
          <w:rFonts w:ascii="Calibri" w:hAnsi="Calibri"/>
          <w:color w:val="000000"/>
          <w:sz w:val="22"/>
          <w:szCs w:val="22"/>
          <w:lang w:val="cs-CZ"/>
        </w:rPr>
        <w:t xml:space="preserve">30 </w:t>
      </w:r>
      <w:r w:rsidRPr="006A04D0">
        <w:rPr>
          <w:rFonts w:ascii="Calibri" w:hAnsi="Calibri"/>
          <w:color w:val="000000"/>
          <w:sz w:val="22"/>
          <w:szCs w:val="22"/>
        </w:rPr>
        <w:t>dní ode dne jejího prokazatelného doručení na adresu objednatele</w:t>
      </w:r>
      <w:r>
        <w:rPr>
          <w:rFonts w:ascii="Calibri" w:hAnsi="Calibri"/>
          <w:color w:val="000000"/>
          <w:sz w:val="22"/>
          <w:szCs w:val="22"/>
          <w:lang w:val="cs-CZ"/>
        </w:rPr>
        <w:t>.</w:t>
      </w:r>
      <w:r w:rsidRPr="000B7D25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p w14:paraId="08A143C7" w14:textId="77777777" w:rsidR="00B77B24" w:rsidRDefault="002A4443" w:rsidP="00C905B2">
      <w:pPr>
        <w:pStyle w:val="Zkladntext"/>
        <w:keepNext/>
        <w:widowControl w:val="0"/>
        <w:ind w:left="567" w:hanging="567"/>
        <w:outlineLvl w:val="0"/>
        <w:rPr>
          <w:rFonts w:ascii="Calibri" w:hAnsi="Calibri" w:cs="Arial"/>
          <w:bCs/>
          <w:snapToGrid w:val="0"/>
          <w:sz w:val="22"/>
          <w:szCs w:val="22"/>
          <w:lang w:val="cs-CZ"/>
        </w:rPr>
      </w:pPr>
      <w:r>
        <w:rPr>
          <w:rFonts w:ascii="Calibri" w:hAnsi="Calibri"/>
          <w:bCs/>
          <w:color w:val="000000"/>
          <w:sz w:val="22"/>
          <w:szCs w:val="22"/>
          <w:lang w:val="cs-CZ"/>
        </w:rPr>
        <w:t>9</w:t>
      </w:r>
      <w:r w:rsidR="005A4258">
        <w:rPr>
          <w:rFonts w:ascii="Calibri" w:hAnsi="Calibri"/>
          <w:bCs/>
          <w:color w:val="000000"/>
          <w:sz w:val="22"/>
          <w:szCs w:val="22"/>
          <w:lang w:val="cs-CZ"/>
        </w:rPr>
        <w:t xml:space="preserve">. </w:t>
      </w:r>
      <w:r w:rsidR="00C905B2">
        <w:rPr>
          <w:rFonts w:ascii="Calibri" w:hAnsi="Calibri"/>
          <w:bCs/>
          <w:color w:val="000000"/>
          <w:sz w:val="22"/>
          <w:szCs w:val="22"/>
          <w:lang w:val="cs-CZ"/>
        </w:rPr>
        <w:t xml:space="preserve">   </w:t>
      </w:r>
      <w:r w:rsidR="00B77B24">
        <w:rPr>
          <w:rFonts w:ascii="Calibri" w:hAnsi="Calibri"/>
          <w:bCs/>
          <w:color w:val="000000"/>
          <w:sz w:val="22"/>
          <w:szCs w:val="22"/>
          <w:lang w:val="cs-CZ"/>
        </w:rPr>
        <w:t xml:space="preserve">  </w:t>
      </w:r>
      <w:r w:rsidR="00BF6BD8">
        <w:rPr>
          <w:rFonts w:ascii="Calibri" w:hAnsi="Calibri"/>
          <w:bCs/>
          <w:color w:val="000000"/>
          <w:sz w:val="22"/>
          <w:szCs w:val="22"/>
          <w:lang w:val="cs-CZ"/>
        </w:rPr>
        <w:t xml:space="preserve"> </w:t>
      </w:r>
      <w:r w:rsidR="00B77B24">
        <w:rPr>
          <w:rFonts w:ascii="Calibri" w:hAnsi="Calibri"/>
          <w:bCs/>
          <w:color w:val="000000"/>
          <w:sz w:val="22"/>
          <w:szCs w:val="22"/>
          <w:lang w:val="cs-CZ"/>
        </w:rPr>
        <w:t xml:space="preserve"> </w:t>
      </w:r>
      <w:r w:rsidR="005A4258" w:rsidRPr="008A57FB">
        <w:rPr>
          <w:rFonts w:ascii="Calibri" w:hAnsi="Calibri" w:cs="Arial"/>
          <w:bCs/>
          <w:snapToGrid w:val="0"/>
          <w:sz w:val="22"/>
          <w:szCs w:val="22"/>
        </w:rPr>
        <w:t xml:space="preserve">Zhotovitel prohlašuje, že ke dni podpisu smlouvy není nespolehlivým plátcem DPH dle § 106 zákona </w:t>
      </w:r>
    </w:p>
    <w:p w14:paraId="2DB1DD98" w14:textId="77777777" w:rsidR="005A4258" w:rsidRDefault="005A4258" w:rsidP="00B77B24">
      <w:pPr>
        <w:pStyle w:val="Zkladntext"/>
        <w:keepNext/>
        <w:widowControl w:val="0"/>
        <w:ind w:left="567"/>
        <w:outlineLvl w:val="0"/>
        <w:rPr>
          <w:rFonts w:ascii="Calibri" w:hAnsi="Calibri"/>
          <w:sz w:val="22"/>
          <w:szCs w:val="22"/>
          <w:lang w:val="cs-CZ"/>
        </w:rPr>
      </w:pPr>
      <w:r w:rsidRPr="008A57FB">
        <w:rPr>
          <w:rFonts w:ascii="Calibri" w:hAnsi="Calibri" w:cs="Arial"/>
          <w:bCs/>
          <w:snapToGrid w:val="0"/>
          <w:sz w:val="22"/>
          <w:szCs w:val="22"/>
        </w:rPr>
        <w:t>č. 235/2004 Sb., o dani z přidané hodnoty, v platném znění, a není veden</w:t>
      </w:r>
      <w:r w:rsidR="00674FB2">
        <w:rPr>
          <w:rFonts w:ascii="Calibri" w:hAnsi="Calibri" w:cs="Arial"/>
          <w:bCs/>
          <w:snapToGrid w:val="0"/>
          <w:sz w:val="22"/>
          <w:szCs w:val="22"/>
          <w:lang w:val="cs-CZ"/>
        </w:rPr>
        <w:t>ý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neprodleně (nejpozději do 3 pracovních dnů ode dne, kdy tato skutečnost nastala) na email objednatele uvedený v hlavičce této smlouvy. </w:t>
      </w:r>
      <w:r w:rsidRPr="008A57FB">
        <w:rPr>
          <w:rFonts w:ascii="Calibri" w:hAnsi="Calibri"/>
          <w:sz w:val="22"/>
          <w:szCs w:val="22"/>
        </w:rPr>
        <w:t>V případě porušení oznamovací povinnosti je zhotovitel povinen uhradit objednateli jednorázovou smluvní pokutu ve výši částky odpovídající výši DPH připočtené k </w:t>
      </w:r>
      <w:r w:rsidRPr="008A57FB">
        <w:rPr>
          <w:rFonts w:ascii="Calibri" w:hAnsi="Calibri"/>
          <w:sz w:val="22"/>
          <w:szCs w:val="22"/>
          <w:lang w:val="cs-CZ"/>
        </w:rPr>
        <w:t xml:space="preserve">celkové </w:t>
      </w:r>
      <w:r w:rsidRPr="008A57FB">
        <w:rPr>
          <w:rFonts w:ascii="Calibri" w:hAnsi="Calibri"/>
          <w:sz w:val="22"/>
          <w:szCs w:val="22"/>
        </w:rPr>
        <w:t>ceně</w:t>
      </w:r>
      <w:r w:rsidRPr="008A57FB">
        <w:rPr>
          <w:rFonts w:ascii="Calibri" w:hAnsi="Calibri"/>
          <w:sz w:val="22"/>
          <w:szCs w:val="22"/>
          <w:lang w:val="cs-CZ"/>
        </w:rPr>
        <w:t xml:space="preserve"> díla.</w:t>
      </w:r>
    </w:p>
    <w:p w14:paraId="1B8EE1D1" w14:textId="77777777" w:rsidR="005A4258" w:rsidRPr="008A57FB" w:rsidRDefault="005A4258" w:rsidP="00A5678D">
      <w:pPr>
        <w:pStyle w:val="Zkladntext"/>
        <w:keepNext/>
        <w:widowControl w:val="0"/>
        <w:numPr>
          <w:ilvl w:val="0"/>
          <w:numId w:val="35"/>
        </w:numPr>
        <w:ind w:left="567" w:hanging="567"/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bCs/>
          <w:snapToGrid w:val="0"/>
          <w:sz w:val="22"/>
          <w:szCs w:val="22"/>
        </w:rPr>
        <w:t>Zhotovitel dále souhlasí s tím, aby objednatel provedl zajišťovací úhradu DPH přímo na účet příslušného finančního úřadu, jestliže zhotovitel bude ke dni uskutečnění zdanitelného plnění veden</w:t>
      </w:r>
      <w:r w:rsidR="00674FB2">
        <w:rPr>
          <w:rFonts w:ascii="Calibri" w:hAnsi="Calibri" w:cs="Arial"/>
          <w:bCs/>
          <w:snapToGrid w:val="0"/>
          <w:sz w:val="22"/>
          <w:szCs w:val="22"/>
          <w:lang w:val="cs-CZ"/>
        </w:rPr>
        <w:t>ý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 v registru nespolehlivých plátců DPH.</w:t>
      </w:r>
    </w:p>
    <w:p w14:paraId="5379E159" w14:textId="77777777" w:rsidR="005A4258" w:rsidRPr="00C40481" w:rsidRDefault="005A4258" w:rsidP="000B7D25">
      <w:pPr>
        <w:pStyle w:val="Zkladntext"/>
        <w:tabs>
          <w:tab w:val="left" w:pos="567"/>
        </w:tabs>
        <w:ind w:left="567" w:hanging="567"/>
        <w:rPr>
          <w:b/>
          <w:bCs/>
          <w:color w:val="000000"/>
          <w:lang w:val="cs-CZ"/>
        </w:rPr>
      </w:pPr>
    </w:p>
    <w:p w14:paraId="05C6E5AF" w14:textId="77777777" w:rsidR="00F17930" w:rsidRPr="00C40481" w:rsidRDefault="00F17930" w:rsidP="00F17930">
      <w:pPr>
        <w:shd w:val="clear" w:color="auto" w:fill="FFFFFF"/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</w:p>
    <w:p w14:paraId="3A660F97" w14:textId="77777777" w:rsidR="00F17930" w:rsidRPr="007F4493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>Článek IV.</w:t>
      </w:r>
    </w:p>
    <w:p w14:paraId="7870E35A" w14:textId="77777777" w:rsidR="00F17930" w:rsidRPr="00C40481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  <w:r w:rsidRPr="00C40481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 Způsob předání, převzetí díla a doba provádění díla</w:t>
      </w:r>
    </w:p>
    <w:p w14:paraId="1DCEE92F" w14:textId="4512F1E2" w:rsidR="00F17930" w:rsidRPr="00BC4915" w:rsidRDefault="00F17930" w:rsidP="0001664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rPr>
          <w:rFonts w:ascii="Calibri" w:hAnsi="Calibri"/>
          <w:color w:val="000000"/>
          <w:sz w:val="22"/>
          <w:szCs w:val="22"/>
          <w:lang w:val="cs-CZ"/>
        </w:rPr>
      </w:pPr>
      <w:r w:rsidRPr="00C40481">
        <w:rPr>
          <w:rFonts w:ascii="Calibri" w:hAnsi="Calibri"/>
          <w:color w:val="000000"/>
          <w:sz w:val="22"/>
          <w:szCs w:val="22"/>
          <w:lang w:val="cs-CZ"/>
        </w:rPr>
        <w:t>Zhotovitel bude dílo provádět v</w:t>
      </w:r>
      <w:r w:rsidR="00284A4E">
        <w:rPr>
          <w:rFonts w:ascii="Calibri" w:hAnsi="Calibri"/>
          <w:color w:val="000000"/>
          <w:sz w:val="22"/>
          <w:szCs w:val="22"/>
          <w:lang w:val="cs-CZ"/>
        </w:rPr>
        <w:t> </w:t>
      </w:r>
      <w:r w:rsidRPr="00C40481">
        <w:rPr>
          <w:rFonts w:ascii="Calibri" w:hAnsi="Calibri"/>
          <w:color w:val="000000"/>
          <w:sz w:val="22"/>
          <w:szCs w:val="22"/>
          <w:lang w:val="cs-CZ"/>
        </w:rPr>
        <w:t>ateliéru</w:t>
      </w:r>
      <w:r w:rsidR="00284A4E">
        <w:rPr>
          <w:rFonts w:ascii="Calibri" w:hAnsi="Calibri"/>
          <w:color w:val="000000"/>
          <w:sz w:val="22"/>
          <w:szCs w:val="22"/>
          <w:lang w:val="cs-CZ"/>
        </w:rPr>
        <w:t xml:space="preserve"> (dílně)</w:t>
      </w:r>
      <w:r w:rsidRPr="00C40481">
        <w:rPr>
          <w:rFonts w:ascii="Calibri" w:hAnsi="Calibri"/>
          <w:color w:val="000000"/>
          <w:sz w:val="22"/>
          <w:szCs w:val="22"/>
          <w:lang w:val="cs-CZ"/>
        </w:rPr>
        <w:t xml:space="preserve"> </w:t>
      </w:r>
      <w:r w:rsidRPr="00A5678D">
        <w:rPr>
          <w:rFonts w:ascii="Calibri" w:hAnsi="Calibri"/>
          <w:color w:val="000000"/>
          <w:sz w:val="22"/>
          <w:szCs w:val="22"/>
          <w:lang w:val="cs-CZ"/>
        </w:rPr>
        <w:t xml:space="preserve">na </w:t>
      </w:r>
      <w:r w:rsidRPr="00C40481">
        <w:rPr>
          <w:rFonts w:ascii="Calibri" w:hAnsi="Calibri"/>
          <w:color w:val="000000"/>
          <w:sz w:val="22"/>
          <w:szCs w:val="22"/>
          <w:lang w:val="cs-CZ"/>
        </w:rPr>
        <w:t>adrese</w:t>
      </w:r>
      <w:r w:rsidR="000A6584">
        <w:rPr>
          <w:rFonts w:ascii="Calibri" w:hAnsi="Calibri"/>
          <w:color w:val="000000"/>
          <w:sz w:val="22"/>
          <w:szCs w:val="22"/>
          <w:lang w:val="cs-CZ"/>
        </w:rPr>
        <w:t xml:space="preserve"> </w:t>
      </w:r>
      <w:r w:rsidR="00BC4915">
        <w:rPr>
          <w:rFonts w:ascii="Calibri" w:hAnsi="Calibri"/>
          <w:color w:val="000000"/>
          <w:sz w:val="22"/>
          <w:szCs w:val="22"/>
          <w:lang w:val="cs-CZ"/>
        </w:rPr>
        <w:t>XXXXXXXXXX</w:t>
      </w:r>
      <w:r w:rsidR="000A6584">
        <w:rPr>
          <w:rFonts w:ascii="Calibri" w:hAnsi="Calibri"/>
          <w:color w:val="000000"/>
          <w:sz w:val="22"/>
          <w:szCs w:val="22"/>
          <w:lang w:val="cs-CZ"/>
        </w:rPr>
        <w:t xml:space="preserve"> </w:t>
      </w:r>
      <w:proofErr w:type="spellStart"/>
      <w:r w:rsidR="00BC4915">
        <w:rPr>
          <w:rFonts w:ascii="Calibri" w:hAnsi="Calibri"/>
          <w:color w:val="000000"/>
          <w:sz w:val="22"/>
          <w:szCs w:val="22"/>
          <w:lang w:val="cs-CZ"/>
        </w:rPr>
        <w:t>XXXXXXXXXX</w:t>
      </w:r>
      <w:proofErr w:type="spellEnd"/>
      <w:r w:rsidR="00BC4915">
        <w:rPr>
          <w:rFonts w:ascii="Calibri" w:hAnsi="Calibri"/>
          <w:color w:val="000000"/>
          <w:sz w:val="22"/>
          <w:szCs w:val="22"/>
          <w:lang w:val="cs-CZ"/>
        </w:rPr>
        <w:t xml:space="preserve"> </w:t>
      </w:r>
      <w:proofErr w:type="spellStart"/>
      <w:r w:rsidR="00BC4915">
        <w:rPr>
          <w:rFonts w:ascii="Calibri" w:hAnsi="Calibri"/>
          <w:color w:val="000000"/>
          <w:sz w:val="22"/>
          <w:szCs w:val="22"/>
          <w:lang w:val="cs-CZ"/>
        </w:rPr>
        <w:t>XXXXXXXXXX</w:t>
      </w:r>
      <w:proofErr w:type="spellEnd"/>
      <w:r w:rsidR="000A6584">
        <w:rPr>
          <w:rFonts w:ascii="Calibri" w:hAnsi="Calibri"/>
          <w:color w:val="000000"/>
          <w:sz w:val="22"/>
          <w:szCs w:val="22"/>
          <w:lang w:val="cs-CZ"/>
        </w:rPr>
        <w:t xml:space="preserve">, </w:t>
      </w:r>
      <w:r w:rsidR="00BC4915">
        <w:rPr>
          <w:rFonts w:ascii="Calibri" w:hAnsi="Calibri"/>
          <w:color w:val="000000"/>
          <w:sz w:val="22"/>
          <w:szCs w:val="22"/>
          <w:lang w:val="cs-CZ"/>
        </w:rPr>
        <w:t>XXXXXXXXXX</w:t>
      </w:r>
      <w:r w:rsidR="00BC4915">
        <w:rPr>
          <w:rFonts w:ascii="Calibri" w:hAnsi="Calibri"/>
          <w:color w:val="000000"/>
          <w:sz w:val="22"/>
          <w:szCs w:val="22"/>
          <w:lang w:val="cs-CZ"/>
        </w:rPr>
        <w:t>, XXXXXXXXXX</w:t>
      </w:r>
    </w:p>
    <w:p w14:paraId="25D482B9" w14:textId="77777777" w:rsidR="00016647" w:rsidRPr="00BC4915" w:rsidRDefault="00F17930" w:rsidP="003D5091">
      <w:pPr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  <w:r w:rsidRPr="00BC4915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Zhotovitel </w:t>
      </w:r>
      <w:r w:rsidR="00F13AA3" w:rsidRPr="00BC4915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započne s </w:t>
      </w:r>
      <w:r w:rsidR="00455077" w:rsidRPr="00BC4915">
        <w:rPr>
          <w:rFonts w:ascii="Calibri" w:hAnsi="Calibri"/>
          <w:b/>
          <w:bCs/>
          <w:color w:val="000000"/>
          <w:sz w:val="22"/>
          <w:szCs w:val="22"/>
          <w:lang w:val="cs-CZ"/>
        </w:rPr>
        <w:t>provádění</w:t>
      </w:r>
      <w:r w:rsidR="00F13AA3" w:rsidRPr="00BC4915">
        <w:rPr>
          <w:rFonts w:ascii="Calibri" w:hAnsi="Calibri"/>
          <w:b/>
          <w:bCs/>
          <w:color w:val="000000"/>
          <w:sz w:val="22"/>
          <w:szCs w:val="22"/>
          <w:lang w:val="cs-CZ"/>
        </w:rPr>
        <w:t>m</w:t>
      </w:r>
      <w:r w:rsidR="00455077" w:rsidRPr="00BC4915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 díla neprodleně po obdržení výzvy k zahájení </w:t>
      </w:r>
      <w:r w:rsidR="007407C2" w:rsidRPr="00BC4915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provádění </w:t>
      </w:r>
      <w:r w:rsidR="00455077" w:rsidRPr="00BC4915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díla. </w:t>
      </w:r>
      <w:r w:rsidR="007407C2" w:rsidRPr="00BC4915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Zahájením </w:t>
      </w:r>
      <w:r w:rsidR="007F4493" w:rsidRPr="00BC4915">
        <w:rPr>
          <w:rFonts w:ascii="Calibri" w:hAnsi="Calibri"/>
          <w:b/>
          <w:bCs/>
          <w:color w:val="000000"/>
          <w:sz w:val="22"/>
          <w:szCs w:val="22"/>
          <w:lang w:val="cs-CZ"/>
        </w:rPr>
        <w:t>provádění díla se rozumí předložení vzorků všech materiálů, které budou užity ke zhotovení díla objednateli</w:t>
      </w:r>
      <w:r w:rsidR="00284A4E" w:rsidRPr="00BC4915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 a zpracování výrobní dokumentace, pokud není k dispozici</w:t>
      </w:r>
      <w:r w:rsidR="007F4493" w:rsidRPr="00BC4915">
        <w:rPr>
          <w:rFonts w:ascii="Calibri" w:hAnsi="Calibri"/>
          <w:b/>
          <w:bCs/>
          <w:color w:val="000000"/>
          <w:sz w:val="22"/>
          <w:szCs w:val="22"/>
          <w:lang w:val="cs-CZ"/>
        </w:rPr>
        <w:t>. Po schválení předložených vzorků</w:t>
      </w:r>
      <w:r w:rsidR="00284A4E" w:rsidRPr="00BC4915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 a výrobní dokumentace</w:t>
      </w:r>
      <w:r w:rsidR="007F4493" w:rsidRPr="00BC4915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 objednatelem může zhotovitel zahájit vlastní výrobu</w:t>
      </w:r>
      <w:r w:rsidR="00F13AA3" w:rsidRPr="00BC4915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 díla</w:t>
      </w:r>
      <w:r w:rsidR="007F4493" w:rsidRPr="00BC4915">
        <w:rPr>
          <w:rFonts w:ascii="Calibri" w:hAnsi="Calibri"/>
          <w:b/>
          <w:bCs/>
          <w:color w:val="000000"/>
          <w:sz w:val="22"/>
          <w:szCs w:val="22"/>
          <w:lang w:val="cs-CZ"/>
        </w:rPr>
        <w:t>.</w:t>
      </w:r>
      <w:r w:rsidR="0062515E" w:rsidRPr="00BC4915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 </w:t>
      </w:r>
      <w:r w:rsidR="006A04D0" w:rsidRPr="00BC4915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Zhotovitel </w:t>
      </w:r>
      <w:r w:rsidRPr="00BC4915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je povinen celé dílo dokončit a předat za podmínek stanovených touto smlouvou </w:t>
      </w:r>
      <w:r w:rsidR="00762847" w:rsidRPr="00BC4915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nejpozději </w:t>
      </w:r>
      <w:r w:rsidRPr="00BC4915">
        <w:rPr>
          <w:rFonts w:ascii="Calibri" w:hAnsi="Calibri"/>
          <w:b/>
          <w:bCs/>
          <w:color w:val="000000"/>
          <w:sz w:val="22"/>
          <w:szCs w:val="22"/>
          <w:lang w:val="cs-CZ"/>
        </w:rPr>
        <w:t>do</w:t>
      </w:r>
      <w:r w:rsidR="00A87664" w:rsidRPr="00BC4915">
        <w:rPr>
          <w:rFonts w:ascii="Calibri" w:hAnsi="Calibri"/>
          <w:b/>
          <w:bCs/>
          <w:color w:val="FF0000"/>
          <w:sz w:val="22"/>
          <w:szCs w:val="22"/>
          <w:lang w:val="cs-CZ"/>
        </w:rPr>
        <w:t xml:space="preserve"> </w:t>
      </w:r>
      <w:r w:rsidR="00762847" w:rsidRPr="00BC4915">
        <w:rPr>
          <w:rFonts w:ascii="Calibri" w:hAnsi="Calibri"/>
          <w:b/>
          <w:bCs/>
          <w:sz w:val="22"/>
          <w:szCs w:val="22"/>
          <w:lang w:val="cs-CZ"/>
        </w:rPr>
        <w:t>15</w:t>
      </w:r>
      <w:r w:rsidR="00F609F0" w:rsidRPr="00BC4915">
        <w:rPr>
          <w:rFonts w:ascii="Calibri" w:hAnsi="Calibri"/>
          <w:b/>
          <w:bCs/>
          <w:sz w:val="22"/>
          <w:szCs w:val="22"/>
          <w:lang w:val="cs-CZ"/>
        </w:rPr>
        <w:t>.</w:t>
      </w:r>
      <w:r w:rsidR="00690581" w:rsidRPr="00BC4915">
        <w:rPr>
          <w:rFonts w:ascii="Calibri" w:hAnsi="Calibri"/>
          <w:b/>
          <w:bCs/>
          <w:sz w:val="22"/>
          <w:szCs w:val="22"/>
          <w:lang w:val="cs-CZ"/>
        </w:rPr>
        <w:t xml:space="preserve"> </w:t>
      </w:r>
      <w:r w:rsidR="00762847" w:rsidRPr="00BC4915">
        <w:rPr>
          <w:rFonts w:ascii="Calibri" w:hAnsi="Calibri"/>
          <w:b/>
          <w:bCs/>
          <w:sz w:val="22"/>
          <w:szCs w:val="22"/>
          <w:lang w:val="cs-CZ"/>
        </w:rPr>
        <w:t>4</w:t>
      </w:r>
      <w:r w:rsidR="00F609F0" w:rsidRPr="00BC4915">
        <w:rPr>
          <w:rFonts w:ascii="Calibri" w:hAnsi="Calibri"/>
          <w:b/>
          <w:bCs/>
          <w:sz w:val="22"/>
          <w:szCs w:val="22"/>
          <w:lang w:val="cs-CZ"/>
        </w:rPr>
        <w:t>.</w:t>
      </w:r>
      <w:r w:rsidR="00690581" w:rsidRPr="00BC4915">
        <w:rPr>
          <w:rFonts w:ascii="Calibri" w:hAnsi="Calibri"/>
          <w:b/>
          <w:bCs/>
          <w:sz w:val="22"/>
          <w:szCs w:val="22"/>
          <w:lang w:val="cs-CZ"/>
        </w:rPr>
        <w:t xml:space="preserve"> </w:t>
      </w:r>
      <w:r w:rsidR="00F609F0" w:rsidRPr="00BC4915">
        <w:rPr>
          <w:rFonts w:ascii="Calibri" w:hAnsi="Calibri"/>
          <w:b/>
          <w:bCs/>
          <w:sz w:val="22"/>
          <w:szCs w:val="22"/>
          <w:lang w:val="cs-CZ"/>
        </w:rPr>
        <w:t>202</w:t>
      </w:r>
      <w:r w:rsidR="00762847" w:rsidRPr="00BC4915">
        <w:rPr>
          <w:rFonts w:ascii="Calibri" w:hAnsi="Calibri"/>
          <w:b/>
          <w:bCs/>
          <w:sz w:val="22"/>
          <w:szCs w:val="22"/>
          <w:lang w:val="cs-CZ"/>
        </w:rPr>
        <w:t>3</w:t>
      </w:r>
      <w:r w:rsidR="003D3D59" w:rsidRPr="00BC4915">
        <w:rPr>
          <w:rFonts w:ascii="Calibri" w:hAnsi="Calibri"/>
          <w:b/>
          <w:bCs/>
          <w:sz w:val="22"/>
          <w:szCs w:val="22"/>
          <w:lang w:val="cs-CZ"/>
        </w:rPr>
        <w:t xml:space="preserve">. </w:t>
      </w:r>
    </w:p>
    <w:p w14:paraId="64A7B418" w14:textId="2F13CD12" w:rsidR="00F17930" w:rsidRPr="00C40481" w:rsidRDefault="00F17930" w:rsidP="00016647">
      <w:pPr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/>
          <w:color w:val="000000"/>
          <w:sz w:val="22"/>
          <w:szCs w:val="22"/>
          <w:lang w:val="cs-CZ"/>
        </w:rPr>
      </w:pPr>
      <w:r w:rsidRPr="00C40481">
        <w:rPr>
          <w:rFonts w:ascii="Calibri" w:hAnsi="Calibri"/>
          <w:color w:val="000000"/>
          <w:sz w:val="22"/>
          <w:szCs w:val="22"/>
          <w:lang w:val="cs-CZ"/>
        </w:rPr>
        <w:t xml:space="preserve">Zhotovitel je povinen oznámit objednateli ukončení prací a </w:t>
      </w:r>
      <w:r w:rsidR="009D2CB5" w:rsidRPr="00C40481">
        <w:rPr>
          <w:rFonts w:ascii="Calibri" w:hAnsi="Calibri"/>
          <w:color w:val="000000"/>
          <w:sz w:val="22"/>
          <w:szCs w:val="22"/>
          <w:lang w:val="cs-CZ"/>
        </w:rPr>
        <w:t xml:space="preserve">dohodnout s objednatelem termín předání, místem předání je </w:t>
      </w:r>
      <w:r w:rsidR="00091867">
        <w:rPr>
          <w:rFonts w:ascii="Calibri" w:hAnsi="Calibri"/>
          <w:color w:val="000000"/>
          <w:sz w:val="22"/>
          <w:szCs w:val="22"/>
          <w:lang w:val="cs-CZ"/>
        </w:rPr>
        <w:t>Klášter Plasy</w:t>
      </w:r>
      <w:r w:rsidR="00F609F0" w:rsidRPr="00C40481">
        <w:rPr>
          <w:rFonts w:ascii="Calibri" w:hAnsi="Calibri"/>
          <w:color w:val="000000"/>
          <w:sz w:val="22"/>
          <w:szCs w:val="22"/>
          <w:lang w:val="cs-CZ"/>
        </w:rPr>
        <w:t>,</w:t>
      </w:r>
      <w:r w:rsidR="00091867">
        <w:rPr>
          <w:rFonts w:ascii="Calibri" w:hAnsi="Calibri"/>
          <w:color w:val="000000"/>
          <w:sz w:val="22"/>
          <w:szCs w:val="22"/>
          <w:lang w:val="cs-CZ"/>
        </w:rPr>
        <w:t xml:space="preserve"> Pivovarská 1, </w:t>
      </w:r>
      <w:r w:rsidR="00674FB2">
        <w:rPr>
          <w:rFonts w:ascii="Calibri" w:hAnsi="Calibri"/>
          <w:color w:val="000000"/>
          <w:sz w:val="22"/>
          <w:szCs w:val="22"/>
          <w:lang w:val="cs-CZ"/>
        </w:rPr>
        <w:t xml:space="preserve">331 01 </w:t>
      </w:r>
      <w:r w:rsidR="00091867">
        <w:rPr>
          <w:rFonts w:ascii="Calibri" w:hAnsi="Calibri"/>
          <w:color w:val="000000"/>
          <w:sz w:val="22"/>
          <w:szCs w:val="22"/>
          <w:lang w:val="cs-CZ"/>
        </w:rPr>
        <w:t>Plasy</w:t>
      </w:r>
      <w:r w:rsidR="00674FB2">
        <w:rPr>
          <w:rFonts w:ascii="Calibri" w:hAnsi="Calibri"/>
          <w:color w:val="000000"/>
          <w:sz w:val="22"/>
          <w:szCs w:val="22"/>
          <w:lang w:val="cs-CZ"/>
        </w:rPr>
        <w:t>.</w:t>
      </w:r>
      <w:r w:rsidR="009D2CB5" w:rsidRPr="00C40481">
        <w:rPr>
          <w:rFonts w:ascii="Calibri" w:hAnsi="Calibri"/>
          <w:color w:val="000000"/>
          <w:sz w:val="22"/>
          <w:szCs w:val="22"/>
          <w:lang w:val="cs-CZ"/>
        </w:rPr>
        <w:t xml:space="preserve"> </w:t>
      </w:r>
    </w:p>
    <w:p w14:paraId="10B4E21A" w14:textId="77777777" w:rsidR="00FE5946" w:rsidRPr="00C40481" w:rsidRDefault="00F17930" w:rsidP="00D57CA3">
      <w:pPr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C40481">
        <w:rPr>
          <w:rFonts w:ascii="Calibri" w:hAnsi="Calibri"/>
          <w:sz w:val="22"/>
          <w:szCs w:val="22"/>
          <w:lang w:val="cs-CZ"/>
        </w:rPr>
        <w:t xml:space="preserve">O předání </w:t>
      </w:r>
      <w:r w:rsidR="00FE5946" w:rsidRPr="00C40481">
        <w:rPr>
          <w:rFonts w:ascii="Calibri" w:hAnsi="Calibri"/>
          <w:sz w:val="22"/>
          <w:szCs w:val="22"/>
          <w:lang w:val="cs-CZ"/>
        </w:rPr>
        <w:t>díla</w:t>
      </w:r>
      <w:r w:rsidRPr="00C40481">
        <w:rPr>
          <w:rFonts w:ascii="Calibri" w:hAnsi="Calibri"/>
          <w:sz w:val="22"/>
          <w:szCs w:val="22"/>
          <w:lang w:val="cs-CZ"/>
        </w:rPr>
        <w:t xml:space="preserve"> bude vyhotoven Protokol o předání díla</w:t>
      </w:r>
      <w:r w:rsidR="00FE5946" w:rsidRPr="00C40481">
        <w:rPr>
          <w:rFonts w:ascii="Calibri" w:hAnsi="Calibri"/>
          <w:sz w:val="22"/>
          <w:szCs w:val="22"/>
          <w:lang w:val="cs-CZ"/>
        </w:rPr>
        <w:t xml:space="preserve">, platný protokol musí obsahovat podpisy zástupců obou smluvních stran. </w:t>
      </w:r>
    </w:p>
    <w:p w14:paraId="0652A9B5" w14:textId="77777777" w:rsidR="00FE5946" w:rsidRPr="007F4493" w:rsidRDefault="00FE5946" w:rsidP="00E633C1">
      <w:pPr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7F4493">
        <w:rPr>
          <w:rFonts w:ascii="Calibri" w:hAnsi="Calibri"/>
          <w:sz w:val="22"/>
          <w:szCs w:val="22"/>
          <w:lang w:val="cs-CZ"/>
        </w:rPr>
        <w:t>Nebezpečí škody na zhotovovaném díle nese až do předání zhotovitel. Vlastnické p</w:t>
      </w:r>
      <w:r w:rsidR="006C34D5" w:rsidRPr="007F4493">
        <w:rPr>
          <w:rFonts w:ascii="Calibri" w:hAnsi="Calibri"/>
          <w:sz w:val="22"/>
          <w:szCs w:val="22"/>
          <w:lang w:val="cs-CZ"/>
        </w:rPr>
        <w:t xml:space="preserve">rávo </w:t>
      </w:r>
      <w:r w:rsidRPr="007F4493">
        <w:rPr>
          <w:rFonts w:ascii="Calibri" w:hAnsi="Calibri"/>
          <w:sz w:val="22"/>
          <w:szCs w:val="22"/>
          <w:lang w:val="cs-CZ"/>
        </w:rPr>
        <w:t>k dílu svědčí okamžikem předání objednateli.</w:t>
      </w:r>
    </w:p>
    <w:p w14:paraId="2C454951" w14:textId="77777777" w:rsidR="00DB5415" w:rsidRPr="007F4493" w:rsidRDefault="00016647" w:rsidP="00016647">
      <w:pPr>
        <w:pStyle w:val="Zkladntext"/>
        <w:ind w:left="567" w:hanging="567"/>
        <w:rPr>
          <w:rFonts w:ascii="Calibri" w:hAnsi="Calibri"/>
          <w:sz w:val="22"/>
          <w:szCs w:val="22"/>
          <w:lang w:val="cs-CZ" w:eastAsia="cs-CZ"/>
        </w:rPr>
      </w:pPr>
      <w:r w:rsidRPr="007F4493">
        <w:rPr>
          <w:rFonts w:ascii="Calibri" w:hAnsi="Calibri"/>
          <w:sz w:val="22"/>
          <w:szCs w:val="22"/>
          <w:lang w:val="cs-CZ" w:eastAsia="cs-CZ"/>
        </w:rPr>
        <w:t xml:space="preserve">6.   </w:t>
      </w:r>
      <w:r w:rsidR="00BF6BD8">
        <w:rPr>
          <w:rFonts w:ascii="Calibri" w:hAnsi="Calibri"/>
          <w:sz w:val="22"/>
          <w:szCs w:val="22"/>
          <w:lang w:val="cs-CZ" w:eastAsia="cs-CZ"/>
        </w:rPr>
        <w:t xml:space="preserve"> </w:t>
      </w:r>
      <w:r w:rsidR="00BF40A4">
        <w:rPr>
          <w:rFonts w:ascii="Calibri" w:hAnsi="Calibri"/>
          <w:sz w:val="22"/>
          <w:szCs w:val="22"/>
          <w:lang w:val="cs-CZ" w:eastAsia="cs-CZ"/>
        </w:rPr>
        <w:t xml:space="preserve"> </w:t>
      </w:r>
      <w:r w:rsidR="00DB5415" w:rsidRPr="007F4493">
        <w:rPr>
          <w:rFonts w:ascii="Calibri" w:hAnsi="Calibri"/>
          <w:sz w:val="22"/>
          <w:szCs w:val="22"/>
          <w:lang w:val="cs-CZ" w:eastAsia="cs-CZ"/>
        </w:rPr>
        <w:t>Zhotovitel se zavazuje odstranit vady a nedodělky ve lhůtě 20 kalendářních dnů ode dne, kdy</w:t>
      </w:r>
      <w:r w:rsidR="006C34D5" w:rsidRPr="007F4493">
        <w:rPr>
          <w:rFonts w:ascii="Calibri" w:hAnsi="Calibri"/>
          <w:sz w:val="22"/>
          <w:szCs w:val="22"/>
          <w:lang w:val="cs-CZ" w:eastAsia="cs-CZ"/>
        </w:rPr>
        <w:br/>
      </w:r>
      <w:r w:rsidR="00DB5415" w:rsidRPr="007F4493">
        <w:rPr>
          <w:rFonts w:ascii="Calibri" w:hAnsi="Calibri"/>
          <w:sz w:val="22"/>
          <w:szCs w:val="22"/>
          <w:lang w:val="cs-CZ" w:eastAsia="cs-CZ"/>
        </w:rPr>
        <w:t xml:space="preserve"> na ně objednatel upozornil a vyzval ho k jejich odstranění.</w:t>
      </w:r>
    </w:p>
    <w:p w14:paraId="791A639E" w14:textId="77777777" w:rsidR="00F17930" w:rsidRPr="00C40481" w:rsidRDefault="00F17930" w:rsidP="00F17930">
      <w:pPr>
        <w:shd w:val="clear" w:color="auto" w:fill="FFFFFF"/>
        <w:autoSpaceDE w:val="0"/>
        <w:autoSpaceDN w:val="0"/>
        <w:adjustRightInd w:val="0"/>
        <w:rPr>
          <w:lang w:val="cs-CZ"/>
        </w:rPr>
      </w:pPr>
    </w:p>
    <w:p w14:paraId="046C9146" w14:textId="77777777" w:rsidR="00F17930" w:rsidRPr="00C40481" w:rsidRDefault="00F17930" w:rsidP="00F17930">
      <w:pPr>
        <w:shd w:val="clear" w:color="auto" w:fill="FFFFFF"/>
        <w:autoSpaceDE w:val="0"/>
        <w:autoSpaceDN w:val="0"/>
        <w:adjustRightInd w:val="0"/>
        <w:rPr>
          <w:lang w:val="cs-CZ"/>
        </w:rPr>
      </w:pPr>
    </w:p>
    <w:p w14:paraId="540DDB0F" w14:textId="77777777" w:rsidR="00F17930" w:rsidRPr="007F4493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2"/>
          <w:szCs w:val="22"/>
          <w:lang w:val="cs-CZ"/>
        </w:rPr>
      </w:pPr>
      <w:r w:rsidRPr="007F4493">
        <w:rPr>
          <w:rFonts w:ascii="Calibri" w:hAnsi="Calibri"/>
          <w:b/>
          <w:color w:val="000000"/>
          <w:sz w:val="22"/>
          <w:szCs w:val="22"/>
          <w:lang w:val="cs-CZ"/>
        </w:rPr>
        <w:t xml:space="preserve">Článek V. </w:t>
      </w:r>
    </w:p>
    <w:p w14:paraId="3299A3DE" w14:textId="77777777" w:rsidR="00F17930" w:rsidRPr="007F4493" w:rsidRDefault="006A04D0" w:rsidP="00016647">
      <w:pPr>
        <w:shd w:val="clear" w:color="auto" w:fill="FFFFFF"/>
        <w:autoSpaceDE w:val="0"/>
        <w:autoSpaceDN w:val="0"/>
        <w:adjustRightInd w:val="0"/>
        <w:ind w:left="567" w:hanging="709"/>
        <w:jc w:val="center"/>
        <w:rPr>
          <w:rFonts w:ascii="Calibri" w:hAnsi="Calibri"/>
          <w:b/>
          <w:color w:val="000000"/>
          <w:sz w:val="22"/>
          <w:szCs w:val="22"/>
          <w:lang w:val="cs-CZ"/>
        </w:rPr>
      </w:pPr>
      <w:r w:rsidRPr="007F4493">
        <w:rPr>
          <w:rFonts w:ascii="Calibri" w:hAnsi="Calibri"/>
          <w:b/>
          <w:color w:val="000000"/>
          <w:sz w:val="22"/>
          <w:szCs w:val="22"/>
          <w:lang w:val="cs-CZ"/>
        </w:rPr>
        <w:t>Práva a p</w:t>
      </w:r>
      <w:r w:rsidR="00F17930" w:rsidRPr="007F4493">
        <w:rPr>
          <w:rFonts w:ascii="Calibri" w:hAnsi="Calibri"/>
          <w:b/>
          <w:color w:val="000000"/>
          <w:sz w:val="22"/>
          <w:szCs w:val="22"/>
          <w:lang w:val="cs-CZ"/>
        </w:rPr>
        <w:t>ovinnosti zhotovitele</w:t>
      </w:r>
    </w:p>
    <w:p w14:paraId="4B30582F" w14:textId="77777777" w:rsidR="00F17930" w:rsidRPr="00C40481" w:rsidRDefault="00F17930" w:rsidP="00F13AA3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ind w:left="567" w:hanging="567"/>
        <w:rPr>
          <w:rFonts w:ascii="Calibri" w:hAnsi="Calibri"/>
          <w:sz w:val="22"/>
          <w:szCs w:val="22"/>
          <w:lang w:val="cs-CZ"/>
        </w:rPr>
      </w:pPr>
      <w:r w:rsidRPr="00C40481">
        <w:rPr>
          <w:rFonts w:ascii="Calibri" w:hAnsi="Calibri"/>
          <w:sz w:val="22"/>
          <w:szCs w:val="22"/>
          <w:lang w:val="cs-CZ"/>
        </w:rPr>
        <w:lastRenderedPageBreak/>
        <w:t xml:space="preserve">Zhotovitel je povinen postupovat při realizaci díla s </w:t>
      </w:r>
      <w:r w:rsidR="00DB5415" w:rsidRPr="00C40481">
        <w:rPr>
          <w:rFonts w:ascii="Calibri" w:hAnsi="Calibri"/>
          <w:sz w:val="22"/>
          <w:szCs w:val="22"/>
          <w:lang w:val="cs-CZ"/>
        </w:rPr>
        <w:t xml:space="preserve">potřebnou </w:t>
      </w:r>
      <w:r w:rsidRPr="00C40481">
        <w:rPr>
          <w:rFonts w:ascii="Calibri" w:hAnsi="Calibri"/>
          <w:sz w:val="22"/>
          <w:szCs w:val="22"/>
          <w:lang w:val="cs-CZ"/>
        </w:rPr>
        <w:t>odbornou péčí</w:t>
      </w:r>
      <w:r w:rsidR="00DB5415" w:rsidRPr="00C40481">
        <w:rPr>
          <w:rFonts w:ascii="Calibri" w:hAnsi="Calibri"/>
          <w:sz w:val="22"/>
          <w:szCs w:val="22"/>
          <w:lang w:val="cs-CZ"/>
        </w:rPr>
        <w:t xml:space="preserve"> a v souladu s platnými právními předpisy, </w:t>
      </w:r>
      <w:r w:rsidR="006C34D5" w:rsidRPr="00C40481">
        <w:rPr>
          <w:rFonts w:ascii="Calibri" w:hAnsi="Calibri"/>
          <w:sz w:val="22"/>
          <w:szCs w:val="22"/>
          <w:lang w:val="cs-CZ"/>
        </w:rPr>
        <w:t xml:space="preserve">a </w:t>
      </w:r>
      <w:r w:rsidR="00DB5415" w:rsidRPr="00C40481">
        <w:rPr>
          <w:rFonts w:ascii="Calibri" w:hAnsi="Calibri"/>
          <w:sz w:val="22"/>
          <w:szCs w:val="22"/>
          <w:lang w:val="cs-CZ"/>
        </w:rPr>
        <w:t>dle pokynů obj</w:t>
      </w:r>
      <w:r w:rsidR="00674FB2">
        <w:rPr>
          <w:rFonts w:ascii="Calibri" w:hAnsi="Calibri"/>
          <w:sz w:val="22"/>
          <w:szCs w:val="22"/>
          <w:lang w:val="cs-CZ"/>
        </w:rPr>
        <w:t>e</w:t>
      </w:r>
      <w:r w:rsidR="00DB5415" w:rsidRPr="00C40481">
        <w:rPr>
          <w:rFonts w:ascii="Calibri" w:hAnsi="Calibri"/>
          <w:sz w:val="22"/>
          <w:szCs w:val="22"/>
          <w:lang w:val="cs-CZ"/>
        </w:rPr>
        <w:t>dnatele</w:t>
      </w:r>
      <w:r w:rsidRPr="00C40481">
        <w:rPr>
          <w:rFonts w:ascii="Calibri" w:hAnsi="Calibri"/>
          <w:sz w:val="22"/>
          <w:szCs w:val="22"/>
          <w:lang w:val="cs-CZ"/>
        </w:rPr>
        <w:t>.</w:t>
      </w:r>
    </w:p>
    <w:p w14:paraId="18B3E96E" w14:textId="77777777" w:rsidR="0019593B" w:rsidRPr="00C40481" w:rsidRDefault="00F17930" w:rsidP="00F13AA3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E633C1">
        <w:rPr>
          <w:rFonts w:ascii="Calibri" w:hAnsi="Calibri"/>
          <w:sz w:val="22"/>
          <w:szCs w:val="22"/>
          <w:lang w:val="cs-CZ"/>
        </w:rPr>
        <w:t>Objednatel</w:t>
      </w:r>
      <w:r w:rsidR="0019593B" w:rsidRPr="00E633C1">
        <w:rPr>
          <w:rFonts w:ascii="Calibri" w:hAnsi="Calibri"/>
          <w:sz w:val="22"/>
          <w:szCs w:val="22"/>
          <w:lang w:val="cs-CZ"/>
        </w:rPr>
        <w:t xml:space="preserve"> je oprávněn kontrolovat způsob a kvalitu prováděného díla a zhotovitel je povinen </w:t>
      </w:r>
      <w:r w:rsidR="0019593B" w:rsidRPr="00E633C1">
        <w:rPr>
          <w:rFonts w:ascii="Calibri" w:hAnsi="Calibri"/>
          <w:sz w:val="22"/>
          <w:szCs w:val="22"/>
          <w:lang w:val="cs-CZ"/>
        </w:rPr>
        <w:br/>
        <w:t>na žádost objednatele</w:t>
      </w:r>
      <w:r w:rsidR="00E633C1">
        <w:rPr>
          <w:rFonts w:ascii="Calibri" w:hAnsi="Calibri"/>
          <w:sz w:val="22"/>
          <w:szCs w:val="22"/>
          <w:lang w:val="cs-CZ"/>
        </w:rPr>
        <w:t>,</w:t>
      </w:r>
      <w:r w:rsidR="0019593B" w:rsidRPr="00E633C1">
        <w:rPr>
          <w:rFonts w:ascii="Calibri" w:hAnsi="Calibri"/>
          <w:sz w:val="22"/>
          <w:szCs w:val="22"/>
          <w:lang w:val="cs-CZ"/>
        </w:rPr>
        <w:t xml:space="preserve"> mu tuto kontrolu umožnit. Z provedené kontroly vyhotoví smluvní strany zápis </w:t>
      </w:r>
      <w:r w:rsidR="00826512" w:rsidRPr="00E633C1">
        <w:rPr>
          <w:rFonts w:ascii="Calibri" w:hAnsi="Calibri"/>
          <w:sz w:val="22"/>
          <w:szCs w:val="22"/>
          <w:lang w:val="cs-CZ"/>
        </w:rPr>
        <w:t>opatřený</w:t>
      </w:r>
      <w:r w:rsidR="0019593B" w:rsidRPr="00E633C1">
        <w:rPr>
          <w:rFonts w:ascii="Calibri" w:hAnsi="Calibri"/>
          <w:sz w:val="22"/>
          <w:szCs w:val="22"/>
          <w:lang w:val="cs-CZ"/>
        </w:rPr>
        <w:t xml:space="preserve"> podpisy zástupců obou smluvních stran.</w:t>
      </w:r>
      <w:r w:rsidR="0019593B" w:rsidRPr="00C40481">
        <w:rPr>
          <w:rFonts w:ascii="Calibri" w:hAnsi="Calibri"/>
          <w:sz w:val="22"/>
          <w:szCs w:val="22"/>
          <w:lang w:val="cs-CZ"/>
        </w:rPr>
        <w:t xml:space="preserve"> </w:t>
      </w:r>
    </w:p>
    <w:p w14:paraId="490ED915" w14:textId="77777777" w:rsidR="0019593B" w:rsidRPr="00C40481" w:rsidRDefault="0019593B" w:rsidP="00F13AA3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C40481">
        <w:rPr>
          <w:rFonts w:ascii="Calibri" w:hAnsi="Calibri"/>
          <w:sz w:val="22"/>
          <w:szCs w:val="22"/>
          <w:lang w:val="cs-CZ"/>
        </w:rPr>
        <w:t>Zhotovitel není oprávně</w:t>
      </w:r>
      <w:r w:rsidR="00674FB2">
        <w:rPr>
          <w:rFonts w:ascii="Calibri" w:hAnsi="Calibri"/>
          <w:sz w:val="22"/>
          <w:szCs w:val="22"/>
          <w:lang w:val="cs-CZ"/>
        </w:rPr>
        <w:t>n</w:t>
      </w:r>
      <w:r w:rsidRPr="00C40481">
        <w:rPr>
          <w:rFonts w:ascii="Calibri" w:hAnsi="Calibri"/>
          <w:sz w:val="22"/>
          <w:szCs w:val="22"/>
          <w:lang w:val="cs-CZ"/>
        </w:rPr>
        <w:t xml:space="preserve"> změnit způsob provádění díla, používat jiný materi</w:t>
      </w:r>
      <w:r w:rsidR="00674FB2">
        <w:rPr>
          <w:rFonts w:ascii="Calibri" w:hAnsi="Calibri"/>
          <w:sz w:val="22"/>
          <w:szCs w:val="22"/>
          <w:lang w:val="cs-CZ"/>
        </w:rPr>
        <w:t>á</w:t>
      </w:r>
      <w:r w:rsidRPr="00C40481">
        <w:rPr>
          <w:rFonts w:ascii="Calibri" w:hAnsi="Calibri"/>
          <w:sz w:val="22"/>
          <w:szCs w:val="22"/>
          <w:lang w:val="cs-CZ"/>
        </w:rPr>
        <w:t xml:space="preserve">l či postup bez předchozího souhlasu objednatele. </w:t>
      </w:r>
    </w:p>
    <w:p w14:paraId="59AAD657" w14:textId="77777777" w:rsidR="00826512" w:rsidRPr="00C40481" w:rsidRDefault="0019593B" w:rsidP="00F13AA3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C40481">
        <w:rPr>
          <w:rFonts w:ascii="Calibri" w:hAnsi="Calibri"/>
          <w:sz w:val="22"/>
          <w:szCs w:val="22"/>
          <w:lang w:val="cs-CZ"/>
        </w:rPr>
        <w:t xml:space="preserve">Zhotovitel je povinen upozornit objednatele </w:t>
      </w:r>
      <w:r w:rsidR="00826512" w:rsidRPr="00C40481">
        <w:rPr>
          <w:rFonts w:ascii="Calibri" w:hAnsi="Calibri"/>
          <w:sz w:val="22"/>
          <w:szCs w:val="22"/>
          <w:lang w:val="cs-CZ"/>
        </w:rPr>
        <w:t>neprodle</w:t>
      </w:r>
      <w:r w:rsidRPr="00C40481">
        <w:rPr>
          <w:rFonts w:ascii="Calibri" w:hAnsi="Calibri"/>
          <w:sz w:val="22"/>
          <w:szCs w:val="22"/>
          <w:lang w:val="cs-CZ"/>
        </w:rPr>
        <w:t xml:space="preserve">ně </w:t>
      </w:r>
      <w:r w:rsidRPr="00A5678D">
        <w:rPr>
          <w:rFonts w:ascii="Calibri" w:hAnsi="Calibri"/>
          <w:sz w:val="22"/>
          <w:szCs w:val="22"/>
          <w:lang w:val="cs-CZ"/>
        </w:rPr>
        <w:t>na</w:t>
      </w:r>
      <w:r w:rsidRPr="00C40481">
        <w:rPr>
          <w:rFonts w:ascii="Calibri" w:hAnsi="Calibri"/>
          <w:sz w:val="22"/>
          <w:szCs w:val="22"/>
          <w:lang w:val="cs-CZ"/>
        </w:rPr>
        <w:t xml:space="preserve"> nevhodný pokyn pro provádění díla.  </w:t>
      </w:r>
    </w:p>
    <w:p w14:paraId="09EDAE09" w14:textId="77777777" w:rsidR="00F17930" w:rsidRPr="00B80666" w:rsidRDefault="00826512" w:rsidP="00F13AA3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C40481">
        <w:rPr>
          <w:rFonts w:ascii="Calibri" w:hAnsi="Calibri"/>
          <w:sz w:val="22"/>
          <w:szCs w:val="22"/>
          <w:lang w:val="cs-CZ"/>
        </w:rPr>
        <w:t xml:space="preserve">Současně s předávaným dílem předá zhotovitel objednateli doklady o materiálu použitém k provedení díla. </w:t>
      </w:r>
    </w:p>
    <w:p w14:paraId="7E3A4E5B" w14:textId="77777777" w:rsidR="00F17930" w:rsidRDefault="00F17930" w:rsidP="00F13AA3">
      <w:pPr>
        <w:numPr>
          <w:ilvl w:val="0"/>
          <w:numId w:val="32"/>
        </w:numPr>
        <w:ind w:left="567" w:hanging="567"/>
        <w:jc w:val="both"/>
        <w:rPr>
          <w:color w:val="000000"/>
          <w:lang w:val="cs-CZ"/>
        </w:rPr>
      </w:pPr>
      <w:r w:rsidRPr="00B80666">
        <w:rPr>
          <w:rFonts w:ascii="Calibri" w:hAnsi="Calibri"/>
          <w:sz w:val="22"/>
          <w:szCs w:val="22"/>
          <w:lang w:val="cs-CZ"/>
        </w:rPr>
        <w:t>Zhotovitel není oprávněn bez předchozího souhlasu objednatele postoupit práva, povinnosti a závazky z této smlouvy třetí osobě</w:t>
      </w:r>
      <w:r w:rsidRPr="00B80666">
        <w:rPr>
          <w:color w:val="000000"/>
          <w:lang w:val="cs-CZ"/>
        </w:rPr>
        <w:t xml:space="preserve">. </w:t>
      </w:r>
    </w:p>
    <w:p w14:paraId="1DDCF704" w14:textId="77777777" w:rsidR="002A4443" w:rsidRPr="00D57CA3" w:rsidRDefault="00F13AA3" w:rsidP="00F13AA3">
      <w:pPr>
        <w:pStyle w:val="Podtitul"/>
        <w:ind w:left="567" w:hanging="567"/>
        <w:jc w:val="both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b w:val="0"/>
          <w:sz w:val="22"/>
          <w:szCs w:val="22"/>
          <w:u w:val="none"/>
          <w:lang w:val="cs-CZ"/>
        </w:rPr>
        <w:t xml:space="preserve">7.  </w:t>
      </w:r>
      <w:r w:rsidR="00BF40A4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</w:t>
      </w:r>
      <w:r w:rsidR="002A4443">
        <w:rPr>
          <w:rFonts w:ascii="Calibri" w:hAnsi="Calibri"/>
          <w:b w:val="0"/>
          <w:sz w:val="22"/>
          <w:szCs w:val="22"/>
          <w:u w:val="none"/>
          <w:lang w:val="cs-CZ"/>
        </w:rPr>
        <w:t>Zhotovitel</w:t>
      </w:r>
      <w:r w:rsidR="002A4443" w:rsidRPr="006A7CD4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</w:t>
      </w:r>
      <w:r w:rsidR="002A4443" w:rsidRPr="006A7CD4">
        <w:rPr>
          <w:rFonts w:ascii="Calibri" w:hAnsi="Calibri"/>
          <w:b w:val="0"/>
          <w:sz w:val="22"/>
          <w:szCs w:val="22"/>
          <w:u w:val="none"/>
        </w:rPr>
        <w:t>je povinen minimálně do konce roku 20</w:t>
      </w:r>
      <w:r w:rsidR="00F609F0">
        <w:rPr>
          <w:rFonts w:ascii="Calibri" w:hAnsi="Calibri"/>
          <w:b w:val="0"/>
          <w:sz w:val="22"/>
          <w:szCs w:val="22"/>
          <w:u w:val="none"/>
          <w:lang w:val="cs-CZ"/>
        </w:rPr>
        <w:t>32</w:t>
      </w:r>
      <w:r w:rsidR="002A4443" w:rsidRPr="006A7CD4">
        <w:rPr>
          <w:rFonts w:ascii="Calibri" w:hAnsi="Calibri"/>
          <w:b w:val="0"/>
          <w:sz w:val="22"/>
          <w:szCs w:val="22"/>
          <w:u w:val="none"/>
        </w:rPr>
        <w:t xml:space="preserve"> poskytovat požadované informace </w:t>
      </w:r>
      <w:r w:rsidR="002A4443" w:rsidRPr="006A7CD4">
        <w:rPr>
          <w:rFonts w:ascii="Calibri" w:hAnsi="Calibri"/>
          <w:b w:val="0"/>
          <w:sz w:val="22"/>
          <w:szCs w:val="22"/>
          <w:u w:val="none"/>
        </w:rPr>
        <w:br/>
        <w:t>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</w:t>
      </w:r>
      <w:r w:rsidR="002A4443">
        <w:rPr>
          <w:rFonts w:ascii="Calibri" w:hAnsi="Calibri"/>
          <w:b w:val="0"/>
          <w:sz w:val="22"/>
          <w:szCs w:val="22"/>
          <w:u w:val="none"/>
          <w:lang w:val="cs-CZ"/>
        </w:rPr>
        <w:t>.</w:t>
      </w:r>
    </w:p>
    <w:p w14:paraId="40FD14F7" w14:textId="77777777" w:rsidR="002A4443" w:rsidRPr="00B7372B" w:rsidRDefault="002A4443" w:rsidP="00B41861">
      <w:pPr>
        <w:pStyle w:val="Podtitul"/>
        <w:ind w:left="284"/>
        <w:jc w:val="both"/>
        <w:rPr>
          <w:rFonts w:ascii="Calibri" w:hAnsi="Calibri"/>
          <w:b w:val="0"/>
          <w:sz w:val="22"/>
          <w:szCs w:val="22"/>
          <w:u w:val="none"/>
        </w:rPr>
      </w:pPr>
    </w:p>
    <w:p w14:paraId="481A30A1" w14:textId="77777777" w:rsidR="00F17930" w:rsidRPr="007F4493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Článek VI. </w:t>
      </w:r>
    </w:p>
    <w:p w14:paraId="2FC875B8" w14:textId="77777777" w:rsidR="006A04D0" w:rsidRPr="007F4493" w:rsidRDefault="006A04D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Práva a povinnosti objednatele </w:t>
      </w:r>
    </w:p>
    <w:p w14:paraId="3858D688" w14:textId="77777777" w:rsidR="006A04D0" w:rsidRPr="007F4493" w:rsidRDefault="006A04D0" w:rsidP="007F4493">
      <w:pPr>
        <w:keepNext/>
        <w:numPr>
          <w:ilvl w:val="1"/>
          <w:numId w:val="30"/>
        </w:numPr>
        <w:ind w:left="567" w:hanging="567"/>
        <w:jc w:val="both"/>
        <w:outlineLvl w:val="0"/>
        <w:rPr>
          <w:rFonts w:ascii="Calibri" w:hAnsi="Calibri" w:cs="Arial"/>
          <w:sz w:val="22"/>
          <w:szCs w:val="22"/>
          <w:lang w:val="cs-CZ"/>
        </w:rPr>
      </w:pPr>
      <w:r w:rsidRPr="007F4493">
        <w:rPr>
          <w:rFonts w:ascii="Calibri" w:hAnsi="Calibri" w:cs="Arial"/>
          <w:sz w:val="22"/>
          <w:szCs w:val="22"/>
          <w:lang w:val="cs-CZ"/>
        </w:rPr>
        <w:t>Objednatel má právo kontroly díla v každé fázi jeho provádění. K tomuto se zhotovitel zavazuje poskytnout objednateli nezbytnou součinnost. 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14:paraId="432AEC35" w14:textId="77777777" w:rsidR="006A04D0" w:rsidRPr="007F4493" w:rsidRDefault="006A04D0" w:rsidP="007F4493">
      <w:pPr>
        <w:keepNext/>
        <w:numPr>
          <w:ilvl w:val="1"/>
          <w:numId w:val="30"/>
        </w:numPr>
        <w:ind w:left="567" w:hanging="567"/>
        <w:jc w:val="both"/>
        <w:outlineLvl w:val="0"/>
        <w:rPr>
          <w:rFonts w:ascii="Calibri" w:hAnsi="Calibri" w:cs="Arial"/>
          <w:sz w:val="22"/>
          <w:szCs w:val="22"/>
          <w:lang w:val="cs-CZ"/>
        </w:rPr>
      </w:pPr>
      <w:r w:rsidRPr="007F4493">
        <w:rPr>
          <w:rFonts w:ascii="Calibri" w:hAnsi="Calibri" w:cs="Arial"/>
          <w:sz w:val="22"/>
          <w:szCs w:val="22"/>
          <w:lang w:val="cs-CZ"/>
        </w:rPr>
        <w:t xml:space="preserve">Objednatel si vyhrazuje právo posunout nebo odložit začátek provádění díla s ohledem a v závislosti </w:t>
      </w:r>
      <w:r w:rsidR="002A4443" w:rsidRPr="007F4493">
        <w:rPr>
          <w:rFonts w:ascii="Calibri" w:hAnsi="Calibri" w:cs="Arial"/>
          <w:sz w:val="22"/>
          <w:szCs w:val="22"/>
          <w:lang w:val="cs-CZ"/>
        </w:rPr>
        <w:br/>
      </w:r>
      <w:r w:rsidRPr="007F4493">
        <w:rPr>
          <w:rFonts w:ascii="Calibri" w:hAnsi="Calibri" w:cs="Arial"/>
          <w:sz w:val="22"/>
          <w:szCs w:val="22"/>
          <w:lang w:val="cs-CZ"/>
        </w:rPr>
        <w:t>na výši disponibilních prostředků pro financování díla. Objednatel je oprávněn z důvodu nedostatku finančních prostředků zmenšit rozsah díla nebo provádění díla přerušit nebo zcela ukončit před dokončením díla a od smlouvy odstoupit.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14:paraId="60B48E0F" w14:textId="77777777" w:rsidR="006A04D0" w:rsidRPr="007F4493" w:rsidRDefault="00C0448A" w:rsidP="007F4493">
      <w:pPr>
        <w:pStyle w:val="Podtitul"/>
        <w:numPr>
          <w:ilvl w:val="1"/>
          <w:numId w:val="30"/>
        </w:numPr>
        <w:tabs>
          <w:tab w:val="clear" w:pos="567"/>
          <w:tab w:val="left" w:pos="426"/>
        </w:tabs>
        <w:ind w:left="567" w:hanging="567"/>
        <w:jc w:val="both"/>
        <w:rPr>
          <w:rFonts w:ascii="Calibri" w:hAnsi="Calibri"/>
          <w:b w:val="0"/>
          <w:sz w:val="22"/>
          <w:szCs w:val="22"/>
          <w:u w:val="none"/>
          <w:lang w:val="cs-CZ"/>
        </w:rPr>
      </w:pPr>
      <w:r>
        <w:rPr>
          <w:rFonts w:ascii="Calibri" w:hAnsi="Calibri"/>
          <w:b w:val="0"/>
          <w:sz w:val="22"/>
          <w:szCs w:val="22"/>
          <w:u w:val="none"/>
          <w:lang w:val="cs-CZ"/>
        </w:rPr>
        <w:t xml:space="preserve">   </w:t>
      </w:r>
      <w:r w:rsidR="006A04D0" w:rsidRPr="007F4493">
        <w:rPr>
          <w:rFonts w:ascii="Calibri" w:hAnsi="Calibri"/>
          <w:b w:val="0"/>
          <w:sz w:val="22"/>
          <w:szCs w:val="22"/>
          <w:u w:val="none"/>
          <w:lang w:val="cs-CZ"/>
        </w:rPr>
        <w:t xml:space="preserve">V případě, že Objednatel provádění díla přeruší nebo zcela ukončí před dokončením Díla z výše uvedených důvodů, je povinen zaplatit Zhotoviteli veškeré skutečně provedené práce a použitý materiál. </w:t>
      </w:r>
    </w:p>
    <w:p w14:paraId="09BAC95E" w14:textId="77777777" w:rsidR="006A04D0" w:rsidRPr="00284A4E" w:rsidRDefault="006A04D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lang w:val="cs-CZ"/>
        </w:rPr>
      </w:pPr>
    </w:p>
    <w:p w14:paraId="5DCBCE8C" w14:textId="77777777" w:rsidR="006A04D0" w:rsidRPr="00284A4E" w:rsidRDefault="006A04D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lang w:val="cs-CZ"/>
        </w:rPr>
      </w:pPr>
    </w:p>
    <w:p w14:paraId="6EBFC1EC" w14:textId="77777777" w:rsidR="006A04D0" w:rsidRPr="007F4493" w:rsidRDefault="006A04D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>Článek VII.</w:t>
      </w:r>
    </w:p>
    <w:p w14:paraId="4D7F7E9C" w14:textId="77777777" w:rsidR="00F17930" w:rsidRPr="007F4493" w:rsidRDefault="00EC143D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>Odpovědnost za vady a záruka za jakost, odpovědno</w:t>
      </w:r>
      <w:r w:rsidR="00674FB2">
        <w:rPr>
          <w:rFonts w:ascii="Calibri" w:hAnsi="Calibri"/>
          <w:b/>
          <w:bCs/>
          <w:color w:val="000000"/>
          <w:sz w:val="22"/>
          <w:szCs w:val="22"/>
          <w:lang w:val="cs-CZ"/>
        </w:rPr>
        <w:t>s</w:t>
      </w: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t za škodu </w:t>
      </w:r>
    </w:p>
    <w:p w14:paraId="2F28F486" w14:textId="77777777" w:rsidR="00F17930" w:rsidRPr="00D57CA3" w:rsidRDefault="00F17930" w:rsidP="00B41861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D57CA3">
        <w:rPr>
          <w:rFonts w:ascii="Calibri" w:hAnsi="Calibri"/>
          <w:sz w:val="22"/>
          <w:szCs w:val="22"/>
          <w:lang w:val="cs-CZ"/>
        </w:rPr>
        <w:t>Zhotovitel odpovídá za to, že práce dle této smlouvy budou provedeny podle podmínek této smlouvy a v souladu s cílem předmětu této smlouvy</w:t>
      </w:r>
      <w:r w:rsidR="00EC143D" w:rsidRPr="00D57CA3">
        <w:rPr>
          <w:rFonts w:ascii="Calibri" w:hAnsi="Calibri"/>
          <w:sz w:val="22"/>
          <w:szCs w:val="22"/>
          <w:lang w:val="cs-CZ"/>
        </w:rPr>
        <w:t>, jakož i za kvalitu materiálů použitých ke zhotovení díla</w:t>
      </w:r>
      <w:r w:rsidR="003412C0" w:rsidRPr="00D57CA3">
        <w:rPr>
          <w:rFonts w:ascii="Calibri" w:hAnsi="Calibri"/>
          <w:sz w:val="22"/>
          <w:szCs w:val="22"/>
          <w:lang w:val="cs-CZ"/>
        </w:rPr>
        <w:t>.</w:t>
      </w:r>
    </w:p>
    <w:p w14:paraId="513987F4" w14:textId="77777777" w:rsidR="00F17930" w:rsidRPr="00D57CA3" w:rsidRDefault="00F17930" w:rsidP="00B41861">
      <w:pPr>
        <w:numPr>
          <w:ilvl w:val="0"/>
          <w:numId w:val="47"/>
        </w:numPr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D57CA3">
        <w:rPr>
          <w:rFonts w:ascii="Calibri" w:hAnsi="Calibri"/>
          <w:sz w:val="22"/>
          <w:szCs w:val="22"/>
          <w:lang w:val="cs-CZ"/>
        </w:rPr>
        <w:t xml:space="preserve">Zhotovitel poskytuje záruku </w:t>
      </w:r>
      <w:r w:rsidR="00EC143D" w:rsidRPr="00D57CA3">
        <w:rPr>
          <w:rFonts w:ascii="Calibri" w:hAnsi="Calibri"/>
          <w:sz w:val="22"/>
          <w:szCs w:val="22"/>
          <w:lang w:val="cs-CZ"/>
        </w:rPr>
        <w:t xml:space="preserve">zhotoveného díla </w:t>
      </w:r>
      <w:r w:rsidRPr="00D57CA3">
        <w:rPr>
          <w:rFonts w:ascii="Calibri" w:hAnsi="Calibri"/>
          <w:sz w:val="22"/>
          <w:szCs w:val="22"/>
          <w:lang w:val="cs-CZ"/>
        </w:rPr>
        <w:t xml:space="preserve">v délce </w:t>
      </w:r>
      <w:r w:rsidR="00F609F0">
        <w:rPr>
          <w:rFonts w:ascii="Calibri" w:hAnsi="Calibri"/>
          <w:sz w:val="22"/>
          <w:szCs w:val="22"/>
          <w:lang w:val="cs-CZ"/>
        </w:rPr>
        <w:t xml:space="preserve">36 </w:t>
      </w:r>
      <w:r w:rsidRPr="00D57CA3">
        <w:rPr>
          <w:rFonts w:ascii="Calibri" w:hAnsi="Calibri"/>
          <w:sz w:val="22"/>
          <w:szCs w:val="22"/>
          <w:lang w:val="cs-CZ"/>
        </w:rPr>
        <w:t xml:space="preserve">měsíců od fyzického předání </w:t>
      </w:r>
      <w:r w:rsidR="003412C0" w:rsidRPr="00D57CA3">
        <w:rPr>
          <w:rFonts w:ascii="Calibri" w:hAnsi="Calibri"/>
          <w:sz w:val="22"/>
          <w:szCs w:val="22"/>
          <w:lang w:val="cs-CZ"/>
        </w:rPr>
        <w:t xml:space="preserve">díla, </w:t>
      </w:r>
      <w:r w:rsidRPr="00D57CA3">
        <w:rPr>
          <w:rFonts w:ascii="Calibri" w:hAnsi="Calibri"/>
          <w:sz w:val="22"/>
          <w:szCs w:val="22"/>
          <w:lang w:val="cs-CZ"/>
        </w:rPr>
        <w:t xml:space="preserve">tedy od data uvedeného na Protokolu o </w:t>
      </w:r>
      <w:r w:rsidR="003412C0" w:rsidRPr="00D57CA3">
        <w:rPr>
          <w:rFonts w:ascii="Calibri" w:hAnsi="Calibri"/>
          <w:sz w:val="22"/>
          <w:szCs w:val="22"/>
          <w:lang w:val="cs-CZ"/>
        </w:rPr>
        <w:t xml:space="preserve">předání </w:t>
      </w:r>
      <w:r w:rsidR="002A4443">
        <w:rPr>
          <w:rFonts w:ascii="Calibri" w:hAnsi="Calibri"/>
          <w:sz w:val="22"/>
          <w:szCs w:val="22"/>
          <w:lang w:val="cs-CZ"/>
        </w:rPr>
        <w:t>díla.</w:t>
      </w:r>
      <w:r w:rsidR="003412C0" w:rsidRPr="00D57CA3">
        <w:rPr>
          <w:rFonts w:ascii="Calibri" w:hAnsi="Calibri"/>
          <w:sz w:val="22"/>
          <w:szCs w:val="22"/>
          <w:lang w:val="cs-CZ"/>
        </w:rPr>
        <w:t xml:space="preserve"> </w:t>
      </w:r>
      <w:r w:rsidRPr="00D57CA3">
        <w:rPr>
          <w:rFonts w:ascii="Calibri" w:hAnsi="Calibri"/>
          <w:sz w:val="22"/>
          <w:szCs w:val="22"/>
          <w:lang w:val="cs-CZ"/>
        </w:rPr>
        <w:t xml:space="preserve"> </w:t>
      </w:r>
      <w:r w:rsidR="00DB5415" w:rsidRPr="00D57CA3">
        <w:rPr>
          <w:rFonts w:ascii="Calibri" w:hAnsi="Calibri"/>
          <w:sz w:val="22"/>
          <w:szCs w:val="22"/>
          <w:lang w:val="cs-CZ"/>
        </w:rPr>
        <w:t>V případě vady díla v záruční době má objednatel právo požadovat a zhotovitel povinnost odstranit vady zdarma.</w:t>
      </w:r>
    </w:p>
    <w:p w14:paraId="27217C3A" w14:textId="77777777" w:rsidR="00F17930" w:rsidRPr="00D57CA3" w:rsidRDefault="00F17930" w:rsidP="00B41861">
      <w:pPr>
        <w:numPr>
          <w:ilvl w:val="0"/>
          <w:numId w:val="4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D57CA3">
        <w:rPr>
          <w:rFonts w:ascii="Calibri" w:hAnsi="Calibri"/>
          <w:sz w:val="22"/>
          <w:szCs w:val="22"/>
          <w:lang w:val="cs-CZ"/>
        </w:rPr>
        <w:t xml:space="preserve">Objednatel se zavazuje veškeré vady a nedostatky zjištěné v záruční době písemně oznámit zhotoviteli emailem. Zhotovitel se zavazuje oznámené vady na svůj náklad bezodkladně odstranit, nejpozději však do 20 kalendářních dnů ode dne oznámení vad a nedostatků objednatelem. V případě, že se bude jednat o vady a nedostatky, které vzhledem k jejich náročnosti či rozsahu nebude možné odstranit v uvedené lhůtě, objednatel se zavazuje neodepřít zhotoviteli udělení souhlasu s přiměřeným prodloužením lhůty pro odstranění vad a nedostatků na základě žádosti zhotovitele, </w:t>
      </w:r>
      <w:r w:rsidRPr="00D57CA3">
        <w:rPr>
          <w:rFonts w:ascii="Calibri" w:hAnsi="Calibri"/>
          <w:sz w:val="22"/>
          <w:szCs w:val="22"/>
          <w:lang w:val="cs-CZ"/>
        </w:rPr>
        <w:lastRenderedPageBreak/>
        <w:t>pokud charakter vad žádost zhotovitele odůvodňuje. Zhotovitel se zavazuje zahájit odstraňování vad v nejkratší možné době.</w:t>
      </w:r>
    </w:p>
    <w:p w14:paraId="4AA775B7" w14:textId="77777777" w:rsidR="00F17930" w:rsidRPr="00D57CA3" w:rsidRDefault="00F17930" w:rsidP="00B41861">
      <w:pPr>
        <w:numPr>
          <w:ilvl w:val="0"/>
          <w:numId w:val="4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D57CA3">
        <w:rPr>
          <w:rFonts w:ascii="Calibri" w:hAnsi="Calibri"/>
          <w:sz w:val="22"/>
          <w:szCs w:val="22"/>
          <w:lang w:val="cs-CZ"/>
        </w:rPr>
        <w:t>Smluvní strany sjednaly, že objednatel má nad rámec ustanovení §2605 občanského zákoníku lhůtu 7 dní, po kterou může na zhotoviteli nad rámec zákona dále uplatňovat zjevné vady díla.</w:t>
      </w:r>
    </w:p>
    <w:p w14:paraId="155BD39C" w14:textId="77777777" w:rsidR="00F17930" w:rsidRPr="00284A4E" w:rsidRDefault="00F17930" w:rsidP="00F17930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lang w:val="cs-CZ"/>
        </w:rPr>
      </w:pPr>
    </w:p>
    <w:p w14:paraId="7ED1D13F" w14:textId="77777777" w:rsidR="00F17930" w:rsidRPr="00284A4E" w:rsidRDefault="00F17930" w:rsidP="00F1793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color w:val="000000"/>
          <w:lang w:val="cs-CZ"/>
        </w:rPr>
      </w:pPr>
    </w:p>
    <w:p w14:paraId="52556C53" w14:textId="77777777" w:rsidR="00F17930" w:rsidRPr="007F4493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>Článek VII</w:t>
      </w:r>
      <w:r w:rsidR="006A04D0"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>I</w:t>
      </w: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. </w:t>
      </w:r>
    </w:p>
    <w:p w14:paraId="32299188" w14:textId="77777777" w:rsidR="00F17930" w:rsidRPr="007F4493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>Ukončení smlouvy</w:t>
      </w:r>
    </w:p>
    <w:p w14:paraId="7FC0DF07" w14:textId="77777777" w:rsidR="00F17930" w:rsidRPr="00284A4E" w:rsidRDefault="00F17930" w:rsidP="00B80666">
      <w:pPr>
        <w:shd w:val="clear" w:color="auto" w:fill="FFFFFF"/>
        <w:autoSpaceDE w:val="0"/>
        <w:autoSpaceDN w:val="0"/>
        <w:adjustRightInd w:val="0"/>
        <w:ind w:left="568" w:hanging="568"/>
        <w:rPr>
          <w:rFonts w:ascii="Calibri" w:hAnsi="Calibri"/>
          <w:sz w:val="22"/>
          <w:szCs w:val="22"/>
          <w:lang w:val="cs-CZ"/>
        </w:rPr>
      </w:pPr>
      <w:r w:rsidRPr="00284A4E">
        <w:rPr>
          <w:rFonts w:ascii="Calibri" w:hAnsi="Calibri"/>
          <w:color w:val="000000"/>
          <w:sz w:val="22"/>
          <w:szCs w:val="22"/>
          <w:lang w:val="cs-CZ"/>
        </w:rPr>
        <w:t>1</w:t>
      </w:r>
      <w:r w:rsidRPr="00284A4E">
        <w:rPr>
          <w:rFonts w:ascii="Calibri" w:hAnsi="Calibri"/>
          <w:sz w:val="22"/>
          <w:szCs w:val="22"/>
          <w:lang w:val="cs-CZ"/>
        </w:rPr>
        <w:t xml:space="preserve">.      </w:t>
      </w:r>
      <w:r w:rsidR="00B80666" w:rsidRPr="00284A4E">
        <w:rPr>
          <w:rFonts w:ascii="Calibri" w:hAnsi="Calibri"/>
          <w:sz w:val="22"/>
          <w:szCs w:val="22"/>
          <w:lang w:val="cs-CZ"/>
        </w:rPr>
        <w:t xml:space="preserve"> </w:t>
      </w:r>
      <w:r w:rsidRPr="00284A4E">
        <w:rPr>
          <w:rFonts w:ascii="Calibri" w:hAnsi="Calibri"/>
          <w:sz w:val="22"/>
          <w:szCs w:val="22"/>
          <w:lang w:val="cs-CZ"/>
        </w:rPr>
        <w:t>Jiným způsobem než splněním lze tuto smlouvu ukončit:</w:t>
      </w:r>
    </w:p>
    <w:p w14:paraId="2538FA78" w14:textId="77777777" w:rsidR="00F17930" w:rsidRPr="00D57CA3" w:rsidRDefault="00F17930" w:rsidP="00B80666">
      <w:pPr>
        <w:shd w:val="clear" w:color="auto" w:fill="FFFFFF"/>
        <w:autoSpaceDE w:val="0"/>
        <w:autoSpaceDN w:val="0"/>
        <w:adjustRightInd w:val="0"/>
        <w:ind w:left="568" w:hanging="1"/>
        <w:rPr>
          <w:rFonts w:ascii="Calibri" w:hAnsi="Calibri"/>
          <w:sz w:val="22"/>
          <w:szCs w:val="22"/>
          <w:lang w:val="cs-CZ"/>
        </w:rPr>
      </w:pPr>
      <w:r w:rsidRPr="00D57CA3">
        <w:rPr>
          <w:rFonts w:ascii="Calibri" w:hAnsi="Calibri"/>
          <w:sz w:val="22"/>
          <w:szCs w:val="22"/>
          <w:lang w:val="cs-CZ"/>
        </w:rPr>
        <w:t>-    písemnou dohodou smluvních stran,</w:t>
      </w:r>
    </w:p>
    <w:p w14:paraId="15ED88DD" w14:textId="77777777" w:rsidR="00F17930" w:rsidRPr="00D57CA3" w:rsidRDefault="00F17930" w:rsidP="00B80666">
      <w:pPr>
        <w:shd w:val="clear" w:color="auto" w:fill="FFFFFF"/>
        <w:autoSpaceDE w:val="0"/>
        <w:autoSpaceDN w:val="0"/>
        <w:adjustRightInd w:val="0"/>
        <w:ind w:left="568" w:hanging="1"/>
        <w:rPr>
          <w:rFonts w:ascii="Calibri" w:hAnsi="Calibri"/>
          <w:sz w:val="22"/>
          <w:szCs w:val="22"/>
          <w:lang w:val="cs-CZ"/>
        </w:rPr>
      </w:pPr>
      <w:r w:rsidRPr="00D57CA3">
        <w:rPr>
          <w:rFonts w:ascii="Calibri" w:hAnsi="Calibri"/>
          <w:sz w:val="22"/>
          <w:szCs w:val="22"/>
          <w:lang w:val="cs-CZ"/>
        </w:rPr>
        <w:t xml:space="preserve">-    písemnou výpovědí, </w:t>
      </w:r>
    </w:p>
    <w:p w14:paraId="54A853C3" w14:textId="77777777" w:rsidR="00F17930" w:rsidRPr="00D57CA3" w:rsidRDefault="00F17930" w:rsidP="00B80666">
      <w:pPr>
        <w:shd w:val="clear" w:color="auto" w:fill="FFFFFF"/>
        <w:autoSpaceDE w:val="0"/>
        <w:autoSpaceDN w:val="0"/>
        <w:adjustRightInd w:val="0"/>
        <w:ind w:left="568" w:hanging="1"/>
        <w:rPr>
          <w:rFonts w:ascii="Calibri" w:hAnsi="Calibri"/>
          <w:sz w:val="22"/>
          <w:szCs w:val="22"/>
          <w:lang w:val="cs-CZ"/>
        </w:rPr>
      </w:pPr>
      <w:r w:rsidRPr="00D57CA3">
        <w:rPr>
          <w:rFonts w:ascii="Calibri" w:hAnsi="Calibri"/>
          <w:sz w:val="22"/>
          <w:szCs w:val="22"/>
          <w:lang w:val="cs-CZ"/>
        </w:rPr>
        <w:t>-    odstoupením od smlouvy</w:t>
      </w:r>
    </w:p>
    <w:p w14:paraId="58A232A2" w14:textId="77777777" w:rsidR="00F17930" w:rsidRPr="00D57CA3" w:rsidRDefault="00F17930" w:rsidP="00B8066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568" w:hanging="567"/>
        <w:jc w:val="both"/>
        <w:rPr>
          <w:rFonts w:ascii="Calibri" w:hAnsi="Calibri"/>
          <w:sz w:val="22"/>
          <w:szCs w:val="22"/>
          <w:lang w:val="cs-CZ"/>
        </w:rPr>
      </w:pPr>
      <w:r w:rsidRPr="00D57CA3">
        <w:rPr>
          <w:rFonts w:ascii="Calibri" w:hAnsi="Calibri"/>
          <w:sz w:val="22"/>
          <w:szCs w:val="22"/>
          <w:lang w:val="cs-CZ"/>
        </w:rPr>
        <w:t xml:space="preserve">2.   </w:t>
      </w:r>
      <w:r w:rsidR="00B80666" w:rsidRPr="00D57CA3">
        <w:rPr>
          <w:rFonts w:ascii="Calibri" w:hAnsi="Calibri"/>
          <w:sz w:val="22"/>
          <w:szCs w:val="22"/>
          <w:lang w:val="cs-CZ"/>
        </w:rPr>
        <w:t xml:space="preserve">    </w:t>
      </w:r>
      <w:r w:rsidRPr="00D57CA3">
        <w:rPr>
          <w:rFonts w:ascii="Calibri" w:hAnsi="Calibri"/>
          <w:sz w:val="22"/>
          <w:szCs w:val="22"/>
          <w:lang w:val="cs-CZ"/>
        </w:rPr>
        <w:t>Objednatel je oprávněn smlouvu písemně vypovědět bez výpovědní doby z následujících důvodů:</w:t>
      </w:r>
    </w:p>
    <w:p w14:paraId="617D660A" w14:textId="77777777" w:rsidR="00F17930" w:rsidRPr="00D57CA3" w:rsidRDefault="00F17930" w:rsidP="0082651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Calibri" w:hAnsi="Calibri"/>
          <w:sz w:val="22"/>
          <w:szCs w:val="22"/>
          <w:lang w:val="cs-CZ"/>
        </w:rPr>
      </w:pPr>
      <w:r w:rsidRPr="00D57CA3">
        <w:rPr>
          <w:rFonts w:ascii="Calibri" w:hAnsi="Calibri"/>
          <w:sz w:val="22"/>
          <w:szCs w:val="22"/>
          <w:lang w:val="cs-CZ"/>
        </w:rPr>
        <w:t xml:space="preserve">a)  </w:t>
      </w:r>
      <w:r w:rsidR="00826512" w:rsidRPr="00D57CA3">
        <w:rPr>
          <w:rFonts w:ascii="Calibri" w:hAnsi="Calibri"/>
          <w:sz w:val="22"/>
          <w:szCs w:val="22"/>
          <w:lang w:val="cs-CZ"/>
        </w:rPr>
        <w:t xml:space="preserve"> </w:t>
      </w:r>
      <w:r w:rsidRPr="00D57CA3">
        <w:rPr>
          <w:rFonts w:ascii="Calibri" w:hAnsi="Calibri"/>
          <w:sz w:val="22"/>
          <w:szCs w:val="22"/>
          <w:lang w:val="cs-CZ"/>
        </w:rPr>
        <w:t>Zhotovitel bude v prodlení s prováděním nebo dokončením díla podle této smlouvy po dobu delší než 30 kalendářních dnů a k nápravě nedojde ani v přiměřené dodatečné lhůtě uvedené v písemné výzvě objednatele k nápravě.</w:t>
      </w:r>
    </w:p>
    <w:p w14:paraId="22C06AC5" w14:textId="77777777" w:rsidR="00F17930" w:rsidRPr="00D57CA3" w:rsidRDefault="00F17930" w:rsidP="00826512">
      <w:pPr>
        <w:shd w:val="clear" w:color="auto" w:fill="FFFFFF"/>
        <w:autoSpaceDE w:val="0"/>
        <w:autoSpaceDN w:val="0"/>
        <w:adjustRightInd w:val="0"/>
        <w:ind w:left="993" w:hanging="426"/>
        <w:jc w:val="both"/>
        <w:rPr>
          <w:rFonts w:ascii="Calibri" w:hAnsi="Calibri"/>
          <w:sz w:val="22"/>
          <w:szCs w:val="22"/>
          <w:lang w:val="cs-CZ"/>
        </w:rPr>
      </w:pPr>
      <w:r w:rsidRPr="00D57CA3">
        <w:rPr>
          <w:rFonts w:ascii="Calibri" w:hAnsi="Calibri"/>
          <w:sz w:val="22"/>
          <w:szCs w:val="22"/>
          <w:lang w:val="cs-CZ"/>
        </w:rPr>
        <w:t>b)  Zhotovitel bude provádět dílo v rozporu s touto smlouvou a nezjedná nápravu, ačkoliv byl zhotovitel na toto své chování nebo porušování povinností objednatelem písemně upozorněn a vyzván ke zjednání nápravy, ve lhůtě v písemném upozornění uvedené.</w:t>
      </w:r>
    </w:p>
    <w:p w14:paraId="4ACCD8F0" w14:textId="77777777" w:rsidR="00F17930" w:rsidRPr="00D57CA3" w:rsidRDefault="00F17930" w:rsidP="00D57CA3">
      <w:pPr>
        <w:shd w:val="clear" w:color="auto" w:fill="FFFFFF"/>
        <w:autoSpaceDE w:val="0"/>
        <w:autoSpaceDN w:val="0"/>
        <w:adjustRightInd w:val="0"/>
        <w:ind w:left="993" w:hanging="426"/>
        <w:jc w:val="both"/>
        <w:rPr>
          <w:rFonts w:ascii="Calibri" w:hAnsi="Calibri"/>
          <w:sz w:val="22"/>
          <w:szCs w:val="22"/>
          <w:lang w:val="cs-CZ"/>
        </w:rPr>
      </w:pPr>
      <w:r w:rsidRPr="00D57CA3">
        <w:rPr>
          <w:rFonts w:ascii="Calibri" w:hAnsi="Calibri"/>
          <w:sz w:val="22"/>
          <w:szCs w:val="22"/>
          <w:lang w:val="cs-CZ"/>
        </w:rPr>
        <w:t xml:space="preserve">c) </w:t>
      </w:r>
      <w:r w:rsidR="00826512" w:rsidRPr="00D57CA3">
        <w:rPr>
          <w:rFonts w:ascii="Calibri" w:hAnsi="Calibri"/>
          <w:sz w:val="22"/>
          <w:szCs w:val="22"/>
          <w:lang w:val="cs-CZ"/>
        </w:rPr>
        <w:t xml:space="preserve">  </w:t>
      </w:r>
      <w:r w:rsidRPr="00D57CA3">
        <w:rPr>
          <w:rFonts w:ascii="Calibri" w:hAnsi="Calibri"/>
          <w:sz w:val="22"/>
          <w:szCs w:val="22"/>
          <w:lang w:val="cs-CZ"/>
        </w:rPr>
        <w:t>Zhotovitel bude v prodlení s odstraněním jakékoliv vady nebo nedodělku díla podle této smlouvy po dobu delší než 30 pracovních dnů.</w:t>
      </w:r>
    </w:p>
    <w:p w14:paraId="2FAB5311" w14:textId="77777777" w:rsidR="00F17930" w:rsidRPr="00D57CA3" w:rsidRDefault="00F17930" w:rsidP="00AC42CA">
      <w:pPr>
        <w:shd w:val="clear" w:color="auto" w:fill="FFFFFF"/>
        <w:autoSpaceDE w:val="0"/>
        <w:autoSpaceDN w:val="0"/>
        <w:adjustRightInd w:val="0"/>
        <w:ind w:left="568" w:hanging="1"/>
        <w:jc w:val="both"/>
        <w:rPr>
          <w:rFonts w:ascii="Calibri" w:hAnsi="Calibri"/>
          <w:sz w:val="22"/>
          <w:szCs w:val="22"/>
          <w:lang w:val="cs-CZ"/>
        </w:rPr>
      </w:pPr>
      <w:r w:rsidRPr="00D57CA3">
        <w:rPr>
          <w:rFonts w:ascii="Calibri" w:hAnsi="Calibri"/>
          <w:sz w:val="22"/>
          <w:szCs w:val="22"/>
          <w:lang w:val="cs-CZ"/>
        </w:rPr>
        <w:t>Účinnost výpovědi nastává dnem následujícím po dni doručení výpovědi zhotoviteli.</w:t>
      </w:r>
    </w:p>
    <w:p w14:paraId="5A9E91E2" w14:textId="77777777" w:rsidR="00F17930" w:rsidRPr="00B41861" w:rsidRDefault="00F17930" w:rsidP="007F4493">
      <w:pPr>
        <w:pStyle w:val="Zkladntext"/>
        <w:numPr>
          <w:ilvl w:val="1"/>
          <w:numId w:val="30"/>
        </w:numPr>
        <w:ind w:left="567" w:hanging="567"/>
        <w:rPr>
          <w:rFonts w:ascii="Calibri" w:hAnsi="Calibri"/>
          <w:sz w:val="22"/>
          <w:szCs w:val="22"/>
          <w:lang w:val="cs-CZ" w:eastAsia="cs-CZ"/>
        </w:rPr>
      </w:pPr>
      <w:r w:rsidRPr="00B41861">
        <w:rPr>
          <w:rFonts w:ascii="Calibri" w:hAnsi="Calibri"/>
          <w:sz w:val="22"/>
          <w:szCs w:val="22"/>
          <w:lang w:val="cs-CZ" w:eastAsia="cs-CZ"/>
        </w:rPr>
        <w:t xml:space="preserve">Zhotovitel má právo od smlouvy odstoupit v případě, že překážky na straně objednatele mu dlouhodobě znemožňují řádné provádění díla a objednatel nezjedná nápravu ani po výzvě zhotovitele k odstranění překážek na straně objednatele. </w:t>
      </w:r>
      <w:r w:rsidR="00C905B2" w:rsidRPr="00B41861">
        <w:rPr>
          <w:rFonts w:ascii="Calibri" w:hAnsi="Calibri"/>
          <w:sz w:val="22"/>
          <w:szCs w:val="22"/>
          <w:lang w:val="cs-CZ" w:eastAsia="cs-CZ"/>
        </w:rPr>
        <w:t>Odstoupení od smlouvy je účinné dnem následujícím po dni jeho doručení objednavateli.</w:t>
      </w:r>
    </w:p>
    <w:p w14:paraId="104F7BB9" w14:textId="77777777" w:rsidR="00F17930" w:rsidRPr="00284A4E" w:rsidRDefault="00F17930" w:rsidP="00F17930">
      <w:pPr>
        <w:shd w:val="clear" w:color="auto" w:fill="FFFFFF"/>
        <w:autoSpaceDE w:val="0"/>
        <w:autoSpaceDN w:val="0"/>
        <w:adjustRightInd w:val="0"/>
        <w:ind w:left="360" w:hanging="360"/>
        <w:jc w:val="both"/>
        <w:rPr>
          <w:lang w:val="cs-CZ"/>
        </w:rPr>
      </w:pPr>
    </w:p>
    <w:p w14:paraId="544A1BE8" w14:textId="77777777" w:rsidR="00F17930" w:rsidRPr="00284A4E" w:rsidRDefault="00F17930" w:rsidP="00F17930">
      <w:pPr>
        <w:shd w:val="clear" w:color="auto" w:fill="FFFFFF"/>
        <w:autoSpaceDE w:val="0"/>
        <w:autoSpaceDN w:val="0"/>
        <w:adjustRightInd w:val="0"/>
        <w:rPr>
          <w:lang w:val="cs-CZ"/>
        </w:rPr>
      </w:pPr>
    </w:p>
    <w:p w14:paraId="3A1D79DC" w14:textId="77777777" w:rsidR="00FA6A1F" w:rsidRPr="00284A4E" w:rsidRDefault="00FA6A1F" w:rsidP="00F17930">
      <w:pPr>
        <w:shd w:val="clear" w:color="auto" w:fill="FFFFFF"/>
        <w:autoSpaceDE w:val="0"/>
        <w:autoSpaceDN w:val="0"/>
        <w:adjustRightInd w:val="0"/>
        <w:ind w:left="567" w:hanging="567"/>
        <w:jc w:val="center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</w:p>
    <w:p w14:paraId="17D8B9F3" w14:textId="77777777" w:rsidR="00F17930" w:rsidRPr="007F4493" w:rsidRDefault="00F17930" w:rsidP="00F17930">
      <w:pPr>
        <w:shd w:val="clear" w:color="auto" w:fill="FFFFFF"/>
        <w:autoSpaceDE w:val="0"/>
        <w:autoSpaceDN w:val="0"/>
        <w:adjustRightInd w:val="0"/>
        <w:ind w:left="567" w:hanging="567"/>
        <w:jc w:val="center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>Článek</w:t>
      </w:r>
      <w:r w:rsidR="006A04D0"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 </w:t>
      </w:r>
      <w:r w:rsidR="002A4443"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>I</w:t>
      </w:r>
      <w:r w:rsidR="006A04D0"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>X</w:t>
      </w: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>.</w:t>
      </w:r>
    </w:p>
    <w:p w14:paraId="70626EA0" w14:textId="77777777" w:rsidR="00F17930" w:rsidRPr="007F4493" w:rsidRDefault="00F17930" w:rsidP="00F17930">
      <w:pPr>
        <w:shd w:val="clear" w:color="auto" w:fill="FFFFFF"/>
        <w:autoSpaceDE w:val="0"/>
        <w:autoSpaceDN w:val="0"/>
        <w:adjustRightInd w:val="0"/>
        <w:ind w:left="567" w:hanging="567"/>
        <w:jc w:val="center"/>
        <w:rPr>
          <w:rFonts w:ascii="Calibri" w:hAnsi="Calibri"/>
          <w:sz w:val="22"/>
          <w:szCs w:val="22"/>
          <w:lang w:val="cs-CZ"/>
        </w:rPr>
      </w:pP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 Smluvní pokuty</w:t>
      </w:r>
    </w:p>
    <w:p w14:paraId="0B3AD7AE" w14:textId="77777777" w:rsidR="00F17930" w:rsidRPr="00D57CA3" w:rsidRDefault="00F17930" w:rsidP="00B41861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color w:val="000000"/>
          <w:sz w:val="22"/>
          <w:szCs w:val="22"/>
          <w:lang w:val="cs-CZ"/>
        </w:rPr>
      </w:pPr>
      <w:r w:rsidRPr="00D57CA3">
        <w:rPr>
          <w:rFonts w:ascii="Calibri" w:hAnsi="Calibri"/>
          <w:color w:val="000000"/>
          <w:sz w:val="22"/>
          <w:szCs w:val="22"/>
          <w:lang w:val="cs-CZ"/>
        </w:rPr>
        <w:t xml:space="preserve">Pokud zhotovitel bude provádět dílo v rozporu </w:t>
      </w:r>
      <w:r w:rsidR="000F24CB" w:rsidRPr="00D57CA3">
        <w:rPr>
          <w:rFonts w:ascii="Calibri" w:hAnsi="Calibri"/>
          <w:color w:val="000000"/>
          <w:sz w:val="22"/>
          <w:szCs w:val="22"/>
          <w:lang w:val="cs-CZ"/>
        </w:rPr>
        <w:t xml:space="preserve">s </w:t>
      </w:r>
      <w:r w:rsidRPr="00D57CA3">
        <w:rPr>
          <w:rFonts w:ascii="Calibri" w:hAnsi="Calibri"/>
          <w:color w:val="000000"/>
          <w:sz w:val="22"/>
          <w:szCs w:val="22"/>
          <w:lang w:val="cs-CZ"/>
        </w:rPr>
        <w:t xml:space="preserve">podmínkami pro provádění díla dle této smlouvy a nezjedná nápravu, ačkoliv byl zhotovitel na toto své chování nebo porušování povinností objednatelem písemně upozorněn a vyzván ke zjednání nápravy, sjednává se smluvní pokuta ve výši 1.000 Kč za každé jednotlivé porušení povinnosti. Toto ustanovení nevylučuje použití ustanovení </w:t>
      </w:r>
      <w:r w:rsidR="006A04D0" w:rsidRPr="00D57CA3">
        <w:rPr>
          <w:rFonts w:ascii="Calibri" w:hAnsi="Calibri"/>
          <w:color w:val="000000"/>
          <w:sz w:val="22"/>
          <w:szCs w:val="22"/>
          <w:lang w:val="cs-CZ"/>
        </w:rPr>
        <w:br/>
      </w:r>
      <w:r w:rsidRPr="00D57CA3">
        <w:rPr>
          <w:rFonts w:ascii="Calibri" w:hAnsi="Calibri"/>
          <w:color w:val="000000"/>
          <w:sz w:val="22"/>
          <w:szCs w:val="22"/>
          <w:lang w:val="cs-CZ"/>
        </w:rPr>
        <w:t>o výpovědi smlouvy podle čl. VII</w:t>
      </w:r>
      <w:r w:rsidR="00B80666" w:rsidRPr="00D57CA3">
        <w:rPr>
          <w:rFonts w:ascii="Calibri" w:hAnsi="Calibri"/>
          <w:color w:val="000000"/>
          <w:sz w:val="22"/>
          <w:szCs w:val="22"/>
          <w:lang w:val="cs-CZ"/>
        </w:rPr>
        <w:t>I</w:t>
      </w:r>
      <w:r w:rsidRPr="00D57CA3">
        <w:rPr>
          <w:rFonts w:ascii="Calibri" w:hAnsi="Calibri"/>
          <w:color w:val="000000"/>
          <w:sz w:val="22"/>
          <w:szCs w:val="22"/>
          <w:lang w:val="cs-CZ"/>
        </w:rPr>
        <w:t xml:space="preserve">. odst. 2 této smlouvy.  </w:t>
      </w:r>
    </w:p>
    <w:p w14:paraId="6B70E2E2" w14:textId="77777777" w:rsidR="00F17930" w:rsidRPr="00D57CA3" w:rsidRDefault="00F17930" w:rsidP="00B41861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D57CA3">
        <w:rPr>
          <w:rFonts w:ascii="Calibri" w:hAnsi="Calibri"/>
          <w:color w:val="000000"/>
          <w:sz w:val="22"/>
          <w:szCs w:val="22"/>
          <w:lang w:val="cs-CZ"/>
        </w:rPr>
        <w:t xml:space="preserve">Smluvní pokuta pro případ prodlení s odstraněním vad uplatněných v záruční době se sjednává ve výši 1.000 Kč za každý den prodlení a každou vadu od okamžiku vzniku porušení povinnosti, tj. </w:t>
      </w:r>
      <w:r w:rsidR="000F24CB" w:rsidRPr="00D57CA3">
        <w:rPr>
          <w:rFonts w:ascii="Calibri" w:hAnsi="Calibri"/>
          <w:color w:val="000000"/>
          <w:sz w:val="22"/>
          <w:szCs w:val="22"/>
          <w:lang w:val="cs-CZ"/>
        </w:rPr>
        <w:t>d</w:t>
      </w:r>
      <w:r w:rsidRPr="00D57CA3">
        <w:rPr>
          <w:rFonts w:ascii="Calibri" w:hAnsi="Calibri"/>
          <w:color w:val="000000"/>
          <w:sz w:val="22"/>
          <w:szCs w:val="22"/>
          <w:lang w:val="cs-CZ"/>
        </w:rPr>
        <w:t>a</w:t>
      </w:r>
      <w:r w:rsidR="00395B76" w:rsidRPr="00D57CA3">
        <w:rPr>
          <w:rFonts w:ascii="Calibri" w:hAnsi="Calibri"/>
          <w:color w:val="000000"/>
          <w:sz w:val="22"/>
          <w:szCs w:val="22"/>
          <w:lang w:val="cs-CZ"/>
        </w:rPr>
        <w:t>n</w:t>
      </w:r>
      <w:r w:rsidRPr="00D57CA3">
        <w:rPr>
          <w:rFonts w:ascii="Calibri" w:hAnsi="Calibri"/>
          <w:color w:val="000000"/>
          <w:sz w:val="22"/>
          <w:szCs w:val="22"/>
          <w:lang w:val="cs-CZ"/>
        </w:rPr>
        <w:t>ým uplynutím dohodnuté či objednatelem stanovené lhůt</w:t>
      </w:r>
      <w:r w:rsidR="00B80666" w:rsidRPr="00D57CA3">
        <w:rPr>
          <w:rFonts w:ascii="Calibri" w:hAnsi="Calibri"/>
          <w:color w:val="000000"/>
          <w:sz w:val="22"/>
          <w:szCs w:val="22"/>
          <w:lang w:val="cs-CZ"/>
        </w:rPr>
        <w:t>y</w:t>
      </w:r>
      <w:r w:rsidRPr="00D57CA3">
        <w:rPr>
          <w:rFonts w:ascii="Calibri" w:hAnsi="Calibri"/>
          <w:color w:val="000000"/>
          <w:sz w:val="22"/>
          <w:szCs w:val="22"/>
          <w:lang w:val="cs-CZ"/>
        </w:rPr>
        <w:t xml:space="preserve"> pro jejich odstranění až do doby odstranění poslední z takto uplatněných vad.</w:t>
      </w:r>
    </w:p>
    <w:p w14:paraId="64BCEC8A" w14:textId="77777777" w:rsidR="00F17930" w:rsidRPr="00D57CA3" w:rsidRDefault="00F17930" w:rsidP="00B41861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D57CA3">
        <w:rPr>
          <w:rFonts w:ascii="Calibri" w:hAnsi="Calibri"/>
          <w:color w:val="000000"/>
          <w:sz w:val="22"/>
          <w:szCs w:val="22"/>
          <w:lang w:val="cs-CZ"/>
        </w:rPr>
        <w:t xml:space="preserve">V případě prodlení zhotovitele s řádným plněním díla je tento povinen zaplatit objednateli smluvní pokutu ve výši 0,5 % z ceny díla </w:t>
      </w:r>
      <w:r w:rsidR="00DB5415" w:rsidRPr="00D57CA3">
        <w:rPr>
          <w:rFonts w:ascii="Calibri" w:hAnsi="Calibri"/>
          <w:color w:val="000000"/>
          <w:sz w:val="22"/>
          <w:szCs w:val="22"/>
          <w:lang w:val="cs-CZ"/>
        </w:rPr>
        <w:t xml:space="preserve">bez DPH </w:t>
      </w:r>
      <w:r w:rsidRPr="00D57CA3">
        <w:rPr>
          <w:rFonts w:ascii="Calibri" w:hAnsi="Calibri"/>
          <w:color w:val="000000"/>
          <w:sz w:val="22"/>
          <w:szCs w:val="22"/>
          <w:lang w:val="cs-CZ"/>
        </w:rPr>
        <w:t>za každý den prodlení.</w:t>
      </w:r>
    </w:p>
    <w:p w14:paraId="3ECB4E76" w14:textId="77777777" w:rsidR="00F17930" w:rsidRPr="00D57CA3" w:rsidRDefault="00F17930" w:rsidP="00B41861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D57CA3">
        <w:rPr>
          <w:rFonts w:ascii="Calibri" w:hAnsi="Calibri"/>
          <w:color w:val="000000"/>
          <w:sz w:val="22"/>
          <w:szCs w:val="22"/>
          <w:lang w:val="cs-CZ"/>
        </w:rPr>
        <w:t>Smluvní pokuty dle této Smlouvy jsou splatné do 21 dnů od písemného vyúčtování odeslaného druhé smluvní straně doporučeným dopisem. Strany sjednávají, že ve vztahu k náhradě škody vzniklé porušením smluvní povinnosti platí, že právo na její náhradu není zaplacením smluvní pokuty dotčeno v plném rozsahu. Odstoupením od smlouvy není dotčen nárok na zaplacení smluvní pokuty ani nároky na náhradu škody.</w:t>
      </w:r>
    </w:p>
    <w:p w14:paraId="188DE707" w14:textId="77777777" w:rsidR="00F17930" w:rsidRPr="00D57CA3" w:rsidRDefault="00F17930" w:rsidP="00B41861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color w:val="000000"/>
          <w:sz w:val="22"/>
          <w:szCs w:val="22"/>
          <w:lang w:val="cs-CZ"/>
        </w:rPr>
      </w:pPr>
      <w:r w:rsidRPr="00D57CA3">
        <w:rPr>
          <w:rFonts w:ascii="Calibri" w:hAnsi="Calibri"/>
          <w:color w:val="000000"/>
          <w:sz w:val="22"/>
          <w:szCs w:val="22"/>
          <w:lang w:val="cs-CZ"/>
        </w:rPr>
        <w:t>V případě prodlení objednatele se zaplacením daňového dokladu - faktury je oprávněn zhotovitel požadovat úrok z prodlení v zákonné výši.</w:t>
      </w:r>
    </w:p>
    <w:p w14:paraId="16E4A913" w14:textId="77777777" w:rsidR="00F17930" w:rsidRPr="00D57CA3" w:rsidRDefault="00F17930" w:rsidP="00B41861">
      <w:pPr>
        <w:pStyle w:val="Zkladntext"/>
        <w:numPr>
          <w:ilvl w:val="0"/>
          <w:numId w:val="45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ind w:left="567" w:hanging="567"/>
        <w:rPr>
          <w:rFonts w:ascii="Calibri" w:hAnsi="Calibri" w:cs="Arial"/>
          <w:sz w:val="22"/>
          <w:szCs w:val="22"/>
          <w:lang w:val="cs-CZ"/>
        </w:rPr>
      </w:pPr>
      <w:r w:rsidRPr="00D57CA3">
        <w:rPr>
          <w:rFonts w:ascii="Calibri" w:hAnsi="Calibri" w:cs="Arial"/>
          <w:sz w:val="22"/>
          <w:szCs w:val="22"/>
          <w:lang w:val="cs-CZ"/>
        </w:rPr>
        <w:t xml:space="preserve">Zhotovitel se vzdává svého práva namítat nepřiměřenou výši smluvní pokuty ve smyslu § 2051 zákona č.  89/2012 Sb., občanský zákoník, ve znění pozdějších předpisů. </w:t>
      </w:r>
    </w:p>
    <w:p w14:paraId="5D36F3D9" w14:textId="77777777" w:rsidR="00F17930" w:rsidRPr="007B01B7" w:rsidRDefault="00F17930" w:rsidP="00F17930">
      <w:pPr>
        <w:shd w:val="clear" w:color="auto" w:fill="FFFFFF"/>
        <w:autoSpaceDE w:val="0"/>
        <w:autoSpaceDN w:val="0"/>
        <w:adjustRightInd w:val="0"/>
        <w:jc w:val="both"/>
      </w:pPr>
    </w:p>
    <w:p w14:paraId="2035C3A5" w14:textId="77777777" w:rsidR="00F17930" w:rsidRPr="007B01B7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lang w:val="en-GB"/>
        </w:rPr>
      </w:pPr>
    </w:p>
    <w:p w14:paraId="499F556D" w14:textId="77777777" w:rsidR="00F17930" w:rsidRPr="007F4493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Článek X. </w:t>
      </w:r>
    </w:p>
    <w:p w14:paraId="009D1131" w14:textId="77777777" w:rsidR="00F17930" w:rsidRPr="007F4493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val="cs-CZ"/>
        </w:rPr>
      </w:pP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>Závěrečná ustanovení</w:t>
      </w:r>
    </w:p>
    <w:p w14:paraId="24A92911" w14:textId="77777777" w:rsidR="00F17930" w:rsidRPr="00284A4E" w:rsidRDefault="00F17930" w:rsidP="007F4493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284A4E">
        <w:rPr>
          <w:rFonts w:ascii="Calibri" w:hAnsi="Calibri"/>
          <w:color w:val="000000"/>
          <w:sz w:val="22"/>
          <w:szCs w:val="22"/>
          <w:lang w:val="cs-CZ"/>
        </w:rPr>
        <w:t>Právní vztahy touto Smlouvou výslovně neupravené se řídí příslušnými ustanoveními Občanského zákoníku a předpisy souvisejícími.</w:t>
      </w:r>
    </w:p>
    <w:p w14:paraId="089947B9" w14:textId="77777777" w:rsidR="00F17930" w:rsidRPr="00284A4E" w:rsidRDefault="00F17930" w:rsidP="007F4493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284A4E">
        <w:rPr>
          <w:rFonts w:ascii="Calibri" w:hAnsi="Calibri"/>
          <w:color w:val="000000"/>
          <w:sz w:val="22"/>
          <w:szCs w:val="22"/>
          <w:lang w:val="cs-CZ"/>
        </w:rPr>
        <w:t xml:space="preserve">Tato </w:t>
      </w:r>
      <w:r w:rsidR="00B80666" w:rsidRPr="00284A4E">
        <w:rPr>
          <w:rFonts w:ascii="Calibri" w:hAnsi="Calibri"/>
          <w:color w:val="000000"/>
          <w:sz w:val="22"/>
          <w:szCs w:val="22"/>
          <w:lang w:val="cs-CZ"/>
        </w:rPr>
        <w:t>s</w:t>
      </w:r>
      <w:r w:rsidRPr="00284A4E">
        <w:rPr>
          <w:rFonts w:ascii="Calibri" w:hAnsi="Calibri"/>
          <w:color w:val="000000"/>
          <w:sz w:val="22"/>
          <w:szCs w:val="22"/>
          <w:lang w:val="cs-CZ"/>
        </w:rPr>
        <w:t>mlouva je vyhotovena ve</w:t>
      </w:r>
      <w:r w:rsidR="00DB5415" w:rsidRPr="00284A4E">
        <w:rPr>
          <w:rFonts w:ascii="Calibri" w:hAnsi="Calibri"/>
          <w:color w:val="000000"/>
          <w:sz w:val="22"/>
          <w:szCs w:val="22"/>
          <w:lang w:val="cs-CZ"/>
        </w:rPr>
        <w:t xml:space="preserve"> dvou</w:t>
      </w:r>
      <w:r w:rsidRPr="00284A4E">
        <w:rPr>
          <w:rFonts w:ascii="Calibri" w:hAnsi="Calibri"/>
          <w:color w:val="000000"/>
          <w:sz w:val="22"/>
          <w:szCs w:val="22"/>
          <w:lang w:val="cs-CZ"/>
        </w:rPr>
        <w:t xml:space="preserve"> stejnopisech, z nichž</w:t>
      </w:r>
      <w:r w:rsidR="00DB5415" w:rsidRPr="00284A4E">
        <w:rPr>
          <w:rFonts w:ascii="Calibri" w:hAnsi="Calibri"/>
          <w:color w:val="000000"/>
          <w:sz w:val="22"/>
          <w:szCs w:val="22"/>
          <w:lang w:val="cs-CZ"/>
        </w:rPr>
        <w:t xml:space="preserve"> každá ze smluvních stran obdrží po jednom vyhotovení.  </w:t>
      </w:r>
    </w:p>
    <w:p w14:paraId="7B613B50" w14:textId="77777777" w:rsidR="00F17930" w:rsidRPr="00476910" w:rsidRDefault="00F17930" w:rsidP="007F4493">
      <w:pPr>
        <w:pStyle w:val="Zkladntext"/>
        <w:numPr>
          <w:ilvl w:val="0"/>
          <w:numId w:val="36"/>
        </w:numPr>
        <w:ind w:left="567" w:hanging="567"/>
        <w:rPr>
          <w:rFonts w:ascii="Calibri" w:hAnsi="Calibri" w:cs="Arial"/>
          <w:sz w:val="22"/>
          <w:szCs w:val="22"/>
        </w:rPr>
      </w:pPr>
      <w:r w:rsidRPr="00476910">
        <w:rPr>
          <w:rFonts w:ascii="Calibri" w:hAnsi="Calibri"/>
          <w:color w:val="000000"/>
          <w:sz w:val="22"/>
          <w:szCs w:val="22"/>
        </w:rPr>
        <w:t>Tato Smlouva nabývá platnosti a účinnosti dnem jejího podpisu oprávněnými zástupci obou smluvních stran.</w:t>
      </w:r>
      <w:r w:rsidRPr="00476910">
        <w:rPr>
          <w:rFonts w:ascii="Calibri" w:hAnsi="Calibri" w:cs="Arial"/>
          <w:sz w:val="22"/>
          <w:szCs w:val="22"/>
        </w:rPr>
        <w:t xml:space="preserve"> </w:t>
      </w:r>
      <w:r w:rsidR="00674FB2">
        <w:rPr>
          <w:rFonts w:ascii="Calibri" w:hAnsi="Calibri" w:cs="Arial"/>
          <w:sz w:val="22"/>
          <w:szCs w:val="22"/>
          <w:lang w:val="cs-CZ"/>
        </w:rPr>
        <w:t xml:space="preserve"> Protože</w:t>
      </w:r>
      <w:r w:rsidRPr="00476910">
        <w:rPr>
          <w:rFonts w:ascii="Calibri" w:hAnsi="Calibri" w:cs="Arial"/>
          <w:sz w:val="22"/>
          <w:szCs w:val="22"/>
        </w:rPr>
        <w:t xml:space="preserve"> tato smlouva podléhá povinnosti uveřejnění dle zákona č. 340/2015 Sb., o zvláštních podmínkách účinnosti některých smluv, uveřejňování těchto smluv a o registru smluv (zákon o registru smluv), ve znění pozdějších předpisů, nabude účinnosti dnem uveřejnění.</w:t>
      </w:r>
      <w:r w:rsidR="00DB5415" w:rsidRPr="00476910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DB5415" w:rsidRPr="00DB5415">
        <w:rPr>
          <w:rFonts w:ascii="Calibri" w:hAnsi="Calibri" w:cs="Arial"/>
          <w:color w:val="000000"/>
          <w:sz w:val="22"/>
          <w:szCs w:val="22"/>
        </w:rPr>
        <w:t>Smluvní strany se dohodly, že tuto smlouvu je povinen v souladu s citovaným zákonem uveřejnit objednavatel.</w:t>
      </w:r>
    </w:p>
    <w:p w14:paraId="5C2D6FF9" w14:textId="77777777" w:rsidR="00F17930" w:rsidRPr="00476910" w:rsidRDefault="00F17930" w:rsidP="007F4493">
      <w:pPr>
        <w:pStyle w:val="Zkladntext"/>
        <w:numPr>
          <w:ilvl w:val="0"/>
          <w:numId w:val="36"/>
        </w:numPr>
        <w:ind w:left="567" w:hanging="567"/>
        <w:rPr>
          <w:rFonts w:ascii="Calibri" w:hAnsi="Calibri" w:cs="Arial"/>
          <w:sz w:val="22"/>
          <w:szCs w:val="22"/>
        </w:rPr>
      </w:pPr>
      <w:r w:rsidRPr="00476910">
        <w:rPr>
          <w:rFonts w:ascii="Calibri" w:hAnsi="Calibri" w:cs="Arial"/>
          <w:sz w:val="22"/>
          <w:szCs w:val="22"/>
        </w:rPr>
        <w:t xml:space="preserve">Smlouvu je možno měnit či doplňovat výhradně písemnými číslovanými dodatky. </w:t>
      </w:r>
    </w:p>
    <w:p w14:paraId="562D8816" w14:textId="77777777" w:rsidR="00F17930" w:rsidRPr="007F4493" w:rsidRDefault="00F17930" w:rsidP="007F4493">
      <w:pPr>
        <w:numPr>
          <w:ilvl w:val="0"/>
          <w:numId w:val="36"/>
        </w:numPr>
        <w:tabs>
          <w:tab w:val="left" w:pos="567"/>
        </w:tabs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7F4493">
        <w:rPr>
          <w:rFonts w:ascii="Calibri" w:hAnsi="Calibri"/>
          <w:sz w:val="22"/>
          <w:szCs w:val="22"/>
          <w:lang w:val="cs-CZ"/>
        </w:rPr>
        <w:t>Smluvní strany berou na vědomí, že tato smlouva může být předmětem zveřejnění dle platných a účinných právních předpisů.</w:t>
      </w:r>
    </w:p>
    <w:p w14:paraId="2BCA8BA9" w14:textId="77777777" w:rsidR="00F17930" w:rsidRPr="00476910" w:rsidRDefault="00F17930" w:rsidP="007F4493">
      <w:pPr>
        <w:pStyle w:val="Odstavecseseznamem"/>
        <w:numPr>
          <w:ilvl w:val="0"/>
          <w:numId w:val="36"/>
        </w:numPr>
        <w:suppressAutoHyphens/>
        <w:ind w:left="567" w:hanging="567"/>
        <w:jc w:val="both"/>
        <w:rPr>
          <w:rFonts w:ascii="Calibri" w:hAnsi="Calibri"/>
          <w:color w:val="000000"/>
          <w:sz w:val="22"/>
          <w:szCs w:val="22"/>
        </w:rPr>
      </w:pPr>
      <w:r w:rsidRPr="00476910">
        <w:rPr>
          <w:rFonts w:ascii="Calibri" w:hAnsi="Calibri"/>
          <w:color w:val="000000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145C99CE" w14:textId="77777777" w:rsidR="00F17930" w:rsidRPr="00476910" w:rsidRDefault="00F17930" w:rsidP="007F4493">
      <w:pPr>
        <w:numPr>
          <w:ilvl w:val="0"/>
          <w:numId w:val="36"/>
        </w:numPr>
        <w:tabs>
          <w:tab w:val="left" w:pos="567"/>
        </w:tabs>
        <w:ind w:left="567" w:hanging="567"/>
        <w:jc w:val="both"/>
        <w:rPr>
          <w:rFonts w:ascii="Calibri" w:hAnsi="Calibri"/>
          <w:sz w:val="22"/>
          <w:szCs w:val="22"/>
        </w:rPr>
      </w:pPr>
      <w:r w:rsidRPr="00284A4E">
        <w:rPr>
          <w:rFonts w:ascii="Calibri" w:hAnsi="Calibri"/>
          <w:sz w:val="22"/>
          <w:szCs w:val="22"/>
          <w:lang w:val="cs-CZ"/>
        </w:rPr>
        <w:t xml:space="preserve">Smluvní strany prohlašují, že tuto smlouvu uzavřely podle své pravé a svobodné vůle prosté omylů, nikoliv v tísni a že vzájemné plnění dle této smlouvy není v hrubém nepoměru. </w:t>
      </w:r>
      <w:proofErr w:type="spellStart"/>
      <w:r w:rsidRPr="00476910">
        <w:rPr>
          <w:rFonts w:ascii="Calibri" w:hAnsi="Calibri"/>
          <w:sz w:val="22"/>
          <w:szCs w:val="22"/>
        </w:rPr>
        <w:t>Smlouva</w:t>
      </w:r>
      <w:proofErr w:type="spellEnd"/>
      <w:r w:rsidRPr="00476910">
        <w:rPr>
          <w:rFonts w:ascii="Calibri" w:hAnsi="Calibri"/>
          <w:sz w:val="22"/>
          <w:szCs w:val="22"/>
        </w:rPr>
        <w:t xml:space="preserve"> je pro </w:t>
      </w:r>
      <w:proofErr w:type="spellStart"/>
      <w:r w:rsidRPr="00476910">
        <w:rPr>
          <w:rFonts w:ascii="Calibri" w:hAnsi="Calibri"/>
          <w:sz w:val="22"/>
          <w:szCs w:val="22"/>
        </w:rPr>
        <w:t>obě</w:t>
      </w:r>
      <w:proofErr w:type="spellEnd"/>
      <w:r w:rsidRPr="00476910">
        <w:rPr>
          <w:rFonts w:ascii="Calibri" w:hAnsi="Calibri"/>
          <w:sz w:val="22"/>
          <w:szCs w:val="22"/>
        </w:rPr>
        <w:t xml:space="preserve"> </w:t>
      </w:r>
      <w:proofErr w:type="spellStart"/>
      <w:r w:rsidRPr="00476910">
        <w:rPr>
          <w:rFonts w:ascii="Calibri" w:hAnsi="Calibri"/>
          <w:sz w:val="22"/>
          <w:szCs w:val="22"/>
        </w:rPr>
        <w:t>smluvní</w:t>
      </w:r>
      <w:proofErr w:type="spellEnd"/>
      <w:r w:rsidRPr="00476910">
        <w:rPr>
          <w:rFonts w:ascii="Calibri" w:hAnsi="Calibri"/>
          <w:sz w:val="22"/>
          <w:szCs w:val="22"/>
        </w:rPr>
        <w:t xml:space="preserve"> </w:t>
      </w:r>
      <w:proofErr w:type="spellStart"/>
      <w:r w:rsidRPr="00476910">
        <w:rPr>
          <w:rFonts w:ascii="Calibri" w:hAnsi="Calibri"/>
          <w:sz w:val="22"/>
          <w:szCs w:val="22"/>
        </w:rPr>
        <w:t>strany</w:t>
      </w:r>
      <w:proofErr w:type="spellEnd"/>
      <w:r w:rsidRPr="00476910">
        <w:rPr>
          <w:rFonts w:ascii="Calibri" w:hAnsi="Calibri"/>
          <w:sz w:val="22"/>
          <w:szCs w:val="22"/>
        </w:rPr>
        <w:t xml:space="preserve"> </w:t>
      </w:r>
      <w:proofErr w:type="spellStart"/>
      <w:r w:rsidRPr="00476910">
        <w:rPr>
          <w:rFonts w:ascii="Calibri" w:hAnsi="Calibri"/>
          <w:sz w:val="22"/>
          <w:szCs w:val="22"/>
        </w:rPr>
        <w:t>určitá</w:t>
      </w:r>
      <w:proofErr w:type="spellEnd"/>
      <w:r w:rsidRPr="00476910">
        <w:rPr>
          <w:rFonts w:ascii="Calibri" w:hAnsi="Calibri"/>
          <w:sz w:val="22"/>
          <w:szCs w:val="22"/>
        </w:rPr>
        <w:t xml:space="preserve"> a </w:t>
      </w:r>
      <w:proofErr w:type="spellStart"/>
      <w:r w:rsidRPr="00476910">
        <w:rPr>
          <w:rFonts w:ascii="Calibri" w:hAnsi="Calibri"/>
          <w:sz w:val="22"/>
          <w:szCs w:val="22"/>
        </w:rPr>
        <w:t>srozumitelná</w:t>
      </w:r>
      <w:proofErr w:type="spellEnd"/>
      <w:r w:rsidRPr="00476910">
        <w:rPr>
          <w:rFonts w:ascii="Calibri" w:hAnsi="Calibri"/>
          <w:sz w:val="22"/>
          <w:szCs w:val="22"/>
        </w:rPr>
        <w:t>.</w:t>
      </w:r>
    </w:p>
    <w:p w14:paraId="3F852B49" w14:textId="77777777" w:rsidR="00F17930" w:rsidRPr="007F4493" w:rsidRDefault="00F17930" w:rsidP="007F4493">
      <w:pPr>
        <w:numPr>
          <w:ilvl w:val="0"/>
          <w:numId w:val="36"/>
        </w:numPr>
        <w:tabs>
          <w:tab w:val="left" w:pos="567"/>
        </w:tabs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7F4493">
        <w:rPr>
          <w:rFonts w:ascii="Calibri" w:hAnsi="Calibri"/>
          <w:iCs/>
          <w:sz w:val="22"/>
          <w:szCs w:val="22"/>
          <w:lang w:val="cs-CZ"/>
        </w:rPr>
        <w:t xml:space="preserve">Informace k ochraně osobních údajů jsou ze </w:t>
      </w:r>
      <w:proofErr w:type="gramStart"/>
      <w:r w:rsidRPr="007F4493">
        <w:rPr>
          <w:rFonts w:ascii="Calibri" w:hAnsi="Calibri"/>
          <w:iCs/>
          <w:sz w:val="22"/>
          <w:szCs w:val="22"/>
          <w:lang w:val="cs-CZ"/>
        </w:rPr>
        <w:t xml:space="preserve">strany </w:t>
      </w:r>
      <w:r w:rsidR="00674FB2">
        <w:rPr>
          <w:rFonts w:ascii="Calibri" w:hAnsi="Calibri"/>
          <w:iCs/>
          <w:sz w:val="22"/>
          <w:szCs w:val="22"/>
          <w:lang w:val="cs-CZ"/>
        </w:rPr>
        <w:t xml:space="preserve"> objednatele</w:t>
      </w:r>
      <w:proofErr w:type="gramEnd"/>
      <w:r w:rsidRPr="007F4493">
        <w:rPr>
          <w:rFonts w:ascii="Calibri" w:hAnsi="Calibri"/>
          <w:iCs/>
          <w:sz w:val="22"/>
          <w:szCs w:val="22"/>
          <w:lang w:val="cs-CZ"/>
        </w:rPr>
        <w:t xml:space="preserve"> uveřejněny na webových stránkách </w:t>
      </w:r>
      <w:hyperlink r:id="rId9" w:history="1">
        <w:r w:rsidRPr="007F4493">
          <w:rPr>
            <w:rStyle w:val="Hypertextovodkaz"/>
            <w:rFonts w:ascii="Calibri" w:hAnsi="Calibri"/>
            <w:iCs/>
            <w:sz w:val="22"/>
            <w:szCs w:val="22"/>
            <w:lang w:val="cs-CZ"/>
          </w:rPr>
          <w:t>www.npu.cz</w:t>
        </w:r>
      </w:hyperlink>
      <w:r w:rsidRPr="007F4493">
        <w:rPr>
          <w:rFonts w:ascii="Calibri" w:hAnsi="Calibri"/>
          <w:iCs/>
          <w:sz w:val="22"/>
          <w:szCs w:val="22"/>
          <w:lang w:val="cs-CZ"/>
        </w:rPr>
        <w:t xml:space="preserve"> v sekci „Ochrana osobních údajů“.</w:t>
      </w:r>
    </w:p>
    <w:p w14:paraId="72DA52E1" w14:textId="77777777" w:rsidR="00F17930" w:rsidRDefault="00F17930" w:rsidP="00F17930">
      <w:pPr>
        <w:tabs>
          <w:tab w:val="left" w:pos="567"/>
        </w:tabs>
        <w:ind w:left="567" w:hanging="567"/>
        <w:jc w:val="both"/>
      </w:pPr>
    </w:p>
    <w:p w14:paraId="3CAA66E4" w14:textId="77777777" w:rsidR="00F17930" w:rsidRDefault="00F17930" w:rsidP="00F17930">
      <w:pPr>
        <w:tabs>
          <w:tab w:val="left" w:pos="0"/>
        </w:tabs>
        <w:jc w:val="both"/>
      </w:pPr>
    </w:p>
    <w:p w14:paraId="703A1B0E" w14:textId="77777777" w:rsidR="00F17930" w:rsidRPr="007B01B7" w:rsidRDefault="00F17930" w:rsidP="00F17930">
      <w:pPr>
        <w:shd w:val="clear" w:color="auto" w:fill="FFFFFF"/>
        <w:autoSpaceDE w:val="0"/>
        <w:autoSpaceDN w:val="0"/>
        <w:adjustRightInd w:val="0"/>
      </w:pPr>
    </w:p>
    <w:p w14:paraId="002CED50" w14:textId="77777777" w:rsidR="003C2BD8" w:rsidRDefault="003C2BD8" w:rsidP="00F1793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14:paraId="5698C80A" w14:textId="77777777" w:rsidR="003C2BD8" w:rsidRDefault="003C2BD8" w:rsidP="00F1793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14:paraId="3E3F0765" w14:textId="77777777" w:rsidR="00F17930" w:rsidRPr="007B01B7" w:rsidRDefault="00F17930" w:rsidP="00F1793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14:paraId="130B74CD" w14:textId="77777777" w:rsidR="00F17930" w:rsidRPr="007B01B7" w:rsidRDefault="00F17930" w:rsidP="00F1793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14:paraId="398C9E69" w14:textId="1090777D" w:rsidR="00F17930" w:rsidRPr="00AC42CA" w:rsidRDefault="00DF5B38" w:rsidP="003D1FA8">
      <w:pPr>
        <w:rPr>
          <w:rStyle w:val="Siln"/>
          <w:rFonts w:ascii="Calibri" w:hAnsi="Calibri"/>
          <w:b w:val="0"/>
          <w:sz w:val="22"/>
          <w:szCs w:val="22"/>
          <w:lang w:val="cs-CZ"/>
        </w:rPr>
      </w:pPr>
      <w:r>
        <w:rPr>
          <w:rStyle w:val="Siln"/>
          <w:rFonts w:ascii="Calibri" w:hAnsi="Calibri"/>
          <w:b w:val="0"/>
          <w:sz w:val="22"/>
          <w:szCs w:val="22"/>
          <w:lang w:val="cs-CZ"/>
        </w:rPr>
        <w:t>V Českých Budějovicích dne 23. 11. 2022</w:t>
      </w:r>
      <w:r w:rsidR="00AC42CA">
        <w:rPr>
          <w:rStyle w:val="Siln"/>
          <w:rFonts w:ascii="Calibri" w:hAnsi="Calibri"/>
          <w:b w:val="0"/>
          <w:sz w:val="22"/>
          <w:szCs w:val="22"/>
          <w:lang w:val="cs-CZ"/>
        </w:rPr>
        <w:t xml:space="preserve">                                                         </w:t>
      </w:r>
      <w:r w:rsidR="000A6584">
        <w:rPr>
          <w:rStyle w:val="Siln"/>
          <w:rFonts w:ascii="Calibri" w:hAnsi="Calibri"/>
          <w:b w:val="0"/>
          <w:sz w:val="22"/>
          <w:szCs w:val="22"/>
          <w:lang w:val="cs-CZ"/>
        </w:rPr>
        <w:tab/>
      </w:r>
      <w:r w:rsidR="00AC42CA">
        <w:rPr>
          <w:rStyle w:val="Siln"/>
          <w:rFonts w:ascii="Calibri" w:hAnsi="Calibri"/>
          <w:b w:val="0"/>
          <w:sz w:val="22"/>
          <w:szCs w:val="22"/>
          <w:lang w:val="cs-CZ"/>
        </w:rPr>
        <w:t>V</w:t>
      </w:r>
      <w:r w:rsidR="000A6584">
        <w:rPr>
          <w:rStyle w:val="Siln"/>
          <w:rFonts w:ascii="Calibri" w:hAnsi="Calibri"/>
          <w:b w:val="0"/>
          <w:sz w:val="22"/>
          <w:szCs w:val="22"/>
          <w:lang w:val="cs-CZ"/>
        </w:rPr>
        <w:t xml:space="preserve"> Praze </w:t>
      </w:r>
      <w:r>
        <w:rPr>
          <w:rStyle w:val="Siln"/>
          <w:rFonts w:ascii="Calibri" w:hAnsi="Calibri"/>
          <w:b w:val="0"/>
          <w:sz w:val="22"/>
          <w:szCs w:val="22"/>
          <w:lang w:val="cs-CZ"/>
        </w:rPr>
        <w:t>dne 21. 11. 2022</w:t>
      </w:r>
    </w:p>
    <w:p w14:paraId="62A5F5FD" w14:textId="77777777" w:rsidR="00F17930" w:rsidRDefault="00F17930" w:rsidP="003D1FA8">
      <w:pPr>
        <w:rPr>
          <w:rStyle w:val="Siln"/>
          <w:rFonts w:ascii="Calibri" w:hAnsi="Calibri"/>
          <w:sz w:val="22"/>
          <w:szCs w:val="22"/>
          <w:lang w:val="cs-CZ"/>
        </w:rPr>
      </w:pPr>
    </w:p>
    <w:p w14:paraId="13DACE91" w14:textId="77777777" w:rsidR="00F17930" w:rsidRDefault="00F17930" w:rsidP="003D1FA8">
      <w:pPr>
        <w:rPr>
          <w:rStyle w:val="Siln"/>
          <w:rFonts w:ascii="Calibri" w:hAnsi="Calibri"/>
          <w:sz w:val="22"/>
          <w:szCs w:val="22"/>
          <w:lang w:val="cs-CZ"/>
        </w:rPr>
      </w:pPr>
    </w:p>
    <w:p w14:paraId="4C335A7B" w14:textId="77777777" w:rsidR="00F17930" w:rsidRDefault="00F17930" w:rsidP="003D1FA8">
      <w:pPr>
        <w:rPr>
          <w:rStyle w:val="Siln"/>
          <w:rFonts w:ascii="Calibri" w:hAnsi="Calibri"/>
          <w:sz w:val="22"/>
          <w:szCs w:val="22"/>
          <w:lang w:val="cs-CZ"/>
        </w:rPr>
      </w:pPr>
    </w:p>
    <w:p w14:paraId="6922F74C" w14:textId="77777777" w:rsidR="00AC42CA" w:rsidRDefault="00AC42CA" w:rsidP="003D1FA8">
      <w:pPr>
        <w:rPr>
          <w:rStyle w:val="Siln"/>
          <w:rFonts w:ascii="Calibri" w:hAnsi="Calibri"/>
          <w:sz w:val="22"/>
          <w:szCs w:val="22"/>
          <w:lang w:val="cs-CZ"/>
        </w:rPr>
      </w:pPr>
    </w:p>
    <w:p w14:paraId="7D761DE9" w14:textId="424CE6BB" w:rsidR="00AC42CA" w:rsidRDefault="00AC42CA" w:rsidP="003D1FA8">
      <w:pPr>
        <w:rPr>
          <w:rStyle w:val="Siln"/>
          <w:rFonts w:ascii="Calibri" w:hAnsi="Calibri"/>
          <w:sz w:val="22"/>
          <w:szCs w:val="22"/>
          <w:lang w:val="cs-CZ"/>
        </w:rPr>
      </w:pPr>
      <w:r>
        <w:rPr>
          <w:rStyle w:val="Siln"/>
          <w:rFonts w:ascii="Calibri" w:hAnsi="Calibri"/>
          <w:sz w:val="22"/>
          <w:szCs w:val="22"/>
          <w:lang w:val="cs-CZ"/>
        </w:rPr>
        <w:t xml:space="preserve">……………………………………..                                                           </w:t>
      </w:r>
      <w:r w:rsidR="000A6584">
        <w:rPr>
          <w:rStyle w:val="Siln"/>
          <w:rFonts w:ascii="Calibri" w:hAnsi="Calibri"/>
          <w:sz w:val="22"/>
          <w:szCs w:val="22"/>
          <w:lang w:val="cs-CZ"/>
        </w:rPr>
        <w:tab/>
      </w:r>
      <w:r>
        <w:rPr>
          <w:rStyle w:val="Siln"/>
          <w:rFonts w:ascii="Calibri" w:hAnsi="Calibri"/>
          <w:sz w:val="22"/>
          <w:szCs w:val="22"/>
          <w:lang w:val="cs-CZ"/>
        </w:rPr>
        <w:t>…………………………………….</w:t>
      </w:r>
    </w:p>
    <w:p w14:paraId="376664CA" w14:textId="7AED0EA2" w:rsidR="00AC42CA" w:rsidRPr="00AC42CA" w:rsidRDefault="00AC42CA" w:rsidP="003D1FA8">
      <w:pPr>
        <w:rPr>
          <w:rStyle w:val="Siln"/>
          <w:rFonts w:ascii="Calibri" w:hAnsi="Calibri"/>
          <w:b w:val="0"/>
          <w:sz w:val="22"/>
          <w:szCs w:val="22"/>
          <w:lang w:val="cs-CZ"/>
        </w:rPr>
      </w:pPr>
      <w:r w:rsidRPr="00AC42CA">
        <w:rPr>
          <w:rStyle w:val="Siln"/>
          <w:rFonts w:ascii="Calibri" w:hAnsi="Calibri"/>
          <w:b w:val="0"/>
          <w:sz w:val="22"/>
          <w:szCs w:val="22"/>
          <w:lang w:val="cs-CZ"/>
        </w:rPr>
        <w:t>Mgr. Petr Pavelec, Ph.D.</w:t>
      </w:r>
      <w:r w:rsidR="000A6584">
        <w:rPr>
          <w:rStyle w:val="Siln"/>
          <w:rFonts w:ascii="Calibri" w:hAnsi="Calibri"/>
          <w:b w:val="0"/>
          <w:sz w:val="22"/>
          <w:szCs w:val="22"/>
          <w:lang w:val="cs-CZ"/>
        </w:rPr>
        <w:tab/>
      </w:r>
      <w:r w:rsidR="000A6584">
        <w:rPr>
          <w:rStyle w:val="Siln"/>
          <w:rFonts w:ascii="Calibri" w:hAnsi="Calibri"/>
          <w:b w:val="0"/>
          <w:sz w:val="22"/>
          <w:szCs w:val="22"/>
          <w:lang w:val="cs-CZ"/>
        </w:rPr>
        <w:tab/>
      </w:r>
      <w:r w:rsidR="000A6584">
        <w:rPr>
          <w:rStyle w:val="Siln"/>
          <w:rFonts w:ascii="Calibri" w:hAnsi="Calibri"/>
          <w:b w:val="0"/>
          <w:sz w:val="22"/>
          <w:szCs w:val="22"/>
          <w:lang w:val="cs-CZ"/>
        </w:rPr>
        <w:tab/>
      </w:r>
      <w:r w:rsidR="000A6584">
        <w:rPr>
          <w:rStyle w:val="Siln"/>
          <w:rFonts w:ascii="Calibri" w:hAnsi="Calibri"/>
          <w:b w:val="0"/>
          <w:sz w:val="22"/>
          <w:szCs w:val="22"/>
          <w:lang w:val="cs-CZ"/>
        </w:rPr>
        <w:tab/>
      </w:r>
      <w:r w:rsidR="000A6584">
        <w:rPr>
          <w:rStyle w:val="Siln"/>
          <w:rFonts w:ascii="Calibri" w:hAnsi="Calibri"/>
          <w:b w:val="0"/>
          <w:sz w:val="22"/>
          <w:szCs w:val="22"/>
          <w:lang w:val="cs-CZ"/>
        </w:rPr>
        <w:tab/>
      </w:r>
      <w:r w:rsidR="00DF5B38">
        <w:rPr>
          <w:rStyle w:val="Siln"/>
          <w:rFonts w:ascii="Calibri" w:hAnsi="Calibri"/>
          <w:b w:val="0"/>
          <w:sz w:val="22"/>
          <w:szCs w:val="22"/>
          <w:lang w:val="cs-CZ"/>
        </w:rPr>
        <w:t>XXXXXXXXXXXXXXXX</w:t>
      </w:r>
    </w:p>
    <w:p w14:paraId="6E3557A5" w14:textId="3AA8B643" w:rsidR="00AC42CA" w:rsidRPr="00AC42CA" w:rsidRDefault="00AC42CA" w:rsidP="003D1FA8">
      <w:pPr>
        <w:rPr>
          <w:rStyle w:val="Siln"/>
          <w:rFonts w:ascii="Calibri" w:hAnsi="Calibri"/>
          <w:b w:val="0"/>
          <w:sz w:val="22"/>
          <w:szCs w:val="22"/>
          <w:lang w:val="cs-CZ"/>
        </w:rPr>
      </w:pPr>
      <w:r w:rsidRPr="00AC42CA">
        <w:rPr>
          <w:rStyle w:val="Siln"/>
          <w:rFonts w:ascii="Calibri" w:hAnsi="Calibri"/>
          <w:b w:val="0"/>
          <w:sz w:val="22"/>
          <w:szCs w:val="22"/>
          <w:lang w:val="cs-CZ"/>
        </w:rPr>
        <w:t xml:space="preserve">ředitel NPÚ, ÚPS v Č. Budějovicích </w:t>
      </w:r>
      <w:r w:rsidR="000A6584">
        <w:rPr>
          <w:rStyle w:val="Siln"/>
          <w:rFonts w:ascii="Calibri" w:hAnsi="Calibri"/>
          <w:b w:val="0"/>
          <w:sz w:val="22"/>
          <w:szCs w:val="22"/>
          <w:lang w:val="cs-CZ"/>
        </w:rPr>
        <w:tab/>
      </w:r>
      <w:r w:rsidR="000A6584">
        <w:rPr>
          <w:rStyle w:val="Siln"/>
          <w:rFonts w:ascii="Calibri" w:hAnsi="Calibri"/>
          <w:b w:val="0"/>
          <w:sz w:val="22"/>
          <w:szCs w:val="22"/>
          <w:lang w:val="cs-CZ"/>
        </w:rPr>
        <w:tab/>
      </w:r>
      <w:r w:rsidR="000A6584">
        <w:rPr>
          <w:rStyle w:val="Siln"/>
          <w:rFonts w:ascii="Calibri" w:hAnsi="Calibri"/>
          <w:b w:val="0"/>
          <w:sz w:val="22"/>
          <w:szCs w:val="22"/>
          <w:lang w:val="cs-CZ"/>
        </w:rPr>
        <w:tab/>
      </w:r>
      <w:r w:rsidR="000A6584">
        <w:rPr>
          <w:rStyle w:val="Siln"/>
          <w:rFonts w:ascii="Calibri" w:hAnsi="Calibri"/>
          <w:b w:val="0"/>
          <w:sz w:val="22"/>
          <w:szCs w:val="22"/>
          <w:lang w:val="cs-CZ"/>
        </w:rPr>
        <w:tab/>
        <w:t>člen správní rady</w:t>
      </w:r>
      <w:r w:rsidR="000A6584">
        <w:rPr>
          <w:rStyle w:val="Siln"/>
          <w:rFonts w:ascii="Calibri" w:hAnsi="Calibri"/>
          <w:b w:val="0"/>
          <w:sz w:val="22"/>
          <w:szCs w:val="22"/>
          <w:lang w:val="cs-CZ"/>
        </w:rPr>
        <w:tab/>
      </w:r>
      <w:r w:rsidR="000A6584">
        <w:rPr>
          <w:rStyle w:val="Siln"/>
          <w:rFonts w:ascii="Calibri" w:hAnsi="Calibri"/>
          <w:b w:val="0"/>
          <w:sz w:val="22"/>
          <w:szCs w:val="22"/>
          <w:lang w:val="cs-CZ"/>
        </w:rPr>
        <w:tab/>
      </w:r>
      <w:r w:rsidRPr="00AC42CA">
        <w:rPr>
          <w:rStyle w:val="Siln"/>
          <w:rFonts w:ascii="Calibri" w:hAnsi="Calibri"/>
          <w:b w:val="0"/>
          <w:sz w:val="22"/>
          <w:szCs w:val="22"/>
          <w:lang w:val="cs-CZ"/>
        </w:rPr>
        <w:t xml:space="preserve">     </w:t>
      </w:r>
    </w:p>
    <w:p w14:paraId="0F7052F9" w14:textId="77777777" w:rsidR="00F17930" w:rsidRDefault="00F17930" w:rsidP="003D1FA8">
      <w:pPr>
        <w:rPr>
          <w:rStyle w:val="Siln"/>
          <w:rFonts w:ascii="Calibri" w:hAnsi="Calibri"/>
          <w:sz w:val="22"/>
          <w:szCs w:val="22"/>
          <w:lang w:val="cs-CZ"/>
        </w:rPr>
      </w:pPr>
    </w:p>
    <w:p w14:paraId="632BE203" w14:textId="77777777" w:rsidR="00F609F0" w:rsidRDefault="00F609F0" w:rsidP="003D1FA8">
      <w:pPr>
        <w:rPr>
          <w:rStyle w:val="Siln"/>
          <w:rFonts w:ascii="Calibri" w:hAnsi="Calibri"/>
          <w:b w:val="0"/>
          <w:i/>
          <w:szCs w:val="22"/>
          <w:lang w:val="cs-CZ"/>
        </w:rPr>
      </w:pPr>
    </w:p>
    <w:p w14:paraId="258A78D7" w14:textId="77777777" w:rsidR="00F609F0" w:rsidRDefault="00F609F0" w:rsidP="003D1FA8">
      <w:pPr>
        <w:rPr>
          <w:rStyle w:val="Siln"/>
          <w:rFonts w:ascii="Calibri" w:hAnsi="Calibri"/>
          <w:b w:val="0"/>
          <w:i/>
          <w:szCs w:val="22"/>
          <w:lang w:val="cs-CZ"/>
        </w:rPr>
      </w:pPr>
      <w:r w:rsidRPr="00F609F0">
        <w:rPr>
          <w:rStyle w:val="Siln"/>
          <w:rFonts w:ascii="Calibri" w:hAnsi="Calibri"/>
          <w:b w:val="0"/>
          <w:i/>
          <w:szCs w:val="22"/>
          <w:lang w:val="cs-CZ"/>
        </w:rPr>
        <w:t>Příloh</w:t>
      </w:r>
      <w:r>
        <w:rPr>
          <w:rStyle w:val="Siln"/>
          <w:rFonts w:ascii="Calibri" w:hAnsi="Calibri"/>
          <w:b w:val="0"/>
          <w:i/>
          <w:szCs w:val="22"/>
          <w:lang w:val="cs-CZ"/>
        </w:rPr>
        <w:t>y smlouvy</w:t>
      </w:r>
      <w:r w:rsidRPr="00F609F0">
        <w:rPr>
          <w:rStyle w:val="Siln"/>
          <w:rFonts w:ascii="Calibri" w:hAnsi="Calibri"/>
          <w:b w:val="0"/>
          <w:i/>
          <w:szCs w:val="22"/>
          <w:lang w:val="cs-CZ"/>
        </w:rPr>
        <w:t>:</w:t>
      </w:r>
      <w:r>
        <w:rPr>
          <w:rStyle w:val="Siln"/>
          <w:rFonts w:ascii="Calibri" w:hAnsi="Calibri"/>
          <w:b w:val="0"/>
          <w:i/>
          <w:szCs w:val="22"/>
          <w:lang w:val="cs-CZ"/>
        </w:rPr>
        <w:t xml:space="preserve"> </w:t>
      </w:r>
    </w:p>
    <w:p w14:paraId="4C4A8B39" w14:textId="77777777" w:rsidR="00F609F0" w:rsidRDefault="00F609F0" w:rsidP="003D1FA8">
      <w:pPr>
        <w:rPr>
          <w:rStyle w:val="Siln"/>
          <w:rFonts w:ascii="Calibri" w:hAnsi="Calibri"/>
          <w:b w:val="0"/>
          <w:i/>
          <w:szCs w:val="22"/>
          <w:lang w:val="cs-CZ"/>
        </w:rPr>
      </w:pPr>
      <w:r>
        <w:rPr>
          <w:rStyle w:val="Siln"/>
          <w:rFonts w:ascii="Calibri" w:hAnsi="Calibri"/>
          <w:b w:val="0"/>
          <w:i/>
          <w:szCs w:val="22"/>
          <w:lang w:val="cs-CZ"/>
        </w:rPr>
        <w:t>Příloha 1 Oceněný položkový rozpočet (pevná příloha)</w:t>
      </w:r>
    </w:p>
    <w:p w14:paraId="62CBEF9C" w14:textId="77777777" w:rsidR="00F609F0" w:rsidRPr="00F609F0" w:rsidRDefault="00762847" w:rsidP="003D1FA8">
      <w:pPr>
        <w:rPr>
          <w:rStyle w:val="Siln"/>
          <w:rFonts w:ascii="Calibri" w:hAnsi="Calibri"/>
          <w:b w:val="0"/>
          <w:i/>
          <w:szCs w:val="22"/>
          <w:lang w:val="cs-CZ"/>
        </w:rPr>
      </w:pPr>
      <w:r>
        <w:rPr>
          <w:rStyle w:val="Siln"/>
          <w:rFonts w:ascii="Calibri" w:hAnsi="Calibri"/>
          <w:b w:val="0"/>
          <w:i/>
          <w:szCs w:val="22"/>
          <w:lang w:val="cs-CZ"/>
        </w:rPr>
        <w:t xml:space="preserve">Příloha 2  </w:t>
      </w:r>
      <w:r w:rsidRPr="00762847">
        <w:rPr>
          <w:rStyle w:val="Siln"/>
          <w:rFonts w:ascii="Calibri" w:hAnsi="Calibri"/>
          <w:b w:val="0"/>
          <w:i/>
          <w:szCs w:val="22"/>
          <w:lang w:val="cs-CZ"/>
        </w:rPr>
        <w:t>1.G_01_02_koberce</w:t>
      </w:r>
      <w:r>
        <w:rPr>
          <w:rStyle w:val="Siln"/>
          <w:rFonts w:ascii="Calibri" w:hAnsi="Calibri"/>
          <w:b w:val="0"/>
          <w:i/>
          <w:szCs w:val="22"/>
          <w:lang w:val="cs-CZ"/>
        </w:rPr>
        <w:t xml:space="preserve"> (volná příloha)</w:t>
      </w:r>
    </w:p>
    <w:sectPr w:rsidR="00F609F0" w:rsidRPr="00F609F0" w:rsidSect="006F59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/>
      <w:pgMar w:top="1418" w:right="1134" w:bottom="720" w:left="1134" w:header="720" w:footer="72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78FBD" w14:textId="77777777" w:rsidR="008A1662" w:rsidRDefault="008A1662">
      <w:r>
        <w:separator/>
      </w:r>
    </w:p>
  </w:endnote>
  <w:endnote w:type="continuationSeparator" w:id="0">
    <w:p w14:paraId="44A79E38" w14:textId="77777777" w:rsidR="008A1662" w:rsidRDefault="008A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1B026" w14:textId="77777777" w:rsidR="003F2DE8" w:rsidRDefault="003F2DE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4F654" w14:textId="77777777" w:rsidR="00B24AC5" w:rsidRDefault="00B24AC5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74565D" w:rsidRPr="0074565D">
      <w:rPr>
        <w:noProof/>
        <w:lang w:val="cs-CZ"/>
      </w:rPr>
      <w:t>6</w:t>
    </w:r>
    <w:r>
      <w:fldChar w:fldCharType="end"/>
    </w:r>
  </w:p>
  <w:p w14:paraId="1A1AD8B3" w14:textId="77777777" w:rsidR="00B24AC5" w:rsidRDefault="00B24AC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46741" w14:textId="77777777" w:rsidR="003F2DE8" w:rsidRDefault="003F2D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A3E74" w14:textId="77777777" w:rsidR="008A1662" w:rsidRDefault="008A1662">
      <w:r>
        <w:separator/>
      </w:r>
    </w:p>
  </w:footnote>
  <w:footnote w:type="continuationSeparator" w:id="0">
    <w:p w14:paraId="28C02A6F" w14:textId="77777777" w:rsidR="008A1662" w:rsidRDefault="008A1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72894" w14:textId="77777777" w:rsidR="003F2DE8" w:rsidRDefault="003F2DE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09E8A" w14:textId="514377F8" w:rsidR="003F2DE8" w:rsidRDefault="000A6584">
    <w:pPr>
      <w:pStyle w:val="Zhlav"/>
    </w:pPr>
    <w:r w:rsidRPr="003F2DE8">
      <w:rPr>
        <w:noProof/>
        <w:sz w:val="24"/>
        <w:szCs w:val="24"/>
      </w:rPr>
      <w:drawing>
        <wp:inline distT="0" distB="0" distL="0" distR="0" wp14:anchorId="4F62DC67" wp14:editId="68243CF5">
          <wp:extent cx="5772150" cy="876300"/>
          <wp:effectExtent l="0" t="0" r="0" b="0"/>
          <wp:docPr id="1" name="Obrázek 3" descr="IRO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IRO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3D63C" w14:textId="5426FA69" w:rsidR="006F5953" w:rsidRDefault="000A6584" w:rsidP="006F5953">
    <w:pPr>
      <w:rPr>
        <w:rFonts w:ascii="Calibri" w:hAnsi="Calibri"/>
        <w:bCs/>
        <w:sz w:val="22"/>
        <w:szCs w:val="22"/>
      </w:rPr>
    </w:pPr>
    <w:r>
      <w:rPr>
        <w:noProof/>
        <w:lang w:val="cs-CZ"/>
      </w:rPr>
      <w:drawing>
        <wp:inline distT="0" distB="0" distL="0" distR="0" wp14:anchorId="533C99E2" wp14:editId="4BE2BAD9">
          <wp:extent cx="1771650" cy="485775"/>
          <wp:effectExtent l="0" t="0" r="0" b="0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5953">
      <w:tab/>
    </w:r>
    <w:r w:rsidR="006F5953">
      <w:tab/>
    </w:r>
    <w:r w:rsidR="006F5953">
      <w:tab/>
    </w:r>
    <w:r w:rsidR="006F5953">
      <w:tab/>
    </w:r>
    <w:r w:rsidR="006F5953">
      <w:tab/>
    </w:r>
    <w:r w:rsidR="006F5953">
      <w:tab/>
    </w:r>
    <w:r w:rsidR="006F5953">
      <w:tab/>
    </w:r>
    <w:r w:rsidR="006F5953">
      <w:tab/>
    </w:r>
    <w:r w:rsidR="006F5953">
      <w:tab/>
    </w:r>
  </w:p>
  <w:p w14:paraId="6A0E975B" w14:textId="77777777" w:rsidR="006F5953" w:rsidRDefault="006F5953" w:rsidP="006F5953">
    <w:pPr>
      <w:rPr>
        <w:rFonts w:ascii="Calibri" w:hAnsi="Calibri"/>
        <w:bCs/>
        <w:sz w:val="22"/>
        <w:szCs w:val="22"/>
      </w:rPr>
    </w:pPr>
  </w:p>
  <w:p w14:paraId="4CD17CE9" w14:textId="77777777" w:rsidR="006F5953" w:rsidRPr="006F5953" w:rsidRDefault="006F5953" w:rsidP="006F5953">
    <w:pPr>
      <w:rPr>
        <w:rFonts w:ascii="Calibri" w:hAnsi="Calibri"/>
        <w:bCs/>
        <w:sz w:val="22"/>
        <w:szCs w:val="22"/>
      </w:rPr>
    </w:pPr>
  </w:p>
  <w:p w14:paraId="1BB1E458" w14:textId="77777777" w:rsidR="006F5953" w:rsidRDefault="006F595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0E1"/>
    <w:multiLevelType w:val="hybridMultilevel"/>
    <w:tmpl w:val="18C6D04A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744B89"/>
    <w:multiLevelType w:val="multilevel"/>
    <w:tmpl w:val="7D6AC0D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EF6A18"/>
    <w:multiLevelType w:val="hybridMultilevel"/>
    <w:tmpl w:val="0212C89C"/>
    <w:lvl w:ilvl="0" w:tplc="339AEA0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F33B99"/>
    <w:multiLevelType w:val="singleLevel"/>
    <w:tmpl w:val="86363900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Calibri" w:hAnsi="Calibri" w:hint="default"/>
        <w:b w:val="0"/>
        <w:i w:val="0"/>
        <w:sz w:val="22"/>
        <w:szCs w:val="22"/>
        <w:u w:val="none"/>
      </w:rPr>
    </w:lvl>
  </w:abstractNum>
  <w:abstractNum w:abstractNumId="4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67F3B90"/>
    <w:multiLevelType w:val="multilevel"/>
    <w:tmpl w:val="CFCE9C28"/>
    <w:lvl w:ilvl="0">
      <w:start w:val="1"/>
      <w:numFmt w:val="upperRoman"/>
      <w:pStyle w:val="lnekI"/>
      <w:suff w:val="nothing"/>
      <w:lvlText w:val="čl. %1"/>
      <w:lvlJc w:val="center"/>
      <w:pPr>
        <w:ind w:left="0" w:firstLine="284"/>
      </w:pPr>
      <w:rPr>
        <w:rFonts w:hint="default"/>
      </w:rPr>
    </w:lvl>
    <w:lvl w:ilvl="1">
      <w:start w:val="1"/>
      <w:numFmt w:val="decimal"/>
      <w:pStyle w:val="odst1"/>
      <w:lvlText w:val="%2)"/>
      <w:lvlJc w:val="left"/>
      <w:pPr>
        <w:tabs>
          <w:tab w:val="num" w:pos="284"/>
        </w:tabs>
        <w:ind w:left="709" w:hanging="425"/>
      </w:pPr>
      <w:rPr>
        <w:rFonts w:hint="default"/>
        <w:b w:val="0"/>
      </w:rPr>
    </w:lvl>
    <w:lvl w:ilvl="2">
      <w:start w:val="1"/>
      <w:numFmt w:val="lowerLetter"/>
      <w:pStyle w:val="psma"/>
      <w:lvlText w:val="%3)"/>
      <w:lvlJc w:val="right"/>
      <w:pPr>
        <w:tabs>
          <w:tab w:val="num" w:pos="0"/>
        </w:tabs>
        <w:ind w:left="1276" w:hanging="142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985" w:hanging="284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>
    <w:nsid w:val="1DAC03E0"/>
    <w:multiLevelType w:val="hybridMultilevel"/>
    <w:tmpl w:val="9C40C422"/>
    <w:lvl w:ilvl="0" w:tplc="7D769E6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1EDB6EAF"/>
    <w:multiLevelType w:val="hybridMultilevel"/>
    <w:tmpl w:val="6924E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43740"/>
    <w:multiLevelType w:val="multilevel"/>
    <w:tmpl w:val="CE761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82CCC"/>
    <w:multiLevelType w:val="singleLevel"/>
    <w:tmpl w:val="632C000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 w:val="0"/>
        <w:i w:val="0"/>
        <w:sz w:val="22"/>
        <w:szCs w:val="22"/>
        <w:u w:val="none"/>
      </w:rPr>
    </w:lvl>
  </w:abstractNum>
  <w:abstractNum w:abstractNumId="10">
    <w:nsid w:val="24214097"/>
    <w:multiLevelType w:val="singleLevel"/>
    <w:tmpl w:val="C57CD07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 w:val="0"/>
        <w:i w:val="0"/>
        <w:sz w:val="22"/>
        <w:szCs w:val="22"/>
        <w:u w:val="none"/>
      </w:rPr>
    </w:lvl>
  </w:abstractNum>
  <w:abstractNum w:abstractNumId="11">
    <w:nsid w:val="26C811BC"/>
    <w:multiLevelType w:val="hybridMultilevel"/>
    <w:tmpl w:val="2B9A02C4"/>
    <w:lvl w:ilvl="0" w:tplc="040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7580839"/>
    <w:multiLevelType w:val="hybridMultilevel"/>
    <w:tmpl w:val="81A04C92"/>
    <w:lvl w:ilvl="0" w:tplc="339AEA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0305E"/>
    <w:multiLevelType w:val="hybridMultilevel"/>
    <w:tmpl w:val="A738857A"/>
    <w:lvl w:ilvl="0" w:tplc="2F5C34D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D7A0F"/>
    <w:multiLevelType w:val="singleLevel"/>
    <w:tmpl w:val="7DD27C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 w:val="0"/>
        <w:i w:val="0"/>
        <w:sz w:val="22"/>
        <w:szCs w:val="22"/>
        <w:u w:val="none"/>
      </w:rPr>
    </w:lvl>
  </w:abstractNum>
  <w:abstractNum w:abstractNumId="15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916C99"/>
    <w:multiLevelType w:val="hybridMultilevel"/>
    <w:tmpl w:val="3BF6C3D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50AB2"/>
    <w:multiLevelType w:val="singleLevel"/>
    <w:tmpl w:val="04708EE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18">
    <w:nsid w:val="37BF4B72"/>
    <w:multiLevelType w:val="hybridMultilevel"/>
    <w:tmpl w:val="ECE48818"/>
    <w:lvl w:ilvl="0" w:tplc="50E4BDA4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F668E"/>
    <w:multiLevelType w:val="hybridMultilevel"/>
    <w:tmpl w:val="3F6EC05C"/>
    <w:lvl w:ilvl="0" w:tplc="BB0A17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712515"/>
    <w:multiLevelType w:val="hybridMultilevel"/>
    <w:tmpl w:val="ECB47D0E"/>
    <w:lvl w:ilvl="0" w:tplc="8B943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86129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C285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628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2475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CE0E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B81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D896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82DB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2876EE"/>
    <w:multiLevelType w:val="singleLevel"/>
    <w:tmpl w:val="632C000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 w:val="0"/>
        <w:i w:val="0"/>
        <w:sz w:val="22"/>
        <w:szCs w:val="22"/>
        <w:u w:val="none"/>
      </w:rPr>
    </w:lvl>
  </w:abstractNum>
  <w:abstractNum w:abstractNumId="22">
    <w:nsid w:val="3E5179D3"/>
    <w:multiLevelType w:val="hybridMultilevel"/>
    <w:tmpl w:val="6DF6DC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F24A0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443564D8"/>
    <w:multiLevelType w:val="hybridMultilevel"/>
    <w:tmpl w:val="1BDABA42"/>
    <w:lvl w:ilvl="0" w:tplc="04B01728">
      <w:start w:val="1"/>
      <w:numFmt w:val="decimal"/>
      <w:lvlText w:val="%1."/>
      <w:lvlJc w:val="left"/>
      <w:pPr>
        <w:ind w:left="720" w:hanging="360"/>
      </w:pPr>
    </w:lvl>
    <w:lvl w:ilvl="1" w:tplc="D0447A32" w:tentative="1">
      <w:start w:val="1"/>
      <w:numFmt w:val="lowerLetter"/>
      <w:lvlText w:val="%2."/>
      <w:lvlJc w:val="left"/>
      <w:pPr>
        <w:ind w:left="1440" w:hanging="360"/>
      </w:pPr>
    </w:lvl>
    <w:lvl w:ilvl="2" w:tplc="3CF04E62" w:tentative="1">
      <w:start w:val="1"/>
      <w:numFmt w:val="lowerRoman"/>
      <w:lvlText w:val="%3."/>
      <w:lvlJc w:val="right"/>
      <w:pPr>
        <w:ind w:left="2160" w:hanging="180"/>
      </w:pPr>
    </w:lvl>
    <w:lvl w:ilvl="3" w:tplc="7020FFC8" w:tentative="1">
      <w:start w:val="1"/>
      <w:numFmt w:val="decimal"/>
      <w:lvlText w:val="%4."/>
      <w:lvlJc w:val="left"/>
      <w:pPr>
        <w:ind w:left="2880" w:hanging="360"/>
      </w:pPr>
    </w:lvl>
    <w:lvl w:ilvl="4" w:tplc="5282D542" w:tentative="1">
      <w:start w:val="1"/>
      <w:numFmt w:val="lowerLetter"/>
      <w:lvlText w:val="%5."/>
      <w:lvlJc w:val="left"/>
      <w:pPr>
        <w:ind w:left="3600" w:hanging="360"/>
      </w:pPr>
    </w:lvl>
    <w:lvl w:ilvl="5" w:tplc="D6284976" w:tentative="1">
      <w:start w:val="1"/>
      <w:numFmt w:val="lowerRoman"/>
      <w:lvlText w:val="%6."/>
      <w:lvlJc w:val="right"/>
      <w:pPr>
        <w:ind w:left="4320" w:hanging="180"/>
      </w:pPr>
    </w:lvl>
    <w:lvl w:ilvl="6" w:tplc="C0BECB1C" w:tentative="1">
      <w:start w:val="1"/>
      <w:numFmt w:val="decimal"/>
      <w:lvlText w:val="%7."/>
      <w:lvlJc w:val="left"/>
      <w:pPr>
        <w:ind w:left="5040" w:hanging="360"/>
      </w:pPr>
    </w:lvl>
    <w:lvl w:ilvl="7" w:tplc="A6E40EAE" w:tentative="1">
      <w:start w:val="1"/>
      <w:numFmt w:val="lowerLetter"/>
      <w:lvlText w:val="%8."/>
      <w:lvlJc w:val="left"/>
      <w:pPr>
        <w:ind w:left="5760" w:hanging="360"/>
      </w:pPr>
    </w:lvl>
    <w:lvl w:ilvl="8" w:tplc="9EA00A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CF40AC"/>
    <w:multiLevelType w:val="multilevel"/>
    <w:tmpl w:val="E26AB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6">
    <w:nsid w:val="5693028A"/>
    <w:multiLevelType w:val="singleLevel"/>
    <w:tmpl w:val="B648884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Arial" w:hint="default"/>
        <w:b w:val="0"/>
        <w:i w:val="0"/>
        <w:sz w:val="22"/>
        <w:szCs w:val="22"/>
        <w:u w:val="none"/>
      </w:rPr>
    </w:lvl>
  </w:abstractNum>
  <w:abstractNum w:abstractNumId="27">
    <w:nsid w:val="593F0B50"/>
    <w:multiLevelType w:val="hybridMultilevel"/>
    <w:tmpl w:val="5774738C"/>
    <w:lvl w:ilvl="0" w:tplc="2342EDE4">
      <w:start w:val="1"/>
      <w:numFmt w:val="lowerLetter"/>
      <w:lvlText w:val="%1."/>
      <w:lvlJc w:val="left"/>
      <w:pPr>
        <w:ind w:left="360" w:hanging="360"/>
      </w:pPr>
    </w:lvl>
    <w:lvl w:ilvl="1" w:tplc="DF764690" w:tentative="1">
      <w:start w:val="1"/>
      <w:numFmt w:val="lowerLetter"/>
      <w:lvlText w:val="%2."/>
      <w:lvlJc w:val="left"/>
      <w:pPr>
        <w:ind w:left="1080" w:hanging="360"/>
      </w:pPr>
    </w:lvl>
    <w:lvl w:ilvl="2" w:tplc="814CA672" w:tentative="1">
      <w:start w:val="1"/>
      <w:numFmt w:val="lowerRoman"/>
      <w:lvlText w:val="%3."/>
      <w:lvlJc w:val="right"/>
      <w:pPr>
        <w:ind w:left="1800" w:hanging="180"/>
      </w:pPr>
    </w:lvl>
    <w:lvl w:ilvl="3" w:tplc="F7C4D954" w:tentative="1">
      <w:start w:val="1"/>
      <w:numFmt w:val="decimal"/>
      <w:lvlText w:val="%4."/>
      <w:lvlJc w:val="left"/>
      <w:pPr>
        <w:ind w:left="2520" w:hanging="360"/>
      </w:pPr>
    </w:lvl>
    <w:lvl w:ilvl="4" w:tplc="0AF01350" w:tentative="1">
      <w:start w:val="1"/>
      <w:numFmt w:val="lowerLetter"/>
      <w:lvlText w:val="%5."/>
      <w:lvlJc w:val="left"/>
      <w:pPr>
        <w:ind w:left="3240" w:hanging="360"/>
      </w:pPr>
    </w:lvl>
    <w:lvl w:ilvl="5" w:tplc="6246AD60" w:tentative="1">
      <w:start w:val="1"/>
      <w:numFmt w:val="lowerRoman"/>
      <w:lvlText w:val="%6."/>
      <w:lvlJc w:val="right"/>
      <w:pPr>
        <w:ind w:left="3960" w:hanging="180"/>
      </w:pPr>
    </w:lvl>
    <w:lvl w:ilvl="6" w:tplc="F02A257A" w:tentative="1">
      <w:start w:val="1"/>
      <w:numFmt w:val="decimal"/>
      <w:lvlText w:val="%7."/>
      <w:lvlJc w:val="left"/>
      <w:pPr>
        <w:ind w:left="4680" w:hanging="360"/>
      </w:pPr>
    </w:lvl>
    <w:lvl w:ilvl="7" w:tplc="1D665D58" w:tentative="1">
      <w:start w:val="1"/>
      <w:numFmt w:val="lowerLetter"/>
      <w:lvlText w:val="%8."/>
      <w:lvlJc w:val="left"/>
      <w:pPr>
        <w:ind w:left="5400" w:hanging="360"/>
      </w:pPr>
    </w:lvl>
    <w:lvl w:ilvl="8" w:tplc="65D8A5A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BC60B57"/>
    <w:multiLevelType w:val="singleLevel"/>
    <w:tmpl w:val="A2BEBD5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2"/>
        <w:szCs w:val="22"/>
      </w:rPr>
    </w:lvl>
  </w:abstractNum>
  <w:abstractNum w:abstractNumId="29">
    <w:nsid w:val="5D902834"/>
    <w:multiLevelType w:val="multilevel"/>
    <w:tmpl w:val="CE761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AE160C"/>
    <w:multiLevelType w:val="hybridMultilevel"/>
    <w:tmpl w:val="2FCAD532"/>
    <w:lvl w:ilvl="0" w:tplc="5856541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167615"/>
    <w:multiLevelType w:val="multilevel"/>
    <w:tmpl w:val="7D6AC0D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1E8413B"/>
    <w:multiLevelType w:val="singleLevel"/>
    <w:tmpl w:val="8670FC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4">
    <w:nsid w:val="64C46FEB"/>
    <w:multiLevelType w:val="hybridMultilevel"/>
    <w:tmpl w:val="4BDCBFE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0518EE"/>
    <w:multiLevelType w:val="multilevel"/>
    <w:tmpl w:val="CE761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3E76FE"/>
    <w:multiLevelType w:val="hybridMultilevel"/>
    <w:tmpl w:val="5EE4B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8">
    <w:nsid w:val="69616B66"/>
    <w:multiLevelType w:val="hybridMultilevel"/>
    <w:tmpl w:val="7CE6E31C"/>
    <w:lvl w:ilvl="0" w:tplc="309C558E">
      <w:start w:val="6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C4E3176"/>
    <w:multiLevelType w:val="singleLevel"/>
    <w:tmpl w:val="632C000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 w:val="0"/>
        <w:i w:val="0"/>
        <w:sz w:val="22"/>
        <w:szCs w:val="22"/>
        <w:u w:val="none"/>
      </w:rPr>
    </w:lvl>
  </w:abstractNum>
  <w:abstractNum w:abstractNumId="40">
    <w:nsid w:val="6FB53364"/>
    <w:multiLevelType w:val="hybridMultilevel"/>
    <w:tmpl w:val="7D3AB5CA"/>
    <w:lvl w:ilvl="0" w:tplc="BB0A17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5D1DE0"/>
    <w:multiLevelType w:val="hybridMultilevel"/>
    <w:tmpl w:val="9E7C629E"/>
    <w:lvl w:ilvl="0" w:tplc="040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>
    <w:nsid w:val="73526AEC"/>
    <w:multiLevelType w:val="multilevel"/>
    <w:tmpl w:val="81A04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4F4B38"/>
    <w:multiLevelType w:val="hybridMultilevel"/>
    <w:tmpl w:val="F65230CA"/>
    <w:lvl w:ilvl="0" w:tplc="339AEA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1F11F6"/>
    <w:multiLevelType w:val="singleLevel"/>
    <w:tmpl w:val="9E4C390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5">
    <w:nsid w:val="78620E52"/>
    <w:multiLevelType w:val="hybridMultilevel"/>
    <w:tmpl w:val="7D6AC0DE"/>
    <w:lvl w:ilvl="0" w:tplc="8B8E5F5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A710A1C"/>
    <w:multiLevelType w:val="hybridMultilevel"/>
    <w:tmpl w:val="0CF8D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"/>
  </w:num>
  <w:num w:numId="3">
    <w:abstractNumId w:val="10"/>
  </w:num>
  <w:num w:numId="4">
    <w:abstractNumId w:val="33"/>
  </w:num>
  <w:num w:numId="5">
    <w:abstractNumId w:val="17"/>
  </w:num>
  <w:num w:numId="6">
    <w:abstractNumId w:val="17"/>
    <w:lvlOverride w:ilvl="0">
      <w:lvl w:ilvl="0">
        <w:start w:val="1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4"/>
        </w:rPr>
      </w:lvl>
    </w:lvlOverride>
  </w:num>
  <w:num w:numId="7">
    <w:abstractNumId w:val="14"/>
  </w:num>
  <w:num w:numId="8">
    <w:abstractNumId w:val="20"/>
  </w:num>
  <w:num w:numId="9">
    <w:abstractNumId w:val="24"/>
  </w:num>
  <w:num w:numId="10">
    <w:abstractNumId w:val="21"/>
  </w:num>
  <w:num w:numId="11">
    <w:abstractNumId w:val="44"/>
    <w:lvlOverride w:ilvl="0">
      <w:lvl w:ilvl="0">
        <w:start w:val="1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4"/>
        </w:rPr>
      </w:lvl>
    </w:lvlOverride>
  </w:num>
  <w:num w:numId="12">
    <w:abstractNumId w:val="22"/>
  </w:num>
  <w:num w:numId="13">
    <w:abstractNumId w:val="5"/>
  </w:num>
  <w:num w:numId="14">
    <w:abstractNumId w:val="9"/>
  </w:num>
  <w:num w:numId="15">
    <w:abstractNumId w:val="39"/>
  </w:num>
  <w:num w:numId="16">
    <w:abstractNumId w:val="0"/>
  </w:num>
  <w:num w:numId="17">
    <w:abstractNumId w:val="27"/>
  </w:num>
  <w:num w:numId="18">
    <w:abstractNumId w:val="25"/>
  </w:num>
  <w:num w:numId="19">
    <w:abstractNumId w:val="41"/>
  </w:num>
  <w:num w:numId="20">
    <w:abstractNumId w:val="11"/>
  </w:num>
  <w:num w:numId="21">
    <w:abstractNumId w:val="3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13"/>
  </w:num>
  <w:num w:numId="24">
    <w:abstractNumId w:val="45"/>
  </w:num>
  <w:num w:numId="25">
    <w:abstractNumId w:val="7"/>
  </w:num>
  <w:num w:numId="26">
    <w:abstractNumId w:val="6"/>
  </w:num>
  <w:num w:numId="27">
    <w:abstractNumId w:val="23"/>
  </w:num>
  <w:num w:numId="28">
    <w:abstractNumId w:val="15"/>
  </w:num>
  <w:num w:numId="29">
    <w:abstractNumId w:val="4"/>
  </w:num>
  <w:num w:numId="30">
    <w:abstractNumId w:val="32"/>
  </w:num>
  <w:num w:numId="31">
    <w:abstractNumId w:val="2"/>
  </w:num>
  <w:num w:numId="32">
    <w:abstractNumId w:val="38"/>
  </w:num>
  <w:num w:numId="33">
    <w:abstractNumId w:val="26"/>
  </w:num>
  <w:num w:numId="34">
    <w:abstractNumId w:val="43"/>
  </w:num>
  <w:num w:numId="35">
    <w:abstractNumId w:val="18"/>
  </w:num>
  <w:num w:numId="36">
    <w:abstractNumId w:val="12"/>
  </w:num>
  <w:num w:numId="37">
    <w:abstractNumId w:val="42"/>
  </w:num>
  <w:num w:numId="38">
    <w:abstractNumId w:val="35"/>
  </w:num>
  <w:num w:numId="39">
    <w:abstractNumId w:val="1"/>
  </w:num>
  <w:num w:numId="40">
    <w:abstractNumId w:val="31"/>
  </w:num>
  <w:num w:numId="41">
    <w:abstractNumId w:val="8"/>
  </w:num>
  <w:num w:numId="42">
    <w:abstractNumId w:val="29"/>
  </w:num>
  <w:num w:numId="43">
    <w:abstractNumId w:val="34"/>
  </w:num>
  <w:num w:numId="44">
    <w:abstractNumId w:val="46"/>
  </w:num>
  <w:num w:numId="45">
    <w:abstractNumId w:val="40"/>
  </w:num>
  <w:num w:numId="46">
    <w:abstractNumId w:val="19"/>
  </w:num>
  <w:num w:numId="47">
    <w:abstractNumId w:val="36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B0"/>
    <w:rsid w:val="00003320"/>
    <w:rsid w:val="0000375B"/>
    <w:rsid w:val="000121DA"/>
    <w:rsid w:val="0001386E"/>
    <w:rsid w:val="00016647"/>
    <w:rsid w:val="00024025"/>
    <w:rsid w:val="000253D3"/>
    <w:rsid w:val="00031FCC"/>
    <w:rsid w:val="0004539C"/>
    <w:rsid w:val="00084EA6"/>
    <w:rsid w:val="00091867"/>
    <w:rsid w:val="000A6584"/>
    <w:rsid w:val="000B4A83"/>
    <w:rsid w:val="000B4CC2"/>
    <w:rsid w:val="000B5FE4"/>
    <w:rsid w:val="000B7D25"/>
    <w:rsid w:val="000C32E4"/>
    <w:rsid w:val="000D32FB"/>
    <w:rsid w:val="000F2318"/>
    <w:rsid w:val="000F24CB"/>
    <w:rsid w:val="00104686"/>
    <w:rsid w:val="00104A3F"/>
    <w:rsid w:val="0011136A"/>
    <w:rsid w:val="001169EB"/>
    <w:rsid w:val="00116F4D"/>
    <w:rsid w:val="0013277A"/>
    <w:rsid w:val="00156A88"/>
    <w:rsid w:val="0019593B"/>
    <w:rsid w:val="00195FC2"/>
    <w:rsid w:val="001B13B1"/>
    <w:rsid w:val="001B1701"/>
    <w:rsid w:val="001C55F2"/>
    <w:rsid w:val="001D009F"/>
    <w:rsid w:val="001D4346"/>
    <w:rsid w:val="001F1B13"/>
    <w:rsid w:val="001F33F1"/>
    <w:rsid w:val="001F5046"/>
    <w:rsid w:val="00206125"/>
    <w:rsid w:val="002528B6"/>
    <w:rsid w:val="00265A44"/>
    <w:rsid w:val="00275FE9"/>
    <w:rsid w:val="00284A4E"/>
    <w:rsid w:val="002A06D2"/>
    <w:rsid w:val="002A4443"/>
    <w:rsid w:val="002B7302"/>
    <w:rsid w:val="002C359D"/>
    <w:rsid w:val="002C46FA"/>
    <w:rsid w:val="002D61F1"/>
    <w:rsid w:val="002F1C20"/>
    <w:rsid w:val="002F7FFC"/>
    <w:rsid w:val="00324E9F"/>
    <w:rsid w:val="00334A3F"/>
    <w:rsid w:val="003412C0"/>
    <w:rsid w:val="0034474F"/>
    <w:rsid w:val="00345859"/>
    <w:rsid w:val="0035089F"/>
    <w:rsid w:val="003537D5"/>
    <w:rsid w:val="0036243B"/>
    <w:rsid w:val="00366682"/>
    <w:rsid w:val="00392FE6"/>
    <w:rsid w:val="00395B76"/>
    <w:rsid w:val="003B23BA"/>
    <w:rsid w:val="003C2BD8"/>
    <w:rsid w:val="003D1A28"/>
    <w:rsid w:val="003D1FA8"/>
    <w:rsid w:val="003D30EB"/>
    <w:rsid w:val="003D3D59"/>
    <w:rsid w:val="003D5091"/>
    <w:rsid w:val="003E2ACC"/>
    <w:rsid w:val="003F2DE8"/>
    <w:rsid w:val="003F411E"/>
    <w:rsid w:val="00401526"/>
    <w:rsid w:val="00403983"/>
    <w:rsid w:val="004056FE"/>
    <w:rsid w:val="004153E5"/>
    <w:rsid w:val="00416FB9"/>
    <w:rsid w:val="004243C6"/>
    <w:rsid w:val="00432B62"/>
    <w:rsid w:val="00434A63"/>
    <w:rsid w:val="00437113"/>
    <w:rsid w:val="00450BC9"/>
    <w:rsid w:val="00455077"/>
    <w:rsid w:val="00470060"/>
    <w:rsid w:val="0047038D"/>
    <w:rsid w:val="00476910"/>
    <w:rsid w:val="0048279A"/>
    <w:rsid w:val="00482E9D"/>
    <w:rsid w:val="004854EB"/>
    <w:rsid w:val="004968F4"/>
    <w:rsid w:val="004B2BA2"/>
    <w:rsid w:val="004B4609"/>
    <w:rsid w:val="004B596E"/>
    <w:rsid w:val="004C2856"/>
    <w:rsid w:val="004C3DC1"/>
    <w:rsid w:val="004C4A2C"/>
    <w:rsid w:val="004D2848"/>
    <w:rsid w:val="004D5B80"/>
    <w:rsid w:val="005278ED"/>
    <w:rsid w:val="00535568"/>
    <w:rsid w:val="00537A6B"/>
    <w:rsid w:val="00540C36"/>
    <w:rsid w:val="00543EF5"/>
    <w:rsid w:val="005464F1"/>
    <w:rsid w:val="00547640"/>
    <w:rsid w:val="005864B7"/>
    <w:rsid w:val="00586AC7"/>
    <w:rsid w:val="00586E97"/>
    <w:rsid w:val="005938C9"/>
    <w:rsid w:val="005954F2"/>
    <w:rsid w:val="005A15EA"/>
    <w:rsid w:val="005A2DC4"/>
    <w:rsid w:val="005A4258"/>
    <w:rsid w:val="005B2685"/>
    <w:rsid w:val="005B46DE"/>
    <w:rsid w:val="005C6724"/>
    <w:rsid w:val="005E22D5"/>
    <w:rsid w:val="005E2D89"/>
    <w:rsid w:val="005E3F3B"/>
    <w:rsid w:val="005F525A"/>
    <w:rsid w:val="005F6FEC"/>
    <w:rsid w:val="00607652"/>
    <w:rsid w:val="00614E3F"/>
    <w:rsid w:val="0062515E"/>
    <w:rsid w:val="00625286"/>
    <w:rsid w:val="0064590C"/>
    <w:rsid w:val="006507BC"/>
    <w:rsid w:val="00674FB2"/>
    <w:rsid w:val="00681CAD"/>
    <w:rsid w:val="00690581"/>
    <w:rsid w:val="006A04D0"/>
    <w:rsid w:val="006A1516"/>
    <w:rsid w:val="006A1C40"/>
    <w:rsid w:val="006A1E34"/>
    <w:rsid w:val="006B0D0E"/>
    <w:rsid w:val="006B6D63"/>
    <w:rsid w:val="006C34D5"/>
    <w:rsid w:val="006C6083"/>
    <w:rsid w:val="006F24CD"/>
    <w:rsid w:val="006F5953"/>
    <w:rsid w:val="00702C59"/>
    <w:rsid w:val="007079DA"/>
    <w:rsid w:val="0072135C"/>
    <w:rsid w:val="00737CC6"/>
    <w:rsid w:val="007407C2"/>
    <w:rsid w:val="0074565D"/>
    <w:rsid w:val="007516E1"/>
    <w:rsid w:val="0075270E"/>
    <w:rsid w:val="00754230"/>
    <w:rsid w:val="00756C1A"/>
    <w:rsid w:val="00762847"/>
    <w:rsid w:val="00767544"/>
    <w:rsid w:val="007702B9"/>
    <w:rsid w:val="0078414B"/>
    <w:rsid w:val="007A693F"/>
    <w:rsid w:val="007B2FE0"/>
    <w:rsid w:val="007B4A39"/>
    <w:rsid w:val="007E32A2"/>
    <w:rsid w:val="007F31EA"/>
    <w:rsid w:val="007F4493"/>
    <w:rsid w:val="008114E7"/>
    <w:rsid w:val="00820DDE"/>
    <w:rsid w:val="00826512"/>
    <w:rsid w:val="008319BC"/>
    <w:rsid w:val="008422AA"/>
    <w:rsid w:val="00853935"/>
    <w:rsid w:val="00861C28"/>
    <w:rsid w:val="0086465C"/>
    <w:rsid w:val="008770FD"/>
    <w:rsid w:val="00882BA5"/>
    <w:rsid w:val="00884B8E"/>
    <w:rsid w:val="00891BA1"/>
    <w:rsid w:val="008971CA"/>
    <w:rsid w:val="008A1662"/>
    <w:rsid w:val="008A4F08"/>
    <w:rsid w:val="008A549C"/>
    <w:rsid w:val="008E3DC1"/>
    <w:rsid w:val="00911B7F"/>
    <w:rsid w:val="00920D7F"/>
    <w:rsid w:val="00925472"/>
    <w:rsid w:val="00926C7E"/>
    <w:rsid w:val="00935950"/>
    <w:rsid w:val="00940AD7"/>
    <w:rsid w:val="00961107"/>
    <w:rsid w:val="00963C6A"/>
    <w:rsid w:val="00975BF1"/>
    <w:rsid w:val="00976CF8"/>
    <w:rsid w:val="009775B5"/>
    <w:rsid w:val="0098059B"/>
    <w:rsid w:val="00994087"/>
    <w:rsid w:val="009A4B0F"/>
    <w:rsid w:val="009C122B"/>
    <w:rsid w:val="009C4BEE"/>
    <w:rsid w:val="009C649F"/>
    <w:rsid w:val="009D1394"/>
    <w:rsid w:val="009D2CB5"/>
    <w:rsid w:val="009E5F5A"/>
    <w:rsid w:val="009E7DDC"/>
    <w:rsid w:val="00A10BBB"/>
    <w:rsid w:val="00A11FB0"/>
    <w:rsid w:val="00A124B5"/>
    <w:rsid w:val="00A17F20"/>
    <w:rsid w:val="00A214FA"/>
    <w:rsid w:val="00A25C58"/>
    <w:rsid w:val="00A37A2E"/>
    <w:rsid w:val="00A37C4B"/>
    <w:rsid w:val="00A50E2B"/>
    <w:rsid w:val="00A539FE"/>
    <w:rsid w:val="00A54C1B"/>
    <w:rsid w:val="00A5678D"/>
    <w:rsid w:val="00A670ED"/>
    <w:rsid w:val="00A75141"/>
    <w:rsid w:val="00A801D5"/>
    <w:rsid w:val="00A83EB0"/>
    <w:rsid w:val="00A87664"/>
    <w:rsid w:val="00AA0EFD"/>
    <w:rsid w:val="00AA7ED1"/>
    <w:rsid w:val="00AB4F62"/>
    <w:rsid w:val="00AC0437"/>
    <w:rsid w:val="00AC3483"/>
    <w:rsid w:val="00AC42CA"/>
    <w:rsid w:val="00AE6BDD"/>
    <w:rsid w:val="00AF3B0A"/>
    <w:rsid w:val="00B20C36"/>
    <w:rsid w:val="00B24AC5"/>
    <w:rsid w:val="00B41861"/>
    <w:rsid w:val="00B77B24"/>
    <w:rsid w:val="00B80666"/>
    <w:rsid w:val="00B835AB"/>
    <w:rsid w:val="00BA4805"/>
    <w:rsid w:val="00BA5A72"/>
    <w:rsid w:val="00BC122A"/>
    <w:rsid w:val="00BC1FC5"/>
    <w:rsid w:val="00BC4915"/>
    <w:rsid w:val="00BD252C"/>
    <w:rsid w:val="00BD64A5"/>
    <w:rsid w:val="00BD6B37"/>
    <w:rsid w:val="00BE1F75"/>
    <w:rsid w:val="00BE213B"/>
    <w:rsid w:val="00BF40A4"/>
    <w:rsid w:val="00BF6BD8"/>
    <w:rsid w:val="00C0448A"/>
    <w:rsid w:val="00C17470"/>
    <w:rsid w:val="00C20C41"/>
    <w:rsid w:val="00C21851"/>
    <w:rsid w:val="00C353CE"/>
    <w:rsid w:val="00C37DC2"/>
    <w:rsid w:val="00C40481"/>
    <w:rsid w:val="00C45E1D"/>
    <w:rsid w:val="00C669F5"/>
    <w:rsid w:val="00C82C90"/>
    <w:rsid w:val="00C86CE8"/>
    <w:rsid w:val="00C905B2"/>
    <w:rsid w:val="00C9125F"/>
    <w:rsid w:val="00C93593"/>
    <w:rsid w:val="00CA0A41"/>
    <w:rsid w:val="00CC1AFC"/>
    <w:rsid w:val="00CC1DC1"/>
    <w:rsid w:val="00CF0242"/>
    <w:rsid w:val="00D0127D"/>
    <w:rsid w:val="00D0560A"/>
    <w:rsid w:val="00D14DB6"/>
    <w:rsid w:val="00D3452D"/>
    <w:rsid w:val="00D43B0B"/>
    <w:rsid w:val="00D43EC3"/>
    <w:rsid w:val="00D57CA3"/>
    <w:rsid w:val="00D7067C"/>
    <w:rsid w:val="00D7585E"/>
    <w:rsid w:val="00D77206"/>
    <w:rsid w:val="00D80A8B"/>
    <w:rsid w:val="00D842CB"/>
    <w:rsid w:val="00D861BA"/>
    <w:rsid w:val="00DA6CA6"/>
    <w:rsid w:val="00DB34F6"/>
    <w:rsid w:val="00DB5415"/>
    <w:rsid w:val="00DC63D8"/>
    <w:rsid w:val="00DD1B44"/>
    <w:rsid w:val="00DF5B38"/>
    <w:rsid w:val="00E04867"/>
    <w:rsid w:val="00E069E2"/>
    <w:rsid w:val="00E10453"/>
    <w:rsid w:val="00E11E40"/>
    <w:rsid w:val="00E633C1"/>
    <w:rsid w:val="00E678C1"/>
    <w:rsid w:val="00EA0DB5"/>
    <w:rsid w:val="00EB2687"/>
    <w:rsid w:val="00EC143D"/>
    <w:rsid w:val="00EC3974"/>
    <w:rsid w:val="00EE68D4"/>
    <w:rsid w:val="00EE7493"/>
    <w:rsid w:val="00F026B3"/>
    <w:rsid w:val="00F02C79"/>
    <w:rsid w:val="00F13AA3"/>
    <w:rsid w:val="00F16E8B"/>
    <w:rsid w:val="00F17930"/>
    <w:rsid w:val="00F227DD"/>
    <w:rsid w:val="00F2486F"/>
    <w:rsid w:val="00F35980"/>
    <w:rsid w:val="00F609F0"/>
    <w:rsid w:val="00F673CC"/>
    <w:rsid w:val="00F80F9A"/>
    <w:rsid w:val="00FA578D"/>
    <w:rsid w:val="00FA6A1F"/>
    <w:rsid w:val="00FB147D"/>
    <w:rsid w:val="00FB763C"/>
    <w:rsid w:val="00FC65E8"/>
    <w:rsid w:val="00FD61D5"/>
    <w:rsid w:val="00FD6340"/>
    <w:rsid w:val="00FE5946"/>
    <w:rsid w:val="00FF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C27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aliases w:val="článek smlouva"/>
    <w:basedOn w:val="Normln"/>
    <w:next w:val="Normln"/>
    <w:link w:val="Nadpis1Char"/>
    <w:uiPriority w:val="9"/>
    <w:qFormat/>
    <w:pPr>
      <w:keepNext/>
      <w:ind w:right="669"/>
      <w:jc w:val="both"/>
      <w:outlineLvl w:val="0"/>
    </w:pPr>
    <w:rPr>
      <w:sz w:val="24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884B8E"/>
    <w:pPr>
      <w:keepNext/>
      <w:jc w:val="center"/>
      <w:outlineLvl w:val="1"/>
    </w:pPr>
    <w:rPr>
      <w:b/>
      <w:bCs/>
      <w:sz w:val="24"/>
      <w:szCs w:val="24"/>
      <w:lang w:val="x-none" w:eastAsia="x-non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17930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widowControl w:val="0"/>
    </w:pPr>
  </w:style>
  <w:style w:type="paragraph" w:styleId="Zhlav">
    <w:name w:val="header"/>
    <w:basedOn w:val="Normln1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153"/>
        <w:tab w:val="right" w:pos="8306"/>
      </w:tabs>
    </w:pPr>
    <w:rPr>
      <w:lang w:eastAsia="x-none"/>
    </w:rPr>
  </w:style>
  <w:style w:type="character" w:customStyle="1" w:styleId="slostrnky">
    <w:name w:val="Èíslo stránky"/>
    <w:rPr>
      <w:sz w:val="20"/>
    </w:rPr>
  </w:style>
  <w:style w:type="character" w:styleId="Siln">
    <w:name w:val="Strong"/>
    <w:qFormat/>
    <w:rPr>
      <w:b/>
      <w:bCs/>
    </w:rPr>
  </w:style>
  <w:style w:type="paragraph" w:styleId="Zkladntext">
    <w:name w:val="Body Text"/>
    <w:basedOn w:val="Normln"/>
    <w:link w:val="ZkladntextChar"/>
    <w:pPr>
      <w:jc w:val="both"/>
    </w:pPr>
    <w:rPr>
      <w:sz w:val="24"/>
      <w:szCs w:val="24"/>
      <w:lang w:val="x-none" w:eastAsia="x-none"/>
    </w:r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pPr>
      <w:widowControl w:val="0"/>
      <w:autoSpaceDE w:val="0"/>
      <w:autoSpaceDN w:val="0"/>
      <w:adjustRightInd w:val="0"/>
      <w:ind w:left="720"/>
      <w:contextualSpacing/>
    </w:pPr>
    <w:rPr>
      <w:rFonts w:cs="Tahoma"/>
      <w:sz w:val="24"/>
      <w:szCs w:val="24"/>
      <w:lang w:val="cs-CZ"/>
    </w:rPr>
  </w:style>
  <w:style w:type="character" w:styleId="Odkaznakoment">
    <w:name w:val="annotation reference"/>
    <w:uiPriority w:val="99"/>
    <w:rsid w:val="00275FE9"/>
    <w:rPr>
      <w:sz w:val="16"/>
      <w:szCs w:val="16"/>
    </w:rPr>
  </w:style>
  <w:style w:type="paragraph" w:styleId="Textkomente">
    <w:name w:val="annotation text"/>
    <w:basedOn w:val="Normln"/>
    <w:semiHidden/>
    <w:rsid w:val="00275FE9"/>
  </w:style>
  <w:style w:type="paragraph" w:styleId="Pedmtkomente">
    <w:name w:val="annotation subject"/>
    <w:basedOn w:val="Textkomente"/>
    <w:next w:val="Textkomente"/>
    <w:semiHidden/>
    <w:rsid w:val="00275FE9"/>
    <w:rPr>
      <w:b/>
      <w:bCs/>
    </w:rPr>
  </w:style>
  <w:style w:type="paragraph" w:styleId="Textbubliny">
    <w:name w:val="Balloon Text"/>
    <w:basedOn w:val="Normln"/>
    <w:semiHidden/>
    <w:rsid w:val="00275FE9"/>
    <w:rPr>
      <w:rFonts w:ascii="Tahoma" w:hAnsi="Tahoma" w:cs="Tahoma"/>
      <w:sz w:val="16"/>
      <w:szCs w:val="16"/>
    </w:rPr>
  </w:style>
  <w:style w:type="paragraph" w:customStyle="1" w:styleId="lnekI">
    <w:name w:val="článek I."/>
    <w:basedOn w:val="Normln"/>
    <w:next w:val="Normln"/>
    <w:link w:val="lnekIChar"/>
    <w:qFormat/>
    <w:rsid w:val="00E678C1"/>
    <w:pPr>
      <w:keepNext/>
      <w:keepLines/>
      <w:numPr>
        <w:numId w:val="13"/>
      </w:numPr>
      <w:autoSpaceDE w:val="0"/>
      <w:autoSpaceDN w:val="0"/>
      <w:adjustRightInd w:val="0"/>
      <w:spacing w:before="240" w:after="120"/>
      <w:jc w:val="center"/>
      <w:outlineLvl w:val="0"/>
    </w:pPr>
    <w:rPr>
      <w:rFonts w:ascii="Calibri" w:hAnsi="Calibri"/>
      <w:b/>
      <w:bCs/>
      <w:color w:val="000000"/>
      <w:sz w:val="22"/>
      <w:szCs w:val="22"/>
      <w:lang w:eastAsia="x-none"/>
    </w:rPr>
  </w:style>
  <w:style w:type="paragraph" w:customStyle="1" w:styleId="odst1">
    <w:name w:val="odst. 1)"/>
    <w:basedOn w:val="lnekI"/>
    <w:link w:val="odst1Char"/>
    <w:qFormat/>
    <w:rsid w:val="00E678C1"/>
    <w:pPr>
      <w:numPr>
        <w:ilvl w:val="1"/>
      </w:numPr>
      <w:spacing w:before="0" w:after="0"/>
      <w:jc w:val="both"/>
      <w:outlineLvl w:val="1"/>
    </w:pPr>
    <w:rPr>
      <w:b w:val="0"/>
    </w:rPr>
  </w:style>
  <w:style w:type="character" w:customStyle="1" w:styleId="odst1Char">
    <w:name w:val="odst. 1) Char"/>
    <w:link w:val="odst1"/>
    <w:rsid w:val="00E678C1"/>
    <w:rPr>
      <w:rFonts w:ascii="Calibri" w:hAnsi="Calibri"/>
      <w:bCs/>
      <w:color w:val="000000"/>
      <w:sz w:val="22"/>
      <w:szCs w:val="22"/>
      <w:lang w:val="en-US"/>
    </w:rPr>
  </w:style>
  <w:style w:type="paragraph" w:customStyle="1" w:styleId="psma">
    <w:name w:val="písm a.)"/>
    <w:basedOn w:val="odst1"/>
    <w:link w:val="psmaChar"/>
    <w:qFormat/>
    <w:rsid w:val="00E678C1"/>
    <w:pPr>
      <w:numPr>
        <w:ilvl w:val="2"/>
      </w:numPr>
      <w:outlineLvl w:val="2"/>
    </w:pPr>
    <w:rPr>
      <w:bCs w:val="0"/>
      <w:color w:val="auto"/>
      <w:szCs w:val="20"/>
    </w:rPr>
  </w:style>
  <w:style w:type="character" w:customStyle="1" w:styleId="psmaChar">
    <w:name w:val="písm a.) Char"/>
    <w:link w:val="psma"/>
    <w:rsid w:val="00E678C1"/>
    <w:rPr>
      <w:rFonts w:ascii="Calibri" w:hAnsi="Calibri"/>
      <w:sz w:val="22"/>
      <w:lang w:val="en-US"/>
    </w:rPr>
  </w:style>
  <w:style w:type="character" w:customStyle="1" w:styleId="lnekIChar">
    <w:name w:val="článek I. Char"/>
    <w:link w:val="lnekI"/>
    <w:rsid w:val="00E678C1"/>
    <w:rPr>
      <w:rFonts w:ascii="Calibri" w:hAnsi="Calibri"/>
      <w:b/>
      <w:bCs/>
      <w:color w:val="000000"/>
      <w:sz w:val="22"/>
      <w:szCs w:val="22"/>
      <w:lang w:val="en-US"/>
    </w:rPr>
  </w:style>
  <w:style w:type="paragraph" w:customStyle="1" w:styleId="Pododstavec">
    <w:name w:val="Pododstavec"/>
    <w:basedOn w:val="Normln"/>
    <w:qFormat/>
    <w:rsid w:val="00961107"/>
    <w:pPr>
      <w:spacing w:after="120"/>
      <w:ind w:left="851" w:hanging="284"/>
      <w:contextualSpacing/>
      <w:jc w:val="both"/>
    </w:pPr>
    <w:rPr>
      <w:rFonts w:eastAsia="Calibri"/>
      <w:sz w:val="24"/>
      <w:szCs w:val="22"/>
      <w:lang w:val="cs-CZ" w:eastAsia="en-US"/>
    </w:rPr>
  </w:style>
  <w:style w:type="character" w:customStyle="1" w:styleId="Nadpis2Char">
    <w:name w:val="Nadpis 2 Char"/>
    <w:link w:val="Nadpis2"/>
    <w:rsid w:val="00884B8E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locked/>
    <w:rsid w:val="003D1FA8"/>
    <w:rPr>
      <w:sz w:val="24"/>
      <w:szCs w:val="24"/>
    </w:rPr>
  </w:style>
  <w:style w:type="character" w:customStyle="1" w:styleId="ZpatChar">
    <w:name w:val="Zápatí Char"/>
    <w:link w:val="Zpat"/>
    <w:uiPriority w:val="99"/>
    <w:locked/>
    <w:rsid w:val="003D1FA8"/>
    <w:rPr>
      <w:lang w:val="en-US"/>
    </w:rPr>
  </w:style>
  <w:style w:type="character" w:customStyle="1" w:styleId="Nadpis1Char">
    <w:name w:val="Nadpis 1 Char"/>
    <w:aliases w:val="článek smlouva Char"/>
    <w:link w:val="Nadpis1"/>
    <w:uiPriority w:val="9"/>
    <w:locked/>
    <w:rsid w:val="00963C6A"/>
    <w:rPr>
      <w:sz w:val="24"/>
    </w:rPr>
  </w:style>
  <w:style w:type="character" w:styleId="Zvraznn">
    <w:name w:val="Emphasis"/>
    <w:qFormat/>
    <w:rsid w:val="000B4A83"/>
    <w:rPr>
      <w:i/>
      <w:iCs/>
    </w:rPr>
  </w:style>
  <w:style w:type="character" w:customStyle="1" w:styleId="Nadpis6Char">
    <w:name w:val="Nadpis 6 Char"/>
    <w:link w:val="Nadpis6"/>
    <w:semiHidden/>
    <w:rsid w:val="00F17930"/>
    <w:rPr>
      <w:rFonts w:ascii="Calibri" w:eastAsia="Times New Roman" w:hAnsi="Calibri" w:cs="Times New Roman"/>
      <w:b/>
      <w:bCs/>
      <w:sz w:val="22"/>
      <w:szCs w:val="22"/>
      <w:lang w:val="en-US"/>
    </w:rPr>
  </w:style>
  <w:style w:type="paragraph" w:customStyle="1" w:styleId="Default">
    <w:name w:val="Default"/>
    <w:rsid w:val="00F179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xtpoznpodarou">
    <w:name w:val="footnote text"/>
    <w:basedOn w:val="Normln"/>
    <w:link w:val="TextpoznpodarouChar"/>
    <w:rsid w:val="00F1793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xtpoznpodarouChar">
    <w:name w:val="Text pozn. pod čarou Char"/>
    <w:link w:val="Textpoznpodarou"/>
    <w:rsid w:val="00F17930"/>
    <w:rPr>
      <w:rFonts w:ascii="Calibri" w:hAnsi="Calibri"/>
      <w:lang w:eastAsia="en-US"/>
    </w:rPr>
  </w:style>
  <w:style w:type="character" w:customStyle="1" w:styleId="FontStyle18">
    <w:name w:val="Font Style18"/>
    <w:uiPriority w:val="99"/>
    <w:rsid w:val="00F17930"/>
    <w:rPr>
      <w:rFonts w:ascii="Arial" w:hAnsi="Arial" w:cs="Arial" w:hint="default"/>
      <w:sz w:val="20"/>
    </w:rPr>
  </w:style>
  <w:style w:type="paragraph" w:styleId="FormtovanvHTML">
    <w:name w:val="HTML Preformatted"/>
    <w:basedOn w:val="Normln"/>
    <w:link w:val="FormtovanvHTMLChar"/>
    <w:rsid w:val="00F179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ar-SA"/>
    </w:rPr>
  </w:style>
  <w:style w:type="character" w:customStyle="1" w:styleId="FormtovanvHTMLChar">
    <w:name w:val="Formátovaný v HTML Char"/>
    <w:link w:val="FormtovanvHTML"/>
    <w:rsid w:val="00F17930"/>
    <w:rPr>
      <w:rFonts w:ascii="Courier New" w:hAnsi="Courier New" w:cs="Courier New"/>
      <w:lang w:eastAsia="ar-SA"/>
    </w:rPr>
  </w:style>
  <w:style w:type="paragraph" w:styleId="Podtitul">
    <w:name w:val="Subtitle"/>
    <w:basedOn w:val="Normln"/>
    <w:link w:val="PodtitulChar"/>
    <w:qFormat/>
    <w:rsid w:val="00DB5415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sz w:val="24"/>
      <w:szCs w:val="24"/>
      <w:u w:val="single"/>
      <w:lang w:val="x-none" w:eastAsia="x-none"/>
    </w:rPr>
  </w:style>
  <w:style w:type="character" w:customStyle="1" w:styleId="PodtitulChar">
    <w:name w:val="Podtitul Char"/>
    <w:link w:val="Podtitul"/>
    <w:rsid w:val="00DB5415"/>
    <w:rPr>
      <w:rFonts w:ascii="Arial" w:hAnsi="Arial"/>
      <w:b/>
      <w:snapToGrid w:val="0"/>
      <w:sz w:val="24"/>
      <w:szCs w:val="24"/>
      <w:u w:val="single"/>
      <w:lang w:val="x-none" w:eastAsia="x-none"/>
    </w:rPr>
  </w:style>
  <w:style w:type="paragraph" w:styleId="Revize">
    <w:name w:val="Revision"/>
    <w:hidden/>
    <w:uiPriority w:val="99"/>
    <w:semiHidden/>
    <w:rsid w:val="00455077"/>
    <w:rPr>
      <w:lang w:val="en-US"/>
    </w:rPr>
  </w:style>
  <w:style w:type="character" w:customStyle="1" w:styleId="ZhlavChar">
    <w:name w:val="Záhlaví Char"/>
    <w:link w:val="Zhlav"/>
    <w:uiPriority w:val="99"/>
    <w:rsid w:val="003F2DE8"/>
  </w:style>
  <w:style w:type="paragraph" w:styleId="Bezmezer">
    <w:name w:val="No Spacing"/>
    <w:link w:val="BezmezerChar"/>
    <w:uiPriority w:val="1"/>
    <w:qFormat/>
    <w:rsid w:val="00EA0DB5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EA0DB5"/>
    <w:rPr>
      <w:rFonts w:ascii="Calibri" w:hAnsi="Calibri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aliases w:val="článek smlouva"/>
    <w:basedOn w:val="Normln"/>
    <w:next w:val="Normln"/>
    <w:link w:val="Nadpis1Char"/>
    <w:uiPriority w:val="9"/>
    <w:qFormat/>
    <w:pPr>
      <w:keepNext/>
      <w:ind w:right="669"/>
      <w:jc w:val="both"/>
      <w:outlineLvl w:val="0"/>
    </w:pPr>
    <w:rPr>
      <w:sz w:val="24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884B8E"/>
    <w:pPr>
      <w:keepNext/>
      <w:jc w:val="center"/>
      <w:outlineLvl w:val="1"/>
    </w:pPr>
    <w:rPr>
      <w:b/>
      <w:bCs/>
      <w:sz w:val="24"/>
      <w:szCs w:val="24"/>
      <w:lang w:val="x-none" w:eastAsia="x-non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17930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widowControl w:val="0"/>
    </w:pPr>
  </w:style>
  <w:style w:type="paragraph" w:styleId="Zhlav">
    <w:name w:val="header"/>
    <w:basedOn w:val="Normln1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153"/>
        <w:tab w:val="right" w:pos="8306"/>
      </w:tabs>
    </w:pPr>
    <w:rPr>
      <w:lang w:eastAsia="x-none"/>
    </w:rPr>
  </w:style>
  <w:style w:type="character" w:customStyle="1" w:styleId="slostrnky">
    <w:name w:val="Èíslo stránky"/>
    <w:rPr>
      <w:sz w:val="20"/>
    </w:rPr>
  </w:style>
  <w:style w:type="character" w:styleId="Siln">
    <w:name w:val="Strong"/>
    <w:qFormat/>
    <w:rPr>
      <w:b/>
      <w:bCs/>
    </w:rPr>
  </w:style>
  <w:style w:type="paragraph" w:styleId="Zkladntext">
    <w:name w:val="Body Text"/>
    <w:basedOn w:val="Normln"/>
    <w:link w:val="ZkladntextChar"/>
    <w:pPr>
      <w:jc w:val="both"/>
    </w:pPr>
    <w:rPr>
      <w:sz w:val="24"/>
      <w:szCs w:val="24"/>
      <w:lang w:val="x-none" w:eastAsia="x-none"/>
    </w:r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pPr>
      <w:widowControl w:val="0"/>
      <w:autoSpaceDE w:val="0"/>
      <w:autoSpaceDN w:val="0"/>
      <w:adjustRightInd w:val="0"/>
      <w:ind w:left="720"/>
      <w:contextualSpacing/>
    </w:pPr>
    <w:rPr>
      <w:rFonts w:cs="Tahoma"/>
      <w:sz w:val="24"/>
      <w:szCs w:val="24"/>
      <w:lang w:val="cs-CZ"/>
    </w:rPr>
  </w:style>
  <w:style w:type="character" w:styleId="Odkaznakoment">
    <w:name w:val="annotation reference"/>
    <w:uiPriority w:val="99"/>
    <w:rsid w:val="00275FE9"/>
    <w:rPr>
      <w:sz w:val="16"/>
      <w:szCs w:val="16"/>
    </w:rPr>
  </w:style>
  <w:style w:type="paragraph" w:styleId="Textkomente">
    <w:name w:val="annotation text"/>
    <w:basedOn w:val="Normln"/>
    <w:semiHidden/>
    <w:rsid w:val="00275FE9"/>
  </w:style>
  <w:style w:type="paragraph" w:styleId="Pedmtkomente">
    <w:name w:val="annotation subject"/>
    <w:basedOn w:val="Textkomente"/>
    <w:next w:val="Textkomente"/>
    <w:semiHidden/>
    <w:rsid w:val="00275FE9"/>
    <w:rPr>
      <w:b/>
      <w:bCs/>
    </w:rPr>
  </w:style>
  <w:style w:type="paragraph" w:styleId="Textbubliny">
    <w:name w:val="Balloon Text"/>
    <w:basedOn w:val="Normln"/>
    <w:semiHidden/>
    <w:rsid w:val="00275FE9"/>
    <w:rPr>
      <w:rFonts w:ascii="Tahoma" w:hAnsi="Tahoma" w:cs="Tahoma"/>
      <w:sz w:val="16"/>
      <w:szCs w:val="16"/>
    </w:rPr>
  </w:style>
  <w:style w:type="paragraph" w:customStyle="1" w:styleId="lnekI">
    <w:name w:val="článek I."/>
    <w:basedOn w:val="Normln"/>
    <w:next w:val="Normln"/>
    <w:link w:val="lnekIChar"/>
    <w:qFormat/>
    <w:rsid w:val="00E678C1"/>
    <w:pPr>
      <w:keepNext/>
      <w:keepLines/>
      <w:numPr>
        <w:numId w:val="13"/>
      </w:numPr>
      <w:autoSpaceDE w:val="0"/>
      <w:autoSpaceDN w:val="0"/>
      <w:adjustRightInd w:val="0"/>
      <w:spacing w:before="240" w:after="120"/>
      <w:jc w:val="center"/>
      <w:outlineLvl w:val="0"/>
    </w:pPr>
    <w:rPr>
      <w:rFonts w:ascii="Calibri" w:hAnsi="Calibri"/>
      <w:b/>
      <w:bCs/>
      <w:color w:val="000000"/>
      <w:sz w:val="22"/>
      <w:szCs w:val="22"/>
      <w:lang w:eastAsia="x-none"/>
    </w:rPr>
  </w:style>
  <w:style w:type="paragraph" w:customStyle="1" w:styleId="odst1">
    <w:name w:val="odst. 1)"/>
    <w:basedOn w:val="lnekI"/>
    <w:link w:val="odst1Char"/>
    <w:qFormat/>
    <w:rsid w:val="00E678C1"/>
    <w:pPr>
      <w:numPr>
        <w:ilvl w:val="1"/>
      </w:numPr>
      <w:spacing w:before="0" w:after="0"/>
      <w:jc w:val="both"/>
      <w:outlineLvl w:val="1"/>
    </w:pPr>
    <w:rPr>
      <w:b w:val="0"/>
    </w:rPr>
  </w:style>
  <w:style w:type="character" w:customStyle="1" w:styleId="odst1Char">
    <w:name w:val="odst. 1) Char"/>
    <w:link w:val="odst1"/>
    <w:rsid w:val="00E678C1"/>
    <w:rPr>
      <w:rFonts w:ascii="Calibri" w:hAnsi="Calibri"/>
      <w:bCs/>
      <w:color w:val="000000"/>
      <w:sz w:val="22"/>
      <w:szCs w:val="22"/>
      <w:lang w:val="en-US"/>
    </w:rPr>
  </w:style>
  <w:style w:type="paragraph" w:customStyle="1" w:styleId="psma">
    <w:name w:val="písm a.)"/>
    <w:basedOn w:val="odst1"/>
    <w:link w:val="psmaChar"/>
    <w:qFormat/>
    <w:rsid w:val="00E678C1"/>
    <w:pPr>
      <w:numPr>
        <w:ilvl w:val="2"/>
      </w:numPr>
      <w:outlineLvl w:val="2"/>
    </w:pPr>
    <w:rPr>
      <w:bCs w:val="0"/>
      <w:color w:val="auto"/>
      <w:szCs w:val="20"/>
    </w:rPr>
  </w:style>
  <w:style w:type="character" w:customStyle="1" w:styleId="psmaChar">
    <w:name w:val="písm a.) Char"/>
    <w:link w:val="psma"/>
    <w:rsid w:val="00E678C1"/>
    <w:rPr>
      <w:rFonts w:ascii="Calibri" w:hAnsi="Calibri"/>
      <w:sz w:val="22"/>
      <w:lang w:val="en-US"/>
    </w:rPr>
  </w:style>
  <w:style w:type="character" w:customStyle="1" w:styleId="lnekIChar">
    <w:name w:val="článek I. Char"/>
    <w:link w:val="lnekI"/>
    <w:rsid w:val="00E678C1"/>
    <w:rPr>
      <w:rFonts w:ascii="Calibri" w:hAnsi="Calibri"/>
      <w:b/>
      <w:bCs/>
      <w:color w:val="000000"/>
      <w:sz w:val="22"/>
      <w:szCs w:val="22"/>
      <w:lang w:val="en-US"/>
    </w:rPr>
  </w:style>
  <w:style w:type="paragraph" w:customStyle="1" w:styleId="Pododstavec">
    <w:name w:val="Pododstavec"/>
    <w:basedOn w:val="Normln"/>
    <w:qFormat/>
    <w:rsid w:val="00961107"/>
    <w:pPr>
      <w:spacing w:after="120"/>
      <w:ind w:left="851" w:hanging="284"/>
      <w:contextualSpacing/>
      <w:jc w:val="both"/>
    </w:pPr>
    <w:rPr>
      <w:rFonts w:eastAsia="Calibri"/>
      <w:sz w:val="24"/>
      <w:szCs w:val="22"/>
      <w:lang w:val="cs-CZ" w:eastAsia="en-US"/>
    </w:rPr>
  </w:style>
  <w:style w:type="character" w:customStyle="1" w:styleId="Nadpis2Char">
    <w:name w:val="Nadpis 2 Char"/>
    <w:link w:val="Nadpis2"/>
    <w:rsid w:val="00884B8E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locked/>
    <w:rsid w:val="003D1FA8"/>
    <w:rPr>
      <w:sz w:val="24"/>
      <w:szCs w:val="24"/>
    </w:rPr>
  </w:style>
  <w:style w:type="character" w:customStyle="1" w:styleId="ZpatChar">
    <w:name w:val="Zápatí Char"/>
    <w:link w:val="Zpat"/>
    <w:uiPriority w:val="99"/>
    <w:locked/>
    <w:rsid w:val="003D1FA8"/>
    <w:rPr>
      <w:lang w:val="en-US"/>
    </w:rPr>
  </w:style>
  <w:style w:type="character" w:customStyle="1" w:styleId="Nadpis1Char">
    <w:name w:val="Nadpis 1 Char"/>
    <w:aliases w:val="článek smlouva Char"/>
    <w:link w:val="Nadpis1"/>
    <w:uiPriority w:val="9"/>
    <w:locked/>
    <w:rsid w:val="00963C6A"/>
    <w:rPr>
      <w:sz w:val="24"/>
    </w:rPr>
  </w:style>
  <w:style w:type="character" w:styleId="Zvraznn">
    <w:name w:val="Emphasis"/>
    <w:qFormat/>
    <w:rsid w:val="000B4A83"/>
    <w:rPr>
      <w:i/>
      <w:iCs/>
    </w:rPr>
  </w:style>
  <w:style w:type="character" w:customStyle="1" w:styleId="Nadpis6Char">
    <w:name w:val="Nadpis 6 Char"/>
    <w:link w:val="Nadpis6"/>
    <w:semiHidden/>
    <w:rsid w:val="00F17930"/>
    <w:rPr>
      <w:rFonts w:ascii="Calibri" w:eastAsia="Times New Roman" w:hAnsi="Calibri" w:cs="Times New Roman"/>
      <w:b/>
      <w:bCs/>
      <w:sz w:val="22"/>
      <w:szCs w:val="22"/>
      <w:lang w:val="en-US"/>
    </w:rPr>
  </w:style>
  <w:style w:type="paragraph" w:customStyle="1" w:styleId="Default">
    <w:name w:val="Default"/>
    <w:rsid w:val="00F179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xtpoznpodarou">
    <w:name w:val="footnote text"/>
    <w:basedOn w:val="Normln"/>
    <w:link w:val="TextpoznpodarouChar"/>
    <w:rsid w:val="00F1793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xtpoznpodarouChar">
    <w:name w:val="Text pozn. pod čarou Char"/>
    <w:link w:val="Textpoznpodarou"/>
    <w:rsid w:val="00F17930"/>
    <w:rPr>
      <w:rFonts w:ascii="Calibri" w:hAnsi="Calibri"/>
      <w:lang w:eastAsia="en-US"/>
    </w:rPr>
  </w:style>
  <w:style w:type="character" w:customStyle="1" w:styleId="FontStyle18">
    <w:name w:val="Font Style18"/>
    <w:uiPriority w:val="99"/>
    <w:rsid w:val="00F17930"/>
    <w:rPr>
      <w:rFonts w:ascii="Arial" w:hAnsi="Arial" w:cs="Arial" w:hint="default"/>
      <w:sz w:val="20"/>
    </w:rPr>
  </w:style>
  <w:style w:type="paragraph" w:styleId="FormtovanvHTML">
    <w:name w:val="HTML Preformatted"/>
    <w:basedOn w:val="Normln"/>
    <w:link w:val="FormtovanvHTMLChar"/>
    <w:rsid w:val="00F179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ar-SA"/>
    </w:rPr>
  </w:style>
  <w:style w:type="character" w:customStyle="1" w:styleId="FormtovanvHTMLChar">
    <w:name w:val="Formátovaný v HTML Char"/>
    <w:link w:val="FormtovanvHTML"/>
    <w:rsid w:val="00F17930"/>
    <w:rPr>
      <w:rFonts w:ascii="Courier New" w:hAnsi="Courier New" w:cs="Courier New"/>
      <w:lang w:eastAsia="ar-SA"/>
    </w:rPr>
  </w:style>
  <w:style w:type="paragraph" w:styleId="Podtitul">
    <w:name w:val="Subtitle"/>
    <w:basedOn w:val="Normln"/>
    <w:link w:val="PodtitulChar"/>
    <w:qFormat/>
    <w:rsid w:val="00DB5415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sz w:val="24"/>
      <w:szCs w:val="24"/>
      <w:u w:val="single"/>
      <w:lang w:val="x-none" w:eastAsia="x-none"/>
    </w:rPr>
  </w:style>
  <w:style w:type="character" w:customStyle="1" w:styleId="PodtitulChar">
    <w:name w:val="Podtitul Char"/>
    <w:link w:val="Podtitul"/>
    <w:rsid w:val="00DB5415"/>
    <w:rPr>
      <w:rFonts w:ascii="Arial" w:hAnsi="Arial"/>
      <w:b/>
      <w:snapToGrid w:val="0"/>
      <w:sz w:val="24"/>
      <w:szCs w:val="24"/>
      <w:u w:val="single"/>
      <w:lang w:val="x-none" w:eastAsia="x-none"/>
    </w:rPr>
  </w:style>
  <w:style w:type="paragraph" w:styleId="Revize">
    <w:name w:val="Revision"/>
    <w:hidden/>
    <w:uiPriority w:val="99"/>
    <w:semiHidden/>
    <w:rsid w:val="00455077"/>
    <w:rPr>
      <w:lang w:val="en-US"/>
    </w:rPr>
  </w:style>
  <w:style w:type="character" w:customStyle="1" w:styleId="ZhlavChar">
    <w:name w:val="Záhlaví Char"/>
    <w:link w:val="Zhlav"/>
    <w:uiPriority w:val="99"/>
    <w:rsid w:val="003F2DE8"/>
  </w:style>
  <w:style w:type="paragraph" w:styleId="Bezmezer">
    <w:name w:val="No Spacing"/>
    <w:link w:val="BezmezerChar"/>
    <w:uiPriority w:val="1"/>
    <w:qFormat/>
    <w:rsid w:val="00EA0DB5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EA0DB5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pu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82122-75A1-417B-9DB9-2FC075E5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2650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</vt:lpstr>
    </vt:vector>
  </TitlesOfParts>
  <Company>NPÚ</Company>
  <LinksUpToDate>false</LinksUpToDate>
  <CharactersWithSpaces>18251</CharactersWithSpaces>
  <SharedDoc>false</SharedDoc>
  <HLinks>
    <vt:vector size="18" baseType="variant">
      <vt:variant>
        <vt:i4>8126580</vt:i4>
      </vt:variant>
      <vt:variant>
        <vt:i4>3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4784242</vt:i4>
      </vt:variant>
      <vt:variant>
        <vt:i4>0</vt:i4>
      </vt:variant>
      <vt:variant>
        <vt:i4>0</vt:i4>
      </vt:variant>
      <vt:variant>
        <vt:i4>5</vt:i4>
      </vt:variant>
      <vt:variant>
        <vt:lpwstr>mailto:ups.cb.fakturace@npu.cz</vt:lpwstr>
      </vt:variant>
      <vt:variant>
        <vt:lpwstr/>
      </vt:variant>
      <vt:variant>
        <vt:i4>7471120</vt:i4>
      </vt:variant>
      <vt:variant>
        <vt:i4>55990</vt:i4>
      </vt:variant>
      <vt:variant>
        <vt:i4>1026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</dc:title>
  <dc:creator>hromek</dc:creator>
  <cp:lastModifiedBy>Olga Fraňková</cp:lastModifiedBy>
  <cp:revision>7</cp:revision>
  <cp:lastPrinted>2020-06-22T09:47:00Z</cp:lastPrinted>
  <dcterms:created xsi:type="dcterms:W3CDTF">2022-12-03T20:11:00Z</dcterms:created>
  <dcterms:modified xsi:type="dcterms:W3CDTF">2022-12-03T20:25:00Z</dcterms:modified>
</cp:coreProperties>
</file>