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04D09" w:rsidRDefault="00C773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INT-EX, s.r.o.</w:t>
      </w:r>
    </w:p>
    <w:p w:rsidR="00C7730B" w:rsidRDefault="00C773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Hoření 2501</w:t>
      </w:r>
    </w:p>
    <w:p w:rsidR="00C7730B" w:rsidRPr="00124D23" w:rsidRDefault="00C7730B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400 11 Ústí nad Labem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C7730B">
        <w:rPr>
          <w:rFonts w:ascii="Arial" w:hAnsi="Arial"/>
          <w:b/>
          <w:sz w:val="18"/>
          <w:szCs w:val="18"/>
        </w:rPr>
        <w:t>25039580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C7730B">
        <w:rPr>
          <w:rFonts w:ascii="Arial" w:hAnsi="Arial"/>
          <w:b/>
          <w:sz w:val="20"/>
          <w:szCs w:val="20"/>
        </w:rPr>
        <w:t>30.11</w:t>
      </w:r>
      <w:r w:rsidR="00C30FB8">
        <w:rPr>
          <w:rFonts w:ascii="Arial" w:hAnsi="Arial"/>
          <w:b/>
          <w:sz w:val="20"/>
          <w:szCs w:val="20"/>
        </w:rPr>
        <w:t>.2022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5F45C4">
        <w:rPr>
          <w:rFonts w:ascii="Arial" w:hAnsi="Arial" w:cs="Arial"/>
          <w:b/>
          <w:sz w:val="20"/>
          <w:szCs w:val="20"/>
        </w:rPr>
        <w:t xml:space="preserve"> ZSMSJ/</w:t>
      </w:r>
      <w:r w:rsidR="00C7730B">
        <w:rPr>
          <w:rFonts w:ascii="Arial" w:hAnsi="Arial" w:cs="Arial"/>
          <w:b/>
          <w:sz w:val="20"/>
          <w:szCs w:val="20"/>
        </w:rPr>
        <w:t>934</w:t>
      </w:r>
      <w:r w:rsidR="005F45C4">
        <w:rPr>
          <w:rFonts w:ascii="Arial" w:hAnsi="Arial" w:cs="Arial"/>
          <w:b/>
          <w:sz w:val="20"/>
          <w:szCs w:val="20"/>
        </w:rPr>
        <w:t>/2022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7142FF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C7730B">
        <w:rPr>
          <w:rFonts w:ascii="Arial" w:hAnsi="Arial" w:cs="Arial"/>
          <w:b/>
        </w:rPr>
        <w:t>99</w:t>
      </w:r>
      <w:r w:rsidR="00074B08">
        <w:rPr>
          <w:rFonts w:ascii="Arial" w:hAnsi="Arial" w:cs="Arial"/>
          <w:b/>
        </w:rPr>
        <w:t>/202</w:t>
      </w:r>
      <w:r w:rsidR="00C30FB8">
        <w:rPr>
          <w:rFonts w:ascii="Arial" w:hAnsi="Arial" w:cs="Arial"/>
          <w:b/>
        </w:rPr>
        <w:t>2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504D09" w:rsidRDefault="003A3003" w:rsidP="00387A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C7730B">
        <w:rPr>
          <w:rFonts w:ascii="Arial" w:hAnsi="Arial" w:cs="Arial"/>
        </w:rPr>
        <w:t>zhotovení a montáž 1 ks vchodových dveří a 1 ks dveří do školní kuchyně dle cenové nabídky č. N-17543/22</w:t>
      </w:r>
      <w:r w:rsidR="005F45C4">
        <w:rPr>
          <w:rFonts w:ascii="Arial" w:hAnsi="Arial" w:cs="Arial"/>
        </w:rPr>
        <w:t xml:space="preserve"> v</w:t>
      </w:r>
      <w:r w:rsidR="00C7730B">
        <w:rPr>
          <w:rFonts w:ascii="Arial" w:hAnsi="Arial" w:cs="Arial"/>
        </w:rPr>
        <w:t xml:space="preserve"> celkové </w:t>
      </w:r>
      <w:r w:rsidR="005F45C4">
        <w:rPr>
          <w:rFonts w:ascii="Arial" w:hAnsi="Arial" w:cs="Arial"/>
        </w:rPr>
        <w:t xml:space="preserve">ceně </w:t>
      </w:r>
      <w:r w:rsidR="00C7730B">
        <w:rPr>
          <w:rFonts w:ascii="Arial" w:hAnsi="Arial" w:cs="Arial"/>
        </w:rPr>
        <w:t>203 511</w:t>
      </w:r>
      <w:r w:rsidR="005F45C4">
        <w:rPr>
          <w:rFonts w:ascii="Arial" w:hAnsi="Arial" w:cs="Arial"/>
        </w:rPr>
        <w:t>,- Kč včetně DPH.</w:t>
      </w:r>
      <w:r w:rsidR="00C7730B">
        <w:rPr>
          <w:rFonts w:ascii="Arial" w:hAnsi="Arial" w:cs="Arial"/>
        </w:rPr>
        <w:t xml:space="preserve"> Realizace s fakturací proběhne nejpozději do 31.12.2022.</w:t>
      </w:r>
    </w:p>
    <w:p w:rsidR="00504D09" w:rsidRDefault="00504D09" w:rsidP="000177E4">
      <w:pPr>
        <w:rPr>
          <w:rFonts w:ascii="Arial" w:hAnsi="Arial" w:cs="Arial"/>
          <w:b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281DD5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7D" w:rsidRDefault="009A207D" w:rsidP="00343820">
      <w:pPr>
        <w:spacing w:after="0" w:line="240" w:lineRule="auto"/>
      </w:pPr>
      <w:r>
        <w:separator/>
      </w:r>
    </w:p>
  </w:endnote>
  <w:endnote w:type="continuationSeparator" w:id="0">
    <w:p w:rsidR="009A207D" w:rsidRDefault="009A207D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281DD5">
          <w:pPr>
            <w:pStyle w:val="Zhlav"/>
            <w:jc w:val="both"/>
          </w:pPr>
          <w:r>
            <w:t xml:space="preserve">č. účtu: </w:t>
          </w:r>
          <w:proofErr w:type="spellStart"/>
          <w:r w:rsidR="00281DD5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281DD5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281DD5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281DD5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281DD5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7D" w:rsidRDefault="009A207D" w:rsidP="00343820">
      <w:pPr>
        <w:spacing w:after="0" w:line="240" w:lineRule="auto"/>
      </w:pPr>
      <w:r>
        <w:separator/>
      </w:r>
    </w:p>
  </w:footnote>
  <w:footnote w:type="continuationSeparator" w:id="0">
    <w:p w:rsidR="009A207D" w:rsidRDefault="009A207D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281DD5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281DD5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281DD5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281DD5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281DD5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74B08"/>
    <w:rsid w:val="0009229C"/>
    <w:rsid w:val="000B4E27"/>
    <w:rsid w:val="000D3263"/>
    <w:rsid w:val="000D3C77"/>
    <w:rsid w:val="00124D23"/>
    <w:rsid w:val="001404F4"/>
    <w:rsid w:val="0019524D"/>
    <w:rsid w:val="001F388B"/>
    <w:rsid w:val="00200344"/>
    <w:rsid w:val="002200FF"/>
    <w:rsid w:val="002751FF"/>
    <w:rsid w:val="00276351"/>
    <w:rsid w:val="00281DD5"/>
    <w:rsid w:val="002C0C7B"/>
    <w:rsid w:val="002C647B"/>
    <w:rsid w:val="002E04E8"/>
    <w:rsid w:val="002F4A7E"/>
    <w:rsid w:val="00311121"/>
    <w:rsid w:val="003417F1"/>
    <w:rsid w:val="00343820"/>
    <w:rsid w:val="00364F87"/>
    <w:rsid w:val="00377886"/>
    <w:rsid w:val="00387A5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5F45C4"/>
    <w:rsid w:val="00637698"/>
    <w:rsid w:val="006747A7"/>
    <w:rsid w:val="006D4906"/>
    <w:rsid w:val="006E559E"/>
    <w:rsid w:val="00713C23"/>
    <w:rsid w:val="007142FF"/>
    <w:rsid w:val="0076603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4F75"/>
    <w:rsid w:val="00975C3D"/>
    <w:rsid w:val="009A0CE2"/>
    <w:rsid w:val="009A207D"/>
    <w:rsid w:val="009E30A6"/>
    <w:rsid w:val="00A07FDB"/>
    <w:rsid w:val="00A3787E"/>
    <w:rsid w:val="00A85ECA"/>
    <w:rsid w:val="00AA4211"/>
    <w:rsid w:val="00B519D9"/>
    <w:rsid w:val="00BA0B3F"/>
    <w:rsid w:val="00BA7F5F"/>
    <w:rsid w:val="00BE7A16"/>
    <w:rsid w:val="00BF655D"/>
    <w:rsid w:val="00C30FB8"/>
    <w:rsid w:val="00C31171"/>
    <w:rsid w:val="00C35895"/>
    <w:rsid w:val="00C5734C"/>
    <w:rsid w:val="00C7730B"/>
    <w:rsid w:val="00C918A4"/>
    <w:rsid w:val="00CB3F63"/>
    <w:rsid w:val="00CF490B"/>
    <w:rsid w:val="00DA7417"/>
    <w:rsid w:val="00DB47A0"/>
    <w:rsid w:val="00DC5116"/>
    <w:rsid w:val="00E17420"/>
    <w:rsid w:val="00E2528C"/>
    <w:rsid w:val="00E445B1"/>
    <w:rsid w:val="00E817A1"/>
    <w:rsid w:val="00E95F9B"/>
    <w:rsid w:val="00EB3212"/>
    <w:rsid w:val="00ED76E1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5981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2022-12-02T12:21:00Z</cp:lastPrinted>
  <dcterms:created xsi:type="dcterms:W3CDTF">2022-11-30T13:36:00Z</dcterms:created>
  <dcterms:modified xsi:type="dcterms:W3CDTF">2022-12-02T12:22:00Z</dcterms:modified>
</cp:coreProperties>
</file>