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A0F4" w14:textId="77777777" w:rsidR="007B5546" w:rsidRPr="007B5546" w:rsidRDefault="007B5546" w:rsidP="007B5546">
      <w:pPr>
        <w:rPr>
          <w:rFonts w:ascii="Calibri" w:eastAsia="Calibri" w:hAnsi="Calibri" w:cs="Times New Roman"/>
          <w:sz w:val="32"/>
          <w:szCs w:val="32"/>
        </w:rPr>
      </w:pPr>
    </w:p>
    <w:p w14:paraId="060C6039" w14:textId="77777777" w:rsidR="007B5546" w:rsidRPr="007B5546" w:rsidRDefault="007B5546" w:rsidP="007B5546">
      <w:pPr>
        <w:jc w:val="center"/>
        <w:rPr>
          <w:rFonts w:ascii="Calibri" w:eastAsia="Calibri" w:hAnsi="Calibri" w:cs="Times New Roman"/>
          <w:sz w:val="32"/>
          <w:szCs w:val="32"/>
        </w:rPr>
      </w:pPr>
      <w:r w:rsidRPr="007B5546">
        <w:rPr>
          <w:rFonts w:ascii="Calibri" w:eastAsia="Calibri" w:hAnsi="Calibri" w:cs="Times New Roman"/>
          <w:sz w:val="32"/>
          <w:szCs w:val="32"/>
        </w:rPr>
        <w:t>SMLOUVA O DÍLO</w:t>
      </w:r>
    </w:p>
    <w:p w14:paraId="23D42B4C" w14:textId="77777777" w:rsidR="007B5546" w:rsidRPr="007B5546" w:rsidRDefault="007B5546" w:rsidP="007B5546">
      <w:pPr>
        <w:pStyle w:val="Nadpis1"/>
      </w:pPr>
      <w:r w:rsidRPr="007B5546">
        <w:t>I.</w:t>
      </w:r>
    </w:p>
    <w:p w14:paraId="1D8DCC1E" w14:textId="77777777" w:rsidR="007B5546" w:rsidRPr="007B5546" w:rsidRDefault="007B5546" w:rsidP="007B5546">
      <w:pPr>
        <w:pStyle w:val="Nadpis1"/>
      </w:pPr>
      <w:r w:rsidRPr="007B5546">
        <w:t>Smluvní strany</w:t>
      </w:r>
    </w:p>
    <w:p w14:paraId="63DC55A4" w14:textId="77777777" w:rsidR="007B5546" w:rsidRPr="007B5546" w:rsidRDefault="007B5546" w:rsidP="007B5546">
      <w:pPr>
        <w:rPr>
          <w:rFonts w:ascii="Calibri" w:eastAsia="Calibri" w:hAnsi="Calibri" w:cs="Times New Roman"/>
        </w:rPr>
      </w:pPr>
    </w:p>
    <w:p w14:paraId="16CE5E01" w14:textId="77777777" w:rsidR="007B5546" w:rsidRPr="007B5546" w:rsidRDefault="007B5546" w:rsidP="007B5546">
      <w:pPr>
        <w:tabs>
          <w:tab w:val="left" w:pos="1134"/>
        </w:tabs>
        <w:rPr>
          <w:rFonts w:ascii="Calibri" w:eastAsia="Calibri" w:hAnsi="Calibri" w:cs="Times New Roman"/>
          <w:b/>
        </w:rPr>
      </w:pPr>
      <w:r w:rsidRPr="007B5546">
        <w:rPr>
          <w:rFonts w:ascii="Calibri" w:eastAsia="Calibri" w:hAnsi="Calibri" w:cs="Times New Roman"/>
          <w:b/>
        </w:rPr>
        <w:t>1.</w:t>
      </w:r>
      <w:r w:rsidRPr="007B5546">
        <w:rPr>
          <w:rFonts w:ascii="Calibri" w:eastAsia="Calibri" w:hAnsi="Calibri" w:cs="Times New Roman"/>
          <w:b/>
        </w:rPr>
        <w:tab/>
        <w:t>Město Rýmařov</w:t>
      </w:r>
    </w:p>
    <w:p w14:paraId="05F915A6"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 xml:space="preserve">Se sídlem: </w:t>
      </w:r>
      <w:r w:rsidRPr="007B5546">
        <w:rPr>
          <w:rFonts w:ascii="Calibri" w:eastAsia="Calibri" w:hAnsi="Calibri" w:cs="Times New Roman"/>
        </w:rPr>
        <w:tab/>
        <w:t>náměstí Míru 230/1, 795 01 Rýmařov</w:t>
      </w:r>
    </w:p>
    <w:p w14:paraId="3FC02725" w14:textId="14B855EA"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Zastoupeno:</w:t>
      </w:r>
      <w:r w:rsidRPr="007B5546">
        <w:rPr>
          <w:rFonts w:ascii="Calibri" w:eastAsia="Calibri" w:hAnsi="Calibri" w:cs="Times New Roman"/>
        </w:rPr>
        <w:tab/>
        <w:t xml:space="preserve">Ing. </w:t>
      </w:r>
      <w:r w:rsidR="006F7BA9">
        <w:rPr>
          <w:rFonts w:ascii="Calibri" w:eastAsia="Calibri" w:hAnsi="Calibri" w:cs="Times New Roman"/>
        </w:rPr>
        <w:t>Luďkem</w:t>
      </w:r>
      <w:r w:rsidR="00A82DA6">
        <w:rPr>
          <w:rFonts w:ascii="Calibri" w:eastAsia="Calibri" w:hAnsi="Calibri" w:cs="Times New Roman"/>
        </w:rPr>
        <w:t xml:space="preserve"> Šimko</w:t>
      </w:r>
      <w:r w:rsidRPr="007B5546">
        <w:rPr>
          <w:rFonts w:ascii="Calibri" w:eastAsia="Calibri" w:hAnsi="Calibri" w:cs="Times New Roman"/>
        </w:rPr>
        <w:t>, staros</w:t>
      </w:r>
      <w:r w:rsidR="00A82DA6">
        <w:rPr>
          <w:rFonts w:ascii="Calibri" w:eastAsia="Calibri" w:hAnsi="Calibri" w:cs="Times New Roman"/>
        </w:rPr>
        <w:t>t</w:t>
      </w:r>
      <w:r w:rsidRPr="007B5546">
        <w:rPr>
          <w:rFonts w:ascii="Calibri" w:eastAsia="Calibri" w:hAnsi="Calibri" w:cs="Times New Roman"/>
        </w:rPr>
        <w:t xml:space="preserve">ou </w:t>
      </w:r>
    </w:p>
    <w:p w14:paraId="49AA85DD"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t xml:space="preserve">00296317 </w:t>
      </w:r>
    </w:p>
    <w:p w14:paraId="2DDE5DCE"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t>CZ00296317</w:t>
      </w:r>
    </w:p>
    <w:p w14:paraId="46C17E9A"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 xml:space="preserve">Bankovní spojení: </w:t>
      </w:r>
      <w:r w:rsidRPr="007B5546">
        <w:rPr>
          <w:rFonts w:ascii="Calibri" w:eastAsia="Calibri" w:hAnsi="Calibri" w:cs="Times New Roman"/>
        </w:rPr>
        <w:tab/>
        <w:t xml:space="preserve">Komerční banka a.s., </w:t>
      </w:r>
    </w:p>
    <w:p w14:paraId="0822C0D3" w14:textId="49030341"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 xml:space="preserve">Číslo účtu: </w:t>
      </w:r>
      <w:r w:rsidRPr="007B5546">
        <w:rPr>
          <w:rFonts w:ascii="Calibri" w:eastAsia="Calibri" w:hAnsi="Calibri" w:cs="Times New Roman"/>
        </w:rPr>
        <w:tab/>
      </w:r>
      <w:r w:rsidR="005D28C2" w:rsidRPr="007B5546">
        <w:rPr>
          <w:rFonts w:ascii="Calibri" w:eastAsia="Calibri" w:hAnsi="Calibri" w:cs="Times New Roman"/>
        </w:rPr>
        <w:t>19–1421771</w:t>
      </w:r>
      <w:r w:rsidRPr="007B5546">
        <w:rPr>
          <w:rFonts w:ascii="Calibri" w:eastAsia="Calibri" w:hAnsi="Calibri" w:cs="Times New Roman"/>
        </w:rPr>
        <w:t>/0100</w:t>
      </w:r>
    </w:p>
    <w:p w14:paraId="384C2131"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Osoba oprávněná jednat ve věcech smluvních:</w:t>
      </w:r>
    </w:p>
    <w:p w14:paraId="7650ED65" w14:textId="7F18BA42" w:rsidR="00422E41"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Ing</w:t>
      </w:r>
      <w:r w:rsidR="00A82DA6">
        <w:rPr>
          <w:rFonts w:ascii="Calibri" w:eastAsia="Calibri" w:hAnsi="Calibri" w:cs="Times New Roman"/>
        </w:rPr>
        <w:t>. Luděk Šimko</w:t>
      </w:r>
      <w:r w:rsidRPr="007B5546">
        <w:rPr>
          <w:rFonts w:ascii="Calibri" w:eastAsia="Calibri" w:hAnsi="Calibri" w:cs="Times New Roman"/>
        </w:rPr>
        <w:t>,</w:t>
      </w:r>
      <w:r w:rsidR="00A82DA6">
        <w:rPr>
          <w:rFonts w:ascii="Calibri" w:eastAsia="Calibri" w:hAnsi="Calibri" w:cs="Times New Roman"/>
        </w:rPr>
        <w:t xml:space="preserve"> </w:t>
      </w:r>
      <w:r w:rsidRPr="007B5546">
        <w:rPr>
          <w:rFonts w:ascii="Calibri" w:eastAsia="Calibri" w:hAnsi="Calibri" w:cs="Times New Roman"/>
        </w:rPr>
        <w:t xml:space="preserve">starosta, email: </w:t>
      </w:r>
      <w:r w:rsidR="00A82DA6">
        <w:rPr>
          <w:rFonts w:ascii="Calibri" w:eastAsia="Calibri" w:hAnsi="Calibri" w:cs="Times New Roman"/>
        </w:rPr>
        <w:t>simko</w:t>
      </w:r>
      <w:r w:rsidRPr="007B5546">
        <w:rPr>
          <w:rFonts w:ascii="Calibri" w:eastAsia="Calibri" w:hAnsi="Calibri" w:cs="Times New Roman"/>
        </w:rPr>
        <w:t>.l</w:t>
      </w:r>
      <w:r w:rsidR="00A82DA6">
        <w:rPr>
          <w:rFonts w:ascii="Calibri" w:eastAsia="Calibri" w:hAnsi="Calibri" w:cs="Times New Roman"/>
        </w:rPr>
        <w:t>udek</w:t>
      </w:r>
      <w:r w:rsidRPr="007B5546">
        <w:rPr>
          <w:rFonts w:ascii="Calibri" w:eastAsia="Calibri" w:hAnsi="Calibri" w:cs="Times New Roman"/>
        </w:rPr>
        <w:t xml:space="preserve">@rymarov.cz, </w:t>
      </w:r>
    </w:p>
    <w:p w14:paraId="5BA213AA" w14:textId="19B039A6" w:rsidR="007B5546" w:rsidRPr="007B5546" w:rsidRDefault="00422E41" w:rsidP="007B5546">
      <w:pPr>
        <w:tabs>
          <w:tab w:val="left" w:pos="1134"/>
          <w:tab w:val="left" w:pos="2977"/>
        </w:tabs>
        <w:rPr>
          <w:rFonts w:ascii="Calibri" w:eastAsia="Calibri" w:hAnsi="Calibri" w:cs="Times New Roman"/>
        </w:rPr>
      </w:pPr>
      <w:r>
        <w:rPr>
          <w:rFonts w:ascii="Calibri" w:eastAsia="Calibri" w:hAnsi="Calibri" w:cs="Times New Roman"/>
        </w:rPr>
        <w:tab/>
      </w:r>
      <w:r w:rsidR="007B5546" w:rsidRPr="007B5546">
        <w:rPr>
          <w:rFonts w:ascii="Calibri" w:eastAsia="Calibri" w:hAnsi="Calibri" w:cs="Times New Roman"/>
        </w:rPr>
        <w:t>tel. 554 254 100</w:t>
      </w:r>
    </w:p>
    <w:p w14:paraId="73D949CE"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Osoba oprávněná jednat ve věcech technických a realizace Stavby:</w:t>
      </w:r>
    </w:p>
    <w:p w14:paraId="29C0776C" w14:textId="646EA664" w:rsidR="0039353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r w:rsidR="00F57344">
        <w:rPr>
          <w:rFonts w:ascii="Calibri" w:eastAsia="Calibri" w:hAnsi="Calibri" w:cs="Times New Roman"/>
        </w:rPr>
        <w:t>XXXXXXXXXXXXXXXX</w:t>
      </w:r>
      <w:r w:rsidR="00393536">
        <w:rPr>
          <w:rFonts w:ascii="Calibri" w:eastAsia="Calibri" w:hAnsi="Calibri" w:cs="Times New Roman"/>
        </w:rPr>
        <w:t xml:space="preserve">, e-mail: </w:t>
      </w:r>
      <w:r w:rsidR="00F57344">
        <w:rPr>
          <w:rFonts w:ascii="Calibri" w:eastAsia="Calibri" w:hAnsi="Calibri" w:cs="Times New Roman"/>
        </w:rPr>
        <w:t>XXXXXXXXXXXXXXX</w:t>
      </w:r>
      <w:r w:rsidR="00393536">
        <w:rPr>
          <w:rFonts w:ascii="Calibri" w:eastAsia="Calibri" w:hAnsi="Calibri" w:cs="Times New Roman"/>
        </w:rPr>
        <w:t xml:space="preserve">, tel. </w:t>
      </w:r>
      <w:r w:rsidR="00F57344">
        <w:rPr>
          <w:rFonts w:ascii="Calibri" w:eastAsia="Calibri" w:hAnsi="Calibri" w:cs="Times New Roman"/>
        </w:rPr>
        <w:t>XXXXXXXXXX</w:t>
      </w:r>
    </w:p>
    <w:p w14:paraId="71F156FF" w14:textId="43A1B153" w:rsidR="007B5546" w:rsidRPr="007B5546" w:rsidRDefault="00393536" w:rsidP="007B5546">
      <w:pPr>
        <w:tabs>
          <w:tab w:val="left" w:pos="1134"/>
          <w:tab w:val="left" w:pos="2977"/>
        </w:tabs>
        <w:rPr>
          <w:rFonts w:ascii="Calibri" w:eastAsia="Calibri" w:hAnsi="Calibri" w:cs="Times New Roman"/>
        </w:rPr>
      </w:pPr>
      <w:r>
        <w:rPr>
          <w:rFonts w:ascii="Calibri" w:eastAsia="Calibri" w:hAnsi="Calibri" w:cs="Times New Roman"/>
        </w:rPr>
        <w:tab/>
      </w:r>
      <w:r w:rsidR="00F57344">
        <w:rPr>
          <w:rFonts w:ascii="Calibri" w:eastAsia="Calibri" w:hAnsi="Calibri" w:cs="Times New Roman"/>
        </w:rPr>
        <w:t>XXXXXXXXXXXX</w:t>
      </w:r>
      <w:r w:rsidR="007B5546" w:rsidRPr="007B5546">
        <w:rPr>
          <w:rFonts w:ascii="Calibri" w:eastAsia="Calibri" w:hAnsi="Calibri" w:cs="Times New Roman"/>
        </w:rPr>
        <w:t xml:space="preserve">, e-mail: </w:t>
      </w:r>
      <w:r w:rsidR="00F57344">
        <w:rPr>
          <w:rFonts w:ascii="Calibri" w:eastAsia="Calibri" w:hAnsi="Calibri" w:cs="Times New Roman"/>
        </w:rPr>
        <w:t>XXXXXXXXXXXXX</w:t>
      </w:r>
      <w:r w:rsidR="007B5546" w:rsidRPr="007B5546">
        <w:rPr>
          <w:rFonts w:ascii="Calibri" w:eastAsia="Calibri" w:hAnsi="Calibri" w:cs="Times New Roman"/>
        </w:rPr>
        <w:t xml:space="preserve">, tel. </w:t>
      </w:r>
      <w:r w:rsidR="00F57344">
        <w:rPr>
          <w:rFonts w:ascii="Calibri" w:eastAsia="Calibri" w:hAnsi="Calibri" w:cs="Times New Roman"/>
        </w:rPr>
        <w:t>XXXXXXXXXX</w:t>
      </w:r>
    </w:p>
    <w:p w14:paraId="52A37BE2" w14:textId="3464C403"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64D461B2" w14:textId="77777777" w:rsidR="007B5546" w:rsidRP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rPr>
        <w:tab/>
      </w:r>
      <w:r w:rsidRPr="007B5546">
        <w:rPr>
          <w:rFonts w:ascii="Calibri" w:eastAsia="Calibri" w:hAnsi="Calibri" w:cs="Times New Roman"/>
          <w:i/>
        </w:rPr>
        <w:t>(dále jen „objednatel“)</w:t>
      </w:r>
    </w:p>
    <w:p w14:paraId="42B4C647" w14:textId="7777777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r>
    </w:p>
    <w:p w14:paraId="2C2758C0" w14:textId="220400B6"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b/>
        </w:rPr>
        <w:t>2</w:t>
      </w:r>
      <w:r w:rsidRPr="007B5546">
        <w:rPr>
          <w:rFonts w:ascii="Calibri" w:eastAsia="Calibri" w:hAnsi="Calibri" w:cs="Times New Roman"/>
        </w:rPr>
        <w:t>.</w:t>
      </w:r>
      <w:r w:rsidRPr="007B5546">
        <w:rPr>
          <w:rFonts w:ascii="Calibri" w:eastAsia="Calibri" w:hAnsi="Calibri" w:cs="Times New Roman"/>
        </w:rPr>
        <w:tab/>
      </w:r>
      <w:sdt>
        <w:sdtPr>
          <w:rPr>
            <w:rFonts w:ascii="Calibri" w:eastAsia="Calibri" w:hAnsi="Calibri" w:cs="Times New Roman"/>
          </w:rPr>
          <w:id w:val="1835798779"/>
          <w:placeholder>
            <w:docPart w:val="6A717DD983C648AF9E75EBBC2604E9E0"/>
          </w:placeholder>
        </w:sdtPr>
        <w:sdtContent>
          <w:r w:rsidR="00A1202D">
            <w:rPr>
              <w:rFonts w:ascii="Calibri" w:eastAsia="Calibri" w:hAnsi="Calibri" w:cs="Times New Roman"/>
            </w:rPr>
            <w:t xml:space="preserve">JR STaKR s.r.o. </w:t>
          </w:r>
        </w:sdtContent>
      </w:sdt>
    </w:p>
    <w:p w14:paraId="7C84981C" w14:textId="6950D234"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Se sídlem:</w:t>
      </w:r>
      <w:r w:rsidRPr="007B5546">
        <w:rPr>
          <w:rFonts w:ascii="Calibri" w:eastAsia="Calibri" w:hAnsi="Calibri" w:cs="Times New Roman"/>
        </w:rPr>
        <w:tab/>
      </w:r>
      <w:sdt>
        <w:sdtPr>
          <w:rPr>
            <w:rFonts w:ascii="Calibri" w:eastAsia="Calibri" w:hAnsi="Calibri" w:cs="Times New Roman"/>
          </w:rPr>
          <w:id w:val="-616286042"/>
          <w:placeholder>
            <w:docPart w:val="6A717DD983C648AF9E75EBBC2604E9E0"/>
          </w:placeholder>
        </w:sdtPr>
        <w:sdtContent>
          <w:r w:rsidR="00A1202D">
            <w:rPr>
              <w:rFonts w:ascii="Calibri" w:eastAsia="Calibri" w:hAnsi="Calibri" w:cs="Times New Roman"/>
            </w:rPr>
            <w:t xml:space="preserve">U Stadionu 1999/9a, 792 01 Bruntál </w:t>
          </w:r>
        </w:sdtContent>
      </w:sdt>
    </w:p>
    <w:p w14:paraId="05CC6CA0" w14:textId="3A4F4710"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Zastoupena:</w:t>
      </w:r>
      <w:r w:rsidRPr="007B5546">
        <w:rPr>
          <w:rFonts w:ascii="Calibri" w:eastAsia="Calibri" w:hAnsi="Calibri" w:cs="Times New Roman"/>
        </w:rPr>
        <w:tab/>
      </w:r>
      <w:sdt>
        <w:sdtPr>
          <w:rPr>
            <w:rFonts w:ascii="Calibri" w:eastAsia="Calibri" w:hAnsi="Calibri" w:cs="Times New Roman"/>
          </w:rPr>
          <w:id w:val="-856967498"/>
          <w:placeholder>
            <w:docPart w:val="6A717DD983C648AF9E75EBBC2604E9E0"/>
          </w:placeholder>
        </w:sdtPr>
        <w:sdtContent>
          <w:r w:rsidR="00A1202D">
            <w:rPr>
              <w:rFonts w:ascii="Calibri" w:eastAsia="Calibri" w:hAnsi="Calibri" w:cs="Times New Roman"/>
            </w:rPr>
            <w:t xml:space="preserve">Jiřím Krupou, Romanem Strohnerem, jednateli společnosti </w:t>
          </w:r>
        </w:sdtContent>
      </w:sdt>
    </w:p>
    <w:p w14:paraId="0E6FF2BF" w14:textId="05E8F601"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IČO:</w:t>
      </w:r>
      <w:r w:rsidRPr="007B5546">
        <w:rPr>
          <w:rFonts w:ascii="Calibri" w:eastAsia="Calibri" w:hAnsi="Calibri" w:cs="Times New Roman"/>
        </w:rPr>
        <w:tab/>
      </w:r>
      <w:sdt>
        <w:sdtPr>
          <w:rPr>
            <w:rFonts w:ascii="Calibri" w:eastAsia="Calibri" w:hAnsi="Calibri" w:cs="Times New Roman"/>
          </w:rPr>
          <w:id w:val="1822457893"/>
          <w:placeholder>
            <w:docPart w:val="6A717DD983C648AF9E75EBBC2604E9E0"/>
          </w:placeholder>
        </w:sdtPr>
        <w:sdtContent>
          <w:r w:rsidR="00A1202D">
            <w:rPr>
              <w:rFonts w:ascii="Calibri" w:eastAsia="Calibri" w:hAnsi="Calibri" w:cs="Times New Roman"/>
            </w:rPr>
            <w:t>28596854</w:t>
          </w:r>
        </w:sdtContent>
      </w:sdt>
    </w:p>
    <w:p w14:paraId="77C03AD6" w14:textId="1453AD41"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DIČ:</w:t>
      </w:r>
      <w:r w:rsidRPr="007B5546">
        <w:rPr>
          <w:rFonts w:ascii="Calibri" w:eastAsia="Calibri" w:hAnsi="Calibri" w:cs="Times New Roman"/>
        </w:rPr>
        <w:tab/>
      </w:r>
      <w:sdt>
        <w:sdtPr>
          <w:rPr>
            <w:rFonts w:ascii="Calibri" w:eastAsia="Calibri" w:hAnsi="Calibri" w:cs="Times New Roman"/>
          </w:rPr>
          <w:id w:val="-600645844"/>
          <w:placeholder>
            <w:docPart w:val="6A717DD983C648AF9E75EBBC2604E9E0"/>
          </w:placeholder>
        </w:sdtPr>
        <w:sdtContent>
          <w:r w:rsidR="00A1202D">
            <w:rPr>
              <w:rFonts w:ascii="Calibri" w:eastAsia="Calibri" w:hAnsi="Calibri" w:cs="Times New Roman"/>
            </w:rPr>
            <w:t>CZ28596854</w:t>
          </w:r>
        </w:sdtContent>
      </w:sdt>
    </w:p>
    <w:p w14:paraId="249E1F73" w14:textId="32A26D27"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Bankovní spojení:</w:t>
      </w:r>
      <w:r w:rsidRPr="007B5546">
        <w:rPr>
          <w:rFonts w:ascii="Calibri" w:eastAsia="Calibri" w:hAnsi="Calibri" w:cs="Times New Roman"/>
        </w:rPr>
        <w:tab/>
      </w:r>
      <w:sdt>
        <w:sdtPr>
          <w:rPr>
            <w:rFonts w:ascii="Calibri" w:eastAsia="Calibri" w:hAnsi="Calibri" w:cs="Times New Roman"/>
          </w:rPr>
          <w:id w:val="8810651"/>
          <w:placeholder>
            <w:docPart w:val="6A717DD983C648AF9E75EBBC2604E9E0"/>
          </w:placeholder>
        </w:sdtPr>
        <w:sdtContent>
          <w:r w:rsidR="00A1202D">
            <w:rPr>
              <w:rFonts w:ascii="Calibri" w:eastAsia="Calibri" w:hAnsi="Calibri" w:cs="Times New Roman"/>
            </w:rPr>
            <w:t>Komerční banka a.s.</w:t>
          </w:r>
        </w:sdtContent>
      </w:sdt>
    </w:p>
    <w:p w14:paraId="6129546B" w14:textId="6650AEE8" w:rsidR="007B5546" w:rsidRPr="007B5546" w:rsidRDefault="007B5546" w:rsidP="007B5546">
      <w:pPr>
        <w:tabs>
          <w:tab w:val="left" w:pos="1134"/>
          <w:tab w:val="left" w:pos="2977"/>
        </w:tabs>
        <w:rPr>
          <w:rFonts w:ascii="Calibri" w:eastAsia="Calibri" w:hAnsi="Calibri" w:cs="Times New Roman"/>
        </w:rPr>
      </w:pPr>
      <w:r w:rsidRPr="007B5546">
        <w:rPr>
          <w:rFonts w:ascii="Calibri" w:eastAsia="Calibri" w:hAnsi="Calibri" w:cs="Times New Roman"/>
        </w:rPr>
        <w:tab/>
        <w:t>Číslo účtu:</w:t>
      </w:r>
      <w:r w:rsidRPr="007B5546">
        <w:rPr>
          <w:rFonts w:ascii="Calibri" w:eastAsia="Calibri" w:hAnsi="Calibri" w:cs="Times New Roman"/>
        </w:rPr>
        <w:tab/>
      </w:r>
      <w:sdt>
        <w:sdtPr>
          <w:rPr>
            <w:rFonts w:ascii="Calibri" w:eastAsia="Calibri" w:hAnsi="Calibri" w:cs="Times New Roman"/>
          </w:rPr>
          <w:id w:val="1626119875"/>
          <w:placeholder>
            <w:docPart w:val="6A717DD983C648AF9E75EBBC2604E9E0"/>
          </w:placeholder>
        </w:sdtPr>
        <w:sdtContent>
          <w:r w:rsidR="00A1202D">
            <w:rPr>
              <w:rFonts w:ascii="Calibri" w:eastAsia="Calibri" w:hAnsi="Calibri" w:cs="Times New Roman"/>
            </w:rPr>
            <w:t>43-5344030257/0100</w:t>
          </w:r>
        </w:sdtContent>
      </w:sdt>
    </w:p>
    <w:p w14:paraId="09987E51" w14:textId="717A75C2" w:rsidR="007B5546" w:rsidRPr="007B5546" w:rsidRDefault="007B5546" w:rsidP="007B5546">
      <w:pPr>
        <w:tabs>
          <w:tab w:val="left" w:pos="1134"/>
          <w:tab w:val="left" w:pos="2977"/>
        </w:tabs>
        <w:ind w:left="1134"/>
        <w:rPr>
          <w:rFonts w:ascii="Calibri" w:eastAsia="Calibri" w:hAnsi="Calibri" w:cs="Times New Roman"/>
        </w:rPr>
      </w:pPr>
      <w:r w:rsidRPr="007B5546">
        <w:rPr>
          <w:rFonts w:ascii="Calibri" w:eastAsia="Calibri" w:hAnsi="Calibri" w:cs="Times New Roman"/>
        </w:rPr>
        <w:t>Zapsána v obchodním rejstříku vedeném Krajským soudem v</w:t>
      </w:r>
      <w:sdt>
        <w:sdtPr>
          <w:rPr>
            <w:rFonts w:ascii="Calibri" w:eastAsia="Calibri" w:hAnsi="Calibri" w:cs="Times New Roman"/>
          </w:rPr>
          <w:id w:val="-1990233820"/>
          <w:placeholder>
            <w:docPart w:val="DefaultPlaceholder_-1854013440"/>
          </w:placeholder>
        </w:sdtPr>
        <w:sdtContent>
          <w:r w:rsidR="00A1202D">
            <w:rPr>
              <w:rFonts w:ascii="Calibri" w:eastAsia="Calibri" w:hAnsi="Calibri" w:cs="Times New Roman"/>
            </w:rPr>
            <w:t xml:space="preserve"> Ostravě</w:t>
          </w:r>
        </w:sdtContent>
      </w:sdt>
      <w:r w:rsidRPr="007B5546">
        <w:rPr>
          <w:rFonts w:ascii="Calibri" w:eastAsia="Calibri" w:hAnsi="Calibri" w:cs="Times New Roman"/>
        </w:rPr>
        <w:t xml:space="preserve">, sp. zn. </w:t>
      </w:r>
      <w:sdt>
        <w:sdtPr>
          <w:rPr>
            <w:rFonts w:ascii="Calibri" w:eastAsia="Calibri" w:hAnsi="Calibri" w:cs="Times New Roman"/>
          </w:rPr>
          <w:id w:val="1326787970"/>
          <w:placeholder>
            <w:docPart w:val="DefaultPlaceholder_-1854013440"/>
          </w:placeholder>
        </w:sdtPr>
        <w:sdtContent>
          <w:r w:rsidR="00A1202D">
            <w:rPr>
              <w:rFonts w:ascii="Calibri" w:eastAsia="Calibri" w:hAnsi="Calibri" w:cs="Times New Roman"/>
            </w:rPr>
            <w:t>C 33800</w:t>
          </w:r>
        </w:sdtContent>
      </w:sdt>
    </w:p>
    <w:p w14:paraId="3A329D0D" w14:textId="3C70B1E9" w:rsidR="007B5546" w:rsidRPr="007B5546" w:rsidRDefault="007B5546" w:rsidP="007B5546">
      <w:pPr>
        <w:tabs>
          <w:tab w:val="left" w:pos="1134"/>
          <w:tab w:val="left" w:pos="2977"/>
        </w:tabs>
        <w:ind w:left="1134"/>
        <w:rPr>
          <w:rFonts w:ascii="Calibri" w:eastAsia="Calibri" w:hAnsi="Calibri" w:cs="Times New Roman"/>
        </w:rPr>
      </w:pPr>
      <w:r w:rsidRPr="007B5546">
        <w:rPr>
          <w:rFonts w:ascii="Calibri" w:eastAsia="Calibri" w:hAnsi="Calibri" w:cs="Times New Roman"/>
        </w:rPr>
        <w:t xml:space="preserve">Osoba oprávněná jednat ve věcech technických a realizace Stavby: </w:t>
      </w:r>
      <w:sdt>
        <w:sdtPr>
          <w:rPr>
            <w:rFonts w:ascii="Calibri" w:eastAsia="Calibri" w:hAnsi="Calibri" w:cs="Times New Roman"/>
          </w:rPr>
          <w:id w:val="-842855513"/>
          <w:placeholder>
            <w:docPart w:val="6A717DD983C648AF9E75EBBC2604E9E0"/>
          </w:placeholder>
        </w:sdtPr>
        <w:sdtContent>
          <w:r w:rsidR="00F57344">
            <w:rPr>
              <w:rFonts w:ascii="Calibri" w:eastAsia="Calibri" w:hAnsi="Calibri" w:cs="Times New Roman"/>
            </w:rPr>
            <w:t>XXXXXXXXXXXXXXXXXXXXXXXXXXXXXXXXXXXX</w:t>
          </w:r>
        </w:sdtContent>
      </w:sdt>
      <w:r w:rsidRPr="007B5546">
        <w:rPr>
          <w:rFonts w:ascii="Calibri" w:eastAsia="Calibri" w:hAnsi="Calibri" w:cs="Times New Roman"/>
        </w:rPr>
        <w:t>,</w:t>
      </w:r>
      <w:r w:rsidR="00F57344">
        <w:rPr>
          <w:rFonts w:ascii="Calibri" w:eastAsia="Calibri" w:hAnsi="Calibri" w:cs="Times New Roman"/>
        </w:rPr>
        <w:t xml:space="preserve"> </w:t>
      </w:r>
      <w:r w:rsidRPr="007B5546">
        <w:rPr>
          <w:rFonts w:ascii="Calibri" w:eastAsia="Calibri" w:hAnsi="Calibri" w:cs="Times New Roman"/>
        </w:rPr>
        <w:t>e-mail:</w:t>
      </w:r>
      <w:r w:rsidR="00F57344">
        <w:rPr>
          <w:rFonts w:ascii="Calibri" w:eastAsia="Calibri" w:hAnsi="Calibri" w:cs="Times New Roman"/>
        </w:rPr>
        <w:t xml:space="preserve"> </w:t>
      </w:r>
      <w:sdt>
        <w:sdtPr>
          <w:rPr>
            <w:rFonts w:ascii="Calibri" w:eastAsia="Calibri" w:hAnsi="Calibri" w:cs="Times New Roman"/>
          </w:rPr>
          <w:id w:val="565316344"/>
          <w:placeholder>
            <w:docPart w:val="6A717DD983C648AF9E75EBBC2604E9E0"/>
          </w:placeholder>
        </w:sdtPr>
        <w:sdtContent>
          <w:r w:rsidR="00F57344">
            <w:rPr>
              <w:rFonts w:ascii="Calibri" w:eastAsia="Calibri" w:hAnsi="Calibri" w:cs="Times New Roman"/>
            </w:rPr>
            <w:t>XXXXXXXXXXXXXXXXXXXXXXXXXXXXXXX</w:t>
          </w:r>
        </w:sdtContent>
      </w:sdt>
      <w:r w:rsidRPr="007B5546">
        <w:rPr>
          <w:rFonts w:ascii="Calibri" w:eastAsia="Calibri" w:hAnsi="Calibri" w:cs="Times New Roman"/>
        </w:rPr>
        <w:t xml:space="preserve">, tel.: </w:t>
      </w:r>
      <w:sdt>
        <w:sdtPr>
          <w:rPr>
            <w:rFonts w:ascii="Calibri" w:eastAsia="Calibri" w:hAnsi="Calibri" w:cs="Times New Roman"/>
          </w:rPr>
          <w:id w:val="215250586"/>
          <w:placeholder>
            <w:docPart w:val="6A717DD983C648AF9E75EBBC2604E9E0"/>
          </w:placeholder>
        </w:sdtPr>
        <w:sdtContent>
          <w:r w:rsidR="00F57344">
            <w:rPr>
              <w:rFonts w:ascii="Calibri" w:eastAsia="Calibri" w:hAnsi="Calibri" w:cs="Times New Roman"/>
            </w:rPr>
            <w:t>XXXXXXXXXXXXXXXX, XXXXXXXXXX, XXXXXXXXXXX</w:t>
          </w:r>
        </w:sdtContent>
      </w:sdt>
    </w:p>
    <w:p w14:paraId="42BFDB55" w14:textId="40B4F053" w:rsidR="007B5546" w:rsidRDefault="007B5546" w:rsidP="007B5546">
      <w:pPr>
        <w:tabs>
          <w:tab w:val="left" w:pos="1134"/>
          <w:tab w:val="left" w:pos="2977"/>
        </w:tabs>
        <w:rPr>
          <w:rFonts w:ascii="Calibri" w:eastAsia="Calibri" w:hAnsi="Calibri" w:cs="Times New Roman"/>
          <w:i/>
        </w:rPr>
      </w:pPr>
      <w:r w:rsidRPr="007B5546">
        <w:rPr>
          <w:rFonts w:ascii="Calibri" w:eastAsia="Calibri" w:hAnsi="Calibri" w:cs="Times New Roman"/>
          <w:i/>
        </w:rPr>
        <w:tab/>
        <w:t>(dále jen „zhotovitel“)</w:t>
      </w:r>
    </w:p>
    <w:p w14:paraId="7874721F" w14:textId="264B0487" w:rsidR="007B5546" w:rsidRDefault="007B5546" w:rsidP="007B5546">
      <w:pPr>
        <w:tabs>
          <w:tab w:val="left" w:pos="1134"/>
          <w:tab w:val="left" w:pos="2977"/>
        </w:tabs>
        <w:rPr>
          <w:rFonts w:ascii="Calibri" w:eastAsia="Calibri" w:hAnsi="Calibri" w:cs="Times New Roman"/>
          <w:i/>
        </w:rPr>
      </w:pPr>
    </w:p>
    <w:p w14:paraId="26F96CDC" w14:textId="49D20824" w:rsidR="007B5546" w:rsidRDefault="007B5546" w:rsidP="007B5546">
      <w:pPr>
        <w:tabs>
          <w:tab w:val="left" w:pos="1134"/>
          <w:tab w:val="left" w:pos="2977"/>
        </w:tabs>
        <w:rPr>
          <w:rFonts w:ascii="Calibri" w:eastAsia="Calibri" w:hAnsi="Calibri" w:cs="Times New Roman"/>
          <w:i/>
        </w:rPr>
      </w:pPr>
    </w:p>
    <w:p w14:paraId="554E1D06" w14:textId="77777777" w:rsidR="007B5546" w:rsidRPr="007B5546" w:rsidRDefault="007B5546" w:rsidP="007B5546">
      <w:pPr>
        <w:pStyle w:val="Nadpis1"/>
      </w:pPr>
      <w:r w:rsidRPr="007B5546">
        <w:t>II.</w:t>
      </w:r>
    </w:p>
    <w:p w14:paraId="30BC6485" w14:textId="77777777" w:rsidR="007B5546" w:rsidRPr="007B5546" w:rsidRDefault="007B5546" w:rsidP="007B5546">
      <w:pPr>
        <w:pStyle w:val="Nadpis1"/>
      </w:pPr>
      <w:r w:rsidRPr="007B5546">
        <w:t>Základní ustanovení</w:t>
      </w:r>
    </w:p>
    <w:p w14:paraId="46690707" w14:textId="77777777" w:rsidR="007B5546" w:rsidRPr="007B5546" w:rsidRDefault="007B5546" w:rsidP="007B5546">
      <w:pPr>
        <w:numPr>
          <w:ilvl w:val="0"/>
          <w:numId w:val="7"/>
        </w:numPr>
        <w:ind w:left="284" w:hanging="284"/>
        <w:rPr>
          <w:rFonts w:ascii="Calibri" w:eastAsia="Calibri" w:hAnsi="Calibri" w:cs="Times New Roman"/>
        </w:rPr>
      </w:pPr>
      <w:r w:rsidRPr="007B5546">
        <w:rPr>
          <w:rFonts w:ascii="Calibri" w:eastAsia="Calibri" w:hAnsi="Calibri" w:cs="Times New Roman"/>
        </w:rPr>
        <w:t xml:space="preserve">Tato smlouva je uzavřena dle § 2586 a násl. mimo § 2620 zákona č. 89/2012, občanský zákoník (dále jen „občanský zákoník“); práva a povinnosti stran touto smlouvou neupravená se řídí příslušnými ustanoveními občanského zákoníku. </w:t>
      </w:r>
    </w:p>
    <w:p w14:paraId="463F60AC" w14:textId="54BA340D"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rPr>
        <w:t xml:space="preserve">Účelem smlouvy je </w:t>
      </w:r>
      <w:r w:rsidR="00393536">
        <w:rPr>
          <w:rFonts w:ascii="Calibri" w:eastAsia="Calibri" w:hAnsi="Calibri" w:cs="Times New Roman"/>
        </w:rPr>
        <w:t>oprava</w:t>
      </w:r>
      <w:r w:rsidRPr="007B5546">
        <w:rPr>
          <w:rFonts w:ascii="Calibri" w:eastAsia="Calibri" w:hAnsi="Calibri" w:cs="Times New Roman"/>
        </w:rPr>
        <w:t xml:space="preserve"> místních komunikací v Rýmařově, </w:t>
      </w:r>
      <w:r w:rsidR="00393536">
        <w:rPr>
          <w:rFonts w:ascii="Calibri" w:eastAsia="Calibri" w:hAnsi="Calibri" w:cs="Times New Roman"/>
        </w:rPr>
        <w:t xml:space="preserve">ulice </w:t>
      </w:r>
      <w:r w:rsidR="00AC3A25">
        <w:rPr>
          <w:rFonts w:ascii="Calibri" w:eastAsia="Calibri" w:hAnsi="Calibri" w:cs="Times New Roman"/>
        </w:rPr>
        <w:t>Julia Sedláka</w:t>
      </w:r>
      <w:r w:rsidR="00393536">
        <w:rPr>
          <w:rFonts w:ascii="Calibri" w:eastAsia="Calibri" w:hAnsi="Calibri" w:cs="Times New Roman"/>
        </w:rPr>
        <w:t xml:space="preserve">, </w:t>
      </w:r>
      <w:r w:rsidR="00015C7D">
        <w:rPr>
          <w:rFonts w:ascii="Calibri" w:eastAsia="Calibri" w:hAnsi="Calibri" w:cs="Times New Roman"/>
        </w:rPr>
        <w:t xml:space="preserve">v místě plnění, </w:t>
      </w:r>
      <w:r w:rsidRPr="007B5546">
        <w:rPr>
          <w:rFonts w:ascii="Calibri" w:eastAsia="Calibri" w:hAnsi="Calibri" w:cs="Times New Roman"/>
        </w:rPr>
        <w:t xml:space="preserve">na základě uzavření smluvního vztahu v souladu se zákonem o zadávání veřejných zakázek, ve znění pozdějších předpisů.   </w:t>
      </w:r>
    </w:p>
    <w:p w14:paraId="086C8B1E"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4721AF33"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724B254B"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Tato smlouva stanoví vymezení základních pojmů takto:</w:t>
      </w:r>
    </w:p>
    <w:p w14:paraId="47E2B26B"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Objednatelem je zadavatel po uzavření smlouvy na plnění veřejné zakázky nebo zakázky.</w:t>
      </w:r>
    </w:p>
    <w:p w14:paraId="5EE39C98" w14:textId="77777777"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Zhotovitelem je dodavatel po uzavření Smlouvy na plnění veřejné zakázky nebo zakázky.</w:t>
      </w:r>
    </w:p>
    <w:p w14:paraId="228FED4D" w14:textId="621F7D5A" w:rsidR="00687707"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r>
      <w:r w:rsidR="00687707">
        <w:rPr>
          <w:rFonts w:ascii="Calibri" w:eastAsia="Calibri" w:hAnsi="Calibri" w:cs="Times New Roman"/>
          <w:iCs/>
        </w:rPr>
        <w:t xml:space="preserve">Podzhotovitelem je </w:t>
      </w:r>
      <w:r w:rsidR="00687707" w:rsidRPr="00687707">
        <w:rPr>
          <w:rFonts w:ascii="Calibri" w:eastAsia="Calibri" w:hAnsi="Calibri" w:cs="Times New Roman"/>
          <w:iCs/>
        </w:rPr>
        <w:t>poddodavatel po uzavření Smlouvy na plnění veřejné zakázky nebo zakázky</w:t>
      </w:r>
      <w:r w:rsidR="00687707">
        <w:rPr>
          <w:rFonts w:ascii="Calibri" w:eastAsia="Calibri" w:hAnsi="Calibri" w:cs="Times New Roman"/>
          <w:iCs/>
        </w:rPr>
        <w:t>.</w:t>
      </w:r>
    </w:p>
    <w:p w14:paraId="5CFB585F" w14:textId="78C116AD" w:rsidR="007B5546" w:rsidRPr="00687707" w:rsidRDefault="007B5546" w:rsidP="00687707">
      <w:pPr>
        <w:pStyle w:val="Odstavecseseznamem"/>
        <w:numPr>
          <w:ilvl w:val="0"/>
          <w:numId w:val="32"/>
        </w:numPr>
        <w:ind w:left="567" w:hanging="283"/>
        <w:rPr>
          <w:rFonts w:ascii="Calibri" w:eastAsia="Calibri" w:hAnsi="Calibri" w:cs="Times New Roman"/>
          <w:iCs/>
        </w:rPr>
      </w:pPr>
      <w:r w:rsidRPr="00687707">
        <w:rPr>
          <w:rFonts w:ascii="Calibri" w:eastAsia="Calibri" w:hAnsi="Calibri" w:cs="Times New Roman"/>
          <w:iCs/>
        </w:rPr>
        <w:t>Příslušnou dokumentací je dokumentace zpracovaná v rozsahu stanoveném jiným právním předpisem (vyhláškou č. 169/2016 Sb.).</w:t>
      </w:r>
    </w:p>
    <w:p w14:paraId="317A1698" w14:textId="182F227E" w:rsidR="007B5546" w:rsidRPr="007B5546" w:rsidRDefault="007B5546" w:rsidP="007B5546">
      <w:pPr>
        <w:ind w:left="567" w:hanging="283"/>
        <w:rPr>
          <w:rFonts w:ascii="Calibri" w:eastAsia="Calibri" w:hAnsi="Calibri" w:cs="Times New Roman"/>
          <w:iCs/>
        </w:rPr>
      </w:pPr>
      <w:r w:rsidRPr="007B5546">
        <w:rPr>
          <w:rFonts w:ascii="Calibri" w:eastAsia="Calibri" w:hAnsi="Calibri" w:cs="Times New Roman"/>
          <w:iCs/>
        </w:rPr>
        <w:t>•</w:t>
      </w:r>
      <w:r w:rsidRPr="007B5546">
        <w:rPr>
          <w:rFonts w:ascii="Calibri" w:eastAsia="Calibri" w:hAnsi="Calibri" w:cs="Times New Roman"/>
          <w:iCs/>
        </w:rPr>
        <w:tab/>
        <w:t>Položkovým rozpočtem je zhotovitelem oceněný soupis stavebních prací, dodávek a služeb, v němž jsou Zhotovitelem uvedeny jednotkové ceny u všech položek stavebních prací, dodávek a služeb a jejich celkové ceny pro zadavatelem vymezené množství. Pro případ, že položkový rozpočet nebude zhotovitelem dodán ve strojově čitelném formátu (např. SW RTS), nepovažuje se Položkový rozpočet za součást této smlouvy, a to s ohledem na důvodnou pochybnost o platném zveřejnění této smlouvy v registru smluv; z tohoto důvodu je předmět smlouvy vymezen do</w:t>
      </w:r>
      <w:r w:rsidR="00687707">
        <w:rPr>
          <w:rFonts w:ascii="Calibri" w:eastAsia="Calibri" w:hAnsi="Calibri" w:cs="Times New Roman"/>
          <w:iCs/>
        </w:rPr>
        <w:t>s</w:t>
      </w:r>
      <w:r w:rsidRPr="007B5546">
        <w:rPr>
          <w:rFonts w:ascii="Calibri" w:eastAsia="Calibri" w:hAnsi="Calibri" w:cs="Times New Roman"/>
          <w:iCs/>
        </w:rPr>
        <w:t>t</w:t>
      </w:r>
      <w:r w:rsidR="00687707">
        <w:rPr>
          <w:rFonts w:ascii="Calibri" w:eastAsia="Calibri" w:hAnsi="Calibri" w:cs="Times New Roman"/>
          <w:iCs/>
        </w:rPr>
        <w:t>at</w:t>
      </w:r>
      <w:r w:rsidRPr="007B5546">
        <w:rPr>
          <w:rFonts w:ascii="Calibri" w:eastAsia="Calibri" w:hAnsi="Calibri" w:cs="Times New Roman"/>
          <w:iCs/>
        </w:rPr>
        <w:t>ečně určitě.</w:t>
      </w:r>
    </w:p>
    <w:p w14:paraId="33C19624" w14:textId="6E080FC7" w:rsidR="007B5546" w:rsidRPr="007B5546" w:rsidRDefault="007B5546" w:rsidP="007B5546">
      <w:pPr>
        <w:numPr>
          <w:ilvl w:val="0"/>
          <w:numId w:val="27"/>
        </w:numPr>
        <w:ind w:left="567" w:hanging="283"/>
        <w:rPr>
          <w:rFonts w:ascii="Calibri" w:eastAsia="Calibri" w:hAnsi="Calibri" w:cs="Times New Roman"/>
          <w:iCs/>
        </w:rPr>
      </w:pPr>
      <w:r w:rsidRPr="007B5546">
        <w:rPr>
          <w:rFonts w:ascii="Calibri" w:eastAsia="Calibri" w:hAnsi="Calibri" w:cs="Times New Roman"/>
          <w:iCs/>
        </w:rPr>
        <w:t>Pod pojmem „bez zbytečného odkladu</w:t>
      </w:r>
      <w:r w:rsidR="00A9433C" w:rsidRPr="007B5546">
        <w:rPr>
          <w:rFonts w:ascii="Calibri" w:eastAsia="Calibri" w:hAnsi="Calibri" w:cs="Times New Roman"/>
          <w:iCs/>
        </w:rPr>
        <w:t>“, se</w:t>
      </w:r>
      <w:r w:rsidR="00613A68">
        <w:rPr>
          <w:rFonts w:ascii="Calibri" w:eastAsia="Calibri" w:hAnsi="Calibri" w:cs="Times New Roman"/>
          <w:iCs/>
        </w:rPr>
        <w:t xml:space="preserve"> </w:t>
      </w:r>
      <w:r w:rsidRPr="007B5546">
        <w:rPr>
          <w:rFonts w:ascii="Calibri" w:eastAsia="Calibri" w:hAnsi="Calibri" w:cs="Times New Roman"/>
          <w:iCs/>
        </w:rPr>
        <w:t>rozumí lhůta nejpozději do 7 dnů ode dne následujícího po vzniku právní skutečnosti.</w:t>
      </w:r>
    </w:p>
    <w:p w14:paraId="24A9C383"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 xml:space="preserve">Zhotovitel potvrzuje, že: </w:t>
      </w:r>
    </w:p>
    <w:p w14:paraId="1FBE49AA"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převzal od objednatele příslušnou dokumentaci,</w:t>
      </w:r>
    </w:p>
    <w:p w14:paraId="621CC6C3"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 xml:space="preserve">detailně se seznámil s rozsahem a povahou díla, </w:t>
      </w:r>
    </w:p>
    <w:p w14:paraId="0502160A"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jsou mu známy veškeré technické, kvalitativní a jiné podmínky nezbytné k realizaci díla,</w:t>
      </w:r>
    </w:p>
    <w:p w14:paraId="3C142007"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je odborně způsobilý k zajištění předmětu plnění podle této smlouvy,</w:t>
      </w:r>
    </w:p>
    <w:p w14:paraId="6B1D6E54" w14:textId="77777777" w:rsidR="007B5546" w:rsidRPr="007B5546" w:rsidRDefault="007B5546" w:rsidP="007B5546">
      <w:pPr>
        <w:numPr>
          <w:ilvl w:val="0"/>
          <w:numId w:val="25"/>
        </w:numPr>
        <w:ind w:left="567" w:hanging="283"/>
        <w:rPr>
          <w:rFonts w:ascii="Calibri" w:eastAsia="Calibri" w:hAnsi="Calibri" w:cs="Times New Roman"/>
          <w:iCs/>
        </w:rPr>
      </w:pPr>
      <w:r w:rsidRPr="007B5546">
        <w:rPr>
          <w:rFonts w:ascii="Calibri" w:eastAsia="Calibri" w:hAnsi="Calibri" w:cs="Times New Roman"/>
          <w:iCs/>
        </w:rPr>
        <w:t>disponuje takovými kapacitami a odbornými znalostmi, které jsou nezbytné pro realizaci díla za dohodnutou smluvní cenu uvedenou v článku V odst. 1 této smlouvy.</w:t>
      </w:r>
    </w:p>
    <w:p w14:paraId="631E78C9" w14:textId="77777777" w:rsidR="007B5546" w:rsidRPr="007B5546" w:rsidRDefault="007B5546" w:rsidP="007B5546">
      <w:pPr>
        <w:numPr>
          <w:ilvl w:val="0"/>
          <w:numId w:val="7"/>
        </w:numPr>
        <w:ind w:left="284" w:hanging="284"/>
        <w:rPr>
          <w:rFonts w:ascii="Calibri" w:eastAsia="Calibri" w:hAnsi="Calibri" w:cs="Times New Roman"/>
          <w:iCs/>
        </w:rPr>
      </w:pPr>
      <w:r w:rsidRPr="007B5546">
        <w:rPr>
          <w:rFonts w:ascii="Calibri" w:eastAsia="Calibri" w:hAnsi="Calibri" w:cs="Times New Roman"/>
          <w:iCs/>
        </w:rPr>
        <w:t>Objednatel odpovídá za správnost a úplnost předané příslušné dokumentace.</w:t>
      </w:r>
    </w:p>
    <w:p w14:paraId="7882646D" w14:textId="77777777" w:rsidR="00393536" w:rsidRPr="007B5546" w:rsidRDefault="00393536" w:rsidP="00393536">
      <w:pPr>
        <w:numPr>
          <w:ilvl w:val="0"/>
          <w:numId w:val="7"/>
        </w:numPr>
        <w:ind w:left="284" w:hanging="284"/>
        <w:rPr>
          <w:rFonts w:ascii="Calibri" w:eastAsia="Calibri" w:hAnsi="Calibri" w:cs="Times New Roman"/>
          <w:iCs/>
        </w:rPr>
      </w:pPr>
      <w:r w:rsidRPr="007B5546">
        <w:rPr>
          <w:rFonts w:ascii="Calibri" w:eastAsia="Calibri" w:hAnsi="Calibri" w:cs="Times New Roman"/>
          <w:iCs/>
        </w:rPr>
        <w:lastRenderedPageBreak/>
        <w:t>Pro výklad smluvních podmínek je stanovena následující priorita dokumentů:</w:t>
      </w:r>
    </w:p>
    <w:p w14:paraId="3D5393B2" w14:textId="77777777" w:rsidR="00393536" w:rsidRPr="007B5546" w:rsidRDefault="00393536" w:rsidP="00393536">
      <w:pPr>
        <w:numPr>
          <w:ilvl w:val="0"/>
          <w:numId w:val="26"/>
        </w:numPr>
        <w:ind w:left="851" w:hanging="283"/>
        <w:rPr>
          <w:rFonts w:ascii="Calibri" w:eastAsia="Calibri" w:hAnsi="Calibri" w:cs="Times New Roman"/>
          <w:iCs/>
        </w:rPr>
      </w:pPr>
      <w:r w:rsidRPr="007B5546">
        <w:rPr>
          <w:rFonts w:ascii="Calibri" w:eastAsia="Calibri" w:hAnsi="Calibri" w:cs="Times New Roman"/>
          <w:iCs/>
        </w:rPr>
        <w:t>smlouva o dílo včetně všech jejích příloh,</w:t>
      </w:r>
    </w:p>
    <w:p w14:paraId="4A55F54C" w14:textId="77777777" w:rsidR="00393536" w:rsidRDefault="00393536" w:rsidP="00393536">
      <w:pPr>
        <w:numPr>
          <w:ilvl w:val="0"/>
          <w:numId w:val="26"/>
        </w:numPr>
        <w:ind w:left="851" w:hanging="284"/>
        <w:rPr>
          <w:rFonts w:ascii="Calibri" w:eastAsia="Calibri" w:hAnsi="Calibri" w:cs="Times New Roman"/>
          <w:iCs/>
        </w:rPr>
      </w:pPr>
      <w:r w:rsidRPr="007B5546">
        <w:rPr>
          <w:rFonts w:ascii="Calibri" w:eastAsia="Calibri" w:hAnsi="Calibri" w:cs="Times New Roman"/>
          <w:iCs/>
        </w:rPr>
        <w:t>zadávací dokumentace.</w:t>
      </w:r>
    </w:p>
    <w:p w14:paraId="70800B33" w14:textId="77777777" w:rsidR="00657E84" w:rsidRPr="00393536" w:rsidRDefault="00657E84" w:rsidP="00657E84">
      <w:pPr>
        <w:numPr>
          <w:ilvl w:val="0"/>
          <w:numId w:val="7"/>
        </w:numPr>
        <w:ind w:left="284" w:hanging="284"/>
        <w:rPr>
          <w:rFonts w:ascii="Calibri" w:eastAsia="Calibri" w:hAnsi="Calibri" w:cs="Times New Roman"/>
          <w:iCs/>
        </w:rPr>
      </w:pPr>
      <w:r w:rsidRPr="00393536">
        <w:rPr>
          <w:rFonts w:ascii="Calibri" w:eastAsia="Calibri" w:hAnsi="Calibri" w:cs="Times New Roman"/>
          <w:iCs/>
        </w:rPr>
        <w:t>V souvislosti s ustanovením § 6 odst. 4 zákona č. 134/2016 Sb. (zásady sociálně odpovědného zadávání, environmentálně odpovědného zadávání a inovací) zadavatel uvádí, že vzhledem k povaze a smyslu zakázky žádné zvláštní podmínky nestanovuje. Zadavatel požaduje při plnění zakázky dodržovat minimální standardy plynoucí z právního řádu, tj.:</w:t>
      </w:r>
    </w:p>
    <w:p w14:paraId="7B3A883A"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ákaz nucené a dětské práce,</w:t>
      </w:r>
    </w:p>
    <w:p w14:paraId="0F891E12"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t</w:t>
      </w:r>
      <w:r w:rsidRPr="00393536">
        <w:rPr>
          <w:rFonts w:ascii="Calibri" w:eastAsia="Calibri" w:hAnsi="Calibri" w:cs="Times New Roman"/>
          <w:iCs/>
        </w:rPr>
        <w:t>ransparentní dodavatelský řetězec,</w:t>
      </w:r>
    </w:p>
    <w:p w14:paraId="1A535BE7"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v</w:t>
      </w:r>
      <w:r w:rsidRPr="00393536">
        <w:rPr>
          <w:rFonts w:ascii="Calibri" w:eastAsia="Calibri" w:hAnsi="Calibri" w:cs="Times New Roman"/>
          <w:iCs/>
        </w:rPr>
        <w:t>yplácení spravedlivé mzdy,</w:t>
      </w:r>
    </w:p>
    <w:p w14:paraId="0AF96BB6"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b</w:t>
      </w:r>
      <w:r w:rsidRPr="00393536">
        <w:rPr>
          <w:rFonts w:ascii="Calibri" w:eastAsia="Calibri" w:hAnsi="Calibri" w:cs="Times New Roman"/>
          <w:iCs/>
        </w:rPr>
        <w:t>ezpečné pracovní podmínky,</w:t>
      </w:r>
    </w:p>
    <w:p w14:paraId="1DA5E0D6"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pracovní doby a platné pracovní smlouvy,</w:t>
      </w:r>
    </w:p>
    <w:p w14:paraId="7FAF42A9" w14:textId="77777777" w:rsidR="00657E84" w:rsidRPr="00393536"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d</w:t>
      </w:r>
      <w:r w:rsidRPr="00393536">
        <w:rPr>
          <w:rFonts w:ascii="Calibri" w:eastAsia="Calibri" w:hAnsi="Calibri" w:cs="Times New Roman"/>
          <w:iCs/>
        </w:rPr>
        <w:t>održování podmínek legálního zaměstnávání, důstojných pracovních podmínek,</w:t>
      </w:r>
    </w:p>
    <w:p w14:paraId="019D5432" w14:textId="77777777" w:rsidR="00657E84" w:rsidRDefault="00657E84" w:rsidP="00657E84">
      <w:pPr>
        <w:numPr>
          <w:ilvl w:val="1"/>
          <w:numId w:val="30"/>
        </w:numPr>
        <w:ind w:left="851" w:hanging="284"/>
        <w:rPr>
          <w:rFonts w:ascii="Calibri" w:eastAsia="Calibri" w:hAnsi="Calibri" w:cs="Times New Roman"/>
          <w:iCs/>
        </w:rPr>
      </w:pPr>
      <w:r>
        <w:rPr>
          <w:rFonts w:ascii="Calibri" w:eastAsia="Calibri" w:hAnsi="Calibri" w:cs="Times New Roman"/>
          <w:iCs/>
        </w:rPr>
        <w:t>z</w:t>
      </w:r>
      <w:r w:rsidRPr="00393536">
        <w:rPr>
          <w:rFonts w:ascii="Calibri" w:eastAsia="Calibri" w:hAnsi="Calibri" w:cs="Times New Roman"/>
          <w:iCs/>
        </w:rPr>
        <w:t>ajištění bezpečnosti práce pro všechny osoby, které se budou podílet na plnění této zakázky</w:t>
      </w:r>
      <w:r>
        <w:rPr>
          <w:rFonts w:ascii="Calibri" w:eastAsia="Calibri" w:hAnsi="Calibri" w:cs="Times New Roman"/>
          <w:iCs/>
        </w:rPr>
        <w:t>.</w:t>
      </w:r>
    </w:p>
    <w:p w14:paraId="0BB3ACF4" w14:textId="77777777" w:rsidR="00657E84" w:rsidRDefault="00657E84" w:rsidP="00657E84">
      <w:pPr>
        <w:ind w:left="567"/>
        <w:rPr>
          <w:rFonts w:ascii="Calibri" w:eastAsia="Calibri" w:hAnsi="Calibri" w:cs="Times New Roman"/>
          <w:iCs/>
        </w:rPr>
      </w:pPr>
      <w:r w:rsidRPr="00AC3A25">
        <w:rPr>
          <w:rFonts w:ascii="Calibri" w:eastAsia="Calibri" w:hAnsi="Calibri" w:cs="Times New Roman"/>
          <w:iCs/>
        </w:rPr>
        <w:t>Dodavatel odpovídá za dodržování výše uvedených minimálních standardů i u všech svých poddodavatelů.</w:t>
      </w:r>
    </w:p>
    <w:p w14:paraId="11CAA592" w14:textId="77777777" w:rsidR="00657E84" w:rsidRDefault="00657E84" w:rsidP="00393536">
      <w:pPr>
        <w:numPr>
          <w:ilvl w:val="0"/>
          <w:numId w:val="7"/>
        </w:numPr>
        <w:ind w:left="284" w:hanging="284"/>
        <w:rPr>
          <w:rFonts w:ascii="Calibri" w:eastAsia="Calibri" w:hAnsi="Calibri" w:cs="Times New Roman"/>
          <w:iCs/>
        </w:rPr>
      </w:pPr>
      <w:r>
        <w:rPr>
          <w:rFonts w:ascii="Calibri" w:eastAsia="Calibri" w:hAnsi="Calibri" w:cs="Times New Roman"/>
          <w:iCs/>
        </w:rPr>
        <w:t xml:space="preserve"> Pomocí poddodavatele není dodavatel oprávněn plnit tento objekt:  </w:t>
      </w:r>
      <w:r w:rsidRPr="00657E84">
        <w:rPr>
          <w:rFonts w:ascii="Calibri" w:eastAsia="Calibri" w:hAnsi="Calibri" w:cs="Times New Roman"/>
          <w:iCs/>
        </w:rPr>
        <w:tab/>
      </w:r>
    </w:p>
    <w:p w14:paraId="24F6280F" w14:textId="48FF1A54" w:rsidR="00657E84" w:rsidRPr="00657E84" w:rsidRDefault="00657E84" w:rsidP="00657E84">
      <w:pPr>
        <w:ind w:left="284"/>
        <w:rPr>
          <w:rFonts w:ascii="Calibri" w:eastAsia="Calibri" w:hAnsi="Calibri" w:cs="Times New Roman"/>
          <w:i/>
        </w:rPr>
      </w:pPr>
      <w:r w:rsidRPr="00657E84">
        <w:rPr>
          <w:rFonts w:ascii="Calibri" w:eastAsia="Calibri" w:hAnsi="Calibri" w:cs="Times New Roman"/>
          <w:i/>
        </w:rPr>
        <w:t>SO101 – parkovací plocha a stání, oprava komunikace a chodníku</w:t>
      </w:r>
      <w:r>
        <w:rPr>
          <w:rFonts w:ascii="Calibri" w:eastAsia="Calibri" w:hAnsi="Calibri" w:cs="Times New Roman"/>
          <w:i/>
        </w:rPr>
        <w:t>.</w:t>
      </w:r>
    </w:p>
    <w:p w14:paraId="6D1B9252" w14:textId="77777777" w:rsidR="00657E84" w:rsidRDefault="00657E84" w:rsidP="00AC3A25">
      <w:pPr>
        <w:ind w:left="567"/>
        <w:rPr>
          <w:rFonts w:ascii="Calibri" w:eastAsia="Calibri" w:hAnsi="Calibri" w:cs="Times New Roman"/>
          <w:iCs/>
        </w:rPr>
      </w:pPr>
    </w:p>
    <w:p w14:paraId="2A0FC0F8" w14:textId="77777777" w:rsidR="007B5546" w:rsidRPr="007B5546" w:rsidRDefault="007B5546" w:rsidP="007B5546">
      <w:pPr>
        <w:pStyle w:val="Nadpis1"/>
      </w:pPr>
      <w:r w:rsidRPr="007B5546">
        <w:t>III.</w:t>
      </w:r>
    </w:p>
    <w:p w14:paraId="396AAD9B" w14:textId="77777777" w:rsidR="007B5546" w:rsidRPr="007B5546" w:rsidRDefault="007B5546" w:rsidP="007B5546">
      <w:pPr>
        <w:pStyle w:val="Nadpis1"/>
      </w:pPr>
      <w:r w:rsidRPr="007B5546">
        <w:t>Předmět smlouvy</w:t>
      </w:r>
    </w:p>
    <w:p w14:paraId="4C92E009" w14:textId="6778D1E0" w:rsidR="007B5546" w:rsidRP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 xml:space="preserve">Zhotovitel se zavazuje provést pro objednatele na svůj náklad a nebezpečí </w:t>
      </w:r>
      <w:r w:rsidR="00015C7D">
        <w:rPr>
          <w:rFonts w:ascii="Calibri" w:eastAsia="Calibri" w:hAnsi="Calibri" w:cs="Times New Roman"/>
        </w:rPr>
        <w:t>stavbu nazvanou</w:t>
      </w:r>
      <w:r w:rsidR="00015C7D">
        <w:rPr>
          <w:rFonts w:ascii="Calibri" w:eastAsia="Calibri" w:hAnsi="Calibri" w:cs="Calibri"/>
          <w:lang w:eastAsia="cs-CZ"/>
        </w:rPr>
        <w:t>: „</w:t>
      </w:r>
      <w:r w:rsidR="00A0362F" w:rsidRPr="00A0362F">
        <w:rPr>
          <w:rFonts w:ascii="Calibri" w:eastAsia="Calibri" w:hAnsi="Calibri" w:cs="Calibri"/>
          <w:lang w:eastAsia="cs-CZ"/>
        </w:rPr>
        <w:t>Opravy místních komunikací v Rýmařově, ulice Julia Sedláka – úsek č.1</w:t>
      </w:r>
      <w:r w:rsidR="00015C7D">
        <w:rPr>
          <w:rFonts w:ascii="Calibri" w:eastAsia="Calibri" w:hAnsi="Calibri" w:cs="Calibri"/>
          <w:lang w:eastAsia="cs-CZ"/>
        </w:rPr>
        <w:t>“, na pozemcích parc</w:t>
      </w:r>
      <w:bookmarkStart w:id="0" w:name="_Hlk97724259"/>
      <w:r w:rsidR="00F909FF" w:rsidRPr="00F909FF">
        <w:rPr>
          <w:rFonts w:ascii="Calibri" w:eastAsia="Calibri" w:hAnsi="Calibri" w:cs="Calibri"/>
          <w:lang w:eastAsia="cs-CZ"/>
        </w:rPr>
        <w:t xml:space="preserve">. č. </w:t>
      </w:r>
      <w:bookmarkStart w:id="1" w:name="_Hlk110251430"/>
      <w:r w:rsidR="00F909FF" w:rsidRPr="00F909FF">
        <w:rPr>
          <w:rFonts w:ascii="Calibri" w:eastAsia="Calibri" w:hAnsi="Calibri" w:cs="Calibri"/>
          <w:lang w:eastAsia="cs-CZ"/>
        </w:rPr>
        <w:t>565, 537, 564, 563, 562, 853/5, 536/1, 554, 553, 539, 795/6</w:t>
      </w:r>
      <w:r w:rsidR="009E3389">
        <w:rPr>
          <w:rFonts w:ascii="Calibri" w:eastAsia="Calibri" w:hAnsi="Calibri" w:cs="Calibri"/>
          <w:lang w:eastAsia="cs-CZ"/>
        </w:rPr>
        <w:t xml:space="preserve"> </w:t>
      </w:r>
      <w:r w:rsidR="00F909FF" w:rsidRPr="00F909FF">
        <w:rPr>
          <w:rFonts w:ascii="Calibri" w:eastAsia="Calibri" w:hAnsi="Calibri" w:cs="Calibri"/>
          <w:lang w:eastAsia="cs-CZ"/>
        </w:rPr>
        <w:t>vše v k.ú. Rýmařov, obec Rýmařov</w:t>
      </w:r>
      <w:bookmarkEnd w:id="1"/>
      <w:r w:rsidR="00705DFB" w:rsidRPr="00705DFB">
        <w:rPr>
          <w:rFonts w:ascii="Calibri" w:eastAsia="Calibri" w:hAnsi="Calibri" w:cs="Calibri"/>
          <w:lang w:eastAsia="cs-CZ"/>
        </w:rPr>
        <w:t xml:space="preserve"> </w:t>
      </w:r>
      <w:bookmarkEnd w:id="0"/>
      <w:r w:rsidR="00015C7D">
        <w:rPr>
          <w:rFonts w:ascii="Calibri" w:eastAsia="Calibri" w:hAnsi="Calibri" w:cs="Calibri"/>
          <w:lang w:eastAsia="cs-CZ"/>
        </w:rPr>
        <w:t>v rozsahu dle:</w:t>
      </w:r>
    </w:p>
    <w:p w14:paraId="26599056" w14:textId="4421B697" w:rsidR="00337453" w:rsidRPr="009E3389" w:rsidRDefault="007B5546" w:rsidP="009E3389">
      <w:pPr>
        <w:numPr>
          <w:ilvl w:val="0"/>
          <w:numId w:val="34"/>
        </w:numPr>
        <w:spacing w:after="0"/>
        <w:ind w:left="567" w:hanging="207"/>
        <w:rPr>
          <w:rFonts w:ascii="Calibri" w:eastAsia="Calibri" w:hAnsi="Calibri" w:cs="Times New Roman"/>
          <w:i/>
          <w:iCs/>
        </w:rPr>
      </w:pPr>
      <w:r w:rsidRPr="005308DC">
        <w:rPr>
          <w:rFonts w:ascii="Calibri" w:eastAsia="Calibri" w:hAnsi="Calibri" w:cs="Times New Roman"/>
        </w:rPr>
        <w:t>projektové dokumentace stavby zpracované</w:t>
      </w:r>
      <w:r w:rsidR="00337453">
        <w:rPr>
          <w:rFonts w:ascii="Calibri" w:eastAsia="Calibri" w:hAnsi="Calibri" w:cs="Times New Roman"/>
        </w:rPr>
        <w:t xml:space="preserve"> </w:t>
      </w:r>
      <w:r w:rsidR="00337453" w:rsidRPr="00337453">
        <w:rPr>
          <w:rFonts w:ascii="Calibri" w:eastAsia="Calibri" w:hAnsi="Calibri" w:cs="Times New Roman"/>
        </w:rPr>
        <w:t xml:space="preserve">projekční kanceláří </w:t>
      </w:r>
      <w:r w:rsidR="00337453" w:rsidRPr="009E3389">
        <w:rPr>
          <w:rFonts w:ascii="Calibri" w:eastAsia="Calibri" w:hAnsi="Calibri" w:cs="Times New Roman"/>
          <w:i/>
          <w:iCs/>
        </w:rPr>
        <w:t xml:space="preserve">Lesprojekt Krnov s.r.o., IČO 47976250, Revoluční 76, 794 02 Krnov </w:t>
      </w:r>
    </w:p>
    <w:p w14:paraId="6A1F5849" w14:textId="77777777" w:rsidR="009E3389" w:rsidRPr="009E3389" w:rsidRDefault="009E3389" w:rsidP="009E3389">
      <w:pPr>
        <w:pStyle w:val="Odstavecseseznamem"/>
        <w:numPr>
          <w:ilvl w:val="0"/>
          <w:numId w:val="28"/>
        </w:numPr>
        <w:spacing w:before="240" w:after="0"/>
        <w:ind w:left="567" w:hanging="283"/>
        <w:rPr>
          <w:rFonts w:ascii="Calibri" w:eastAsia="Calibri" w:hAnsi="Calibri" w:cs="Times New Roman"/>
          <w:i/>
          <w:iCs/>
        </w:rPr>
      </w:pPr>
      <w:r w:rsidRPr="009E3389">
        <w:rPr>
          <w:rFonts w:ascii="Calibri" w:eastAsia="Calibri" w:hAnsi="Calibri" w:cs="Times New Roman"/>
          <w:i/>
          <w:iCs/>
        </w:rPr>
        <w:t>stavebního povolení ze dne 17.03.2021, pod č.j. MURY 5988/2021,</w:t>
      </w:r>
    </w:p>
    <w:p w14:paraId="397D6AD8" w14:textId="702C104A" w:rsidR="007B5546" w:rsidRDefault="007B5546" w:rsidP="009E3389">
      <w:pPr>
        <w:pStyle w:val="Odstavecseseznamem"/>
        <w:numPr>
          <w:ilvl w:val="0"/>
          <w:numId w:val="28"/>
        </w:numPr>
        <w:spacing w:before="240" w:after="0"/>
        <w:ind w:left="567" w:hanging="283"/>
        <w:rPr>
          <w:rFonts w:ascii="Calibri" w:eastAsia="Calibri" w:hAnsi="Calibri" w:cs="Times New Roman"/>
        </w:rPr>
      </w:pPr>
      <w:r w:rsidRPr="00705DFB">
        <w:rPr>
          <w:rFonts w:ascii="Calibri" w:eastAsia="Calibri" w:hAnsi="Calibri" w:cs="Times New Roman"/>
        </w:rPr>
        <w:t>předpisů upravujících provádění stavebních děl a ustanovení této smlouvy,</w:t>
      </w:r>
    </w:p>
    <w:p w14:paraId="1B78B9DC" w14:textId="23B0A6F8" w:rsidR="007B5546" w:rsidRDefault="007B5546" w:rsidP="009E3389">
      <w:pPr>
        <w:numPr>
          <w:ilvl w:val="0"/>
          <w:numId w:val="28"/>
        </w:numPr>
        <w:spacing w:before="240" w:after="0"/>
        <w:ind w:left="567" w:hanging="283"/>
        <w:rPr>
          <w:rFonts w:ascii="Calibri" w:eastAsia="Calibri" w:hAnsi="Calibri" w:cs="Times New Roman"/>
        </w:rPr>
      </w:pPr>
      <w:r w:rsidRPr="007B5546">
        <w:rPr>
          <w:rFonts w:ascii="Calibri" w:eastAsia="Calibri" w:hAnsi="Calibri" w:cs="Times New Roman"/>
        </w:rPr>
        <w:t xml:space="preserve">položkového rozpočtu, </w:t>
      </w:r>
      <w:r w:rsidR="00015C7D">
        <w:rPr>
          <w:rFonts w:ascii="Calibri" w:eastAsia="Calibri" w:hAnsi="Calibri" w:cs="Times New Roman"/>
        </w:rPr>
        <w:t xml:space="preserve">který je součástí této smlouvy, </w:t>
      </w:r>
      <w:r w:rsidRPr="007B5546">
        <w:rPr>
          <w:rFonts w:ascii="Calibri" w:eastAsia="Calibri" w:hAnsi="Calibri" w:cs="Times New Roman"/>
        </w:rPr>
        <w:t>označen</w:t>
      </w:r>
      <w:r w:rsidR="00015C7D">
        <w:rPr>
          <w:rFonts w:ascii="Calibri" w:eastAsia="Calibri" w:hAnsi="Calibri" w:cs="Times New Roman"/>
        </w:rPr>
        <w:t>ý</w:t>
      </w:r>
      <w:r w:rsidRPr="007B5546">
        <w:rPr>
          <w:rFonts w:ascii="Calibri" w:eastAsia="Calibri" w:hAnsi="Calibri" w:cs="Times New Roman"/>
        </w:rPr>
        <w:t xml:space="preserve"> jako Příloha č. 1. </w:t>
      </w:r>
    </w:p>
    <w:p w14:paraId="2E3E3404" w14:textId="77777777" w:rsidR="00F909FF" w:rsidRDefault="00F909FF" w:rsidP="00F909FF">
      <w:pPr>
        <w:spacing w:before="120" w:after="60"/>
        <w:rPr>
          <w:rFonts w:ascii="Calibri" w:eastAsia="Calibri" w:hAnsi="Calibri" w:cs="Times New Roman"/>
        </w:rPr>
      </w:pPr>
    </w:p>
    <w:p w14:paraId="24B0308C" w14:textId="749E118C"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b/>
          <w:bCs/>
        </w:rPr>
        <w:t>Předmět plnění</w:t>
      </w:r>
      <w:r w:rsidRPr="00F909FF">
        <w:rPr>
          <w:rFonts w:ascii="Calibri" w:eastAsia="Calibri" w:hAnsi="Calibri" w:cs="Times New Roman"/>
        </w:rPr>
        <w:t xml:space="preserve"> úseku č. 1 spočívá v úpravě povrchů komunikace, vybudování okružní křižovatky o průměru 18,0 m, přechodu pro chodce, parkovacích ploch, parkovacího zálivu, opěrné zdi, kanalizace a veřejného osvětlení.</w:t>
      </w:r>
    </w:p>
    <w:p w14:paraId="164341DB"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 </w:t>
      </w:r>
    </w:p>
    <w:p w14:paraId="2D421D9D"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Napojení území na stávající dopravní infrastrukturu </w:t>
      </w:r>
    </w:p>
    <w:p w14:paraId="5C76EC92"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lastRenderedPageBreak/>
        <w:t xml:space="preserve">Komunikace je napojena na silnici III/37019 a III/44511, po které je možný přístup na stavbu. Ke stavbě je bezbariérový přístup po existujících místních komunikacích. Délka úpravy MK je 310 m. Užitná upravovaná plocha chodníku: 555 m2 a Užitná upravovaná plocha komunikace: 2700 m2, Návrhová rychlost: 50 km/h, Šířka komunikace: 6,0 m. Vlastní živičná komunikace bude rozčleněna na 2 jízdní pruhy v š. 3,00 m s vodícími proužky po stranách, a k nim přilehlé parkovací pruhy (podélné a šikmé stání). Mezi komunikací a chodníkem je navržen betonový obrubník š: 150 mm. Chodník je navržen v šířce 1,5 m ze žulové mozaiky (kostky 4/6 cm). </w:t>
      </w:r>
    </w:p>
    <w:p w14:paraId="595E8364" w14:textId="77777777" w:rsidR="00F909FF" w:rsidRPr="00F909FF" w:rsidRDefault="00F909FF" w:rsidP="00F909FF">
      <w:pPr>
        <w:spacing w:before="120" w:after="60"/>
        <w:rPr>
          <w:rFonts w:ascii="Calibri" w:eastAsia="Calibri" w:hAnsi="Calibri" w:cs="Times New Roman"/>
        </w:rPr>
      </w:pPr>
    </w:p>
    <w:p w14:paraId="19E371D1"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Mini okružní křižovatka (MOK, MINI dle ČSN 73 6102): </w:t>
      </w:r>
    </w:p>
    <w:p w14:paraId="45921446"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Průměr D: 18,0m </w:t>
      </w:r>
    </w:p>
    <w:p w14:paraId="1020A7DC"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Okružní pás: jeden jízdní pruh, šířka 6,0m </w:t>
      </w:r>
    </w:p>
    <w:p w14:paraId="4FD46203"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Středový ostrov: šířka 6,0m </w:t>
      </w:r>
    </w:p>
    <w:p w14:paraId="21C0E4AF" w14:textId="77777777" w:rsidR="00F909FF" w:rsidRPr="00F909FF" w:rsidRDefault="00F909FF" w:rsidP="00F909FF">
      <w:pPr>
        <w:spacing w:before="120" w:after="60"/>
        <w:rPr>
          <w:rFonts w:ascii="Calibri" w:eastAsia="Calibri" w:hAnsi="Calibri" w:cs="Times New Roman"/>
        </w:rPr>
      </w:pPr>
    </w:p>
    <w:p w14:paraId="0011CE04"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Přechod pro chodce: </w:t>
      </w:r>
    </w:p>
    <w:p w14:paraId="46192B05"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Přechod pro chodce bude namalován v š. 4,0 m a délce 6,0m. Nový přechod bude využíván k bezpečnému převedení pohybu chodců přes silnici. Zvýrazněná značka „přechod pro chodce“ 4 ks.</w:t>
      </w:r>
    </w:p>
    <w:p w14:paraId="4E94482B" w14:textId="77777777" w:rsidR="00F909FF" w:rsidRPr="00F909FF" w:rsidRDefault="00F909FF" w:rsidP="00F909FF">
      <w:pPr>
        <w:spacing w:before="120" w:after="60"/>
        <w:rPr>
          <w:rFonts w:ascii="Calibri" w:eastAsia="Calibri" w:hAnsi="Calibri" w:cs="Times New Roman"/>
        </w:rPr>
      </w:pPr>
    </w:p>
    <w:p w14:paraId="29A16992"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Parkovací plocha: </w:t>
      </w:r>
    </w:p>
    <w:p w14:paraId="305BD89C"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Úpravou veřejného prostoru vznikla parkovací plocha s dvěma řadami vyznačených kolmých parkovacích stání (7 stání) se základními rozměry 5x2,5 m, s 1 vyhrazeným stáním pro osoby s omezenou schopnosti pohybu se základními rozměry 5x3,5 m s obslužnou osovou komunikací v š. 7,0 m. Krajní stání mají základní rozměr rozšířený o 0,25m. </w:t>
      </w:r>
    </w:p>
    <w:p w14:paraId="4E91B8F4" w14:textId="77777777" w:rsidR="00F909FF" w:rsidRPr="00F909FF" w:rsidRDefault="00F909FF" w:rsidP="00F909FF">
      <w:pPr>
        <w:spacing w:before="120" w:after="60"/>
        <w:rPr>
          <w:rFonts w:ascii="Calibri" w:eastAsia="Calibri" w:hAnsi="Calibri" w:cs="Times New Roman"/>
        </w:rPr>
      </w:pPr>
    </w:p>
    <w:p w14:paraId="47715224"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Parkovací záliv: </w:t>
      </w:r>
    </w:p>
    <w:p w14:paraId="6168FF53"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Parkovací stání s podélným nebo šikmým ražením umístěná podél jízdního pásu. </w:t>
      </w:r>
    </w:p>
    <w:p w14:paraId="1418019A" w14:textId="77777777" w:rsidR="00F909FF" w:rsidRPr="00F909FF" w:rsidRDefault="00F909FF" w:rsidP="00F909FF">
      <w:pPr>
        <w:spacing w:before="120" w:after="60"/>
        <w:rPr>
          <w:rFonts w:ascii="Calibri" w:eastAsia="Calibri" w:hAnsi="Calibri" w:cs="Times New Roman"/>
        </w:rPr>
      </w:pPr>
    </w:p>
    <w:p w14:paraId="78021A61"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Opěrná zeď: </w:t>
      </w:r>
    </w:p>
    <w:p w14:paraId="03BAE63D"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Podél par. s č. 573 bude vybudována nová opěrná zeď ze ztraceného bednění navrhovaných rozměru 250x250x500 mm dl. 25,0 m. a výšky 1,25 m, pro nový plot z pletiva, aby vznikl dostatečný prostor pro šikmé parkovací stání.</w:t>
      </w:r>
    </w:p>
    <w:p w14:paraId="341F7453"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 </w:t>
      </w:r>
    </w:p>
    <w:p w14:paraId="35BE568A"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Kanalizace: </w:t>
      </w:r>
    </w:p>
    <w:p w14:paraId="620AC36C" w14:textId="3F3379AF"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Komunikace bude odvodněn</w:t>
      </w:r>
      <w:r w:rsidR="00A0362F">
        <w:rPr>
          <w:rFonts w:ascii="Calibri" w:eastAsia="Calibri" w:hAnsi="Calibri" w:cs="Times New Roman"/>
        </w:rPr>
        <w:t>a</w:t>
      </w:r>
      <w:r w:rsidRPr="00F909FF">
        <w:rPr>
          <w:rFonts w:ascii="Calibri" w:eastAsia="Calibri" w:hAnsi="Calibri" w:cs="Times New Roman"/>
        </w:rPr>
        <w:t xml:space="preserve"> pomocí systému příčných a podélných sklonů do uličních vpustí. Vpusti jsou navrženy z korugovaných trub DN 425, mřížemi třídy D 400, napojení teleskopickou trubkou, se sedimentačním prostorem a kalovým košem. Nově navržená dešťová kanalizace DN 400, o celkové délce: 321.49 m.</w:t>
      </w:r>
    </w:p>
    <w:p w14:paraId="30DFC219"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Větev 1 - délka 242,92 m </w:t>
      </w:r>
    </w:p>
    <w:p w14:paraId="1325FA93"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Odvodňuje přilehlý úsek silnice a chodníku. V celém úseku je odvodnění řešeno svedením dešťových </w:t>
      </w:r>
    </w:p>
    <w:p w14:paraId="330A8370"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vod uličními vpustěmi do navrženého zatrubnění DN 400. Na úseku větve 1 je situováno 4 ks vstupních a 3 ks revizních šachet (š1-1 až š1-7), a 17 ks uličních vpustí (UV1-1 až UV1-17) a 10ks svodného potrubí (sv1-1 až sv1-10). Větev bude napojena na stávající kanalizaci na ul. Bartákové. </w:t>
      </w:r>
    </w:p>
    <w:p w14:paraId="6D56284F"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lastRenderedPageBreak/>
        <w:t xml:space="preserve">Větev 2 - délka 78,57 m </w:t>
      </w:r>
    </w:p>
    <w:p w14:paraId="1D554A73"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Odvodňuje přilehlý úsek silnice a chodníku. V celém úseku je odvodnění řešeno svedením dešťových </w:t>
      </w:r>
    </w:p>
    <w:p w14:paraId="6C15D90B"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vod uličními vpustěmi do navrženého zatrubnění DN 400. </w:t>
      </w:r>
    </w:p>
    <w:p w14:paraId="1D346ED6"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Na úseku větve 2 je situováno 1 ks vstupních a 1 ks revizních šachet (š2-1 až š2-2), a 8 ks uličních vpustí (UV2-1 až UV2-8) a 2ks svodného potrubí (sv2-1 až sv2-2).</w:t>
      </w:r>
    </w:p>
    <w:p w14:paraId="7F8CDAAF" w14:textId="77777777" w:rsidR="00F909FF" w:rsidRPr="00F909FF" w:rsidRDefault="00F909FF" w:rsidP="00F909FF">
      <w:pPr>
        <w:spacing w:before="120" w:after="60"/>
        <w:rPr>
          <w:rFonts w:ascii="Calibri" w:eastAsia="Calibri" w:hAnsi="Calibri" w:cs="Times New Roman"/>
        </w:rPr>
      </w:pPr>
    </w:p>
    <w:p w14:paraId="59AE6EB3" w14:textId="77777777" w:rsidR="00F909FF" w:rsidRPr="00F909FF" w:rsidRDefault="00F909FF" w:rsidP="00F909FF">
      <w:pPr>
        <w:spacing w:before="120" w:after="60"/>
        <w:rPr>
          <w:rFonts w:ascii="Calibri" w:eastAsia="Calibri" w:hAnsi="Calibri" w:cs="Times New Roman"/>
          <w:b/>
          <w:bCs/>
        </w:rPr>
      </w:pPr>
      <w:r w:rsidRPr="00F909FF">
        <w:rPr>
          <w:rFonts w:ascii="Calibri" w:eastAsia="Calibri" w:hAnsi="Calibri" w:cs="Times New Roman"/>
          <w:b/>
          <w:bCs/>
        </w:rPr>
        <w:t xml:space="preserve">Veřejné osvětlení: </w:t>
      </w:r>
    </w:p>
    <w:p w14:paraId="13D99E13" w14:textId="77777777" w:rsidR="00F909FF" w:rsidRPr="00F909FF" w:rsidRDefault="00F909FF" w:rsidP="00F909FF">
      <w:pPr>
        <w:spacing w:before="120" w:after="60"/>
        <w:rPr>
          <w:rFonts w:ascii="Calibri" w:eastAsia="Calibri" w:hAnsi="Calibri" w:cs="Times New Roman"/>
        </w:rPr>
      </w:pPr>
      <w:r w:rsidRPr="00F909FF">
        <w:rPr>
          <w:rFonts w:ascii="Calibri" w:eastAsia="Calibri" w:hAnsi="Calibri" w:cs="Times New Roman"/>
        </w:rPr>
        <w:t xml:space="preserve">Bude instalováno 18ks nových sloupů 6m s instalovanými lampami VO a světly typu LA a LB pro nasvětlení přechodů. Na přechodu budou vždy instalované 2ks nových sloupů 6m s lampami typu LB (2x přechod pro chodce) lampy s pravostrannou orientací. Bude splněn světelný požadavek dle ČSN – provedeno na základě světelného výpočtu. Světla VO budou propojeny mezi sebou zemním vedením 4x10 CYKY. Celý okruh bude napojen na stávající RVO, který je instalovaný na betonovém sloupu u ul. Bartákova.  V rámci této instalace se budou demontovat 2ks stávajících sloupů 8m a 6ks stávajících lamp.   </w:t>
      </w:r>
    </w:p>
    <w:p w14:paraId="22EE2BD7" w14:textId="77777777" w:rsidR="005308DC" w:rsidRDefault="005308DC" w:rsidP="005308DC">
      <w:pPr>
        <w:spacing w:after="0"/>
      </w:pPr>
    </w:p>
    <w:p w14:paraId="4FA29A34" w14:textId="7B0E7E12" w:rsidR="007B5546" w:rsidRPr="007B5546" w:rsidRDefault="005308DC" w:rsidP="007B5546">
      <w:pPr>
        <w:rPr>
          <w:rFonts w:ascii="Calibri" w:eastAsia="Calibri" w:hAnsi="Calibri" w:cs="Times New Roman"/>
        </w:rPr>
      </w:pPr>
      <w:r>
        <w:rPr>
          <w:rFonts w:ascii="Calibri" w:eastAsia="Calibri" w:hAnsi="Calibri" w:cs="Times New Roman"/>
        </w:rPr>
        <w:t>(</w:t>
      </w:r>
      <w:r w:rsidR="007B5546" w:rsidRPr="007B5546">
        <w:rPr>
          <w:rFonts w:ascii="Calibri" w:eastAsia="Calibri" w:hAnsi="Calibri" w:cs="Times New Roman"/>
        </w:rPr>
        <w:t>dále také jako „dílo“ nebo „Stavba“).</w:t>
      </w:r>
    </w:p>
    <w:p w14:paraId="2C02A5CB" w14:textId="77777777" w:rsidR="007B5546" w:rsidRPr="007B5546" w:rsidRDefault="007B5546" w:rsidP="007B5546">
      <w:pPr>
        <w:spacing w:after="0"/>
        <w:ind w:left="993"/>
        <w:rPr>
          <w:rFonts w:ascii="Calibri" w:eastAsia="Calibri" w:hAnsi="Calibri" w:cs="Times New Roman"/>
        </w:rPr>
      </w:pPr>
      <w:r w:rsidRPr="007B5546">
        <w:rPr>
          <w:rFonts w:ascii="Calibri" w:eastAsia="Calibri" w:hAnsi="Calibri" w:cs="Times New Roman"/>
        </w:rPr>
        <w:t xml:space="preserve"> </w:t>
      </w:r>
    </w:p>
    <w:p w14:paraId="7C9F1B9C" w14:textId="77777777" w:rsidR="007B5546" w:rsidRPr="007B5546" w:rsidRDefault="007B5546" w:rsidP="007B5546">
      <w:pPr>
        <w:numPr>
          <w:ilvl w:val="0"/>
          <w:numId w:val="29"/>
        </w:numPr>
        <w:ind w:left="284" w:hanging="284"/>
        <w:rPr>
          <w:rFonts w:ascii="Calibri" w:eastAsia="Calibri" w:hAnsi="Calibri" w:cs="Times New Roman"/>
          <w:bCs/>
        </w:rPr>
      </w:pPr>
      <w:r w:rsidRPr="007B5546">
        <w:rPr>
          <w:rFonts w:ascii="Calibri" w:eastAsia="Calibri" w:hAnsi="Calibri" w:cs="Times New Roman"/>
          <w:bCs/>
        </w:rPr>
        <w:t>Součástí díla je také:</w:t>
      </w:r>
    </w:p>
    <w:p w14:paraId="7EF318B8" w14:textId="40D03A68"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deponií a shromáždění, zabezpečení, likvidace a uložení veškerých odpadů, které vzniknou při provádění díla na skládku</w:t>
      </w:r>
      <w:r w:rsidR="00337453">
        <w:rPr>
          <w:rFonts w:ascii="Calibri" w:eastAsia="Calibri" w:hAnsi="Calibri" w:cs="Times New Roman"/>
        </w:rPr>
        <w:t>, vč. poplatku za uskladnění,</w:t>
      </w:r>
      <w:r w:rsidRPr="007B5546">
        <w:rPr>
          <w:rFonts w:ascii="Calibri" w:eastAsia="Calibri" w:hAnsi="Calibri" w:cs="Times New Roman"/>
        </w:rPr>
        <w:t xml:space="preserve"> v souladu se zákonem č.</w:t>
      </w:r>
      <w:r w:rsidR="00657E84">
        <w:rPr>
          <w:rFonts w:ascii="Calibri" w:eastAsia="Calibri" w:hAnsi="Calibri" w:cs="Times New Roman"/>
        </w:rPr>
        <w:t> </w:t>
      </w:r>
      <w:r w:rsidR="00DE2702">
        <w:rPr>
          <w:rFonts w:ascii="Calibri" w:eastAsia="Calibri" w:hAnsi="Calibri" w:cs="Times New Roman"/>
        </w:rPr>
        <w:t>541</w:t>
      </w:r>
      <w:r w:rsidRPr="007B5546">
        <w:rPr>
          <w:rFonts w:ascii="Calibri" w:eastAsia="Calibri" w:hAnsi="Calibri" w:cs="Times New Roman"/>
        </w:rPr>
        <w:t>/20</w:t>
      </w:r>
      <w:r w:rsidR="00DE2702">
        <w:rPr>
          <w:rFonts w:ascii="Calibri" w:eastAsia="Calibri" w:hAnsi="Calibri" w:cs="Times New Roman"/>
        </w:rPr>
        <w:t>20</w:t>
      </w:r>
      <w:r w:rsidRPr="007B5546">
        <w:rPr>
          <w:rFonts w:ascii="Calibri" w:eastAsia="Calibri" w:hAnsi="Calibri" w:cs="Times New Roman"/>
        </w:rPr>
        <w:t xml:space="preserve"> Sb., o odpadech, ve znění pozdějších předpisů; po ukončení díla zpracování závěrečné zprávy vč. zprávy o naložení s odpady,</w:t>
      </w:r>
    </w:p>
    <w:p w14:paraId="4F083E28"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fotodokumentace Stavby včetně popisu postupu provádění díla na datovém nosiči (CD), </w:t>
      </w:r>
    </w:p>
    <w:p w14:paraId="0A45735B"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uvedení všech Stavbou dotčených pozemků do původního stavu, což bude doloženo písemným prohlášením majitelů, že je přebírají bez závad zpět do svého užívání nebo protokolárním předáním dotčených pozemků jejich správcům,</w:t>
      </w:r>
    </w:p>
    <w:p w14:paraId="25670FF9"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doložení nezbytných dokladů požadovaných k předání a převzetí Stavby, zejména:</w:t>
      </w:r>
    </w:p>
    <w:p w14:paraId="7DDC99D9" w14:textId="4925B933"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 xml:space="preserve">doklady uvedené pod body a) až c), o) až </w:t>
      </w:r>
      <w:r w:rsidR="0073478C">
        <w:rPr>
          <w:rFonts w:ascii="Calibri" w:eastAsia="Calibri" w:hAnsi="Calibri" w:cs="Times New Roman"/>
        </w:rPr>
        <w:t>q</w:t>
      </w:r>
      <w:r w:rsidRPr="007B5546">
        <w:rPr>
          <w:rFonts w:ascii="Calibri" w:eastAsia="Calibri" w:hAnsi="Calibri" w:cs="Times New Roman"/>
        </w:rPr>
        <w:t>),</w:t>
      </w:r>
    </w:p>
    <w:p w14:paraId="1307043C"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zápisu o prověření prací zakrytých v průběhu stavby,</w:t>
      </w:r>
    </w:p>
    <w:p w14:paraId="0F3A2294" w14:textId="77777777" w:rsidR="007B5546" w:rsidRPr="007B5546" w:rsidRDefault="007B5546" w:rsidP="00A0362F">
      <w:pPr>
        <w:ind w:left="851" w:hanging="284"/>
        <w:rPr>
          <w:rFonts w:ascii="Calibri" w:eastAsia="Calibri" w:hAnsi="Calibri" w:cs="Times New Roman"/>
        </w:rPr>
      </w:pPr>
      <w:r w:rsidRPr="007B5546">
        <w:rPr>
          <w:rFonts w:ascii="Calibri" w:eastAsia="Calibri" w:hAnsi="Calibri" w:cs="Times New Roman"/>
        </w:rPr>
        <w:t>•</w:t>
      </w:r>
      <w:r w:rsidRPr="007B5546">
        <w:rPr>
          <w:rFonts w:ascii="Calibri" w:eastAsia="Calibri" w:hAnsi="Calibri" w:cs="Times New Roman"/>
        </w:rPr>
        <w:tab/>
        <w:t>písemné rekapitulace všech méně/víceprací, změn oproti schválenému rozpočtu, předem odsouhlasené objednatelem,</w:t>
      </w:r>
    </w:p>
    <w:p w14:paraId="444D44C2" w14:textId="2257FADD" w:rsidR="007B5546" w:rsidRPr="00906130" w:rsidRDefault="007B5546" w:rsidP="00A0362F">
      <w:pPr>
        <w:numPr>
          <w:ilvl w:val="0"/>
          <w:numId w:val="9"/>
        </w:numPr>
        <w:ind w:left="567" w:hanging="284"/>
        <w:rPr>
          <w:rFonts w:ascii="Calibri" w:eastAsia="Calibri" w:hAnsi="Calibri" w:cs="Times New Roman"/>
        </w:rPr>
      </w:pPr>
      <w:r w:rsidRPr="00906130">
        <w:rPr>
          <w:rFonts w:ascii="Calibri" w:eastAsia="Calibri" w:hAnsi="Calibri" w:cs="Times New Roman"/>
        </w:rPr>
        <w:t>zajištění dočasného dopravního značení včetně s tím souvisejících povolení či rozhodnutí příslušných orgánů, pokud je toho zapotřebí,</w:t>
      </w:r>
      <w:r w:rsidR="00C549A8" w:rsidRPr="00906130">
        <w:rPr>
          <w:rFonts w:ascii="Calibri" w:eastAsia="Calibri" w:hAnsi="Calibri" w:cs="Times New Roman"/>
        </w:rPr>
        <w:t xml:space="preserve"> </w:t>
      </w:r>
    </w:p>
    <w:p w14:paraId="63539AC5"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osazení a údržba dopravního značení v průběhu provádění stavebních prací, </w:t>
      </w:r>
    </w:p>
    <w:p w14:paraId="19655EAC"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60ED9D90"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udržování Stavbou dotčených zpevněných ploch, veřejných komunikací a výjezdů ze staveniště v čistotě a jejich uvedení do původního stavu,</w:t>
      </w:r>
    </w:p>
    <w:p w14:paraId="16C2762E"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zajištění ochrany proti šíření prašnosti a nadměrného hluku,</w:t>
      </w:r>
    </w:p>
    <w:p w14:paraId="3D3C8686"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lastRenderedPageBreak/>
        <w:t xml:space="preserve">vybudování, demontáž a zajištění zařízení staveniště a jeho provozu, a to plně v souladu s potřebami zhotovitele, dokumentací předanou objednatelem, požadavky objednatele a s platnými právními předpisy (vč. případného zajištění ohlášení dle zákona č. 183/2006 Sb.), zajištění vytýčení obvodu staveniště a jeho ostrahu, </w:t>
      </w:r>
    </w:p>
    <w:p w14:paraId="560184EA"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a provedení všech opatření organizačního a stavebně-technologického charakteru k řádnému provedení díla, </w:t>
      </w:r>
    </w:p>
    <w:p w14:paraId="1354F4BB"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účast na pravidelných kontrolních dnech Stavby, </w:t>
      </w:r>
    </w:p>
    <w:p w14:paraId="3D3D56BE"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bezpečnosti práce, ochrany majetku a životního prostředí, </w:t>
      </w:r>
    </w:p>
    <w:p w14:paraId="75358253" w14:textId="77777777" w:rsidR="007B5546" w:rsidRP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provedení přejímky Stavby, </w:t>
      </w:r>
    </w:p>
    <w:p w14:paraId="3F2751C6" w14:textId="77777777" w:rsidR="0073478C" w:rsidRPr="009B4E54" w:rsidRDefault="0073478C" w:rsidP="00A0362F">
      <w:pPr>
        <w:pStyle w:val="Odstavecseseznamem"/>
        <w:numPr>
          <w:ilvl w:val="0"/>
          <w:numId w:val="9"/>
        </w:numPr>
        <w:spacing w:after="0"/>
        <w:ind w:left="567" w:hanging="284"/>
        <w:contextualSpacing/>
        <w:rPr>
          <w:rFonts w:cstheme="minorHAnsi"/>
          <w:snapToGrid w:val="0"/>
        </w:rPr>
      </w:pPr>
      <w:r w:rsidRPr="009B4E54">
        <w:rPr>
          <w:rFonts w:eastAsiaTheme="majorEastAsia" w:cstheme="minorHAnsi"/>
        </w:rPr>
        <w:t>zpracování projektové dokumentace skutečného provedení stavby, včetně geodetického zaměření skutečného stavu, a jejího dodání objednateli, v listinné podobě v počtu 2 ks a v elektronické podobě v počtu 2 ks, a to na CD ROM ve formátu pro texty *.doc (*.rtf), pro tabulky *.xls, pro skenované dokumenty *.pdf, pro výkresovou dokumentaci *.dwg a zároveň *.pdf.</w:t>
      </w:r>
    </w:p>
    <w:p w14:paraId="20D5990C" w14:textId="13454998" w:rsidR="007B5546" w:rsidRDefault="007B5546" w:rsidP="00A0362F">
      <w:pPr>
        <w:numPr>
          <w:ilvl w:val="0"/>
          <w:numId w:val="9"/>
        </w:numPr>
        <w:ind w:left="567" w:hanging="284"/>
        <w:rPr>
          <w:rFonts w:ascii="Calibri" w:eastAsia="Calibri" w:hAnsi="Calibri" w:cs="Times New Roman"/>
        </w:rPr>
      </w:pPr>
      <w:r w:rsidRPr="007B5546">
        <w:rPr>
          <w:rFonts w:ascii="Calibri" w:eastAsia="Calibri" w:hAnsi="Calibri" w:cs="Times New Roman"/>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61E293D4" w14:textId="77777777" w:rsidR="0073478C" w:rsidRPr="0073478C" w:rsidRDefault="0073478C" w:rsidP="00A0362F">
      <w:pPr>
        <w:numPr>
          <w:ilvl w:val="0"/>
          <w:numId w:val="9"/>
        </w:numPr>
        <w:ind w:left="567" w:hanging="284"/>
        <w:rPr>
          <w:rFonts w:ascii="Calibri" w:eastAsia="Calibri" w:hAnsi="Calibri" w:cs="Times New Roman"/>
        </w:rPr>
      </w:pPr>
      <w:r w:rsidRPr="0073478C">
        <w:rPr>
          <w:rFonts w:ascii="Calibri" w:eastAsia="Calibri" w:hAnsi="Calibri" w:cs="Times New Roman"/>
        </w:rPr>
        <w:t>v souladu s § 79 vyhlášky č. 357/2013 Sb., o katastru nemovitostí (katastrální vyhláška), ve znění pozdějších předpisů, vyhotovení příslušného typu geometrického plánu pro Stavbu (včetně provedení přípojek) zhotovitelem objednaným geodetem s příslušným oprávněním, ve 3 vyhotoveních, který bude v době předání díla, dle § 85 výše uvedené katastrální vyhlášky, potvrzený příslušným katastrálním úřadem (dále jen jako „Geometrický plán“). Před potvrzením příslušným katastrálním úřadem je zhotovitel povinen předložit objednateli Geometrický plán k odsouhlasení.</w:t>
      </w:r>
    </w:p>
    <w:p w14:paraId="68B66F0E" w14:textId="77777777" w:rsidR="0073478C" w:rsidRPr="0073478C" w:rsidRDefault="0073478C" w:rsidP="00A0362F">
      <w:pPr>
        <w:ind w:left="567"/>
        <w:rPr>
          <w:rFonts w:ascii="Calibri" w:eastAsia="Calibri" w:hAnsi="Calibri" w:cs="Times New Roman"/>
        </w:rPr>
      </w:pPr>
      <w:r w:rsidRPr="0073478C">
        <w:rPr>
          <w:rFonts w:ascii="Calibri" w:eastAsia="Calibri" w:hAnsi="Calibri" w:cs="Times New Roman"/>
        </w:rPr>
        <w:t>Specifikace vyhotovení Geometrického plánu:</w:t>
      </w:r>
    </w:p>
    <w:p w14:paraId="642511FA" w14:textId="2B291AFB" w:rsidR="0073478C" w:rsidRPr="0073478C" w:rsidRDefault="0073478C" w:rsidP="00A0362F">
      <w:pPr>
        <w:ind w:left="567"/>
        <w:rPr>
          <w:rFonts w:ascii="Calibri" w:eastAsia="Calibri" w:hAnsi="Calibri" w:cs="Times New Roman"/>
        </w:rPr>
      </w:pPr>
      <w:r w:rsidRPr="0073478C">
        <w:rPr>
          <w:rFonts w:ascii="Calibri" w:eastAsia="Calibri" w:hAnsi="Calibri" w:cs="Times New Roman"/>
        </w:rPr>
        <w:t xml:space="preserve">Geometrický plán musí obsahovat v části „Výkazu dosavadního a nového stavu údajů katastru“, který je uveden v § 84, odst. 2, písm. c) katastrální vyhlášky, i podrobně vyplněnou část „Porovnání se stavem evidence právních vztahů“, včetně rozpisu jednotlivých dílů a jejich výměr tak, aby bylo možné zjistit, z jakých původních částí parcel a jejich výměr se případně nově vzniklá parcela skládá. </w:t>
      </w:r>
    </w:p>
    <w:p w14:paraId="3BB7F095" w14:textId="00BF6374" w:rsidR="007B5546" w:rsidRDefault="007B5546" w:rsidP="007B5546">
      <w:pPr>
        <w:numPr>
          <w:ilvl w:val="0"/>
          <w:numId w:val="29"/>
        </w:numPr>
        <w:ind w:left="284" w:hanging="284"/>
        <w:rPr>
          <w:rFonts w:ascii="Calibri" w:eastAsia="Calibri" w:hAnsi="Calibri" w:cs="Times New Roman"/>
        </w:rPr>
      </w:pPr>
      <w:r w:rsidRPr="007B5546">
        <w:rPr>
          <w:rFonts w:ascii="Calibri" w:eastAsia="Calibri" w:hAnsi="Calibri" w:cs="Times New Roman"/>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4956FED4" w14:textId="77777777" w:rsidR="00657E84" w:rsidRPr="007B5546" w:rsidRDefault="00657E84" w:rsidP="00E27492">
      <w:pPr>
        <w:ind w:left="284"/>
        <w:rPr>
          <w:rFonts w:ascii="Calibri" w:eastAsia="Calibri" w:hAnsi="Calibri" w:cs="Times New Roman"/>
        </w:rPr>
      </w:pPr>
    </w:p>
    <w:p w14:paraId="1A95488B" w14:textId="77777777" w:rsidR="007B5546" w:rsidRPr="007B5546" w:rsidRDefault="007B5546" w:rsidP="00DE2702">
      <w:pPr>
        <w:pStyle w:val="Nadpis1"/>
        <w:keepNext/>
      </w:pPr>
      <w:r w:rsidRPr="007B5546">
        <w:t>IV.</w:t>
      </w:r>
    </w:p>
    <w:p w14:paraId="6C0CA9C0" w14:textId="77777777" w:rsidR="007B5546" w:rsidRPr="007B5546" w:rsidRDefault="007B5546" w:rsidP="00DE2702">
      <w:pPr>
        <w:pStyle w:val="Nadpis1"/>
        <w:keepNext/>
      </w:pPr>
      <w:r w:rsidRPr="007B5546">
        <w:t>Doba a místo plnění</w:t>
      </w:r>
    </w:p>
    <w:p w14:paraId="3CD91FDD" w14:textId="2A33F8A7"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 xml:space="preserve">Zhotovitel se zavazuje provést Stavbu ve lhůtě nejpozději do </w:t>
      </w:r>
      <w:r w:rsidR="00855BD8">
        <w:rPr>
          <w:rFonts w:ascii="Calibri" w:eastAsia="Calibri" w:hAnsi="Calibri" w:cs="Times New Roman"/>
          <w:b/>
          <w:bCs/>
        </w:rPr>
        <w:t>120</w:t>
      </w:r>
      <w:r w:rsidR="00B93A3C">
        <w:rPr>
          <w:rFonts w:ascii="Calibri" w:eastAsia="Calibri" w:hAnsi="Calibri" w:cs="Times New Roman"/>
          <w:b/>
          <w:bCs/>
        </w:rPr>
        <w:t xml:space="preserve"> </w:t>
      </w:r>
      <w:r w:rsidR="00873BBD">
        <w:rPr>
          <w:rFonts w:ascii="Calibri" w:eastAsia="Calibri" w:hAnsi="Calibri" w:cs="Times New Roman"/>
          <w:b/>
          <w:bCs/>
        </w:rPr>
        <w:t xml:space="preserve">kalendářních </w:t>
      </w:r>
      <w:r w:rsidR="00B93A3C">
        <w:rPr>
          <w:rFonts w:ascii="Calibri" w:eastAsia="Calibri" w:hAnsi="Calibri" w:cs="Times New Roman"/>
          <w:b/>
          <w:bCs/>
        </w:rPr>
        <w:t>dnů</w:t>
      </w:r>
      <w:r w:rsidR="00DE2702">
        <w:rPr>
          <w:rFonts w:ascii="Calibri" w:eastAsia="Calibri" w:hAnsi="Calibri" w:cs="Times New Roman"/>
        </w:rPr>
        <w:t xml:space="preserve"> </w:t>
      </w:r>
      <w:r w:rsidRPr="007B5546">
        <w:rPr>
          <w:rFonts w:ascii="Calibri" w:eastAsia="Calibri" w:hAnsi="Calibri" w:cs="Times New Roman"/>
        </w:rPr>
        <w:t>ode dne zahájení stavebních prací:</w:t>
      </w:r>
    </w:p>
    <w:p w14:paraId="70A83786" w14:textId="3ACF611F"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 xml:space="preserve">Předpokládaný termín zahájení stavebních prací je stanoven na </w:t>
      </w:r>
      <w:r w:rsidR="00A8777D">
        <w:rPr>
          <w:rFonts w:ascii="Calibri" w:eastAsia="Calibri" w:hAnsi="Calibri" w:cs="Times New Roman"/>
          <w:b/>
          <w:bCs/>
        </w:rPr>
        <w:t>říjen</w:t>
      </w:r>
      <w:r w:rsidR="006A40C7" w:rsidRPr="006A40C7">
        <w:rPr>
          <w:rFonts w:ascii="Calibri" w:eastAsia="Calibri" w:hAnsi="Calibri" w:cs="Times New Roman"/>
          <w:b/>
          <w:bCs/>
        </w:rPr>
        <w:t xml:space="preserve"> </w:t>
      </w:r>
      <w:r w:rsidRPr="006A40C7">
        <w:rPr>
          <w:rFonts w:ascii="Calibri" w:eastAsia="Calibri" w:hAnsi="Calibri" w:cs="Times New Roman"/>
          <w:b/>
          <w:bCs/>
        </w:rPr>
        <w:t>202</w:t>
      </w:r>
      <w:r w:rsidR="009E78A3" w:rsidRPr="006A40C7">
        <w:rPr>
          <w:rFonts w:ascii="Calibri" w:eastAsia="Calibri" w:hAnsi="Calibri" w:cs="Times New Roman"/>
          <w:b/>
          <w:bCs/>
        </w:rPr>
        <w:t>2</w:t>
      </w:r>
      <w:r w:rsidRPr="006A40C7">
        <w:rPr>
          <w:rFonts w:ascii="Calibri" w:eastAsia="Calibri" w:hAnsi="Calibri" w:cs="Times New Roman"/>
        </w:rPr>
        <w:t>,</w:t>
      </w:r>
      <w:r w:rsidRPr="007B5546">
        <w:rPr>
          <w:rFonts w:ascii="Calibri" w:eastAsia="Calibri" w:hAnsi="Calibri" w:cs="Times New Roman"/>
        </w:rPr>
        <w:t xml:space="preserve"> přičemž za den zahájení stavebních prací je považován den, kdy dojde k protokolárnímu předání a převzetí staveniště, ke kterému dojde po podpisu této smlouvy o dílo, a to do pěti kalendářních dnů od písemné výzvy objednatele k předání a převzetí staveniště. </w:t>
      </w:r>
    </w:p>
    <w:p w14:paraId="00671282"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lastRenderedPageBreak/>
        <w:t xml:space="preserve">Za den dokončení stavebních prací se považuje den, kdy dojde k </w:t>
      </w:r>
      <w:bookmarkStart w:id="2" w:name="_Hlk97810399"/>
      <w:r w:rsidRPr="007B5546">
        <w:rPr>
          <w:rFonts w:ascii="Calibri" w:eastAsia="Calibri" w:hAnsi="Calibri" w:cs="Times New Roman"/>
        </w:rPr>
        <w:t xml:space="preserve">protokolárnímu předání a převzetí díla bez vad a nedodělků bránících jeho užívání </w:t>
      </w:r>
      <w:bookmarkEnd w:id="2"/>
      <w:r w:rsidRPr="007B5546">
        <w:rPr>
          <w:rFonts w:ascii="Calibri" w:eastAsia="Calibri" w:hAnsi="Calibri" w:cs="Times New Roman"/>
        </w:rPr>
        <w:t>(dále i jako „Termín dokončení“).</w:t>
      </w:r>
    </w:p>
    <w:p w14:paraId="11D053FC" w14:textId="77777777" w:rsidR="00A8777D" w:rsidRDefault="00A8777D" w:rsidP="007B5546">
      <w:pPr>
        <w:ind w:left="567" w:hanging="283"/>
        <w:rPr>
          <w:rFonts w:ascii="Calibri" w:eastAsia="Calibri" w:hAnsi="Calibri" w:cs="Times New Roman"/>
        </w:rPr>
      </w:pPr>
    </w:p>
    <w:p w14:paraId="0D3DBE66" w14:textId="1508E89C" w:rsidR="007B5546" w:rsidRPr="007B5546" w:rsidRDefault="007B5546" w:rsidP="007B5546">
      <w:pPr>
        <w:ind w:left="567" w:hanging="283"/>
        <w:rPr>
          <w:rFonts w:ascii="Calibri" w:eastAsia="Calibri" w:hAnsi="Calibri" w:cs="Times New Roman"/>
        </w:rPr>
      </w:pPr>
      <w:r w:rsidRPr="007B5546">
        <w:rPr>
          <w:rFonts w:ascii="Calibri" w:eastAsia="Calibri" w:hAnsi="Calibri" w:cs="Times New Roman"/>
        </w:rPr>
        <w:t>Termín, do kdy má být dílo provedeno, může být prodloužen:</w:t>
      </w:r>
    </w:p>
    <w:p w14:paraId="14BE193D" w14:textId="77777777" w:rsidR="007B5546" w:rsidRPr="007B5546" w:rsidRDefault="007B5546" w:rsidP="007B5546">
      <w:pPr>
        <w:ind w:left="851" w:hanging="284"/>
        <w:rPr>
          <w:rFonts w:ascii="Calibri" w:eastAsia="Calibri" w:hAnsi="Calibri" w:cs="Times New Roman"/>
        </w:rPr>
      </w:pPr>
      <w:r w:rsidRPr="007B5546">
        <w:rPr>
          <w:rFonts w:ascii="Calibri" w:eastAsia="Calibri" w:hAnsi="Calibri" w:cs="Times New Roman"/>
        </w:rPr>
        <w:t>a)</w:t>
      </w:r>
      <w:r w:rsidRPr="007B5546">
        <w:rPr>
          <w:rFonts w:ascii="Calibri" w:eastAsia="Calibri" w:hAnsi="Calibri" w:cs="Times New Roman"/>
        </w:rPr>
        <w:tab/>
        <w:t>jestliže přerušení prací bylo zaviněno vyšší mocí nebo jinými okolnostmi nezaviněnými zhotovitelem, jejichž vznik nebylo možné objektivně předpokládat (např. také vznik nebo trvání pandemie),</w:t>
      </w:r>
    </w:p>
    <w:p w14:paraId="5BDAF445" w14:textId="77777777" w:rsidR="007B5546" w:rsidRPr="007B5546" w:rsidRDefault="007B5546" w:rsidP="007B5546">
      <w:pPr>
        <w:ind w:left="851" w:hanging="284"/>
        <w:rPr>
          <w:rFonts w:ascii="Calibri" w:eastAsia="Calibri" w:hAnsi="Calibri" w:cs="Times New Roman"/>
        </w:rPr>
      </w:pPr>
      <w:r w:rsidRPr="007B5546">
        <w:rPr>
          <w:rFonts w:ascii="Calibri" w:eastAsia="Calibri" w:hAnsi="Calibri" w:cs="Times New Roman"/>
        </w:rPr>
        <w:t>b)</w:t>
      </w:r>
      <w:r w:rsidRPr="007B5546">
        <w:rPr>
          <w:rFonts w:ascii="Calibri" w:eastAsia="Calibri" w:hAnsi="Calibri" w:cs="Times New Roman"/>
        </w:rPr>
        <w:tab/>
        <w:t>v případě klimatických podmínek bránících řádnému provedení Stavby.</w:t>
      </w:r>
    </w:p>
    <w:p w14:paraId="79D9D1B8"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 xml:space="preserve">Termín pro dokončení díla může být prodloužen pouze o dobu, po kterou trvaly překážky uvedené v písm. a) a b) tohoto odstavce, případně do doby jejich odstranění, a to na základě dohody obou smluvních stran ve formě písemného dodatku k této smlouvě.  </w:t>
      </w:r>
    </w:p>
    <w:p w14:paraId="344F6F7D" w14:textId="322BC50F"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Místem plnění se rozumí pozemky parc. č.</w:t>
      </w:r>
      <w:r w:rsidR="006A40C7">
        <w:rPr>
          <w:rFonts w:ascii="Calibri" w:eastAsia="Calibri" w:hAnsi="Calibri" w:cs="Times New Roman"/>
        </w:rPr>
        <w:t xml:space="preserve"> </w:t>
      </w:r>
      <w:r w:rsidR="006A40C7" w:rsidRPr="006A40C7">
        <w:rPr>
          <w:rFonts w:ascii="Calibri" w:eastAsia="Calibri" w:hAnsi="Calibri" w:cs="Times New Roman"/>
        </w:rPr>
        <w:t>565, 537, 564, 563, 562, 853/5, 536/1, 554, 553, 539, 795/6</w:t>
      </w:r>
      <w:r w:rsidR="006E7F61">
        <w:rPr>
          <w:rFonts w:ascii="Calibri" w:eastAsia="Calibri" w:hAnsi="Calibri" w:cs="Times New Roman"/>
        </w:rPr>
        <w:t>,</w:t>
      </w:r>
      <w:r w:rsidR="006A40C7" w:rsidRPr="006A40C7">
        <w:rPr>
          <w:rFonts w:ascii="Calibri" w:eastAsia="Calibri" w:hAnsi="Calibri" w:cs="Times New Roman"/>
        </w:rPr>
        <w:t xml:space="preserve"> vše v k.ú. Rýmařov, obec Rýmařov</w:t>
      </w:r>
      <w:r w:rsidRPr="007B5546">
        <w:rPr>
          <w:rFonts w:ascii="Calibri" w:eastAsia="Calibri" w:hAnsi="Calibri" w:cs="Times New Roman"/>
        </w:rPr>
        <w:t>, dle Příslušné dokumentace.</w:t>
      </w:r>
    </w:p>
    <w:p w14:paraId="6674DAC3" w14:textId="77777777"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provedení díla. Zhotovitel je povinen zahájit provádění prací na rozpracovaném díle neprodleně po obdržení písemného pokynu objednatele. Přerušením provádění prací na díle není dotčena povinnost zhotovitele zajistit hlídání staveniště.</w:t>
      </w:r>
    </w:p>
    <w:p w14:paraId="2BF94834" w14:textId="77777777" w:rsidR="007B5546" w:rsidRPr="007B5546" w:rsidRDefault="007B5546" w:rsidP="007B5546">
      <w:pPr>
        <w:numPr>
          <w:ilvl w:val="0"/>
          <w:numId w:val="11"/>
        </w:numPr>
        <w:ind w:left="284" w:hanging="284"/>
        <w:rPr>
          <w:rFonts w:ascii="Calibri" w:eastAsia="Calibri" w:hAnsi="Calibri" w:cs="Times New Roman"/>
        </w:rPr>
      </w:pPr>
      <w:r w:rsidRPr="007B5546">
        <w:rPr>
          <w:rFonts w:ascii="Calibri" w:eastAsia="Calibri" w:hAnsi="Calibri" w:cs="Times New Roman"/>
        </w:rPr>
        <w:t>Pokud objednatel nevydá pokyn k opětovnému provádění prací na rozpracovaném díle ani do 1 měsíce od doručení rozhodnutí o přerušení provádění prací na díle, je každá ze smluvních stran oprávněna od této smlouvy odstoupit. V případě odstoupení dle předchozí věty uzavřou strany ve lhůtě do 30 dnů dohodu o vypořádání vzájemných práv a povinností z této smlouvy.</w:t>
      </w:r>
    </w:p>
    <w:p w14:paraId="46FF605A" w14:textId="0DD3EA8D" w:rsidR="007B5546" w:rsidRPr="009E78A3" w:rsidRDefault="007B5546" w:rsidP="006E7F61">
      <w:pPr>
        <w:widowControl w:val="0"/>
        <w:numPr>
          <w:ilvl w:val="0"/>
          <w:numId w:val="11"/>
        </w:numPr>
        <w:spacing w:before="120" w:after="160" w:line="259" w:lineRule="auto"/>
        <w:ind w:left="284" w:hanging="284"/>
        <w:rPr>
          <w:rFonts w:ascii="Calibri" w:eastAsia="Calibri" w:hAnsi="Calibri" w:cs="Times New Roman"/>
        </w:rPr>
      </w:pPr>
      <w:r w:rsidRPr="009E78A3">
        <w:rPr>
          <w:rFonts w:ascii="Calibri" w:eastAsia="Calibri" w:hAnsi="Calibri" w:cs="Calibri"/>
        </w:rPr>
        <w:t xml:space="preserve">V případě, že </w:t>
      </w:r>
      <w:r w:rsidR="00936A1E">
        <w:rPr>
          <w:rFonts w:ascii="Calibri" w:eastAsia="Calibri" w:hAnsi="Calibri" w:cs="Calibri"/>
        </w:rPr>
        <w:t xml:space="preserve">koordinátor bezpečnosti a ochrany zdraví při práci na staveništi (dále jen „koordinátor BOZP“), </w:t>
      </w:r>
      <w:r w:rsidRPr="009E78A3">
        <w:rPr>
          <w:rFonts w:ascii="Calibri" w:eastAsia="Calibri" w:hAnsi="Calibri" w:cs="Calibri"/>
        </w:rPr>
        <w:t xml:space="preserve">osoba vykonávající za objednatele inženýrsko – investorskou činnost na Stavbě (dále jen „osoba vykonávající technický dozor stavebníka“ nebo „TDS“),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 </w:t>
      </w:r>
    </w:p>
    <w:p w14:paraId="4E203C87" w14:textId="77777777" w:rsidR="007B5546" w:rsidRPr="007B5546" w:rsidRDefault="007B5546" w:rsidP="007B5546">
      <w:pPr>
        <w:pStyle w:val="Nadpis1"/>
      </w:pPr>
      <w:r w:rsidRPr="007B5546">
        <w:t>V.</w:t>
      </w:r>
    </w:p>
    <w:p w14:paraId="45BEED18" w14:textId="77777777" w:rsidR="007B5546" w:rsidRPr="007B5546" w:rsidRDefault="007B5546" w:rsidP="007B5546">
      <w:pPr>
        <w:pStyle w:val="Nadpis1"/>
      </w:pPr>
      <w:r w:rsidRPr="007B5546">
        <w:t>Cena za dílo</w:t>
      </w:r>
    </w:p>
    <w:p w14:paraId="489A9AB1"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provedené dílo je stanovena dohodou smluvních stran a činí:</w:t>
      </w:r>
    </w:p>
    <w:p w14:paraId="6F30EAD7" w14:textId="5EA80C32" w:rsidR="007B5546" w:rsidRPr="007B5546" w:rsidRDefault="00000000" w:rsidP="007B554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b/>
            <w:bCs/>
          </w:rPr>
          <w:id w:val="1486204419"/>
          <w:placeholder>
            <w:docPart w:val="6A717DD983C648AF9E75EBBC2604E9E0"/>
          </w:placeholder>
        </w:sdtPr>
        <w:sdtContent>
          <w:r w:rsidR="00FD6AFC">
            <w:rPr>
              <w:rFonts w:ascii="Calibri" w:eastAsia="Calibri" w:hAnsi="Calibri" w:cs="Times New Roman"/>
              <w:b/>
              <w:bCs/>
            </w:rPr>
            <w:t xml:space="preserve">  9 910 751,31 </w:t>
          </w:r>
        </w:sdtContent>
      </w:sdt>
      <w:r w:rsidR="007B5546" w:rsidRPr="007B5546">
        <w:rPr>
          <w:rFonts w:ascii="Calibri" w:eastAsia="Calibri" w:hAnsi="Calibri" w:cs="Times New Roman"/>
          <w:b/>
          <w:bCs/>
        </w:rPr>
        <w:t>Kč bez DPH</w:t>
      </w:r>
    </w:p>
    <w:p w14:paraId="42AE3151" w14:textId="35D49551" w:rsidR="007B5546" w:rsidRDefault="00000000" w:rsidP="007B5546">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b/>
            <w:bCs/>
          </w:rPr>
          <w:id w:val="1922288724"/>
          <w:placeholder>
            <w:docPart w:val="6A717DD983C648AF9E75EBBC2604E9E0"/>
          </w:placeholder>
        </w:sdtPr>
        <w:sdtContent>
          <w:r w:rsidR="00FD6AFC">
            <w:rPr>
              <w:rFonts w:ascii="Calibri" w:eastAsia="Calibri" w:hAnsi="Calibri" w:cs="Times New Roman"/>
              <w:b/>
              <w:bCs/>
            </w:rPr>
            <w:t xml:space="preserve">  2 081 257,78 </w:t>
          </w:r>
        </w:sdtContent>
      </w:sdt>
      <w:r w:rsidR="007B5546" w:rsidRPr="007B5546">
        <w:rPr>
          <w:rFonts w:ascii="Calibri" w:eastAsia="Calibri" w:hAnsi="Calibri" w:cs="Times New Roman"/>
          <w:b/>
          <w:bCs/>
        </w:rPr>
        <w:t>Kč DPH</w:t>
      </w:r>
      <w:r w:rsidR="007B5546" w:rsidRPr="007B5546">
        <w:rPr>
          <w:rFonts w:ascii="Calibri" w:eastAsia="Calibri" w:hAnsi="Calibri" w:cs="Times New Roman"/>
          <w:b/>
          <w:bCs/>
        </w:rPr>
        <w:tab/>
      </w:r>
    </w:p>
    <w:p w14:paraId="1C27A5FA" w14:textId="42A71A0B" w:rsidR="00D50AFB" w:rsidRPr="007B5546" w:rsidRDefault="00000000" w:rsidP="00D50AFB">
      <w:pPr>
        <w:tabs>
          <w:tab w:val="left" w:pos="709"/>
          <w:tab w:val="left" w:pos="1418"/>
          <w:tab w:val="left" w:pos="2127"/>
          <w:tab w:val="left" w:pos="2836"/>
          <w:tab w:val="left" w:pos="3545"/>
          <w:tab w:val="left" w:pos="4254"/>
          <w:tab w:val="left" w:pos="4963"/>
          <w:tab w:val="left" w:pos="5672"/>
          <w:tab w:val="left" w:pos="6381"/>
          <w:tab w:val="left" w:pos="7090"/>
          <w:tab w:val="left" w:pos="7815"/>
        </w:tabs>
        <w:ind w:left="4111" w:hanging="3827"/>
        <w:rPr>
          <w:rFonts w:ascii="Calibri" w:eastAsia="Calibri" w:hAnsi="Calibri" w:cs="Times New Roman"/>
          <w:b/>
          <w:bCs/>
        </w:rPr>
      </w:pPr>
      <w:sdt>
        <w:sdtPr>
          <w:rPr>
            <w:rFonts w:ascii="Calibri" w:eastAsia="Calibri" w:hAnsi="Calibri" w:cs="Times New Roman"/>
            <w:b/>
            <w:bCs/>
          </w:rPr>
          <w:id w:val="1219326961"/>
          <w:placeholder>
            <w:docPart w:val="152B8019A5BE4FB9A0D1CDC1895676D3"/>
          </w:placeholder>
        </w:sdtPr>
        <w:sdtContent>
          <w:r w:rsidR="00FD6AFC">
            <w:rPr>
              <w:rFonts w:ascii="Calibri" w:eastAsia="Calibri" w:hAnsi="Calibri" w:cs="Times New Roman"/>
              <w:b/>
              <w:bCs/>
            </w:rPr>
            <w:t xml:space="preserve">11 992 009,09 </w:t>
          </w:r>
        </w:sdtContent>
      </w:sdt>
      <w:r w:rsidR="00D50AFB" w:rsidRPr="007B5546">
        <w:rPr>
          <w:rFonts w:ascii="Calibri" w:eastAsia="Calibri" w:hAnsi="Calibri" w:cs="Times New Roman"/>
          <w:b/>
          <w:bCs/>
        </w:rPr>
        <w:t>Kč s DPH</w:t>
      </w:r>
      <w:r w:rsidR="00D50AFB" w:rsidRPr="007B5546">
        <w:rPr>
          <w:rFonts w:ascii="Calibri" w:eastAsia="Calibri" w:hAnsi="Calibri" w:cs="Times New Roman"/>
          <w:b/>
          <w:bCs/>
        </w:rPr>
        <w:tab/>
      </w:r>
    </w:p>
    <w:p w14:paraId="2FA6C9F7" w14:textId="670F1F2E"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Položkový rozpočet Stavby je označen jako Příloha č. 1 a bude zhotoviteli předán současně s touto smlouvou. Zhotovitel zaručuje jeho úplnost</w:t>
      </w:r>
      <w:r w:rsidR="00D50AFB">
        <w:rPr>
          <w:rFonts w:ascii="Calibri" w:eastAsia="Calibri" w:hAnsi="Calibri" w:cs="Times New Roman"/>
        </w:rPr>
        <w:t>. Nebezpečí</w:t>
      </w:r>
      <w:r w:rsidRPr="007B5546">
        <w:rPr>
          <w:rFonts w:ascii="Calibri" w:eastAsia="Calibri" w:hAnsi="Calibri" w:cs="Times New Roman"/>
        </w:rPr>
        <w:t xml:space="preserve"> změny okolností</w:t>
      </w:r>
      <w:r w:rsidR="00D50AFB">
        <w:rPr>
          <w:rFonts w:ascii="Calibri" w:eastAsia="Calibri" w:hAnsi="Calibri" w:cs="Times New Roman"/>
        </w:rPr>
        <w:t xml:space="preserve"> přebírají obě smluvní strany</w:t>
      </w:r>
      <w:r w:rsidRPr="007B5546">
        <w:rPr>
          <w:rFonts w:ascii="Calibri" w:eastAsia="Calibri" w:hAnsi="Calibri" w:cs="Times New Roman"/>
        </w:rPr>
        <w:t>.</w:t>
      </w:r>
    </w:p>
    <w:p w14:paraId="2C9EE4E5"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lastRenderedPageBreak/>
        <w:t>Součástí sjednané ceny jsou veškeré práce a dodávky, poplatky, náklady zhotovitele nutné pro vybudování, provoz a demontáž zařízení staveniště a jiné náklady nezbytné pro řádné a úplné provedení díla.</w:t>
      </w:r>
    </w:p>
    <w:p w14:paraId="66BFE8B3"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Cena za dílo bez DPH uvedená v odst. 1 tohoto článku je cenou nejvýše přípustnou a nelze ji překročit. Cenu díla bude možné měnit pouze za těchto podmínek:</w:t>
      </w:r>
    </w:p>
    <w:p w14:paraId="6B4F0E1D" w14:textId="5EDD24DB"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Dojde-li při realizaci díla k jakýmkoliv změnám, doplňkům nebo k jeho rozšíření na základě požadavků objednatele, je objednatel povinen předat zhotoviteli soupis těchto změn, který zhotovitel ocení.</w:t>
      </w:r>
    </w:p>
    <w:p w14:paraId="52DD6EB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že v průběhu realizace díla vzniknou na straně zhotovitele náklady převyšující dohodnutou cenu díla, je zhotovitel povinen o této skutečnosti písemně informovat objednatele, a to bez zbytečného odkladu, nejpozději do 10 kalendářních dnů ode dne, kdy zhotovitel věděl nebo mohl rozumně předpokládat, že dojde ke zvýšení ceny díla. Náklady, převyšující dohodnutou cenu díla, objednatel uhradí pouze tehdy, bude-li ze strany zhotovitele splněna tato informační povinnost a objednatel se zvýšením ceny projeví písemný souhlas.</w:t>
      </w:r>
    </w:p>
    <w:p w14:paraId="13EE1A69"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v průběhu realizace díla se zjistí skutečnosti, které nebyly v době podpisu smlouvy známy, a zhotovitel je nezavinil, a ani nemohl předvídat, např. skutečnosti odlišné od příslušné dokumentace.</w:t>
      </w:r>
    </w:p>
    <w:p w14:paraId="3077E824"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méněprací nebo v případě víceprací jsou obě smluvní strany povinny uzavřít dodatek ke smlouvě vypracovaný objednatelem, ve kterém dohodnou i případnou úpravu Termínu dokončení a cenu díla.</w:t>
      </w:r>
    </w:p>
    <w:p w14:paraId="0311773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objednatel odsouhlasí nové ocenění, vyhotoví písemný dodatek k této smlouvě, který bez zbytečného odkladu zašle zhotoviteli.</w:t>
      </w:r>
    </w:p>
    <w:p w14:paraId="50161233"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 xml:space="preserve">Zhotovitel vyjádří svůj souhlas s dodatkem k této smlouvě tím, že jej podepíše a bez zbytečného odkladu jej zašle objednateli. Zhotovitel má právo vyjádřit své připomínky k dodatku nejpozději do 7 pracovních dnů ode dne doručení dodatku objednatelem. </w:t>
      </w:r>
    </w:p>
    <w:p w14:paraId="79C51D58"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Jestliže zhotovitel bez zbytečného odkladu, nejpozději do 7 pracovních dnů ode dne doručení dodatku objednatelem neodešle podepsaný dodatek nebo své připomínky k jeho znění objednateli, má se za to, že jím realizované vícepráce byly předmětem díla, a že byly v ceně díla zahrnuty.</w:t>
      </w:r>
    </w:p>
    <w:p w14:paraId="1A03C29D"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w:t>
      </w:r>
    </w:p>
    <w:p w14:paraId="1D4DCE70"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Náklady na vícepráce budou účtovány podle odpovídajících jednotkových cen položek a nákladů dle položkového rozpočtu nebo dle aktuálního ceníku RTS ve výši maximálně 90 % těchto sborníkových cen, podle toho, která z těchto částek bude nižší.</w:t>
      </w:r>
    </w:p>
    <w:p w14:paraId="4CF56A84" w14:textId="77777777" w:rsidR="007B5546" w:rsidRPr="007B5546" w:rsidRDefault="007B5546" w:rsidP="002E5B11">
      <w:pPr>
        <w:numPr>
          <w:ilvl w:val="0"/>
          <w:numId w:val="12"/>
        </w:numPr>
        <w:ind w:left="567" w:hanging="283"/>
        <w:rPr>
          <w:rFonts w:ascii="Calibri" w:eastAsia="Calibri" w:hAnsi="Calibri" w:cs="Times New Roman"/>
        </w:rPr>
      </w:pPr>
      <w:r w:rsidRPr="007B5546">
        <w:rPr>
          <w:rFonts w:ascii="Calibri" w:eastAsia="Calibri" w:hAnsi="Calibri" w:cs="Times New Roman"/>
        </w:rPr>
        <w:t>V případě změny výše DPH v důsledku změny právních předpisů je zhotovitel k ceně díla bez DPH, nebo jeho části (viz níže platební podmínky), povinen účtovat DPH v platné výši. Smluvní strany se dohodly, že v případě změny ceny díla v důsledku změny sazby DPH není nutno ke smlouvě uzavírat dodatek.</w:t>
      </w:r>
    </w:p>
    <w:p w14:paraId="7E041CE5" w14:textId="77777777" w:rsidR="007B5546" w:rsidRPr="007B5546" w:rsidRDefault="007B5546" w:rsidP="007B5546">
      <w:pPr>
        <w:numPr>
          <w:ilvl w:val="1"/>
          <w:numId w:val="10"/>
        </w:numPr>
        <w:ind w:left="284" w:hanging="284"/>
        <w:rPr>
          <w:rFonts w:ascii="Calibri" w:eastAsia="Calibri" w:hAnsi="Calibri" w:cs="Times New Roman"/>
        </w:rPr>
      </w:pPr>
      <w:r w:rsidRPr="007B5546">
        <w:rPr>
          <w:rFonts w:ascii="Calibri" w:eastAsia="Calibri" w:hAnsi="Calibri" w:cs="Times New Roman"/>
        </w:rPr>
        <w:t xml:space="preserve">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p w14:paraId="7ED58050" w14:textId="77777777" w:rsidR="007B5546" w:rsidRPr="007B5546" w:rsidRDefault="007B5546" w:rsidP="00101B13">
      <w:pPr>
        <w:pStyle w:val="Nadpis1"/>
        <w:keepNext/>
      </w:pPr>
      <w:r w:rsidRPr="007B5546">
        <w:lastRenderedPageBreak/>
        <w:t>VI.</w:t>
      </w:r>
    </w:p>
    <w:p w14:paraId="5FA87878" w14:textId="77777777" w:rsidR="007B5546" w:rsidRPr="007B5546" w:rsidRDefault="007B5546" w:rsidP="00101B13">
      <w:pPr>
        <w:pStyle w:val="Nadpis1"/>
        <w:keepNext/>
      </w:pPr>
      <w:r w:rsidRPr="007B5546">
        <w:t xml:space="preserve">Platební podmínky </w:t>
      </w:r>
    </w:p>
    <w:p w14:paraId="5D2273BA" w14:textId="77777777" w:rsidR="007B5546" w:rsidRPr="007B5546" w:rsidRDefault="007B5546" w:rsidP="00101B13">
      <w:pPr>
        <w:keepNext/>
        <w:numPr>
          <w:ilvl w:val="0"/>
          <w:numId w:val="13"/>
        </w:numPr>
        <w:ind w:left="284" w:hanging="284"/>
        <w:rPr>
          <w:rFonts w:ascii="Calibri" w:eastAsia="Calibri" w:hAnsi="Calibri" w:cs="Times New Roman"/>
        </w:rPr>
      </w:pPr>
      <w:r w:rsidRPr="007B5546">
        <w:rPr>
          <w:rFonts w:ascii="Calibri" w:eastAsia="Calibri" w:hAnsi="Calibri" w:cs="Times New Roman"/>
        </w:rPr>
        <w:t>Zálohy na platby nejsou sjednány.</w:t>
      </w:r>
    </w:p>
    <w:p w14:paraId="0DBE8223" w14:textId="77777777" w:rsidR="007B5546" w:rsidRPr="007B5546" w:rsidRDefault="007B5546" w:rsidP="00101B13">
      <w:pPr>
        <w:keepNext/>
        <w:numPr>
          <w:ilvl w:val="0"/>
          <w:numId w:val="13"/>
        </w:numPr>
        <w:ind w:left="284" w:hanging="284"/>
        <w:rPr>
          <w:rFonts w:ascii="Calibri" w:eastAsia="Calibri" w:hAnsi="Calibri" w:cs="Times New Roman"/>
        </w:rPr>
      </w:pPr>
      <w:r w:rsidRPr="007B5546">
        <w:rPr>
          <w:rFonts w:ascii="Calibri" w:eastAsia="Calibri" w:hAnsi="Calibri" w:cs="Times New Roman"/>
        </w:rPr>
        <w:t>Podkladem pro úhradu ceny za dílo budou faktury,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0932AD7" w14:textId="2C8C7618"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IČO objednatele, název Stavby,</w:t>
      </w:r>
    </w:p>
    <w:p w14:paraId="08DF67CE"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označení banky a číslo účtu, na který musí být zaplaceno (pokud je číslo účtu odlišné od čísla uvedeného v čl. I odst. 2, je zhotovitel povinen o této skutečnosti informovat objednatele),</w:t>
      </w:r>
    </w:p>
    <w:p w14:paraId="7D9DFA50"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lhůtu splatnosti faktury,</w:t>
      </w:r>
    </w:p>
    <w:p w14:paraId="3098BCE9"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označení osoby, která fakturu vyhotovila, vč. jejího podpisu a kontaktního telefonu,</w:t>
      </w:r>
    </w:p>
    <w:p w14:paraId="6E93F535"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výši pozastávky (stanovená 10 % pozastávka za řádné dokončení díla bude uplatněna pouze v závěrečné faktuře, a to v plné výši z celkové ceny díla včetně DPH),</w:t>
      </w:r>
    </w:p>
    <w:p w14:paraId="3D32E5CB"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přílohou každé vystavené faktury bude soupis skutečně provedených prací a zjišťovací protokol, který bude potvrzen zhotovitelem, TDS a zástupcem objednatele,</w:t>
      </w:r>
    </w:p>
    <w:p w14:paraId="64A67A2E" w14:textId="77777777" w:rsidR="007B5546" w:rsidRPr="007B5546" w:rsidRDefault="007B5546" w:rsidP="007B5546">
      <w:pPr>
        <w:numPr>
          <w:ilvl w:val="1"/>
          <w:numId w:val="14"/>
        </w:numPr>
        <w:ind w:left="851" w:hanging="284"/>
        <w:rPr>
          <w:rFonts w:ascii="Calibri" w:eastAsia="Calibri" w:hAnsi="Calibri" w:cs="Times New Roman"/>
        </w:rPr>
      </w:pPr>
      <w:r w:rsidRPr="007B5546">
        <w:rPr>
          <w:rFonts w:ascii="Calibri" w:eastAsia="Calibri" w:hAnsi="Calibri" w:cs="Times New Roman"/>
        </w:rPr>
        <w:t xml:space="preserve">přílohou konečné faktury bude protokol o předání a převzetí díla dle čl. XII 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XII odst. 4 této smlouvy, podepsaný osobou vykonávající technický dozor stavebníka. </w:t>
      </w:r>
    </w:p>
    <w:p w14:paraId="61AA23F4" w14:textId="77777777"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V souladu s ustanovením zákona o DPH a dle postupu stavebních prací sjednávají smluvní strany dílčí plnění v rozsahu skutečně provedeného plnění za kalendářní měsíc. Dílčí plnění odsouhlasené objednatelem v soupisu skutečně provedených prací a zjišťovacím protokolu, včetně dohody o ocenění, se považuje za samostatné zdanitelné plnění uskutečněné poslední pracovní den měsíce. Nedílnou součástí každé faktury bude soupis provedených prací a zjišťovací protokol – obojí podepsaný zhotovitelem, zástupcem objednatele a osobou vykonávající technický dozor stavebníka.</w:t>
      </w:r>
    </w:p>
    <w:p w14:paraId="57324166" w14:textId="77777777"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Faktury (samostatná zdanitelná plnění) budou zhotovitelem vystavovány do celkové výše ceny díla dle čl. V odst. 1 této smlouvy. Objednatelem budou faktury uhrazeny do celkové výše 90 % ze smluvní ceny díla včetně DPH a na zbývající část ceny díla (tj. nad 90 % smluvní ceny díla) bude objednatelem v závěrečné faktuře vystavené zhotovitelem uplatněna pozastávka. Zhotovitel je povinen uvést v této faktuře výši pozastávky.</w:t>
      </w:r>
    </w:p>
    <w:p w14:paraId="3E03C643" w14:textId="77777777" w:rsidR="007B5546" w:rsidRP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Lhůta splatnosti jednotlivých faktur je dohodou stanovena na 30 kalendářních dnů ode dne jejich doručení objednateli. </w:t>
      </w:r>
    </w:p>
    <w:p w14:paraId="31D9DADF" w14:textId="77777777" w:rsidR="007B5546" w:rsidRPr="007B5546" w:rsidRDefault="007B5546" w:rsidP="007B5546">
      <w:pPr>
        <w:numPr>
          <w:ilvl w:val="0"/>
          <w:numId w:val="13"/>
        </w:numPr>
        <w:ind w:left="284" w:hanging="284"/>
        <w:rPr>
          <w:rFonts w:ascii="Calibri" w:eastAsia="Calibri" w:hAnsi="Calibri" w:cs="Times New Roman"/>
          <w:strike/>
        </w:rPr>
      </w:pPr>
      <w:r w:rsidRPr="007B5546">
        <w:rPr>
          <w:rFonts w:ascii="Calibri" w:eastAsia="Calibri" w:hAnsi="Calibri" w:cs="Times New Roman"/>
        </w:rPr>
        <w:t>Po provedení díla a odstranění vad a nedodělků, s nimiž bylo dílo převzato, zhotovitel provede a objednateli předá závěrečné vyúčtování, které doloží rekapitulací vystavených faktur.</w:t>
      </w:r>
      <w:r w:rsidRPr="007B5546">
        <w:rPr>
          <w:rFonts w:ascii="Calibri" w:eastAsia="Calibri" w:hAnsi="Calibri" w:cs="Times New Roman"/>
          <w:strike/>
        </w:rPr>
        <w:t xml:space="preserve"> </w:t>
      </w:r>
    </w:p>
    <w:p w14:paraId="0DAE7162" w14:textId="3A231E95" w:rsidR="007B5546" w:rsidRDefault="007B5546" w:rsidP="007B5546">
      <w:pPr>
        <w:numPr>
          <w:ilvl w:val="0"/>
          <w:numId w:val="13"/>
        </w:numPr>
        <w:ind w:left="284" w:hanging="284"/>
        <w:rPr>
          <w:rFonts w:ascii="Calibri" w:eastAsia="Calibri" w:hAnsi="Calibri" w:cs="Times New Roman"/>
        </w:rPr>
      </w:pPr>
      <w:r w:rsidRPr="007B5546">
        <w:rPr>
          <w:rFonts w:ascii="Calibri" w:eastAsia="Calibri" w:hAnsi="Calibri" w:cs="Times New Roman"/>
        </w:rPr>
        <w:t xml:space="preserve">Zhotoviteli bude uvolněna pozastávka v částce odpovídající </w:t>
      </w:r>
      <w:r w:rsidR="00530CA9">
        <w:rPr>
          <w:rFonts w:ascii="Calibri" w:eastAsia="Calibri" w:hAnsi="Calibri" w:cs="Times New Roman"/>
        </w:rPr>
        <w:t>5</w:t>
      </w:r>
      <w:r w:rsidR="00530CA9" w:rsidRPr="007B5546">
        <w:rPr>
          <w:rFonts w:ascii="Calibri" w:eastAsia="Calibri" w:hAnsi="Calibri" w:cs="Times New Roman"/>
        </w:rPr>
        <w:t xml:space="preserve"> </w:t>
      </w:r>
      <w:r w:rsidRPr="007B5546">
        <w:rPr>
          <w:rFonts w:ascii="Calibri" w:eastAsia="Calibri" w:hAnsi="Calibri" w:cs="Times New Roman"/>
        </w:rPr>
        <w:t>% z celkové ceny díla včetně DPH, bez zbytečného odkladu po podpisu protokolu dle čl. XII. odst. 2 této smlouvy nebo po odstranění veškerých vad a nedodělků v souladu s čl. XII. odst. 4 této smlouvy</w:t>
      </w:r>
      <w:r w:rsidR="00530CA9">
        <w:rPr>
          <w:rFonts w:ascii="Calibri" w:eastAsia="Calibri" w:hAnsi="Calibri" w:cs="Times New Roman"/>
        </w:rPr>
        <w:t xml:space="preserve">, zbylá pozastávka v částce odpovídající </w:t>
      </w:r>
      <w:r w:rsidR="00101B13">
        <w:rPr>
          <w:rFonts w:ascii="Calibri" w:eastAsia="Calibri" w:hAnsi="Calibri" w:cs="Times New Roman"/>
        </w:rPr>
        <w:t>5 %</w:t>
      </w:r>
      <w:r w:rsidR="00530CA9">
        <w:rPr>
          <w:rFonts w:ascii="Calibri" w:eastAsia="Calibri" w:hAnsi="Calibri" w:cs="Times New Roman"/>
        </w:rPr>
        <w:t xml:space="preserve"> z celkové ceny díla včetně DPH bude zhotoviteli uvolněna </w:t>
      </w:r>
      <w:r w:rsidR="003937A8">
        <w:rPr>
          <w:rFonts w:ascii="Calibri" w:eastAsia="Calibri" w:hAnsi="Calibri" w:cs="Times New Roman"/>
        </w:rPr>
        <w:t xml:space="preserve">po </w:t>
      </w:r>
      <w:r w:rsidR="00A9433C">
        <w:rPr>
          <w:rFonts w:ascii="Calibri" w:eastAsia="Calibri" w:hAnsi="Calibri" w:cs="Times New Roman"/>
        </w:rPr>
        <w:t>doložení originálu bankovní záruky dle čl. VI odst. 8 této Smlouvy</w:t>
      </w:r>
      <w:r w:rsidR="00101B13">
        <w:rPr>
          <w:rFonts w:ascii="Calibri" w:eastAsia="Calibri" w:hAnsi="Calibri" w:cs="Times New Roman"/>
        </w:rPr>
        <w:t>.</w:t>
      </w:r>
      <w:r w:rsidR="00A9433C">
        <w:rPr>
          <w:rFonts w:ascii="Calibri" w:eastAsia="Calibri" w:hAnsi="Calibri" w:cs="Times New Roman"/>
        </w:rPr>
        <w:t xml:space="preserve"> </w:t>
      </w:r>
      <w:r w:rsidRPr="007B5546">
        <w:rPr>
          <w:rFonts w:ascii="Calibri" w:eastAsia="Calibri" w:hAnsi="Calibri" w:cs="Times New Roman"/>
        </w:rPr>
        <w:t xml:space="preserve"> </w:t>
      </w:r>
    </w:p>
    <w:p w14:paraId="484743C4" w14:textId="0B822389" w:rsidR="00454213" w:rsidRPr="00F87BCE" w:rsidRDefault="00454213" w:rsidP="00454213">
      <w:pPr>
        <w:numPr>
          <w:ilvl w:val="0"/>
          <w:numId w:val="13"/>
        </w:numPr>
        <w:ind w:left="284" w:hanging="284"/>
        <w:rPr>
          <w:rFonts w:ascii="Calibri" w:eastAsia="Calibri" w:hAnsi="Calibri" w:cs="Times New Roman"/>
        </w:rPr>
      </w:pPr>
      <w:r w:rsidRPr="00F87BCE">
        <w:rPr>
          <w:rFonts w:ascii="Calibri" w:eastAsia="Calibri" w:hAnsi="Calibri" w:cs="Times New Roman"/>
        </w:rPr>
        <w:t xml:space="preserve">Objednatel požaduje poskytnutí jistoty za řádné splnění povinností zhotovitele z titulu jím poskytnuté záruky za jakost doložením originálu bankovní záruky za kvalitu předmětu plnění </w:t>
      </w:r>
      <w:r w:rsidRPr="00F87BCE">
        <w:rPr>
          <w:rFonts w:ascii="Calibri" w:eastAsia="Calibri" w:hAnsi="Calibri" w:cs="Times New Roman"/>
        </w:rPr>
        <w:lastRenderedPageBreak/>
        <w:t xml:space="preserve">veřejné zakázky na částku 5 % z celkové ceny části díla včetně DPH (celkovou cenou díla včetně DPH se rozumí cena díla včetně DPH po započtení víceprací a odečtení méněprací). </w:t>
      </w:r>
      <w:r w:rsidRPr="00A9433C">
        <w:rPr>
          <w:rFonts w:ascii="Calibri" w:eastAsia="Calibri" w:hAnsi="Calibri" w:cs="Times New Roman"/>
        </w:rPr>
        <w:t xml:space="preserve">Zhotovitel je povinen doložit originál bankovní záruky objednateli nejpozději </w:t>
      </w:r>
      <w:r w:rsidR="00F6648C" w:rsidRPr="00A9433C">
        <w:rPr>
          <w:rFonts w:ascii="Calibri" w:eastAsia="Calibri" w:hAnsi="Calibri" w:cs="Times New Roman"/>
        </w:rPr>
        <w:t>d</w:t>
      </w:r>
      <w:r w:rsidR="003D006B" w:rsidRPr="00A9433C">
        <w:rPr>
          <w:rFonts w:ascii="Calibri" w:eastAsia="Calibri" w:hAnsi="Calibri" w:cs="Times New Roman"/>
        </w:rPr>
        <w:t xml:space="preserve">o </w:t>
      </w:r>
      <w:r w:rsidR="003F6F00" w:rsidRPr="00A9433C">
        <w:rPr>
          <w:rFonts w:ascii="Calibri" w:eastAsia="Calibri" w:hAnsi="Calibri" w:cs="Times New Roman"/>
        </w:rPr>
        <w:t>15</w:t>
      </w:r>
      <w:r w:rsidR="003D006B" w:rsidRPr="00A9433C">
        <w:rPr>
          <w:rFonts w:ascii="Calibri" w:eastAsia="Calibri" w:hAnsi="Calibri" w:cs="Times New Roman"/>
        </w:rPr>
        <w:t xml:space="preserve"> dnů ode dne</w:t>
      </w:r>
      <w:r w:rsidRPr="00A9433C">
        <w:rPr>
          <w:rFonts w:ascii="Calibri" w:eastAsia="Calibri" w:hAnsi="Calibri" w:cs="Times New Roman"/>
        </w:rPr>
        <w:t xml:space="preserve"> </w:t>
      </w:r>
      <w:r w:rsidR="00E069C7" w:rsidRPr="00F87BCE">
        <w:rPr>
          <w:rFonts w:ascii="Calibri" w:eastAsia="Calibri" w:hAnsi="Calibri" w:cs="Times New Roman"/>
        </w:rPr>
        <w:t xml:space="preserve">protokolárního předání a převzetí díla bez vad a nedodělků bránících jeho užívání. </w:t>
      </w:r>
    </w:p>
    <w:p w14:paraId="70FF82DA" w14:textId="5BC840EC" w:rsidR="00454213" w:rsidRPr="00454213" w:rsidRDefault="00454213" w:rsidP="00454213">
      <w:pPr>
        <w:numPr>
          <w:ilvl w:val="0"/>
          <w:numId w:val="13"/>
        </w:numPr>
        <w:ind w:left="284" w:hanging="284"/>
        <w:rPr>
          <w:rFonts w:ascii="Calibri" w:eastAsia="Calibri" w:hAnsi="Calibri" w:cs="Times New Roman"/>
        </w:rPr>
      </w:pPr>
      <w:r w:rsidRPr="00454213">
        <w:rPr>
          <w:rFonts w:ascii="Calibri" w:eastAsia="Calibri" w:hAnsi="Calibri" w:cs="Times New Roman"/>
        </w:rPr>
        <w:t>Bankovní záruka za řádné plnění záručních podmínek musí být platná a neodvolatelná po celou dobu záruční doby na provedené dílo, tj. 60 měsíců ode dne předání a převzetí díla, resp. jeho poslední části. Bankovní záruka musí obsahovat minimálně následující údaje – název a sídlo banky, název a sídlo uchazeče, výši bankovní záruky, účel bankovní záruky, označení oprávněného k čerpání bankovní záruky, dobu platnosti bankovní záruky, prohlášení banky, že uspokojí objednatele zaplacením požadované částky na první požádání a bez námitek.</w:t>
      </w:r>
    </w:p>
    <w:p w14:paraId="154BDE6F" w14:textId="78604285" w:rsidR="00454213" w:rsidRDefault="00454213" w:rsidP="00454213">
      <w:pPr>
        <w:ind w:left="284"/>
        <w:rPr>
          <w:rFonts w:ascii="Calibri" w:eastAsia="Calibri" w:hAnsi="Calibri" w:cs="Times New Roman"/>
        </w:rPr>
      </w:pPr>
      <w:r w:rsidRPr="00454213">
        <w:rPr>
          <w:rFonts w:ascii="Calibri" w:eastAsia="Calibri" w:hAnsi="Calibri" w:cs="Times New Roman"/>
        </w:rPr>
        <w:t>Bankovní záruka musí v textu dále obsahovat následující oprávnění objednatele k uplatnění práva z bankovní záruky:</w:t>
      </w:r>
    </w:p>
    <w:p w14:paraId="1AA0F7E8" w14:textId="77777777" w:rsidR="00454213" w:rsidRPr="00454213" w:rsidRDefault="00454213" w:rsidP="00454213">
      <w:pPr>
        <w:ind w:left="705"/>
        <w:rPr>
          <w:rFonts w:ascii="Calibri" w:eastAsia="Calibri" w:hAnsi="Calibri" w:cs="Times New Roman"/>
        </w:rPr>
      </w:pPr>
      <w:r w:rsidRPr="00454213">
        <w:rPr>
          <w:rFonts w:ascii="Calibri" w:eastAsia="Calibri" w:hAnsi="Calibri" w:cs="Times New Roman"/>
        </w:rPr>
        <w:t>• zhotovitel neodstraní oznámené záruční vady v souladu se smlouvou,</w:t>
      </w:r>
    </w:p>
    <w:p w14:paraId="10C61785" w14:textId="77777777" w:rsidR="00454213" w:rsidRPr="00454213" w:rsidRDefault="00454213" w:rsidP="00454213">
      <w:pPr>
        <w:ind w:left="705"/>
        <w:rPr>
          <w:rFonts w:ascii="Calibri" w:eastAsia="Calibri" w:hAnsi="Calibri" w:cs="Times New Roman"/>
        </w:rPr>
      </w:pPr>
      <w:r w:rsidRPr="00454213">
        <w:rPr>
          <w:rFonts w:ascii="Calibri" w:eastAsia="Calibri" w:hAnsi="Calibri" w:cs="Times New Roman"/>
        </w:rPr>
        <w:t>• zhotovitel neuhradí objednateli nebo třetí straně smluvní pokutu nebo škodu způsobenou v souvislosti s výskytem záruční vady, nebo jiný peněžitý závazek, k němuž bude podle smlouvy povinen.</w:t>
      </w:r>
    </w:p>
    <w:p w14:paraId="1A810410" w14:textId="54BEE253" w:rsidR="00454213" w:rsidRPr="00454213" w:rsidRDefault="00454213" w:rsidP="005D28C2">
      <w:pPr>
        <w:numPr>
          <w:ilvl w:val="0"/>
          <w:numId w:val="13"/>
        </w:numPr>
        <w:ind w:left="284" w:hanging="426"/>
        <w:rPr>
          <w:rFonts w:ascii="Calibri" w:eastAsia="Calibri" w:hAnsi="Calibri" w:cs="Times New Roman"/>
        </w:rPr>
      </w:pPr>
      <w:r w:rsidRPr="00454213">
        <w:rPr>
          <w:rFonts w:ascii="Calibri" w:eastAsia="Calibri" w:hAnsi="Calibri" w:cs="Times New Roman"/>
        </w:rPr>
        <w:t>Objednatel vrátí originál bankovní záruky zhotoviteli, na základě písemné výzvy zhotovitele, a to bez zbytečného odkladu, nejpozději do 15 dnů po uplynutí doby platnosti bankovní záruky v případě, že zhotovitel v průběhu této doby odstraní veškeré oznámené záruční vady v souladu s touto smlouvou a uhradí objednateli nebo třetí straně smluvní pokutu nebo škodu způsobenou v souvislosti s výskytem záruční vady, nebo jiný peněžitý závazek, k němuž bude podle této smlouvy povinen.</w:t>
      </w:r>
    </w:p>
    <w:p w14:paraId="2A9F3D84" w14:textId="2816C5AA" w:rsidR="00454213" w:rsidRPr="007B5546" w:rsidRDefault="00454213" w:rsidP="005D28C2">
      <w:pPr>
        <w:numPr>
          <w:ilvl w:val="0"/>
          <w:numId w:val="13"/>
        </w:numPr>
        <w:ind w:left="284" w:hanging="426"/>
        <w:rPr>
          <w:rFonts w:ascii="Calibri" w:eastAsia="Calibri" w:hAnsi="Calibri" w:cs="Times New Roman"/>
        </w:rPr>
      </w:pPr>
      <w:r w:rsidRPr="00454213">
        <w:rPr>
          <w:rFonts w:ascii="Calibri" w:eastAsia="Calibri" w:hAnsi="Calibri" w:cs="Times New Roman"/>
        </w:rPr>
        <w:t>Pokud v poslední den záruční doby nebudou uspokojeny veškeré nároky objednatele z titulu odpovědnosti za vady v záruce nebo banka poskytne bankovní záruku na dobu kratší, než činí záruka za jakost sjednaná v této smlouvě, je zhotovitel povinen podle této smlouvy předložit novou bankovní záruku ve stejné výši a za stejných podmínek jako záruku původní. Tuto novou bankovní záruku je zhotovitel povinen udržovat až do dne uspokojení všech nároků objednatele z titulu poskytnuté bankovní záruky za jakost, zejména do doby odstranění všech reklamovaných vad.</w:t>
      </w:r>
    </w:p>
    <w:p w14:paraId="7840844E" w14:textId="5623A7D1"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Zhotovitel doručí faktury v listinné podobě osobně na podatelnu objednatele nebo v elektronické formě se svým zaručeným elektronickým podpisem na elektronickou podatelnu objednatele (</w:t>
      </w:r>
      <w:r w:rsidR="00F57344">
        <w:rPr>
          <w:rFonts w:ascii="Calibri" w:eastAsia="Calibri" w:hAnsi="Calibri" w:cs="Times New Roman"/>
        </w:rPr>
        <w:t>XXXXXXXXXX ne</w:t>
      </w:r>
      <w:r w:rsidR="00B122EB">
        <w:rPr>
          <w:rFonts w:ascii="Calibri" w:eastAsia="Calibri" w:hAnsi="Calibri" w:cs="Times New Roman"/>
        </w:rPr>
        <w:t xml:space="preserve">bo </w:t>
      </w:r>
      <w:r w:rsidR="00B122EB" w:rsidRPr="00B122EB">
        <w:rPr>
          <w:rFonts w:ascii="Calibri" w:eastAsia="Calibri" w:hAnsi="Calibri" w:cs="Times New Roman"/>
        </w:rPr>
        <w:t xml:space="preserve">prostřednictvím datové schránky Objednatele </w:t>
      </w:r>
      <w:r w:rsidR="00B122EB" w:rsidRPr="00B122EB">
        <w:rPr>
          <w:rFonts w:ascii="Calibri" w:eastAsia="Calibri" w:hAnsi="Calibri" w:cs="Times New Roman"/>
          <w:b/>
          <w:bCs/>
        </w:rPr>
        <w:t>(7zkbugk)</w:t>
      </w:r>
      <w:r w:rsidRPr="007B5546">
        <w:rPr>
          <w:rFonts w:ascii="Calibri" w:eastAsia="Calibri" w:hAnsi="Calibri" w:cs="Times New Roman"/>
        </w:rPr>
        <w:t>. Zhotovitel je povinen doručit fakturu objednateli nejpozději 10. den kalendářního měsíce následujícího po dni uskutečnění zdanitelného plnění.</w:t>
      </w:r>
    </w:p>
    <w:p w14:paraId="5E209E05"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Objednatel je oprávněn vadnou fakturu před uplynutím lhůty splatnosti vrátit druhé smluvní straně bez zaplacení k provedení opravy v těchto případech:</w:t>
      </w:r>
    </w:p>
    <w:p w14:paraId="245AFF0F"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nebude-li faktura obsahovat některou povinnou nebo dohodnutou náležitost nebo bude-li chybně vyúčtována cena za dílo,</w:t>
      </w:r>
    </w:p>
    <w:p w14:paraId="51F7A2BD"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budou-li vyúčtovány práce, které nebyly provedeny či nebyly potvrzeny oprávněným zástupcem objednatele,</w:t>
      </w:r>
    </w:p>
    <w:p w14:paraId="242B00A8"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bude-li DPH vyúčtována v nesprávné výši.</w:t>
      </w:r>
    </w:p>
    <w:p w14:paraId="20C4F843"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3F74E3E7"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Povinnost zaplatit cenu za dílo je splněna dnem odepsání příslušné částky z účtu objednatele.</w:t>
      </w:r>
    </w:p>
    <w:p w14:paraId="0257EC4A"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lastRenderedPageBreak/>
        <w:t>Objednatel je oprávněn pozastavit financování díla v případě, že zhotovitel bezdůvodně přeruší práce nebo práce bude provádět v rozporu s projektovou dokumentací, smlouvou nebo pokyny objednatele.</w:t>
      </w:r>
    </w:p>
    <w:p w14:paraId="02107E6C"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Nejpozději při předání díla provede zhotovitel rozdělení nákladů dodávek díla dle požadavků objednatele pro potřeby převedení stavby do dlouhodobého hmotného majetku.</w:t>
      </w:r>
    </w:p>
    <w:p w14:paraId="4DCE96CE" w14:textId="77777777" w:rsidR="007B5546" w:rsidRPr="007B5546" w:rsidRDefault="007B5546" w:rsidP="005D28C2">
      <w:pPr>
        <w:numPr>
          <w:ilvl w:val="0"/>
          <w:numId w:val="13"/>
        </w:numPr>
        <w:ind w:left="284" w:hanging="426"/>
        <w:rPr>
          <w:rFonts w:ascii="Calibri" w:eastAsia="Calibri" w:hAnsi="Calibri" w:cs="Times New Roman"/>
        </w:rPr>
      </w:pPr>
      <w:r w:rsidRPr="007B5546">
        <w:rPr>
          <w:rFonts w:ascii="Calibri" w:eastAsia="Calibri" w:hAnsi="Calibri" w:cs="Times New Roman"/>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97C35B3"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zveřejněn v aplikaci „Registr plátců DPH“ jako nespolehlivý plátce, nebo</w:t>
      </w:r>
    </w:p>
    <w:p w14:paraId="7D24D031"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zhotovitel bude ke dni uskutečnění zdanitelného plnění v insolvenčním řízení, nebo</w:t>
      </w:r>
    </w:p>
    <w:p w14:paraId="0853E289" w14:textId="77777777" w:rsidR="007B5546" w:rsidRPr="007B5546" w:rsidRDefault="007B5546" w:rsidP="007B5546">
      <w:pPr>
        <w:numPr>
          <w:ilvl w:val="0"/>
          <w:numId w:val="8"/>
        </w:numPr>
        <w:ind w:left="567" w:hanging="283"/>
        <w:rPr>
          <w:rFonts w:ascii="Calibri" w:eastAsia="Calibri" w:hAnsi="Calibri" w:cs="Times New Roman"/>
        </w:rPr>
      </w:pPr>
      <w:r w:rsidRPr="007B5546">
        <w:rPr>
          <w:rFonts w:ascii="Calibri" w:eastAsia="Calibri" w:hAnsi="Calibri" w:cs="Times New Roman"/>
        </w:rPr>
        <w:t>bankovní účet zhotovitele určený k úhradě plnění uvedený na faktuře nebude správcem daně zveřejněn v aplikaci „Registr plátců DPH“.</w:t>
      </w:r>
    </w:p>
    <w:p w14:paraId="152669A1"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Objednatel nenese odpovědnost za případné penále a jiné postihy vyměřené či stanovené správcem daně zhotoviteli v souvislosti s potenciálně pozdní úhradou DPH, tj. po datu splatnosti této daně.</w:t>
      </w:r>
    </w:p>
    <w:p w14:paraId="7DAF0061" w14:textId="4875D9A0" w:rsidR="007B5546" w:rsidRDefault="007B5546" w:rsidP="005D28C2">
      <w:pPr>
        <w:numPr>
          <w:ilvl w:val="0"/>
          <w:numId w:val="13"/>
        </w:numPr>
        <w:ind w:left="284" w:hanging="426"/>
        <w:rPr>
          <w:rFonts w:ascii="Calibri" w:eastAsia="Calibri" w:hAnsi="Calibri" w:cs="Times New Roman"/>
          <w:b/>
          <w:bCs/>
        </w:rPr>
      </w:pPr>
      <w:r w:rsidRPr="007B5546">
        <w:rPr>
          <w:rFonts w:ascii="Calibri" w:eastAsia="Calibri" w:hAnsi="Calibri" w:cs="Times New Roman"/>
          <w:b/>
          <w:bCs/>
        </w:rPr>
        <w:t>Objednatel, příjemce plnění, prohlašuje, že dílo nepoužije pro svou ekonomickou činnost, ale výlučně pro účely související s jeho činností při výkonu veřejné správy, při níž se nepovažuje za osobu povinnou k dani (viz § 5 odst. 3 zákona o DPH a informace GFŘ a MF ČR ze dne 09.11.2011). Z uvedeného důvodu se na toto plnění nevztahuje režim přenesení daňové povinnosti dle § 92e uvedeného zákona a zhotovitelem budou vystavené faktury za předmětné plnění, včetně daně z přidané hodnoty.</w:t>
      </w:r>
    </w:p>
    <w:p w14:paraId="176F63EE" w14:textId="77777777" w:rsidR="004311E2" w:rsidRPr="003439AF" w:rsidRDefault="004311E2" w:rsidP="005D28C2">
      <w:pPr>
        <w:pStyle w:val="Odstavecseseznamem"/>
        <w:numPr>
          <w:ilvl w:val="0"/>
          <w:numId w:val="13"/>
        </w:numPr>
        <w:ind w:left="284" w:hanging="426"/>
        <w:rPr>
          <w:rFonts w:ascii="Calibri" w:eastAsia="Calibri" w:hAnsi="Calibri" w:cs="Times New Roman"/>
        </w:rPr>
      </w:pPr>
      <w:r w:rsidRPr="003439AF">
        <w:rPr>
          <w:rFonts w:ascii="Calibri" w:eastAsia="Calibri" w:hAnsi="Calibri" w:cs="Times New Roman"/>
        </w:rPr>
        <w:t>Zhotovitel je povinen zajistit řádné a včasné plnění finančních závazků svým poddodavatelům. Za řádné a včasné plnění se považuje plné uhrazení poddodavatelem řádně vystavených a doručených faktur za plnění poskytnutá k plnění veřejné zakázky, a to vždy do 5 pracovních dnů od obdržení platby ze strany objednatele za konkrétní plnění.</w:t>
      </w:r>
    </w:p>
    <w:p w14:paraId="3E89A26E" w14:textId="77777777" w:rsidR="00887769" w:rsidRPr="007B5546" w:rsidRDefault="00887769" w:rsidP="00887769">
      <w:pPr>
        <w:ind w:left="284"/>
        <w:rPr>
          <w:rFonts w:ascii="Calibri" w:eastAsia="Calibri" w:hAnsi="Calibri" w:cs="Times New Roman"/>
          <w:b/>
          <w:bCs/>
        </w:rPr>
      </w:pPr>
    </w:p>
    <w:p w14:paraId="6A88550E" w14:textId="77777777" w:rsidR="007B5546" w:rsidRPr="007B5546" w:rsidRDefault="007B5546" w:rsidP="007B5546">
      <w:pPr>
        <w:pStyle w:val="Nadpis1"/>
      </w:pPr>
      <w:r w:rsidRPr="007B5546">
        <w:t>VII.</w:t>
      </w:r>
    </w:p>
    <w:p w14:paraId="0B33F45F" w14:textId="77777777" w:rsidR="007B5546" w:rsidRPr="007B5546" w:rsidRDefault="007B5546" w:rsidP="007B5546">
      <w:pPr>
        <w:pStyle w:val="Nadpis1"/>
      </w:pPr>
      <w:r w:rsidRPr="007B5546">
        <w:t>Práva a povinnosti smluvních stran, technický dozor stavebníka</w:t>
      </w:r>
    </w:p>
    <w:p w14:paraId="44D38C9C" w14:textId="0BF43ED7" w:rsidR="00570E52" w:rsidRDefault="00570E52" w:rsidP="007B5546">
      <w:pPr>
        <w:numPr>
          <w:ilvl w:val="2"/>
          <w:numId w:val="14"/>
        </w:numPr>
        <w:ind w:left="284" w:hanging="284"/>
        <w:rPr>
          <w:rFonts w:ascii="Calibri" w:eastAsia="Calibri" w:hAnsi="Calibri" w:cs="Times New Roman"/>
        </w:rPr>
      </w:pPr>
      <w:r>
        <w:rPr>
          <w:rFonts w:ascii="Calibri" w:eastAsia="Calibri" w:hAnsi="Calibri" w:cs="Times New Roman"/>
        </w:rPr>
        <w:t>Zhotovitel se zavazuje, že od objednatele převezme živičný materiál vyfrézovaný při provádění díla a odveze jej na skládku určenou objednatelem.</w:t>
      </w:r>
    </w:p>
    <w:p w14:paraId="6332A4C5" w14:textId="72D172FE" w:rsidR="007B5546" w:rsidRPr="007B5546" w:rsidRDefault="007B5546" w:rsidP="007B5546">
      <w:pPr>
        <w:numPr>
          <w:ilvl w:val="2"/>
          <w:numId w:val="14"/>
        </w:numPr>
        <w:ind w:left="284" w:hanging="284"/>
        <w:rPr>
          <w:rFonts w:ascii="Calibri" w:eastAsia="Calibri" w:hAnsi="Calibri" w:cs="Times New Roman"/>
        </w:rPr>
      </w:pPr>
      <w:r w:rsidRPr="007B5546">
        <w:rPr>
          <w:rFonts w:ascii="Calibri" w:eastAsia="Calibri" w:hAnsi="Calibri" w:cs="Times New Roman"/>
        </w:rPr>
        <w:t>Zhotovitel je povinen umožnit výkon technického dozoru stavebníka</w:t>
      </w:r>
      <w:r w:rsidR="0058769F">
        <w:rPr>
          <w:rFonts w:ascii="Calibri" w:eastAsia="Calibri" w:hAnsi="Calibri" w:cs="Times New Roman"/>
        </w:rPr>
        <w:t xml:space="preserve">, </w:t>
      </w:r>
      <w:r w:rsidR="0058769F" w:rsidRPr="0058769F">
        <w:rPr>
          <w:rFonts w:ascii="Calibri" w:eastAsia="Calibri" w:hAnsi="Calibri" w:cs="Times New Roman"/>
        </w:rPr>
        <w:t>autorského dozoru projektanta</w:t>
      </w:r>
      <w:r w:rsidR="004311E2">
        <w:rPr>
          <w:rFonts w:ascii="Calibri" w:eastAsia="Calibri" w:hAnsi="Calibri" w:cs="Times New Roman"/>
        </w:rPr>
        <w:t>, koordinátora BOZP</w:t>
      </w:r>
      <w:r w:rsidR="0058769F">
        <w:rPr>
          <w:rFonts w:ascii="Calibri" w:eastAsia="Calibri" w:hAnsi="Calibri" w:cs="Times New Roman"/>
        </w:rPr>
        <w:t xml:space="preserve"> </w:t>
      </w:r>
      <w:r w:rsidRPr="007B5546">
        <w:rPr>
          <w:rFonts w:ascii="Calibri" w:eastAsia="Calibri" w:hAnsi="Calibri" w:cs="Times New Roman"/>
        </w:rPr>
        <w:t xml:space="preserve">a umožnit osobám, které ho vykonávají, vstup na Stavbu a staveniště. </w:t>
      </w:r>
    </w:p>
    <w:p w14:paraId="28E8059D" w14:textId="77777777" w:rsidR="007B5546" w:rsidRPr="007B5546" w:rsidRDefault="007B5546" w:rsidP="007B5546">
      <w:pPr>
        <w:numPr>
          <w:ilvl w:val="2"/>
          <w:numId w:val="14"/>
        </w:numPr>
        <w:ind w:left="284" w:hanging="284"/>
        <w:rPr>
          <w:rFonts w:ascii="Calibri" w:eastAsia="Calibri" w:hAnsi="Calibri" w:cs="Times New Roman"/>
        </w:rPr>
      </w:pPr>
      <w:r w:rsidRPr="007B5546">
        <w:rPr>
          <w:rFonts w:ascii="Calibri" w:eastAsia="Calibri" w:hAnsi="Calibri" w:cs="Times New Roman"/>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682C2F06"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smlouvu.</w:t>
      </w:r>
    </w:p>
    <w:p w14:paraId="0214F4F7" w14:textId="77777777" w:rsidR="007B5546" w:rsidRPr="007B5546" w:rsidRDefault="007B5546" w:rsidP="007B5546">
      <w:pPr>
        <w:ind w:left="284"/>
        <w:rPr>
          <w:rFonts w:ascii="Calibri" w:eastAsia="Calibri" w:hAnsi="Calibri" w:cs="Times New Roman"/>
        </w:rPr>
      </w:pPr>
      <w:r w:rsidRPr="007B5546">
        <w:rPr>
          <w:rFonts w:ascii="Calibri" w:eastAsia="Calibri" w:hAnsi="Calibri" w:cs="Times New Roman"/>
        </w:rPr>
        <w:lastRenderedPageBreak/>
        <w:t xml:space="preserve">Technický dozor je zejména oprávněn kontrolovat provádění díla ze strany zhotovitele, ukládat pokyny zhotoviteli k provádění díla, provádět zápisy ve stavebním deníku a kontrolovat jeho obsah. </w:t>
      </w:r>
    </w:p>
    <w:p w14:paraId="79065DE7" w14:textId="207772A4" w:rsidR="007B5546" w:rsidRPr="007B5546" w:rsidRDefault="007B5546" w:rsidP="007B5546">
      <w:pPr>
        <w:ind w:left="284"/>
        <w:rPr>
          <w:rFonts w:ascii="Calibri" w:eastAsia="Calibri" w:hAnsi="Calibri" w:cs="Times New Roman"/>
        </w:rPr>
      </w:pPr>
      <w:r w:rsidRPr="007B5546">
        <w:rPr>
          <w:rFonts w:ascii="Calibri" w:eastAsia="Calibri" w:hAnsi="Calibri" w:cs="Times New Roman"/>
        </w:rPr>
        <w:t xml:space="preserve">Osoby vykonávající činnost technického dozoru stavebníka </w:t>
      </w:r>
      <w:r w:rsidR="006E7F61">
        <w:rPr>
          <w:rFonts w:ascii="Calibri" w:eastAsia="Calibri" w:hAnsi="Calibri" w:cs="Times New Roman"/>
        </w:rPr>
        <w:t xml:space="preserve">a koordinátora BOZP </w:t>
      </w:r>
      <w:r w:rsidRPr="007B5546">
        <w:rPr>
          <w:rFonts w:ascii="Calibri" w:eastAsia="Calibri" w:hAnsi="Calibri" w:cs="Times New Roman"/>
        </w:rPr>
        <w:t xml:space="preserve">budou zhotoviteli sděleny při předání a převzetí staveniště. </w:t>
      </w:r>
    </w:p>
    <w:p w14:paraId="044D4D47" w14:textId="70EEF90F" w:rsidR="007B5546" w:rsidRPr="007B5546" w:rsidRDefault="007B5546" w:rsidP="007B5546">
      <w:pPr>
        <w:numPr>
          <w:ilvl w:val="2"/>
          <w:numId w:val="14"/>
        </w:numPr>
        <w:spacing w:after="60"/>
        <w:ind w:left="284" w:hanging="284"/>
        <w:contextualSpacing/>
        <w:rPr>
          <w:rFonts w:ascii="Calibri" w:eastAsia="Calibri" w:hAnsi="Calibri" w:cs="Calibri"/>
        </w:rPr>
      </w:pPr>
      <w:r w:rsidRPr="007B5546">
        <w:rPr>
          <w:rFonts w:ascii="Calibri" w:eastAsia="Calibri" w:hAnsi="Calibri" w:cs="Calibri"/>
        </w:rPr>
        <w:t xml:space="preserve">Zhotovitel je povinen do 7 dnů od nabytí účinnosti smlouvy objednateli </w:t>
      </w:r>
      <w:r w:rsidR="006E7F61">
        <w:rPr>
          <w:rFonts w:ascii="Calibri" w:eastAsia="Calibri" w:hAnsi="Calibri" w:cs="Calibri"/>
        </w:rPr>
        <w:t xml:space="preserve">a koordinátorovi BOZP </w:t>
      </w:r>
      <w:r w:rsidRPr="007B5546">
        <w:rPr>
          <w:rFonts w:ascii="Calibri" w:eastAsia="Calibri" w:hAnsi="Calibri" w:cs="Calibri"/>
        </w:rPr>
        <w:t xml:space="preserve">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w:t>
      </w:r>
      <w:smartTag w:uri="urn:schemas-microsoft-com:office:smarttags" w:element="metricconverter">
        <w:smartTagPr>
          <w:attr w:name="ProductID" w:val="10 a"/>
        </w:smartTagPr>
        <w:r w:rsidRPr="007B5546">
          <w:rPr>
            <w:rFonts w:ascii="Calibri" w:eastAsia="Calibri" w:hAnsi="Calibri" w:cs="Calibri"/>
          </w:rPr>
          <w:t>10 a</w:t>
        </w:r>
      </w:smartTag>
      <w:r w:rsidRPr="007B5546">
        <w:rPr>
          <w:rFonts w:ascii="Calibri" w:eastAsia="Calibri" w:hAnsi="Calibri" w:cs="Calibri"/>
        </w:rPr>
        <w:t xml:space="preserve"> 11.</w:t>
      </w:r>
    </w:p>
    <w:p w14:paraId="249A45A2" w14:textId="77777777" w:rsidR="007B5546" w:rsidRPr="007B5546" w:rsidRDefault="007B5546" w:rsidP="00170EF5">
      <w:pPr>
        <w:pStyle w:val="Nadpis1"/>
      </w:pPr>
      <w:r w:rsidRPr="007B5546">
        <w:t>VIII.</w:t>
      </w:r>
    </w:p>
    <w:p w14:paraId="4D6E0B1A" w14:textId="77777777" w:rsidR="007B5546" w:rsidRPr="007B5546" w:rsidRDefault="007B5546" w:rsidP="00170EF5">
      <w:pPr>
        <w:pStyle w:val="Nadpis1"/>
      </w:pPr>
      <w:r w:rsidRPr="007B5546">
        <w:t>Jakost díla</w:t>
      </w:r>
    </w:p>
    <w:p w14:paraId="11ACC794" w14:textId="1603CD74" w:rsidR="007B5546" w:rsidRPr="007B5546" w:rsidRDefault="007B5546" w:rsidP="00170EF5">
      <w:pPr>
        <w:numPr>
          <w:ilvl w:val="1"/>
          <w:numId w:val="15"/>
        </w:numPr>
        <w:ind w:left="284" w:hanging="284"/>
        <w:rPr>
          <w:rFonts w:ascii="Calibri" w:eastAsia="Calibri" w:hAnsi="Calibri" w:cs="Times New Roman"/>
        </w:rPr>
      </w:pPr>
      <w:r w:rsidRPr="007B5546">
        <w:rPr>
          <w:rFonts w:ascii="Calibri" w:eastAsia="Calibri" w:hAnsi="Calibri" w:cs="Times New Roman"/>
        </w:rPr>
        <w:t xml:space="preserve">Zhotovitel se zavazuje k tomu, že celkový souhrn vlastností provedeného díla bude dávat schopnost uspokojit stanovené potřeby, tj. zejména využitelnost, bezpečnost, bezporuchovost, udržovatelnost, hospodárnost, ochranu životního prostředí, hygienické požadavky. Ty budou odpovídat platné právní úpravě, českým technickým normám, projektové dokumentaci, </w:t>
      </w:r>
      <w:r w:rsidR="002D3864">
        <w:rPr>
          <w:rFonts w:ascii="Calibri" w:eastAsia="Calibri" w:hAnsi="Calibri" w:cs="Times New Roman"/>
        </w:rPr>
        <w:t xml:space="preserve">stavebnímu povolení, </w:t>
      </w:r>
      <w:r w:rsidRPr="007B5546">
        <w:rPr>
          <w:rFonts w:ascii="Calibri" w:eastAsia="Calibri" w:hAnsi="Calibri" w:cs="Times New Roman"/>
        </w:rPr>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C713828" w14:textId="77777777" w:rsidR="007B5546" w:rsidRPr="007B5546" w:rsidRDefault="007B5546" w:rsidP="00170EF5">
      <w:pPr>
        <w:numPr>
          <w:ilvl w:val="1"/>
          <w:numId w:val="15"/>
        </w:numPr>
        <w:ind w:left="284" w:hanging="284"/>
        <w:rPr>
          <w:rFonts w:ascii="Calibri" w:eastAsia="Calibri" w:hAnsi="Calibri" w:cs="Times New Roman"/>
        </w:rPr>
      </w:pPr>
      <w:r w:rsidRPr="007B5546">
        <w:rPr>
          <w:rFonts w:ascii="Calibri" w:eastAsia="Calibri" w:hAnsi="Calibri" w:cs="Times New Roman"/>
        </w:rPr>
        <w:t>Smluvní strany se dohodly, že bude-li v rámci díla dodáváno zboží, toto bude dodáno v I. jakosti.</w:t>
      </w:r>
    </w:p>
    <w:p w14:paraId="0E8423A3" w14:textId="7E424F78" w:rsidR="007B5546" w:rsidRDefault="007B5546" w:rsidP="00170EF5">
      <w:pPr>
        <w:numPr>
          <w:ilvl w:val="1"/>
          <w:numId w:val="15"/>
        </w:numPr>
        <w:ind w:left="284" w:hanging="284"/>
        <w:rPr>
          <w:rFonts w:ascii="Calibri" w:eastAsia="Calibri" w:hAnsi="Calibri" w:cs="Times New Roman"/>
        </w:rPr>
      </w:pPr>
      <w:r w:rsidRPr="007B5546">
        <w:rPr>
          <w:rFonts w:ascii="Calibri" w:eastAsia="Calibri" w:hAnsi="Calibri" w:cs="Times New Roman"/>
        </w:rPr>
        <w:t>Jakost dodávaných materiálů a konstrukcí bude dokladována předepsaným způsobem při kontrolních prohlídkách a při předání a převzetí díla.</w:t>
      </w:r>
    </w:p>
    <w:p w14:paraId="50EFA2E2" w14:textId="77777777" w:rsidR="00887769" w:rsidRPr="007B5546" w:rsidRDefault="00887769" w:rsidP="00887769">
      <w:pPr>
        <w:ind w:left="284"/>
        <w:rPr>
          <w:rFonts w:ascii="Calibri" w:eastAsia="Calibri" w:hAnsi="Calibri" w:cs="Times New Roman"/>
        </w:rPr>
      </w:pPr>
    </w:p>
    <w:p w14:paraId="7E57D42A" w14:textId="77777777" w:rsidR="007B5546" w:rsidRPr="007B5546" w:rsidRDefault="007B5546" w:rsidP="00170EF5">
      <w:pPr>
        <w:pStyle w:val="Nadpis1"/>
      </w:pPr>
      <w:r w:rsidRPr="007B5546">
        <w:t>IX.</w:t>
      </w:r>
    </w:p>
    <w:p w14:paraId="0A73590E" w14:textId="77777777" w:rsidR="007B5546" w:rsidRPr="007B5546" w:rsidRDefault="007B5546" w:rsidP="00170EF5">
      <w:pPr>
        <w:pStyle w:val="Nadpis1"/>
      </w:pPr>
      <w:r w:rsidRPr="007B5546">
        <w:t>Staveniště</w:t>
      </w:r>
    </w:p>
    <w:p w14:paraId="062C2310"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Objednatel předá a zhotovitel převezme staveniště po podpisu této smlouvy oběma smluvními stranami, a to do 5 kalendářních dnů od doručení písemné výzvy objednatele k předání a převzetí staveniště zhotoviteli, nedohodnou-li se smluvní strany písemně jinak (zejména s ohledem na klimatické podmínky). O jeho předání a převzetí vyhotoví smluvní strany protokol.  </w:t>
      </w:r>
    </w:p>
    <w:p w14:paraId="6649E065"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Obvod staveniště u jednotlivých částí díla je vymezen projektovou dokumentací. Pokud bude zhotovitel potřebovat pro realizaci díla větší prostor, zajistí si jej na vlastní náklady a vlastním jménem.</w:t>
      </w:r>
    </w:p>
    <w:p w14:paraId="3B327CC0"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se zavazuje zcela vyklidit a předat objednateli staveniště ve lhůtě do 10 kalendářních dnů ode dne předání a převzetí díla dle čl. XII. odst. 2 této smlouvy. Při nedodržení této lhůty se zhotovitel zavazuje uhradit objednateli veškeré náklady a škody, které mu vznikly v souvislosti s nedodržením tohoto termínu. </w:t>
      </w:r>
    </w:p>
    <w:p w14:paraId="1AE8A778" w14:textId="77777777" w:rsidR="007B5546" w:rsidRP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w:t>
      </w:r>
    </w:p>
    <w:p w14:paraId="6A6D78A3" w14:textId="7917DF88" w:rsidR="007B5546" w:rsidRDefault="007B5546" w:rsidP="00170EF5">
      <w:pPr>
        <w:numPr>
          <w:ilvl w:val="1"/>
          <w:numId w:val="12"/>
        </w:numPr>
        <w:ind w:left="284" w:hanging="284"/>
        <w:rPr>
          <w:rFonts w:ascii="Calibri" w:eastAsia="Calibri" w:hAnsi="Calibri" w:cs="Times New Roman"/>
        </w:rPr>
      </w:pPr>
      <w:r w:rsidRPr="007B5546">
        <w:rPr>
          <w:rFonts w:ascii="Calibri" w:eastAsia="Calibri" w:hAnsi="Calibri" w:cs="Times New Roman"/>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23E75F5E" w14:textId="77777777" w:rsidR="00887769" w:rsidRDefault="00887769" w:rsidP="00887769">
      <w:pPr>
        <w:ind w:left="284"/>
        <w:rPr>
          <w:rFonts w:ascii="Calibri" w:eastAsia="Calibri" w:hAnsi="Calibri" w:cs="Times New Roman"/>
        </w:rPr>
      </w:pPr>
    </w:p>
    <w:p w14:paraId="04BA0173" w14:textId="77777777" w:rsidR="007B5546" w:rsidRPr="007B5546" w:rsidRDefault="007B5546" w:rsidP="00170EF5">
      <w:pPr>
        <w:pStyle w:val="Nadpis1"/>
      </w:pPr>
      <w:r w:rsidRPr="007B5546">
        <w:lastRenderedPageBreak/>
        <w:t>X.</w:t>
      </w:r>
    </w:p>
    <w:p w14:paraId="6ED65265" w14:textId="77777777" w:rsidR="007B5546" w:rsidRPr="007B5546" w:rsidRDefault="007B5546" w:rsidP="00170EF5">
      <w:pPr>
        <w:pStyle w:val="Nadpis1"/>
      </w:pPr>
      <w:r w:rsidRPr="007B5546">
        <w:t>Provádění díla</w:t>
      </w:r>
    </w:p>
    <w:p w14:paraId="2F23E0AF"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w:t>
      </w:r>
    </w:p>
    <w:p w14:paraId="0E6F53F2"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FF4317F"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plnit podmínky příslušných stavebních povolení a požadavky dotčených orgánů a organizací souvisejících s realizací Stavby,</w:t>
      </w:r>
    </w:p>
    <w:p w14:paraId="361BB306"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dodržovat při provádění díla ujednání této smlouvy, řídit se podklady a pokyny objednatele a poskytnout mu požadovanou dokumentaci a informace,</w:t>
      </w:r>
    </w:p>
    <w:p w14:paraId="5FAFB782"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účastnit se na základě pozvánky objednatele všech jednání týkajících se předmětného díla,</w:t>
      </w:r>
    </w:p>
    <w:p w14:paraId="731FD742" w14:textId="41DC0810"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průběžně provádět veškeré potřebné zkoušky, měření a atesty k prokázání kvalitativních parametrů předmětu díla</w:t>
      </w:r>
      <w:r w:rsidR="009B4878">
        <w:rPr>
          <w:rFonts w:ascii="Calibri" w:eastAsia="Calibri" w:hAnsi="Calibri" w:cs="Times New Roman"/>
        </w:rPr>
        <w:t>,</w:t>
      </w:r>
    </w:p>
    <w:p w14:paraId="2791E16F"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dbát při provádění díla na ochranu životního prostředí a dodržovat platné technické, bezpečnostní, zdravotní, hygienické a jiné předpisy, včetně předpisů týkajících se ochrany životního prostředí,</w:t>
      </w:r>
    </w:p>
    <w:p w14:paraId="22822CE1" w14:textId="71009941"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r w:rsidR="00702AA0">
        <w:rPr>
          <w:rFonts w:ascii="Calibri" w:eastAsia="Calibri" w:hAnsi="Calibri" w:cs="Times New Roman"/>
        </w:rPr>
        <w:t>,</w:t>
      </w:r>
    </w:p>
    <w:p w14:paraId="77006723" w14:textId="77777777" w:rsidR="007B5546" w:rsidRPr="007B5546" w:rsidRDefault="007B5546" w:rsidP="00170EF5">
      <w:pPr>
        <w:numPr>
          <w:ilvl w:val="1"/>
          <w:numId w:val="16"/>
        </w:numPr>
        <w:ind w:left="851" w:hanging="284"/>
        <w:rPr>
          <w:rFonts w:ascii="Calibri" w:eastAsia="Calibri" w:hAnsi="Calibri" w:cs="Times New Roman"/>
        </w:rPr>
      </w:pPr>
      <w:r w:rsidRPr="007B5546">
        <w:rPr>
          <w:rFonts w:ascii="Calibri" w:eastAsia="Calibri" w:hAnsi="Calibri" w:cs="Times New Roman"/>
        </w:rPr>
        <w:t>zajistit na své náklady zpracování výrobní (dílenské) dokumentace, pokud vyvstane v průběhu realizace díla nutnost jejího zpracování.</w:t>
      </w:r>
    </w:p>
    <w:p w14:paraId="65819AC8"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je povinen informovat objednatele o skutečnostech majících vliv na plnění smlouvy, a to bez zbytečného odkladu, nejpozději následující pracovní den poté, kdy příslušná skutečnost nastala nebo zhotovitel zjistí, že by nastat mohla. Zhotovitel je povinen informovat objednatele zejména: </w:t>
      </w:r>
    </w:p>
    <w:p w14:paraId="381BC83E" w14:textId="77777777" w:rsidR="007B5546" w:rsidRPr="007B5546" w:rsidRDefault="007B5546" w:rsidP="00170EF5">
      <w:pPr>
        <w:numPr>
          <w:ilvl w:val="0"/>
          <w:numId w:val="17"/>
        </w:numPr>
        <w:ind w:left="851" w:hanging="284"/>
        <w:rPr>
          <w:rFonts w:ascii="Calibri" w:eastAsia="Calibri" w:hAnsi="Calibri" w:cs="Times New Roman"/>
        </w:rPr>
      </w:pPr>
      <w:r w:rsidRPr="007B5546">
        <w:rPr>
          <w:rFonts w:ascii="Calibri" w:eastAsia="Calibri" w:hAnsi="Calibri" w:cs="Times New Roman"/>
        </w:rPr>
        <w:t>zjistí-li při provádění díla skryté překážky bránící řádnému provedení díla. Zhotovitel je povinen navrhnout objednateli další postup,</w:t>
      </w:r>
    </w:p>
    <w:p w14:paraId="1CDDC758" w14:textId="77777777" w:rsidR="007B5546" w:rsidRPr="007B5546" w:rsidRDefault="007B5546" w:rsidP="00170EF5">
      <w:pPr>
        <w:numPr>
          <w:ilvl w:val="0"/>
          <w:numId w:val="17"/>
        </w:numPr>
        <w:ind w:left="851" w:hanging="284"/>
        <w:rPr>
          <w:rFonts w:ascii="Calibri" w:eastAsia="Calibri" w:hAnsi="Calibri" w:cs="Times New Roman"/>
        </w:rPr>
      </w:pPr>
      <w:r w:rsidRPr="007B5546">
        <w:rPr>
          <w:rFonts w:ascii="Calibri" w:eastAsia="Calibri" w:hAnsi="Calibri" w:cs="Times New Roman"/>
        </w:rPr>
        <w:t>o případné nevhodnosti realizace vyžadovaných prací,</w:t>
      </w:r>
    </w:p>
    <w:p w14:paraId="03354620" w14:textId="77777777" w:rsidR="007B5546" w:rsidRPr="007B5546" w:rsidRDefault="007B5546" w:rsidP="00170EF5">
      <w:pPr>
        <w:numPr>
          <w:ilvl w:val="0"/>
          <w:numId w:val="17"/>
        </w:numPr>
        <w:ind w:left="851" w:hanging="284"/>
        <w:rPr>
          <w:rFonts w:ascii="Calibri" w:eastAsia="Calibri" w:hAnsi="Calibri" w:cs="Times New Roman"/>
        </w:rPr>
      </w:pPr>
      <w:r w:rsidRPr="007B5546">
        <w:rPr>
          <w:rFonts w:ascii="Calibri" w:eastAsia="Calibri" w:hAnsi="Calibri" w:cs="Times New Roman"/>
        </w:rPr>
        <w:t>zjistí-li v Příslušné dokumentaci vady a nedostatky. Touto kontrolou není dotčena odpovědnost objednatele za správnost předané Příslušné dokumentace. Zhotovitel se zavazuje předat objednateli soupis zjištěných vad a nedostatků Příslušné dokumentace s dopadem na sjednanou cenu díla včetně návrhů na jejich odstranění.</w:t>
      </w:r>
    </w:p>
    <w:p w14:paraId="2DCFF438"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1DD8E3D6"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odpovídá za zajištění dostupnosti Příslušné dokumentace a všech dokladů potřebných k provádění Stavby dle stavebního zákona. Příslušná dokumentace a výše uvedené doklady musí být na staveništi přístupné kdykoliv v průběhu práce.</w:t>
      </w:r>
    </w:p>
    <w:p w14:paraId="24A94AE8"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povinen provedené stavební práce a výrobky zabezpečit před poškozením a krádežemi až do předání díla k užívání objednateli, a to na vlastní náklady.</w:t>
      </w:r>
    </w:p>
    <w:p w14:paraId="77DCEC3E" w14:textId="43AFB130" w:rsidR="0058769F" w:rsidRPr="0058769F" w:rsidRDefault="0058769F" w:rsidP="0058769F">
      <w:pPr>
        <w:numPr>
          <w:ilvl w:val="1"/>
          <w:numId w:val="9"/>
        </w:numPr>
        <w:ind w:left="284" w:hanging="284"/>
        <w:rPr>
          <w:rFonts w:ascii="Calibri" w:eastAsia="Calibri" w:hAnsi="Calibri" w:cs="Times New Roman"/>
        </w:rPr>
      </w:pPr>
      <w:r w:rsidRPr="0058769F">
        <w:rPr>
          <w:rFonts w:ascii="Calibri" w:eastAsia="Calibri" w:hAnsi="Calibri" w:cs="Times New Roman"/>
        </w:rPr>
        <w:lastRenderedPageBreak/>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w:t>
      </w:r>
      <w:r w:rsidR="006E7F61">
        <w:rPr>
          <w:rFonts w:ascii="Calibri" w:eastAsia="Calibri" w:hAnsi="Calibri" w:cs="Times New Roman"/>
        </w:rPr>
        <w:t xml:space="preserve"> a originály prohlášení poddodavatelů o součinnosti s koordinátorem BOZP, jehož vzor je přílohou č. 2 této smlouvy</w:t>
      </w:r>
      <w:r w:rsidRPr="0058769F">
        <w:rPr>
          <w:rFonts w:ascii="Calibri" w:eastAsia="Calibri" w:hAnsi="Calibri" w:cs="Times New Roman"/>
        </w:rPr>
        <w:t>. Informační povinnost dle tohoto odstavce se vztahuje pouze na poddodavatele, kteří se podílejí na realizaci díla.</w:t>
      </w:r>
    </w:p>
    <w:p w14:paraId="186025F1" w14:textId="1EB11D4A" w:rsidR="0058769F" w:rsidRDefault="0058769F" w:rsidP="0058769F">
      <w:pPr>
        <w:ind w:left="284"/>
        <w:rPr>
          <w:rFonts w:ascii="Calibri" w:eastAsia="Calibri" w:hAnsi="Calibri" w:cs="Times New Roman"/>
        </w:rPr>
      </w:pPr>
      <w:r w:rsidRPr="0058769F">
        <w:rPr>
          <w:rFonts w:ascii="Calibri" w:eastAsia="Calibri" w:hAnsi="Calibri" w:cs="Times New Roman"/>
        </w:rPr>
        <w:t>Zhotovitel je dále povinen v souladu s platným zněním zákona o veřejných zakázkách předložit objednateli v zákonem stanovených lhůtách seznam poddodavatelů veřejné zakázky; má-li poddodavatel formu akciové společnosti, je přílohou tohoto seznamu i seznam vlastníků akcií,</w:t>
      </w:r>
      <w:r>
        <w:rPr>
          <w:rFonts w:ascii="Calibri" w:eastAsia="Calibri" w:hAnsi="Calibri" w:cs="Times New Roman"/>
        </w:rPr>
        <w:t xml:space="preserve"> </w:t>
      </w:r>
      <w:r w:rsidRPr="0058769F">
        <w:rPr>
          <w:rFonts w:ascii="Calibri" w:eastAsia="Calibri" w:hAnsi="Calibri" w:cs="Times New Roman"/>
        </w:rPr>
        <w:t>jejichž souhrnná jmenovitá hodnota přesahuje 10 % základního kapitálu, vyhotovený ve lhůtě 90 dnů před dnem předložení seznamu poddodavatelů.</w:t>
      </w:r>
    </w:p>
    <w:p w14:paraId="0DAB68AC" w14:textId="0D35915E"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Zhotovitel se zavazuje realizovat dílo prostřednictvím osob, kterými byla prokazována kvalifikace v rámci zadávacího řízení a zajistit odborné vedení Stavby stavbyvedoucím uvedeným v nabídce zhotovitele. Zhotovitel je oprávněn změnit </w:t>
      </w:r>
      <w:r w:rsidR="002D3864">
        <w:rPr>
          <w:rFonts w:ascii="Calibri" w:eastAsia="Calibri" w:hAnsi="Calibri" w:cs="Times New Roman"/>
        </w:rPr>
        <w:t xml:space="preserve">poddodavatele, </w:t>
      </w:r>
      <w:r w:rsidRPr="007B5546">
        <w:rPr>
          <w:rFonts w:ascii="Calibri" w:eastAsia="Calibri" w:hAnsi="Calibri" w:cs="Times New Roman"/>
        </w:rPr>
        <w:t xml:space="preserve">stavbyvedoucího či jinou osobu, prostřednictvím které prokázal odbornou způsobilost / kvalifikaci (dále jen „odborná osoba“) pouze z vážných důvodů, a to s předchozím písemným souhlasem objednatele. Žádost o souhlas se změnou </w:t>
      </w:r>
      <w:r w:rsidR="002D3864">
        <w:rPr>
          <w:rFonts w:ascii="Calibri" w:eastAsia="Calibri" w:hAnsi="Calibri" w:cs="Times New Roman"/>
        </w:rPr>
        <w:t xml:space="preserve">poddodavatele, </w:t>
      </w:r>
      <w:r w:rsidRPr="007B5546">
        <w:rPr>
          <w:rFonts w:ascii="Calibri" w:eastAsia="Calibri" w:hAnsi="Calibri" w:cs="Times New Roman"/>
        </w:rPr>
        <w:t xml:space="preserve">stavbyvedoucího či jiné odborné osoby bude obsahovat jmenovité uvedení stavbyvedoucího či jiné odborné osoby, činnosti, které budou vykonávat a musí být doložena kopiemi příslušných oprávnění, nezbytných pro výkon těchto činností, a případně dalšími doklady potřebnými k prokázání potřebné kvalifikace. </w:t>
      </w:r>
    </w:p>
    <w:p w14:paraId="03DB3F6B" w14:textId="48B2706A"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Nový </w:t>
      </w:r>
      <w:r w:rsidR="002D3864">
        <w:rPr>
          <w:rFonts w:ascii="Calibri" w:eastAsia="Calibri" w:hAnsi="Calibri" w:cs="Times New Roman"/>
        </w:rPr>
        <w:t xml:space="preserve">poddodavatel musí disponovat minimálně stejnou kvalifikací, jakou původní poddodavatel prokázal za </w:t>
      </w:r>
      <w:r w:rsidR="00AD7346">
        <w:rPr>
          <w:rFonts w:ascii="Calibri" w:eastAsia="Calibri" w:hAnsi="Calibri" w:cs="Times New Roman"/>
        </w:rPr>
        <w:t>zhotovitele</w:t>
      </w:r>
      <w:r w:rsidR="002D3864">
        <w:rPr>
          <w:rFonts w:ascii="Calibri" w:eastAsia="Calibri" w:hAnsi="Calibri" w:cs="Times New Roman"/>
        </w:rPr>
        <w:t xml:space="preserve">; </w:t>
      </w:r>
      <w:r w:rsidRPr="007B5546">
        <w:rPr>
          <w:rFonts w:ascii="Calibri" w:eastAsia="Calibri" w:hAnsi="Calibri" w:cs="Times New Roman"/>
        </w:rPr>
        <w:t>stavbyvedoucí či jiná odborná osoba musí disponovat minimálně stejnou kvalifikací jako původní stavbyvedoucí, resp. původní odborná osoba.</w:t>
      </w:r>
    </w:p>
    <w:p w14:paraId="0D1C9071"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BDDE4BE"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se zavazuje realizovat práce vyžadující zvláštní způsobilost nebo povolení podle příslušných předpisů osobami, které tuto podmínku splňují.</w:t>
      </w:r>
    </w:p>
    <w:p w14:paraId="2A9D0E83"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je srozuměn s tím, že uhradí jakoukoliv opravu nebo výměnu plynoucí ze zhotovitelem zaviněného poškození inženýrské sítě. Zhotovitel si je rovněž vědom toho, že nese veškerá rizika a náhrady škod z toho plynoucí.</w:t>
      </w:r>
    </w:p>
    <w:p w14:paraId="664287FC"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V případě, že zhotovitel bude používat stavební stroje, které vyvolávají vibrace a otřesy, zajistí si taková opatření, aby na blízkých stávajících objektech nedošlo vlivem stavební činnosti ke škodám. V opačném případě zhotovitel ponese plnou odpovědnost za způsobené škody a tyto škody uhradí.</w:t>
      </w:r>
    </w:p>
    <w:p w14:paraId="2167CAEE"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 xml:space="preserve">Bourací práce (hluk, prach) budou realizovány jen po předchozím oznámení objednateli. </w:t>
      </w:r>
    </w:p>
    <w:p w14:paraId="25E0D405" w14:textId="76DC8136" w:rsidR="007B5546" w:rsidRDefault="007B5546" w:rsidP="00AF2A98">
      <w:pPr>
        <w:numPr>
          <w:ilvl w:val="1"/>
          <w:numId w:val="9"/>
        </w:numPr>
        <w:ind w:left="284" w:hanging="284"/>
        <w:rPr>
          <w:rFonts w:ascii="Calibri" w:eastAsia="Calibri" w:hAnsi="Calibri" w:cs="Times New Roman"/>
        </w:rPr>
      </w:pPr>
      <w:r w:rsidRPr="00AF2A98">
        <w:rPr>
          <w:rFonts w:ascii="Calibri" w:eastAsia="Calibri" w:hAnsi="Calibri" w:cs="Times New Roman"/>
        </w:rPr>
        <w:t>Zhotovitel se zavazuje plnit veškeré povinnosti, které mu ukládá zákon č. 309/2006 Sb., zejména povinnost dodržování plánu bezpečnosti a ochrany zdraví při práci (dále též „BOZP“) na staveništi</w:t>
      </w:r>
      <w:r w:rsidR="00AF2A98">
        <w:rPr>
          <w:rFonts w:ascii="Calibri" w:eastAsia="Calibri" w:hAnsi="Calibri" w:cs="Times New Roman"/>
        </w:rPr>
        <w:t xml:space="preserve"> a poskytovat součinnost koordinátorovi BOZP.</w:t>
      </w:r>
    </w:p>
    <w:p w14:paraId="0455DA39" w14:textId="634E2EAC" w:rsidR="00AF2A98" w:rsidRDefault="00AF2A98" w:rsidP="00AF2A98">
      <w:pPr>
        <w:ind w:left="284"/>
        <w:rPr>
          <w:rFonts w:ascii="Calibri" w:eastAsia="Calibri" w:hAnsi="Calibri" w:cs="Times New Roman"/>
        </w:rPr>
      </w:pPr>
      <w:r>
        <w:rPr>
          <w:rFonts w:ascii="Calibri" w:eastAsia="Calibri" w:hAnsi="Calibri" w:cs="Times New Roman"/>
        </w:rPr>
        <w:t>Zhotovitel je povinen zavázat k součinnosti s koordinátorem BOZP všechny své poddodavatele a osoby, které budou provádět činnosti na staveništi.</w:t>
      </w:r>
    </w:p>
    <w:p w14:paraId="49616AA1" w14:textId="57552E4C" w:rsidR="00AF2A98" w:rsidRPr="00AF2A98" w:rsidRDefault="00AF2A98" w:rsidP="00AF2A98">
      <w:pPr>
        <w:ind w:left="284"/>
        <w:rPr>
          <w:rFonts w:ascii="Calibri" w:eastAsia="Calibri" w:hAnsi="Calibri" w:cs="Times New Roman"/>
        </w:rPr>
      </w:pPr>
      <w:r>
        <w:rPr>
          <w:rFonts w:ascii="Calibri" w:eastAsia="Calibri" w:hAnsi="Calibri" w:cs="Times New Roman"/>
        </w:rPr>
        <w:t xml:space="preserve">Zhotovitel je povinen předat koordinátorovi BOZP nejpozději 5 dnů před zahájením </w:t>
      </w:r>
      <w:r w:rsidR="006E7F61">
        <w:rPr>
          <w:rFonts w:ascii="Calibri" w:eastAsia="Calibri" w:hAnsi="Calibri" w:cs="Times New Roman"/>
        </w:rPr>
        <w:t>p</w:t>
      </w:r>
      <w:r>
        <w:rPr>
          <w:rFonts w:ascii="Calibri" w:eastAsia="Calibri" w:hAnsi="Calibri" w:cs="Times New Roman"/>
        </w:rPr>
        <w:t xml:space="preserve">rací na staveništi písemně informaci o fyzických osobách, které se mohou zdržovat na staveništi, a to včetně zaměstnanců poddodavatelů zhotovitele, osob vykonávajících na Stavbě autorský dozor, </w:t>
      </w:r>
      <w:r>
        <w:rPr>
          <w:rFonts w:ascii="Calibri" w:eastAsia="Calibri" w:hAnsi="Calibri" w:cs="Times New Roman"/>
        </w:rPr>
        <w:lastRenderedPageBreak/>
        <w:t>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w:t>
      </w:r>
      <w:r w:rsidR="0082776A">
        <w:rPr>
          <w:rFonts w:ascii="Calibri" w:eastAsia="Calibri" w:hAnsi="Calibri" w:cs="Times New Roman"/>
        </w:rPr>
        <w:t>e</w:t>
      </w:r>
      <w:r>
        <w:rPr>
          <w:rFonts w:ascii="Calibri" w:eastAsia="Calibri" w:hAnsi="Calibri" w:cs="Times New Roman"/>
        </w:rPr>
        <w:t>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3D328933"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KONTROLA PROVÁDĚNÝCH PRACÍ, ORGANIZACE KONTROLNÍCH DNŮ</w:t>
      </w:r>
    </w:p>
    <w:p w14:paraId="56C64B02"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w:t>
      </w:r>
    </w:p>
    <w:p w14:paraId="103871A2"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objednatelem a jím pověřenými osobami, </w:t>
      </w:r>
    </w:p>
    <w:p w14:paraId="606C0886" w14:textId="32A18BAB" w:rsid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osobou vykonávající technický dozor stavebníka,</w:t>
      </w:r>
    </w:p>
    <w:p w14:paraId="7A77DF2E" w14:textId="4DAF520E" w:rsidR="00E62EA5" w:rsidRDefault="00E62EA5" w:rsidP="00170EF5">
      <w:pPr>
        <w:numPr>
          <w:ilvl w:val="0"/>
          <w:numId w:val="8"/>
        </w:numPr>
        <w:ind w:left="567" w:hanging="283"/>
        <w:rPr>
          <w:rFonts w:ascii="Calibri" w:eastAsia="Calibri" w:hAnsi="Calibri" w:cs="Times New Roman"/>
        </w:rPr>
      </w:pPr>
      <w:r w:rsidRPr="00E62EA5">
        <w:rPr>
          <w:rFonts w:ascii="Calibri" w:eastAsia="Calibri" w:hAnsi="Calibri" w:cs="Times New Roman"/>
        </w:rPr>
        <w:t>osobou vykonávající činnost autorského dozoru projektanta</w:t>
      </w:r>
      <w:r>
        <w:rPr>
          <w:rFonts w:ascii="Calibri" w:eastAsia="Calibri" w:hAnsi="Calibri" w:cs="Times New Roman"/>
        </w:rPr>
        <w:t>,</w:t>
      </w:r>
    </w:p>
    <w:p w14:paraId="59EBD247" w14:textId="7E5962AD" w:rsidR="0082776A" w:rsidRPr="007B5546" w:rsidRDefault="0082776A" w:rsidP="00170EF5">
      <w:pPr>
        <w:numPr>
          <w:ilvl w:val="0"/>
          <w:numId w:val="8"/>
        </w:numPr>
        <w:ind w:left="567" w:hanging="283"/>
        <w:rPr>
          <w:rFonts w:ascii="Calibri" w:eastAsia="Calibri" w:hAnsi="Calibri" w:cs="Times New Roman"/>
        </w:rPr>
      </w:pPr>
      <w:r>
        <w:rPr>
          <w:rFonts w:ascii="Calibri" w:eastAsia="Calibri" w:hAnsi="Calibri" w:cs="Times New Roman"/>
        </w:rPr>
        <w:t>koordinátorem BOZP,</w:t>
      </w:r>
    </w:p>
    <w:p w14:paraId="2B8FF11F"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orgány státní správy oprávněnými ke kontrole na základě zvláštních předpisů.</w:t>
      </w:r>
    </w:p>
    <w:p w14:paraId="4C21F014"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Kontrola prováděných prací bude realizována zejména v rámci kontrolních dnů, s tím, že:</w:t>
      </w:r>
    </w:p>
    <w:p w14:paraId="4D04037C"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se budou konat dle potřeby, zpravidla jednou týdně,</w:t>
      </w:r>
    </w:p>
    <w:p w14:paraId="2E068C2E"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termíny konání kontrolních dnů budou stanoveny ve stavebním deníku; v případě potřeby budou kontrolní dny konány také mimo předem stanovený termín, a to buď na základě dohody stran uvedené v zápisu z kontrolního dne, nebo na základě výzvy osoby vykonávající technický dozor stavebníka,</w:t>
      </w:r>
    </w:p>
    <w:p w14:paraId="4C3C9C46"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kontrolní dny budou řízeny osobou vykonávající technický dozor stavebníka,</w:t>
      </w:r>
    </w:p>
    <w:p w14:paraId="4C4401E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 xml:space="preserve">z kontrolních dnů budou osobou vykonávající technický dozor stavebníka pořizovány zápisy, které budou zhotoviteli zasílány v elektronické podobě. </w:t>
      </w:r>
    </w:p>
    <w:p w14:paraId="680A8210" w14:textId="77777777" w:rsidR="007B5546" w:rsidRPr="007B5546"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vyzve osobu vykonávající technický dozor stavebníka prokazatelnou formou nejméně 3 pracovní dny před zakrytím díla (jeho části) k prověření kvality prací, jež budou dalším postupem při zhotovování díla zakryty.</w:t>
      </w:r>
    </w:p>
    <w:p w14:paraId="762C9D04"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890904D"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 </w:t>
      </w:r>
    </w:p>
    <w:p w14:paraId="4CFC988A" w14:textId="78670E7A" w:rsidR="00170EF5" w:rsidRDefault="007B5546" w:rsidP="00170EF5">
      <w:pPr>
        <w:numPr>
          <w:ilvl w:val="1"/>
          <w:numId w:val="9"/>
        </w:numPr>
        <w:ind w:left="284" w:hanging="284"/>
        <w:rPr>
          <w:rFonts w:ascii="Calibri" w:eastAsia="Calibri" w:hAnsi="Calibri" w:cs="Times New Roman"/>
        </w:rPr>
      </w:pPr>
      <w:r w:rsidRPr="007B5546">
        <w:rPr>
          <w:rFonts w:ascii="Calibri" w:eastAsia="Calibri" w:hAnsi="Calibri" w:cs="Times New Roman"/>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24A34ABE" w14:textId="7789C1CA" w:rsidR="00145C84" w:rsidRDefault="00145C84" w:rsidP="00145C84">
      <w:pPr>
        <w:rPr>
          <w:rFonts w:ascii="Calibri" w:eastAsia="Calibri" w:hAnsi="Calibri" w:cs="Times New Roman"/>
        </w:rPr>
      </w:pPr>
    </w:p>
    <w:p w14:paraId="7ADC62BB" w14:textId="77777777" w:rsidR="00145C84" w:rsidRDefault="00145C84" w:rsidP="00145C84">
      <w:pPr>
        <w:rPr>
          <w:rFonts w:ascii="Calibri" w:eastAsia="Calibri" w:hAnsi="Calibri" w:cs="Times New Roman"/>
        </w:rPr>
      </w:pPr>
    </w:p>
    <w:p w14:paraId="1174B350" w14:textId="77777777" w:rsidR="007B5546" w:rsidRPr="007B5546" w:rsidRDefault="007B5546" w:rsidP="00170EF5">
      <w:pPr>
        <w:pStyle w:val="Nadpis1"/>
      </w:pPr>
      <w:r w:rsidRPr="007B5546">
        <w:lastRenderedPageBreak/>
        <w:t>XI.</w:t>
      </w:r>
    </w:p>
    <w:p w14:paraId="450FBAFC" w14:textId="77777777" w:rsidR="007B5546" w:rsidRPr="007B5546" w:rsidRDefault="007B5546" w:rsidP="00170EF5">
      <w:pPr>
        <w:pStyle w:val="Nadpis1"/>
      </w:pPr>
      <w:r w:rsidRPr="007B5546">
        <w:t>Stavební deník</w:t>
      </w:r>
    </w:p>
    <w:p w14:paraId="078534DC"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w:t>
      </w:r>
    </w:p>
    <w:p w14:paraId="1C499133"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Stavební deník musí být přístupný na staveništi kdykoliv v průběhu práce.</w:t>
      </w:r>
    </w:p>
    <w:p w14:paraId="4D540A9F"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2C285F56"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Do stavebního deníku budou zapsány všechny skutečnosti související s plněním smlouvy. Jedná se zejména o:</w:t>
      </w:r>
    </w:p>
    <w:p w14:paraId="23DE3D76"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časový postup prací a jejich kvalitu,</w:t>
      </w:r>
    </w:p>
    <w:p w14:paraId="1FE89BD4"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druh použitých materiálů a technologií,</w:t>
      </w:r>
    </w:p>
    <w:p w14:paraId="39AEE431"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zdůvodnění odchylek v postupech prací a v použitých materiálech oproti Příslušné dokumentaci pro výběr zhotovitele a pro provádění Stavby, další údaje, které souvisí s hospodárností a bezpečností práce,</w:t>
      </w:r>
    </w:p>
    <w:p w14:paraId="0574ECEB"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stanovení termínů k odstranění zjištěných vad a nedodělků,</w:t>
      </w:r>
    </w:p>
    <w:p w14:paraId="71B1A0ED"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klimatické podmínky v místě plnění,</w:t>
      </w:r>
    </w:p>
    <w:p w14:paraId="46778EB8"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skutečnosti související s přerušením prací trvajícím déle než jeden pracovní den,</w:t>
      </w:r>
    </w:p>
    <w:p w14:paraId="73AB14F6"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změny a úpravy díla, které se odchylují od projektové dokumentace,</w:t>
      </w:r>
    </w:p>
    <w:p w14:paraId="055025B2" w14:textId="77777777" w:rsidR="007B5546" w:rsidRPr="007B5546" w:rsidRDefault="007B5546" w:rsidP="00170EF5">
      <w:pPr>
        <w:numPr>
          <w:ilvl w:val="0"/>
          <w:numId w:val="8"/>
        </w:numPr>
        <w:ind w:left="567" w:hanging="283"/>
        <w:rPr>
          <w:rFonts w:ascii="Calibri" w:eastAsia="Calibri" w:hAnsi="Calibri" w:cs="Times New Roman"/>
        </w:rPr>
      </w:pPr>
      <w:r w:rsidRPr="007B5546">
        <w:rPr>
          <w:rFonts w:ascii="Calibri" w:eastAsia="Calibri" w:hAnsi="Calibri" w:cs="Times New Roman"/>
        </w:rPr>
        <w:t>veškeré vícepráce a méněpráce.</w:t>
      </w:r>
    </w:p>
    <w:p w14:paraId="6EC2C8BF"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dojde k neočekávané okolnosti nebo události, která má vliv nebo zvláštní význam na provádění díla, zhotovitel pořídí (je-li to možné) příslušnou fotodokumentaci, která se stane součástí stavebního deníku.</w:t>
      </w:r>
    </w:p>
    <w:p w14:paraId="419C323C" w14:textId="1A1041D3"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Objednatel a jím pověřené osoby jsou oprávněny stavební deník kontrolovat a k zápisům připojovat své stanovisko. Do deníku je oprávněna provádět záznamy také osoba vykonávající technický dozor stavebníka</w:t>
      </w:r>
      <w:r w:rsidR="00AD7346">
        <w:rPr>
          <w:rFonts w:ascii="Calibri" w:eastAsia="Calibri" w:hAnsi="Calibri" w:cs="Times New Roman"/>
        </w:rPr>
        <w:t>, autorský dozor</w:t>
      </w:r>
      <w:r w:rsidR="00D47891">
        <w:rPr>
          <w:rFonts w:ascii="Calibri" w:eastAsia="Calibri" w:hAnsi="Calibri" w:cs="Times New Roman"/>
        </w:rPr>
        <w:t xml:space="preserve"> a koordinátor BOZP</w:t>
      </w:r>
      <w:r w:rsidR="00AD7346">
        <w:rPr>
          <w:rFonts w:ascii="Calibri" w:eastAsia="Calibri" w:hAnsi="Calibri" w:cs="Times New Roman"/>
        </w:rPr>
        <w:t xml:space="preserve">. </w:t>
      </w:r>
    </w:p>
    <w:p w14:paraId="2040028A"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Zhotovitel umožní vyjmout zmocněnému zástupci objednatele prvý průpis denních záznamů ze stavebního deníku při prováděné kontrolní činnosti.</w:t>
      </w:r>
    </w:p>
    <w:p w14:paraId="52AE1A55" w14:textId="77777777" w:rsidR="007B5546" w:rsidRPr="007B5546" w:rsidRDefault="007B5546" w:rsidP="00170EF5">
      <w:pPr>
        <w:numPr>
          <w:ilvl w:val="0"/>
          <w:numId w:val="18"/>
        </w:numPr>
        <w:ind w:left="284" w:hanging="284"/>
        <w:rPr>
          <w:rFonts w:ascii="Calibri" w:eastAsia="Calibri" w:hAnsi="Calibri" w:cs="Times New Roman"/>
        </w:rPr>
      </w:pPr>
      <w:r w:rsidRPr="007B5546">
        <w:rPr>
          <w:rFonts w:ascii="Calibri" w:eastAsia="Calibri" w:hAnsi="Calibri" w:cs="Times New Roman"/>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40F6351B" w14:textId="73C4A5FA" w:rsidR="00887769" w:rsidRDefault="007B5546" w:rsidP="00887769">
      <w:pPr>
        <w:numPr>
          <w:ilvl w:val="0"/>
          <w:numId w:val="18"/>
        </w:numPr>
        <w:ind w:left="284" w:hanging="284"/>
        <w:rPr>
          <w:rFonts w:ascii="Calibri" w:eastAsia="Calibri" w:hAnsi="Calibri" w:cs="Times New Roman"/>
        </w:rPr>
      </w:pPr>
      <w:r w:rsidRPr="009D00A2">
        <w:rPr>
          <w:rFonts w:ascii="Calibri" w:eastAsia="Calibri" w:hAnsi="Calibri" w:cs="Times New Roman"/>
        </w:rPr>
        <w:t xml:space="preserve">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w:t>
      </w:r>
    </w:p>
    <w:p w14:paraId="5A20665F" w14:textId="280442C6" w:rsidR="00145C84" w:rsidRDefault="00145C84" w:rsidP="00145C84">
      <w:pPr>
        <w:rPr>
          <w:rFonts w:ascii="Calibri" w:eastAsia="Calibri" w:hAnsi="Calibri" w:cs="Times New Roman"/>
        </w:rPr>
      </w:pPr>
    </w:p>
    <w:p w14:paraId="46826DDC" w14:textId="77777777" w:rsidR="00145C84" w:rsidRPr="009D00A2" w:rsidRDefault="00145C84" w:rsidP="00145C84">
      <w:pPr>
        <w:rPr>
          <w:rFonts w:ascii="Calibri" w:eastAsia="Calibri" w:hAnsi="Calibri" w:cs="Times New Roman"/>
        </w:rPr>
      </w:pPr>
    </w:p>
    <w:p w14:paraId="1DA15E38" w14:textId="77777777" w:rsidR="007B5546" w:rsidRPr="007B5546" w:rsidRDefault="007B5546" w:rsidP="00170EF5">
      <w:pPr>
        <w:pStyle w:val="Nadpis1"/>
      </w:pPr>
      <w:r w:rsidRPr="007B5546">
        <w:lastRenderedPageBreak/>
        <w:t>XII.</w:t>
      </w:r>
    </w:p>
    <w:p w14:paraId="52A85233" w14:textId="77777777" w:rsidR="007B5546" w:rsidRPr="007B5546" w:rsidRDefault="007B5546" w:rsidP="00170EF5">
      <w:pPr>
        <w:pStyle w:val="Nadpis1"/>
      </w:pPr>
      <w:r w:rsidRPr="007B5546">
        <w:t>Předání díla</w:t>
      </w:r>
    </w:p>
    <w:p w14:paraId="1E664FC9"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 xml:space="preserve">Přejímací řízení ucelených částí díla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 </w:t>
      </w:r>
    </w:p>
    <w:p w14:paraId="560FA304"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Objednatel se zavazuje dílo převzít do 10 dnů od zahájení přejímacího řízení v případě, že dílo bude předáno bez vad a nedodělků bránících jeho řádnému užívání. O předání a převzetí díla osoba vykonávající technický dozor stavebníka sepíše protokol, který bude obsahovat:</w:t>
      </w:r>
    </w:p>
    <w:p w14:paraId="30EDB7DB" w14:textId="3137CAF0"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předmětu díla,</w:t>
      </w:r>
    </w:p>
    <w:p w14:paraId="2AB3198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označení objednatele a zhotovitele díla,</w:t>
      </w:r>
    </w:p>
    <w:p w14:paraId="33E67EF9"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číslo a datum uzavření smlouvy o dílo včetně čísel a dat uzavření jejích dodatků,</w:t>
      </w:r>
    </w:p>
    <w:p w14:paraId="2CA1DBC4"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vyklizení staveniště,</w:t>
      </w:r>
    </w:p>
    <w:p w14:paraId="5878C8B7"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ukončení záruky za jakost na dílo,</w:t>
      </w:r>
    </w:p>
    <w:p w14:paraId="2CB8FE81"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termín zahájení a dokončení prací na zhotovovaném díle (jeho části),</w:t>
      </w:r>
    </w:p>
    <w:p w14:paraId="50087587"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prohlášení objednatele, že dílo přejímá s výhradami či bez výhrad nebo nepřejímá,</w:t>
      </w:r>
    </w:p>
    <w:p w14:paraId="6F918DA3"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datum a místo sepsání protokolu,</w:t>
      </w:r>
    </w:p>
    <w:p w14:paraId="3DF39F00"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v případě, je-li dílo přebíráno s vadami a nedodělky nebránícími řádnému užívání díla, uvedení, že je dílo přebíráno s výhradami a seznam vad a nedodělků, s nimiž bylo dílo (jeho část) převzato,</w:t>
      </w:r>
    </w:p>
    <w:p w14:paraId="46279559" w14:textId="77777777" w:rsidR="007B5546" w:rsidRPr="007B5546" w:rsidRDefault="007B5546" w:rsidP="00170EF5">
      <w:pPr>
        <w:numPr>
          <w:ilvl w:val="1"/>
          <w:numId w:val="19"/>
        </w:numPr>
        <w:ind w:left="851" w:hanging="284"/>
        <w:rPr>
          <w:rFonts w:ascii="Calibri" w:eastAsia="Calibri" w:hAnsi="Calibri" w:cs="Times New Roman"/>
        </w:rPr>
      </w:pPr>
      <w:r w:rsidRPr="007B5546">
        <w:rPr>
          <w:rFonts w:ascii="Calibri" w:eastAsia="Calibri" w:hAnsi="Calibri" w:cs="Times New Roman"/>
        </w:rPr>
        <w:t>jména a podpisy zástupců objednatele, zhotovitele, uživatele a osoby vykonávající technický dozor stavebníka.</w:t>
      </w:r>
    </w:p>
    <w:p w14:paraId="779942B5" w14:textId="77F622EB" w:rsidR="007B5546" w:rsidRPr="007B5546" w:rsidRDefault="007B5546" w:rsidP="00170EF5">
      <w:pPr>
        <w:numPr>
          <w:ilvl w:val="1"/>
          <w:numId w:val="17"/>
        </w:numPr>
        <w:ind w:left="284" w:hanging="284"/>
        <w:rPr>
          <w:rFonts w:ascii="Calibri" w:eastAsia="Calibri" w:hAnsi="Calibri" w:cs="Times New Roman"/>
          <w:b/>
          <w:bCs/>
        </w:rPr>
      </w:pPr>
      <w:r w:rsidRPr="007B5546">
        <w:rPr>
          <w:rFonts w:ascii="Calibri" w:eastAsia="Calibri" w:hAnsi="Calibri" w:cs="Times New Roman"/>
        </w:rPr>
        <w:t xml:space="preserve">Pokud objednatel dílo (jeho část) nepřevezme, protože dílo (jeho část) obsahuje vady nebo nedodělky bránící jeho řádnému užívání, je povinen tyto vady a nedodělky v předávacím protokolu specifikovat. </w:t>
      </w:r>
    </w:p>
    <w:p w14:paraId="4DA10F9E" w14:textId="77777777"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Pokud objednatel dílo převezme s vadami a nedodělky nebránícími řádnému užívání díla (převzetí s výhradami), zhotovitel tyto vady a nedodělky odstraní do 5 dnů od převzetí díla objednatelem, nedohodnou-li se strany při předání díla písemně jinak. O odstranění vad a nedodělků, vytčených při převzetí díla s výhradami, bude sepsán zápis, podepsaný osobou vykonávající technický dozor stavebníka.</w:t>
      </w:r>
    </w:p>
    <w:p w14:paraId="36E0EF99" w14:textId="694F57F8" w:rsidR="007B5546" w:rsidRP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Doklady o řádném provedení díla dle technických norem a předpisů, o provedených zkouškách, atestech a další dokumentaci podle této smlouvy včetně prohlášení o shodě, dokladů nutných k získání kolaudačního souhlasu/pro vydání kolaudačního rozhodnutí a rozdělení nákladů dle čl. VI. odst. 1</w:t>
      </w:r>
      <w:r w:rsidR="00791EC9">
        <w:rPr>
          <w:rFonts w:ascii="Calibri" w:eastAsia="Calibri" w:hAnsi="Calibri" w:cs="Times New Roman"/>
        </w:rPr>
        <w:t>6</w:t>
      </w:r>
      <w:r w:rsidRPr="007B5546">
        <w:rPr>
          <w:rFonts w:ascii="Calibri" w:eastAsia="Calibri" w:hAnsi="Calibri" w:cs="Times New Roman"/>
        </w:rPr>
        <w:t xml:space="preserve"> této smlouvy zhotovitel předá objednateli při předání díla. Pokud zhotovitel objednateli doklady dle předchozí věty nepředá, objednatel dílo nepřevezme. Předáním díla objednateli není zhotovitel zbaven povinnosti doklady na výzvu objednatele doplnit.</w:t>
      </w:r>
    </w:p>
    <w:p w14:paraId="6E549A32" w14:textId="473C504E" w:rsidR="007B5546" w:rsidRDefault="007B5546" w:rsidP="00170EF5">
      <w:pPr>
        <w:numPr>
          <w:ilvl w:val="1"/>
          <w:numId w:val="17"/>
        </w:numPr>
        <w:ind w:left="284" w:hanging="284"/>
        <w:rPr>
          <w:rFonts w:ascii="Calibri" w:eastAsia="Calibri" w:hAnsi="Calibri" w:cs="Times New Roman"/>
        </w:rPr>
      </w:pPr>
      <w:r w:rsidRPr="007B5546">
        <w:rPr>
          <w:rFonts w:ascii="Calibri" w:eastAsia="Calibri" w:hAnsi="Calibri" w:cs="Times New Roman"/>
        </w:rPr>
        <w:t>Zhotovitel se zavazuje zúčastnit se na výzvu objednatele závěrečné kontrolní prohlídky Stavby/místního šetření v rámci kolaudačního řízení podle stavebního zákona.</w:t>
      </w:r>
    </w:p>
    <w:p w14:paraId="6FE198F9" w14:textId="14BD7926" w:rsidR="00887769" w:rsidRDefault="00887769" w:rsidP="00887769">
      <w:pPr>
        <w:ind w:left="284"/>
        <w:rPr>
          <w:rFonts w:ascii="Calibri" w:eastAsia="Calibri" w:hAnsi="Calibri" w:cs="Times New Roman"/>
        </w:rPr>
      </w:pPr>
    </w:p>
    <w:p w14:paraId="43DD73AE" w14:textId="21ABC1FD" w:rsidR="00145C84" w:rsidRDefault="00145C84" w:rsidP="00887769">
      <w:pPr>
        <w:ind w:left="284"/>
        <w:rPr>
          <w:rFonts w:ascii="Calibri" w:eastAsia="Calibri" w:hAnsi="Calibri" w:cs="Times New Roman"/>
        </w:rPr>
      </w:pPr>
    </w:p>
    <w:p w14:paraId="553DD057" w14:textId="77777777" w:rsidR="00145C84" w:rsidRPr="007B5546" w:rsidRDefault="00145C84" w:rsidP="00887769">
      <w:pPr>
        <w:ind w:left="284"/>
        <w:rPr>
          <w:rFonts w:ascii="Calibri" w:eastAsia="Calibri" w:hAnsi="Calibri" w:cs="Times New Roman"/>
        </w:rPr>
      </w:pPr>
    </w:p>
    <w:p w14:paraId="3EAC534B" w14:textId="77777777" w:rsidR="007B5546" w:rsidRPr="007B5546" w:rsidRDefault="007B5546" w:rsidP="00170EF5">
      <w:pPr>
        <w:pStyle w:val="Nadpis1"/>
      </w:pPr>
      <w:r w:rsidRPr="007B5546">
        <w:lastRenderedPageBreak/>
        <w:t>XIII.</w:t>
      </w:r>
    </w:p>
    <w:p w14:paraId="74044A12" w14:textId="77777777" w:rsidR="007B5546" w:rsidRPr="007B5546" w:rsidRDefault="007B5546" w:rsidP="00170EF5">
      <w:pPr>
        <w:pStyle w:val="Nadpis1"/>
      </w:pPr>
      <w:r w:rsidRPr="007B5546">
        <w:t>Práva z vadného plnění, záruka za jakost</w:t>
      </w:r>
    </w:p>
    <w:p w14:paraId="639A8EF8"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Dílo má vadu, jestliže neodpovídá požadavkům uvedeným v této smlouvě.</w:t>
      </w:r>
    </w:p>
    <w:p w14:paraId="3B6BB8C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2E9D8237"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poskytuje objednateli na provedené dílo záruku za jakost (dále jen „záruka“) ve smyslu § 2619 a § 2113 a násl. občanského zákoníku, a to v délce 60 měsíců (dále též „záruční doba“). Pokud zhotovitel poskytuje ve svých záručních podmínkách delší záruku než jakou je povinen poskytovat ze zákona, platí tato delší záruka zhotovitele.</w:t>
      </w:r>
    </w:p>
    <w:p w14:paraId="6B99477A"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Záruční doba začíná běžet dnem převzetí díla objednatelem bez výhrad. Záruční doba se staví po dobu, po kterou nemůže objednatel dílo řádně užívat pro vady, které nevznikly zaviněním objednatele. Pro nahlašování a odstraňování vad v rámci záruky platí podmínky uvedené v odst. 5 a násl. tohoto článku smlouvy.</w:t>
      </w:r>
    </w:p>
    <w:p w14:paraId="725808C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Vady díla dle odst. 2 tohoto článku a vady, které se projeví po záruční dobu, budou zhotovitelem odstraněny bezplatně. </w:t>
      </w:r>
    </w:p>
    <w:p w14:paraId="3656BFD9"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Veškeré vady díla bude objednatel povinen uplatnit u zhotovitele bez zbytečného odkladu poté, kdy vadu zjistil, a to formou písemného oznámení (za písemné oznámení se považuje i oznámení e-mailem), obsahujícího specifikaci zjištěné vady.</w:t>
      </w:r>
    </w:p>
    <w:p w14:paraId="390AA8CC"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Objednatel bude vady díla oznamovat na:</w:t>
      </w:r>
    </w:p>
    <w:p w14:paraId="68FA6017" w14:textId="1F31915C"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e-mail: </w:t>
      </w:r>
      <w:sdt>
        <w:sdtPr>
          <w:rPr>
            <w:rFonts w:ascii="Calibri" w:eastAsia="Calibri" w:hAnsi="Calibri" w:cs="Times New Roman"/>
          </w:rPr>
          <w:id w:val="1020432307"/>
          <w:placeholder>
            <w:docPart w:val="6A717DD983C648AF9E75EBBC2604E9E0"/>
          </w:placeholder>
        </w:sdtPr>
        <w:sdtContent>
          <w:r w:rsidR="00F57344">
            <w:rPr>
              <w:rFonts w:ascii="Calibri" w:eastAsia="Calibri" w:hAnsi="Calibri" w:cs="Times New Roman"/>
            </w:rPr>
            <w:t>XXXXXXXXXXXXXXX</w:t>
          </w:r>
        </w:sdtContent>
      </w:sdt>
      <w:r w:rsidRPr="007B5546">
        <w:rPr>
          <w:rFonts w:ascii="Calibri" w:eastAsia="Calibri" w:hAnsi="Calibri" w:cs="Times New Roman"/>
        </w:rPr>
        <w:t xml:space="preserve">, nebo </w:t>
      </w:r>
    </w:p>
    <w:p w14:paraId="68454538" w14:textId="68DFA64D" w:rsidR="007B5546" w:rsidRPr="007B5546" w:rsidRDefault="007B5546" w:rsidP="00170EF5">
      <w:pPr>
        <w:numPr>
          <w:ilvl w:val="0"/>
          <w:numId w:val="20"/>
        </w:numPr>
        <w:ind w:left="567" w:hanging="283"/>
        <w:rPr>
          <w:rFonts w:ascii="Calibri" w:eastAsia="Calibri" w:hAnsi="Calibri" w:cs="Times New Roman"/>
        </w:rPr>
      </w:pPr>
      <w:r w:rsidRPr="007B5546">
        <w:rPr>
          <w:rFonts w:ascii="Calibri" w:eastAsia="Calibri" w:hAnsi="Calibri" w:cs="Times New Roman"/>
        </w:rPr>
        <w:t xml:space="preserve">adresu: </w:t>
      </w:r>
      <w:sdt>
        <w:sdtPr>
          <w:rPr>
            <w:rFonts w:ascii="Calibri" w:eastAsia="Calibri" w:hAnsi="Calibri" w:cs="Times New Roman"/>
          </w:rPr>
          <w:id w:val="-942138236"/>
          <w:placeholder>
            <w:docPart w:val="6A717DD983C648AF9E75EBBC2604E9E0"/>
          </w:placeholder>
        </w:sdtPr>
        <w:sdtContent>
          <w:r w:rsidR="00F57344">
            <w:rPr>
              <w:rFonts w:ascii="Calibri" w:eastAsia="Calibri" w:hAnsi="Calibri" w:cs="Times New Roman"/>
            </w:rPr>
            <w:t>XXXXXXXXXXXXXXX</w:t>
          </w:r>
          <w:r w:rsidR="00A1202D">
            <w:rPr>
              <w:rFonts w:ascii="Calibri" w:eastAsia="Calibri" w:hAnsi="Calibri" w:cs="Times New Roman"/>
            </w:rPr>
            <w:t xml:space="preserve">, 792 01 Bruntál </w:t>
          </w:r>
        </w:sdtContent>
      </w:sdt>
    </w:p>
    <w:p w14:paraId="447D60A4"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 xml:space="preserve">Objednatel má právo na odstranění vady opravou, neuplatní-li v oznámení jiný nárok; je-li vadné plnění podstatným porušením smlouvy, má také právo od smlouvy odstoupit. Právo volby plnění má objednatel. </w:t>
      </w:r>
    </w:p>
    <w:p w14:paraId="18F1519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započne s odstraněním vady nejpozději do 3 dnů od doručení oznámení o vadě, pokud se smluvní strany nedohodnou písemně jinak. V případě havárie započne s odstraněním vady bez zbytečného odkladu, nejpozději do 5 hodin od doručení oznámení o vadě. Nezapočne-li zhotovitel s odstraněním vady ve stanovené lhůtě, je objednatel oprávněn zajistit odstranění vady na náklady zhotovitele u jiné odborné osoby. Vada bude odstraněna nejpozději do 5 dnů ode dne doručení oznámení o vadě, v případě havárie nejpozději do 10 hodin 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7CD4CC4C"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Zhotovitel je povinen písemně vyrozumět objednatele o provedení opravy vady a opravené dílo předat objednateli, přičemž čl. XII této smlouvy se aplikuje přiměřeně. Zhotovitel poskytne záruku za jakost na provedenou opravu v délce dle odst. 3 tohoto článku.</w:t>
      </w:r>
    </w:p>
    <w:p w14:paraId="0AAE7EC4"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Záruka za jakost se nevztahuje na vady způsobené neodborným zásahem třetích osob nezávisle na vůli zhotovitele.</w:t>
      </w:r>
    </w:p>
    <w:p w14:paraId="6341E21E" w14:textId="77777777" w:rsidR="007B5546" w:rsidRPr="007B5546" w:rsidRDefault="007B5546" w:rsidP="00170EF5">
      <w:pPr>
        <w:numPr>
          <w:ilvl w:val="2"/>
          <w:numId w:val="19"/>
        </w:numPr>
        <w:ind w:left="284" w:hanging="284"/>
        <w:rPr>
          <w:rFonts w:ascii="Calibri" w:eastAsia="Calibri" w:hAnsi="Calibri" w:cs="Times New Roman"/>
        </w:rPr>
      </w:pPr>
      <w:r w:rsidRPr="007B5546">
        <w:rPr>
          <w:rFonts w:ascii="Calibri" w:eastAsia="Calibri" w:hAnsi="Calibri" w:cs="Times New Roman"/>
        </w:rPr>
        <w:t>V případě, že zhotovitel písemně oznámí objednateli, že jím vytčenou vadu nepovažuje za záruční vadu, je objednatel oprávněn zajistit posouzení vady znalcem na základě znaleckého posudku.</w:t>
      </w:r>
    </w:p>
    <w:p w14:paraId="718C8C96" w14:textId="77777777" w:rsidR="007B5546" w:rsidRPr="007B5546" w:rsidRDefault="007B5546" w:rsidP="00170EF5">
      <w:pPr>
        <w:ind w:left="284"/>
        <w:rPr>
          <w:rFonts w:ascii="Calibri" w:eastAsia="Calibri" w:hAnsi="Calibri" w:cs="Times New Roman"/>
        </w:rPr>
      </w:pPr>
      <w:r w:rsidRPr="007B5546">
        <w:rPr>
          <w:rFonts w:ascii="Calibri" w:eastAsia="Calibri" w:hAnsi="Calibri" w:cs="Times New Roman"/>
        </w:rPr>
        <w:t>Jestliže bude znaleckým posudkem zjištěno, že se jedná o záruční vadu, ponese náklady na jeho vyhotovení zhotovitel, který současně nejpozději do tří dnů zahájí odstraňování vady.</w:t>
      </w:r>
    </w:p>
    <w:p w14:paraId="37FA41B7" w14:textId="5B6E9630" w:rsidR="00170EF5" w:rsidRDefault="007B5546" w:rsidP="00170EF5">
      <w:pPr>
        <w:ind w:left="284"/>
        <w:rPr>
          <w:rFonts w:ascii="Calibri" w:eastAsia="Calibri" w:hAnsi="Calibri" w:cs="Times New Roman"/>
        </w:rPr>
      </w:pPr>
      <w:r w:rsidRPr="007B5546">
        <w:rPr>
          <w:rFonts w:ascii="Calibri" w:eastAsia="Calibri" w:hAnsi="Calibri" w:cs="Times New Roman"/>
        </w:rPr>
        <w:lastRenderedPageBreak/>
        <w:t xml:space="preserve">Nebude-li se, podle znaleckého posudku, jednat o záruční vadu, ponese náklady na jeho vyhotovení objednatel. </w:t>
      </w:r>
    </w:p>
    <w:p w14:paraId="16B7E0A0" w14:textId="77777777" w:rsidR="007B5546" w:rsidRPr="007B5546" w:rsidRDefault="007B5546" w:rsidP="0082776A">
      <w:pPr>
        <w:pStyle w:val="Nadpis1"/>
        <w:keepNext/>
      </w:pPr>
      <w:r w:rsidRPr="007B5546">
        <w:t>XIV.</w:t>
      </w:r>
    </w:p>
    <w:p w14:paraId="2731171E" w14:textId="77777777" w:rsidR="007B5546" w:rsidRPr="007B5546" w:rsidRDefault="007B5546" w:rsidP="0082776A">
      <w:pPr>
        <w:pStyle w:val="Nadpis1"/>
        <w:keepNext/>
      </w:pPr>
      <w:r w:rsidRPr="007B5546">
        <w:t>Nebezpečí škody</w:t>
      </w:r>
    </w:p>
    <w:p w14:paraId="2150AE32"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Nebezpečí škody na zhotovovaném díle nese zhotovitel v plném rozsahu až do dne převzetí díla (jeho dílčí časti) objednatelem bez výhrad.</w:t>
      </w:r>
    </w:p>
    <w:p w14:paraId="2F3774E7"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nese odpovědnost původce odpadů a zavazuje se nezpůsobovat únik ropných, toxických či jiných škodlivých látek na Stavbě.</w:t>
      </w:r>
    </w:p>
    <w:p w14:paraId="7D8C995B"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 xml:space="preserve">Zhotovitel je povinen učinit veškerá opatření potřebná k odvrácení škody nebo k jejímu zmírnění. </w:t>
      </w:r>
    </w:p>
    <w:p w14:paraId="15E4374A" w14:textId="77777777" w:rsidR="007B5546" w:rsidRPr="007B5546" w:rsidRDefault="007B5546" w:rsidP="00170EF5">
      <w:pPr>
        <w:numPr>
          <w:ilvl w:val="2"/>
          <w:numId w:val="16"/>
        </w:numPr>
        <w:ind w:left="284" w:hanging="284"/>
        <w:rPr>
          <w:rFonts w:ascii="Calibri" w:eastAsia="Calibri" w:hAnsi="Calibri" w:cs="Times New Roman"/>
        </w:rPr>
      </w:pPr>
      <w:r w:rsidRPr="007B5546">
        <w:rPr>
          <w:rFonts w:ascii="Calibri" w:eastAsia="Calibri" w:hAnsi="Calibri" w:cs="Times New Roman"/>
        </w:rPr>
        <w:t>Zhotovitel je povinen nahradit objednateli v plné výši škodu, která vznikla při realizaci a užívání díla v souvislosti nebo jako důsledek porušení povinností a závazků zhotovitele dle této smlouvy.</w:t>
      </w:r>
    </w:p>
    <w:p w14:paraId="6F29D5D7" w14:textId="77777777"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Times New Roman"/>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ve výši celkové ceny bez DPH uvedené v čl. V. odst. 1 této smlouvy, se spoluúčastí nepřesahující výši 5 % z pojistné částky. Pojištění musí obsahovat krytí škod způsobené na majetku, zdraví třetích osob včetně krytí odpovědnosti za finanční škody v souvislosti se stavebně - montážní činností. </w:t>
      </w:r>
    </w:p>
    <w:p w14:paraId="32FD8FA5" w14:textId="77777777" w:rsidR="007B5546" w:rsidRPr="007B5546" w:rsidRDefault="007B5546" w:rsidP="00170EF5">
      <w:pPr>
        <w:numPr>
          <w:ilvl w:val="2"/>
          <w:numId w:val="16"/>
        </w:numPr>
        <w:spacing w:after="240"/>
        <w:ind w:left="284" w:hanging="284"/>
        <w:rPr>
          <w:rFonts w:ascii="Calibri" w:eastAsia="Calibri" w:hAnsi="Calibri" w:cs="Calibri"/>
        </w:rPr>
      </w:pPr>
      <w:r w:rsidRPr="007B5546">
        <w:rPr>
          <w:rFonts w:ascii="Calibri" w:eastAsia="Calibri" w:hAnsi="Calibri" w:cs="Calibri"/>
        </w:rPr>
        <w:t xml:space="preserve"> Zhotovitel je povinen předat objednateli při podpisu této smlouvy kopie pojistných smluv na požadovaná pojištění dle odst. 5 tohoto článku včetně všech dodatků a dále certifikáty příslušných pojišťoven prokazující existenci pojištění po celou dobu trvání díla (dobu trvání pojištění, jeho rozsah, pojištěná rizika, pojistné částky, roční limity a sublimity plnění a výši spoluúčasti). </w:t>
      </w:r>
    </w:p>
    <w:p w14:paraId="447C6E34" w14:textId="77777777" w:rsidR="007B5546" w:rsidRPr="007B5546" w:rsidRDefault="007B5546" w:rsidP="00101B13">
      <w:pPr>
        <w:pStyle w:val="Nadpis1"/>
        <w:keepNext/>
      </w:pPr>
      <w:r w:rsidRPr="007B5546">
        <w:t>XV.</w:t>
      </w:r>
    </w:p>
    <w:p w14:paraId="749CA2BE" w14:textId="77777777" w:rsidR="007B5546" w:rsidRPr="007B5546" w:rsidRDefault="007B5546" w:rsidP="00101B13">
      <w:pPr>
        <w:pStyle w:val="Nadpis1"/>
        <w:keepNext/>
      </w:pPr>
      <w:r w:rsidRPr="007B5546">
        <w:t>Sankční ujednání</w:t>
      </w:r>
    </w:p>
    <w:p w14:paraId="381C5BC5" w14:textId="77777777" w:rsidR="007B5546" w:rsidRPr="007B5546" w:rsidRDefault="007B5546" w:rsidP="00101B13">
      <w:pPr>
        <w:keepNext/>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že zhotovitel neprovede dílo v termínu sjednaném touto smlouvou, ve znění jejich případných dodatků, je povinen zaplatit objednateli smluvní pokutu ve </w:t>
      </w:r>
      <w:bookmarkStart w:id="3" w:name="_Hlk97809718"/>
      <w:r w:rsidRPr="007B5546">
        <w:rPr>
          <w:rFonts w:ascii="Calibri" w:eastAsia="Calibri" w:hAnsi="Calibri" w:cs="Times New Roman"/>
        </w:rPr>
        <w:t>výši 0,05 % z ceny díla bez DPH za každý i započatý den prodlení</w:t>
      </w:r>
      <w:bookmarkEnd w:id="3"/>
      <w:r w:rsidRPr="007B5546">
        <w:rPr>
          <w:rFonts w:ascii="Calibri" w:eastAsia="Calibri" w:hAnsi="Calibri" w:cs="Times New Roman"/>
        </w:rPr>
        <w:t>.</w:t>
      </w:r>
    </w:p>
    <w:p w14:paraId="32F95B13"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neodstraní vady a nedodělky, s nimiž bylo dílo převzato v souladu s čl. XII odst. 4 této smlouvy (převzetí s výhradami) ve stanovené lhůtě, je povinen zaplatit objednateli smluvní pokutu ve výši 1.000 Kč za každou neodstraněnou vadu a za každý i započatý den prodlení.</w:t>
      </w:r>
    </w:p>
    <w:p w14:paraId="2327BED2"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Pro případ prodlení se zaplacením ceny za dílo sjednávají smluvní strany smluvní úrok z prodlení ve výši 0,015 % z dlužné částky bez DPH za každý den prodlení.</w:t>
      </w:r>
    </w:p>
    <w:p w14:paraId="46D04CBD"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prodlení s vyklizením a vyčištěním staveniště se zhotovitel zavazuje uhradit objednateli smluvní pokutu ve výši 0,05 % z ceny za dílo bez DPH za každý i započatý den prodlení.</w:t>
      </w:r>
    </w:p>
    <w:p w14:paraId="401CCF51"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2C4A3C68" w14:textId="0A6FC517" w:rsid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nedodržení stanoveného termínu k odstranění reklamované vady v záruční době je zhotovitel povinen zaplatit objednateli smluvní pokutu ve výši 3.000 Kč za každou reklamovanou vadu a za každý i započatý den prodlení. V případě, že reklamovaná vada brání řádnému užívání díla a/nebo v důsledku její existence hrozí nebezpečí škody velkého rozsahu, je zhotovitel povinen </w:t>
      </w:r>
      <w:r w:rsidRPr="007B5546">
        <w:rPr>
          <w:rFonts w:ascii="Calibri" w:eastAsia="Calibri" w:hAnsi="Calibri" w:cs="Times New Roman"/>
        </w:rPr>
        <w:lastRenderedPageBreak/>
        <w:t>zaplatit objednateli smluvní pokutu ve výši 10.000 Kč za každou reklamovanou vadu a za každý i započatý den prodlení.</w:t>
      </w:r>
    </w:p>
    <w:p w14:paraId="1E4C6113" w14:textId="11153048" w:rsidR="00C662D6" w:rsidRDefault="00C662D6" w:rsidP="00170EF5">
      <w:pPr>
        <w:numPr>
          <w:ilvl w:val="0"/>
          <w:numId w:val="21"/>
        </w:numPr>
        <w:ind w:left="284" w:hanging="284"/>
        <w:rPr>
          <w:rFonts w:ascii="Calibri" w:eastAsia="Calibri" w:hAnsi="Calibri" w:cs="Times New Roman"/>
        </w:rPr>
      </w:pPr>
      <w:r>
        <w:rPr>
          <w:rFonts w:ascii="Calibri" w:eastAsia="Calibri" w:hAnsi="Calibri" w:cs="Times New Roman"/>
        </w:rPr>
        <w:t>V případě</w:t>
      </w:r>
      <w:r w:rsidR="003F6F00">
        <w:rPr>
          <w:rFonts w:ascii="Calibri" w:eastAsia="Calibri" w:hAnsi="Calibri" w:cs="Times New Roman"/>
        </w:rPr>
        <w:t>, že zhotovitel</w:t>
      </w:r>
      <w:r>
        <w:rPr>
          <w:rFonts w:ascii="Calibri" w:eastAsia="Calibri" w:hAnsi="Calibri" w:cs="Times New Roman"/>
        </w:rPr>
        <w:t xml:space="preserve"> </w:t>
      </w:r>
      <w:r w:rsidR="003F6F00">
        <w:rPr>
          <w:rFonts w:ascii="Calibri" w:eastAsia="Calibri" w:hAnsi="Calibri" w:cs="Times New Roman"/>
        </w:rPr>
        <w:t>nepředloží objednateli bankovní záruku za řádné plnění záručních podmínek v</w:t>
      </w:r>
      <w:r w:rsidR="00F6648C">
        <w:rPr>
          <w:rFonts w:ascii="Calibri" w:eastAsia="Calibri" w:hAnsi="Calibri" w:cs="Times New Roman"/>
        </w:rPr>
        <w:t> termínu</w:t>
      </w:r>
      <w:r w:rsidR="003F6F00">
        <w:rPr>
          <w:rFonts w:ascii="Calibri" w:eastAsia="Calibri" w:hAnsi="Calibri" w:cs="Times New Roman"/>
        </w:rPr>
        <w:t xml:space="preserve"> </w:t>
      </w:r>
      <w:r w:rsidR="00F6648C">
        <w:rPr>
          <w:rFonts w:ascii="Calibri" w:eastAsia="Calibri" w:hAnsi="Calibri" w:cs="Times New Roman"/>
        </w:rPr>
        <w:t>a za podmínek stanovených v čl. VI. odst. 8 a 9 této smlouvy</w:t>
      </w:r>
      <w:r>
        <w:rPr>
          <w:rFonts w:ascii="Calibri" w:eastAsia="Calibri" w:hAnsi="Calibri" w:cs="Times New Roman"/>
        </w:rPr>
        <w:t xml:space="preserve"> je zhotovitel povinen zaplatit objednateli smluvní pokutu ve výši </w:t>
      </w:r>
      <w:r w:rsidR="00F6648C" w:rsidRPr="00F6648C">
        <w:rPr>
          <w:rFonts w:ascii="Calibri" w:eastAsia="Calibri" w:hAnsi="Calibri" w:cs="Times New Roman"/>
        </w:rPr>
        <w:t>0,05 % z ceny díla bez DPH za každý i započatý den prodlení</w:t>
      </w:r>
      <w:r w:rsidR="00F6648C">
        <w:rPr>
          <w:rFonts w:ascii="Calibri" w:eastAsia="Calibri" w:hAnsi="Calibri" w:cs="Times New Roman"/>
        </w:rPr>
        <w:t>.</w:t>
      </w:r>
    </w:p>
    <w:p w14:paraId="7CE8B840" w14:textId="6829952A" w:rsidR="00CB7200" w:rsidRPr="007B5546" w:rsidRDefault="00CB7200" w:rsidP="00170EF5">
      <w:pPr>
        <w:numPr>
          <w:ilvl w:val="0"/>
          <w:numId w:val="21"/>
        </w:numPr>
        <w:ind w:left="284" w:hanging="284"/>
        <w:rPr>
          <w:rFonts w:ascii="Calibri" w:eastAsia="Calibri" w:hAnsi="Calibri" w:cs="Times New Roman"/>
        </w:rPr>
      </w:pPr>
      <w:r w:rsidRPr="00CB7200">
        <w:rPr>
          <w:rFonts w:ascii="Calibri" w:eastAsia="Calibri" w:hAnsi="Calibri" w:cs="Times New Roman"/>
        </w:rPr>
        <w:t>V případě, že zhotovitel nepředloží objednateli novou bankovní záruku za jakost, ač k tomu byl podle čl. VI. odst. 11 této smlouvy povinen, zavazuje se objednateli uhradit smluvní pokutu ve výši 0,05 % z ceny díla bez DPH za každý i započatý den prodlení.</w:t>
      </w:r>
    </w:p>
    <w:p w14:paraId="36FC1D6D" w14:textId="1EDE4636"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 xml:space="preserve">V případě nedodržení termínu pro doručení faktur ve smyslu článku VI. odst. </w:t>
      </w:r>
      <w:r w:rsidR="001F3806">
        <w:rPr>
          <w:rFonts w:ascii="Calibri" w:eastAsia="Calibri" w:hAnsi="Calibri" w:cs="Times New Roman"/>
        </w:rPr>
        <w:t>12</w:t>
      </w:r>
      <w:r w:rsidRPr="007B5546">
        <w:rPr>
          <w:rFonts w:ascii="Calibri" w:eastAsia="Calibri" w:hAnsi="Calibri" w:cs="Times New Roman"/>
        </w:rPr>
        <w:t xml:space="preserve"> ze strany zhotovitele, je objednatel oprávněn požadovat zaplacení smluvní pokuty ve výši 1.000 Kč za každý zjištěný případ/fakturu.</w:t>
      </w:r>
    </w:p>
    <w:p w14:paraId="0101A88E" w14:textId="77777777" w:rsidR="007B5546" w:rsidRPr="007B5546" w:rsidRDefault="007B5546" w:rsidP="00170EF5">
      <w:pPr>
        <w:numPr>
          <w:ilvl w:val="0"/>
          <w:numId w:val="21"/>
        </w:numPr>
        <w:ind w:left="284" w:hanging="284"/>
        <w:rPr>
          <w:rFonts w:ascii="Calibri" w:eastAsia="Calibri" w:hAnsi="Calibri" w:cs="Times New Roman"/>
        </w:rPr>
      </w:pPr>
      <w:r w:rsidRPr="007B5546">
        <w:rPr>
          <w:rFonts w:ascii="Calibri" w:eastAsia="Calibri" w:hAnsi="Calibri" w:cs="Times New Roman"/>
        </w:rPr>
        <w:t>V případě, že zhotovitel poruší svou povinnost stanovenou v čl. X odst. 1 písm. e) této smlouvy, bude objednatelem zhotoviteli účtována smluvní pokuta ve výši 3.000 Kč za každé porušení smluvní povinnosti a každý den prodlení.</w:t>
      </w:r>
    </w:p>
    <w:p w14:paraId="37AC0DC7"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bude zjištěno, že stavební deník případně Příslušná dokumentace a doklady dle čl. X odst. 4 této smlouvy nejsou přístupné kdykoliv v průběhu práce na staveništi, bude objednatelem zhotoviteli účtována smluvní pokuta ve výši 3.000 Kč za každý zjištěný případ.</w:t>
      </w:r>
    </w:p>
    <w:p w14:paraId="5E995BFE"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zhotovitel poruší povinnost stanovenou v čl. XIV odst. 5 této smlouvy, bude objednatelem zhotoviteli účtována smluvní pokuta ve výši 10.000 Kč za každý den prodlení.</w:t>
      </w:r>
    </w:p>
    <w:p w14:paraId="3C6AF644" w14:textId="5F98ABF5"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zhotovitel nezajistí přítomnost odborně způsobilé osoby (stavbyvedoucího) na Stavbě po celou dobu její realizace, bude objednatelem zhotoviteli účtována smluvní pokuta ve výši 5.000 Kč za každý zjištěný případ.</w:t>
      </w:r>
    </w:p>
    <w:p w14:paraId="7F09BCF4" w14:textId="25A7C143" w:rsidR="00CF3718" w:rsidRPr="007B5546" w:rsidRDefault="00CF3718" w:rsidP="00B93A3C">
      <w:pPr>
        <w:numPr>
          <w:ilvl w:val="0"/>
          <w:numId w:val="21"/>
        </w:numPr>
        <w:ind w:left="284" w:hanging="426"/>
        <w:rPr>
          <w:rFonts w:ascii="Calibri" w:eastAsia="Calibri" w:hAnsi="Calibri" w:cs="Times New Roman"/>
        </w:rPr>
      </w:pPr>
      <w:r w:rsidRPr="00CF3718">
        <w:rPr>
          <w:rFonts w:ascii="Calibri" w:eastAsia="Calibri" w:hAnsi="Calibri" w:cs="Times New Roman"/>
        </w:rPr>
        <w:t xml:space="preserve">V případě, že zhotovitel nedodrží výčet povinností v čl. </w:t>
      </w:r>
      <w:r>
        <w:rPr>
          <w:rFonts w:ascii="Calibri" w:eastAsia="Calibri" w:hAnsi="Calibri" w:cs="Times New Roman"/>
        </w:rPr>
        <w:t>II</w:t>
      </w:r>
      <w:r w:rsidRPr="00CF3718">
        <w:rPr>
          <w:rFonts w:ascii="Calibri" w:eastAsia="Calibri" w:hAnsi="Calibri" w:cs="Times New Roman"/>
        </w:rPr>
        <w:t xml:space="preserve"> odst. </w:t>
      </w:r>
      <w:r>
        <w:rPr>
          <w:rFonts w:ascii="Calibri" w:eastAsia="Calibri" w:hAnsi="Calibri" w:cs="Times New Roman"/>
        </w:rPr>
        <w:t>9</w:t>
      </w:r>
      <w:r w:rsidRPr="00CF3718">
        <w:rPr>
          <w:rFonts w:ascii="Calibri" w:eastAsia="Calibri" w:hAnsi="Calibri" w:cs="Times New Roman"/>
        </w:rPr>
        <w:t xml:space="preserve"> po celou dobu realizace</w:t>
      </w:r>
      <w:r w:rsidR="001F3806">
        <w:rPr>
          <w:rFonts w:ascii="Calibri" w:eastAsia="Calibri" w:hAnsi="Calibri" w:cs="Times New Roman"/>
        </w:rPr>
        <w:t xml:space="preserve"> Stavby</w:t>
      </w:r>
      <w:r w:rsidRPr="00CF3718">
        <w:rPr>
          <w:rFonts w:ascii="Calibri" w:eastAsia="Calibri" w:hAnsi="Calibri" w:cs="Times New Roman"/>
        </w:rPr>
        <w:t>, bude objednatelem zhotoviteli účtována smluvní pokuta ve výši 5.000 Kč za každý zjištěný případ.</w:t>
      </w:r>
      <w:r w:rsidR="00667EE8">
        <w:rPr>
          <w:rFonts w:ascii="Calibri" w:eastAsia="Calibri" w:hAnsi="Calibri" w:cs="Times New Roman"/>
        </w:rPr>
        <w:t xml:space="preserve"> </w:t>
      </w:r>
      <w:r w:rsidR="00667EE8" w:rsidRPr="00667EE8">
        <w:rPr>
          <w:rFonts w:ascii="Calibri" w:eastAsia="Calibri" w:hAnsi="Calibri" w:cs="Times New Roman"/>
        </w:rPr>
        <w:t>Smluvní pokuta ve výši 5.000 Kč za každý zjištěný případ bude objednatelem zhotoviteli účtována i pro případ porušení povinnosti v čl. VI odst. 1</w:t>
      </w:r>
      <w:r w:rsidR="00667EE8">
        <w:rPr>
          <w:rFonts w:ascii="Calibri" w:eastAsia="Calibri" w:hAnsi="Calibri" w:cs="Times New Roman"/>
        </w:rPr>
        <w:t>9</w:t>
      </w:r>
      <w:r w:rsidR="00667EE8" w:rsidRPr="00667EE8">
        <w:rPr>
          <w:rFonts w:ascii="Calibri" w:eastAsia="Calibri" w:hAnsi="Calibri" w:cs="Times New Roman"/>
        </w:rPr>
        <w:t xml:space="preserve"> této Smlouvy</w:t>
      </w:r>
      <w:r w:rsidR="00667EE8">
        <w:rPr>
          <w:rFonts w:ascii="Calibri" w:eastAsia="Calibri" w:hAnsi="Calibri" w:cs="Times New Roman"/>
        </w:rPr>
        <w:t>.</w:t>
      </w:r>
    </w:p>
    <w:p w14:paraId="6E76641E"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4EEBD5CC" w14:textId="77777777" w:rsidR="007B5546" w:rsidRP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pokuty se nezapočítávají na náhradu případně vzniklé škody. Náhradu škody lze vymáhat samostatně vedle smluvní pokuty v plné výši.</w:t>
      </w:r>
    </w:p>
    <w:p w14:paraId="4875D989" w14:textId="1B90F1F8" w:rsidR="007B5546" w:rsidRDefault="007B5546" w:rsidP="00B93A3C">
      <w:pPr>
        <w:numPr>
          <w:ilvl w:val="0"/>
          <w:numId w:val="21"/>
        </w:numPr>
        <w:ind w:left="284" w:hanging="426"/>
        <w:rPr>
          <w:rFonts w:ascii="Calibri" w:eastAsia="Calibri" w:hAnsi="Calibri" w:cs="Times New Roman"/>
        </w:rPr>
      </w:pPr>
      <w:r w:rsidRPr="007B5546">
        <w:rPr>
          <w:rFonts w:ascii="Calibri" w:eastAsia="Calibri" w:hAnsi="Calibri" w:cs="Times New Roman"/>
        </w:rPr>
        <w:t>Smluvní strany se dohodly, že vyúčtovaná smluvní pokuta může být jednostranně započtena vůči ceně díla, kterou je objednatel povinen uhradit.</w:t>
      </w:r>
    </w:p>
    <w:p w14:paraId="229F7C41" w14:textId="77777777" w:rsidR="00887769" w:rsidRPr="007B5546" w:rsidRDefault="00887769" w:rsidP="00887769">
      <w:pPr>
        <w:ind w:left="284"/>
        <w:rPr>
          <w:rFonts w:ascii="Calibri" w:eastAsia="Calibri" w:hAnsi="Calibri" w:cs="Times New Roman"/>
        </w:rPr>
      </w:pPr>
    </w:p>
    <w:p w14:paraId="6C274238" w14:textId="77777777" w:rsidR="007B5546" w:rsidRPr="007B5546" w:rsidRDefault="007B5546" w:rsidP="001F3806">
      <w:pPr>
        <w:pStyle w:val="Nadpis1"/>
        <w:keepNext/>
      </w:pPr>
      <w:r w:rsidRPr="007B5546">
        <w:t>XVI.</w:t>
      </w:r>
    </w:p>
    <w:p w14:paraId="39245C4D" w14:textId="77777777" w:rsidR="007B5546" w:rsidRPr="007B5546" w:rsidRDefault="007B5546" w:rsidP="001F3806">
      <w:pPr>
        <w:pStyle w:val="Nadpis1"/>
        <w:keepNext/>
      </w:pPr>
      <w:r w:rsidRPr="007B5546">
        <w:t>Zánik smlouvy</w:t>
      </w:r>
    </w:p>
    <w:p w14:paraId="42F5B67C"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 xml:space="preserve">Smluvní strany mohou ukončit smluvní vztah písemnou dohodou. </w:t>
      </w:r>
    </w:p>
    <w:p w14:paraId="67669BF2" w14:textId="77777777" w:rsidR="007B5546" w:rsidRPr="007B5546" w:rsidRDefault="007B5546" w:rsidP="001F3806">
      <w:pPr>
        <w:keepNext/>
        <w:numPr>
          <w:ilvl w:val="0"/>
          <w:numId w:val="22"/>
        </w:numPr>
        <w:ind w:left="284" w:hanging="284"/>
        <w:rPr>
          <w:rFonts w:ascii="Calibri" w:eastAsia="Calibri" w:hAnsi="Calibri" w:cs="Times New Roman"/>
        </w:rPr>
      </w:pPr>
      <w:r w:rsidRPr="007B5546">
        <w:rPr>
          <w:rFonts w:ascii="Calibri" w:eastAsia="Calibri" w:hAnsi="Calibri" w:cs="Times New Roman"/>
        </w:rPr>
        <w:t>Smluvní strany jsou oprávněny odstoupit od smlouvy v případě jejího podstatného porušení druhou smluvní stranou, přičemž podstatným porušením smlouvy se rozumí zejména:</w:t>
      </w:r>
    </w:p>
    <w:p w14:paraId="66797824"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neprovedení díla v době plnění dle čl. IV odst. 1 této smlouvy,</w:t>
      </w:r>
    </w:p>
    <w:p w14:paraId="5D02E620"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nepředání kopie pojistné smlouvy na požadované pojištění dle čl. XIV odst. 5 a 6 této smlouvy do 10 dnů ode dne podpisu této smlouvy objednateli,</w:t>
      </w:r>
    </w:p>
    <w:p w14:paraId="53434CCA"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lastRenderedPageBreak/>
        <w:t>nezahájení stavebních prací zhotovitelem (s výjimkou případů, kdy zahájení stavebních prací brání důvody na straně objednatele, vyšší moc nebo vznik, případně trvání pandémie),</w:t>
      </w:r>
    </w:p>
    <w:p w14:paraId="57E5C230"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pokynů objednatele, právních předpisů nebo technických norem týkajících se provádění díla,</w:t>
      </w:r>
    </w:p>
    <w:p w14:paraId="24579F5B"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nedodržení smluvních ujednání o záruce za jakost,</w:t>
      </w:r>
    </w:p>
    <w:p w14:paraId="50891975" w14:textId="77777777"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neuhrazení ceny za dílo objednatelem po druhé výzvě zhotovitele k uhrazení dlužné částky, přičemž druhá výzva nesmí následovat dříve než 30 dnů po doručení první výzvy,</w:t>
      </w:r>
    </w:p>
    <w:p w14:paraId="36A28E92" w14:textId="63F2E011" w:rsidR="007B5546" w:rsidRPr="007B5546" w:rsidRDefault="007B5546" w:rsidP="00170EF5">
      <w:pPr>
        <w:numPr>
          <w:ilvl w:val="0"/>
          <w:numId w:val="23"/>
        </w:numPr>
        <w:ind w:left="851" w:hanging="284"/>
        <w:rPr>
          <w:rFonts w:ascii="Calibri" w:eastAsia="Calibri" w:hAnsi="Calibri" w:cs="Times New Roman"/>
        </w:rPr>
      </w:pPr>
      <w:r w:rsidRPr="007B5546">
        <w:rPr>
          <w:rFonts w:ascii="Calibri" w:eastAsia="Calibri" w:hAnsi="Calibri" w:cs="Times New Roman"/>
        </w:rPr>
        <w:t xml:space="preserve">nedodržení smluvních ujednání dle čl. X odst. 6 </w:t>
      </w:r>
      <w:r w:rsidR="00CF3718">
        <w:rPr>
          <w:rFonts w:ascii="Calibri" w:eastAsia="Calibri" w:hAnsi="Calibri" w:cs="Times New Roman"/>
        </w:rPr>
        <w:t xml:space="preserve">nebo 7 </w:t>
      </w:r>
      <w:r w:rsidRPr="007B5546">
        <w:rPr>
          <w:rFonts w:ascii="Calibri" w:eastAsia="Calibri" w:hAnsi="Calibri" w:cs="Times New Roman"/>
        </w:rPr>
        <w:t>této smlouvy.</w:t>
      </w:r>
    </w:p>
    <w:p w14:paraId="1544548D"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Objednatel je dále oprávněn od této smlouvy odstoupit v těchto případech:</w:t>
      </w:r>
    </w:p>
    <w:p w14:paraId="796C7312"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50876F2D" w14:textId="77777777" w:rsidR="007B5546" w:rsidRPr="007B5546" w:rsidRDefault="007B5546" w:rsidP="00170EF5">
      <w:pPr>
        <w:numPr>
          <w:ilvl w:val="1"/>
          <w:numId w:val="24"/>
        </w:numPr>
        <w:ind w:left="851" w:hanging="284"/>
        <w:rPr>
          <w:rFonts w:ascii="Calibri" w:eastAsia="Calibri" w:hAnsi="Calibri" w:cs="Times New Roman"/>
        </w:rPr>
      </w:pPr>
      <w:r w:rsidRPr="007B5546">
        <w:rPr>
          <w:rFonts w:ascii="Calibri" w:eastAsia="Calibri" w:hAnsi="Calibri" w:cs="Times New Roman"/>
        </w:rPr>
        <w:t>bude-li zjištěno, že zhotovitel je v úpadku nebo s ním bylo zahájeno insolvenční řízení nebo je v likvidaci.</w:t>
      </w:r>
    </w:p>
    <w:p w14:paraId="76C0F214"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313D636"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Odstoupení od smlouvy je platné a účinné dnem jeho doručení druhé smluvní straně v souladu s touto smlouvou.</w:t>
      </w:r>
    </w:p>
    <w:p w14:paraId="0B0DB3A8"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Smluvní strany si ujednaly, že odstoupením od smlouvy v případech dle odst. 2 písm. b) a c) a odst. 3 písm. a), b) tohoto článku se smlouva zrušuje od počátku, pokud nemá částečné plnění samo o sobě pro objednatele hospodářský význam. V ostatních případech odstoupení od smlouvy smluvní strany sjednávají, že se smlouva zrušuje s účinky do budoucna.</w:t>
      </w:r>
    </w:p>
    <w:p w14:paraId="27B1E5EF" w14:textId="77777777" w:rsidR="007B5546" w:rsidRP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Pro případ odstoupení od smlouvy, kdy se smlouva zrušuje do budoucna, smluvní strany výslovně ujednaly, že v tomto případě objednatel uhradí zhotoviteli peněžitou částku ve výši odpovídající hodnotě plnění předmětu této smlouvy do odstoupení od smlouvy, tj. to, o co se objednatel obohatil, a to za předpokladu, že plnění předmětu této smlouvy do odstoupení bylo zhotovitelem provedeno v náležité kvalitě a za podmínek této smlouvy.</w:t>
      </w:r>
    </w:p>
    <w:p w14:paraId="6ECEDA9D" w14:textId="183DD624" w:rsidR="007B5546" w:rsidRDefault="007B5546" w:rsidP="00170EF5">
      <w:pPr>
        <w:numPr>
          <w:ilvl w:val="0"/>
          <w:numId w:val="22"/>
        </w:numPr>
        <w:ind w:left="284" w:hanging="284"/>
        <w:rPr>
          <w:rFonts w:ascii="Calibri" w:eastAsia="Calibri" w:hAnsi="Calibri" w:cs="Times New Roman"/>
        </w:rPr>
      </w:pPr>
      <w:r w:rsidRPr="007B5546">
        <w:rPr>
          <w:rFonts w:ascii="Calibri" w:eastAsia="Calibri" w:hAnsi="Calibri" w:cs="Times New Roman"/>
        </w:rPr>
        <w:t>V případě odstoupení od smlouvy objednatelem objednateli vzniká nárok na úhradu vícenákladů vynaložených na dokončení díla a na náhradu ztrát vzniklých prodloužením termínu provedení díla.</w:t>
      </w:r>
    </w:p>
    <w:p w14:paraId="174CD1C3" w14:textId="77777777" w:rsidR="00887769" w:rsidRPr="007B5546" w:rsidRDefault="00887769" w:rsidP="00887769">
      <w:pPr>
        <w:ind w:left="284"/>
        <w:rPr>
          <w:rFonts w:ascii="Calibri" w:eastAsia="Calibri" w:hAnsi="Calibri" w:cs="Times New Roman"/>
        </w:rPr>
      </w:pPr>
    </w:p>
    <w:p w14:paraId="10A59C3E" w14:textId="77777777" w:rsidR="007B5546" w:rsidRPr="007B5546" w:rsidRDefault="007B5546" w:rsidP="001F3806">
      <w:pPr>
        <w:pStyle w:val="Nadpis1"/>
        <w:keepNext/>
      </w:pPr>
      <w:r w:rsidRPr="007B5546">
        <w:t>XVII.</w:t>
      </w:r>
    </w:p>
    <w:p w14:paraId="3C67BCE2" w14:textId="77777777" w:rsidR="007B5546" w:rsidRPr="007B5546" w:rsidRDefault="007B5546" w:rsidP="001F3806">
      <w:pPr>
        <w:pStyle w:val="Nadpis1"/>
        <w:keepNext/>
      </w:pPr>
      <w:r w:rsidRPr="007B5546">
        <w:t>Závěrečná ujednání</w:t>
      </w:r>
    </w:p>
    <w:p w14:paraId="72C5F314"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Změnit nebo doplnit smlouvu mohou smluvní strany pouze formou písemných dodatků, které budou vzestupně číslovány, výslovně prohlášeny za dodatek této smlouvy a podepsány oprávněnými zástupci smluvních stran. </w:t>
      </w:r>
    </w:p>
    <w:p w14:paraId="2F0B4353"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Smlouva nabývá platnosti dnem podpisu druhé smluvní strany a účinnosti dnem jejího zveřejnění v registru smluv v souladu se zákonem č. 340/2015 Sb., o registru smluv, ve znění pozdějších předpisů. Smluvní strany se dohodly, že tuto smlouvu zveřejní objednatel po podpisu smlouvy oběma smluvními stranami, vyjma položkového rozpočtu s ohledem na dostatečně vymezený předmět smlouvy. </w:t>
      </w:r>
    </w:p>
    <w:p w14:paraId="5E2280C5"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lastRenderedPageBreak/>
        <w:t xml:space="preserve">Smlouva je vyhotovena ve čtyřech stejnopisech s platností originálu podepsaných oprávněnými zástupci smluvních stran, přičemž objednatel obdrží tři a zhotovitel jedno vyhotovení. Alespoň jedno z vyhotovení určené pro objednatele musí být v otevřeném a strojově čitelném formátu. </w:t>
      </w:r>
    </w:p>
    <w:p w14:paraId="6CB2F98E"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 xml:space="preserve">Zhotovitel nemůže bez souhlasu objednatele postoupit svá práva a povinnosti plynoucí ze smlouvy třetí osobě. Práva a povinnosti vyplývající z této smlouvy přecházejí na právní nástupce smluvních stran. </w:t>
      </w:r>
    </w:p>
    <w:p w14:paraId="291C9D52"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9CC1972" w14:textId="77777777" w:rsidR="007B5546" w:rsidRPr="007B5546" w:rsidRDefault="007B5546" w:rsidP="00170EF5">
      <w:pPr>
        <w:numPr>
          <w:ilvl w:val="2"/>
          <w:numId w:val="24"/>
        </w:numPr>
        <w:ind w:left="284" w:hanging="284"/>
        <w:rPr>
          <w:rFonts w:ascii="Calibri" w:eastAsia="Calibri" w:hAnsi="Calibri" w:cs="Times New Roman"/>
        </w:rPr>
      </w:pPr>
      <w:r w:rsidRPr="007B5546">
        <w:rPr>
          <w:rFonts w:ascii="Calibri" w:eastAsia="Calibri" w:hAnsi="Calibri" w:cs="Times New Roman"/>
        </w:rPr>
        <w:t>Smluvní strany prohlašují, že skutečnosti uvedené v této smlouvě nepovažují za obchodní tajemství ve smyslu § 504 zákona č.89/2012 Sb., občanský zákoník, ve znění pozdějších předpisů, a udělují svolení k jejich užití a zveřejnění bez stanovení jakýchkoliv dalších podmínek.</w:t>
      </w:r>
    </w:p>
    <w:p w14:paraId="24E7A86E" w14:textId="567AA06A" w:rsidR="00B93A3C" w:rsidRDefault="007B5546" w:rsidP="00887769">
      <w:pPr>
        <w:keepNext/>
        <w:numPr>
          <w:ilvl w:val="2"/>
          <w:numId w:val="24"/>
        </w:numPr>
        <w:ind w:left="284" w:hanging="284"/>
        <w:rPr>
          <w:rFonts w:ascii="Calibri" w:eastAsia="Calibri" w:hAnsi="Calibri" w:cs="Times New Roman"/>
        </w:rPr>
      </w:pPr>
      <w:r w:rsidRPr="00D47891">
        <w:rPr>
          <w:rFonts w:ascii="Calibri" w:eastAsia="Calibri" w:hAnsi="Calibri" w:cs="Times New Roman"/>
        </w:rPr>
        <w:t>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w:t>
      </w:r>
      <w:r w:rsidR="004923E6">
        <w:rPr>
          <w:rFonts w:ascii="Calibri" w:eastAsia="Calibri" w:hAnsi="Calibri" w:cs="Times New Roman"/>
        </w:rPr>
        <w:t>, prostřednictvím datových schránek.</w:t>
      </w:r>
    </w:p>
    <w:p w14:paraId="3968DB86" w14:textId="77777777" w:rsidR="004923E6" w:rsidRPr="00D47891" w:rsidRDefault="004923E6" w:rsidP="004923E6">
      <w:pPr>
        <w:keepNext/>
        <w:ind w:left="284"/>
        <w:rPr>
          <w:rFonts w:ascii="Calibri" w:eastAsia="Calibri" w:hAnsi="Calibri" w:cs="Times New Roman"/>
        </w:rPr>
      </w:pPr>
    </w:p>
    <w:p w14:paraId="02591D77" w14:textId="77777777" w:rsidR="00667EE8" w:rsidRDefault="007B5546" w:rsidP="00887769">
      <w:pPr>
        <w:keepNext/>
        <w:tabs>
          <w:tab w:val="left" w:pos="1276"/>
        </w:tabs>
        <w:rPr>
          <w:rFonts w:ascii="Calibri" w:eastAsia="Calibri" w:hAnsi="Calibri" w:cs="Times New Roman"/>
        </w:rPr>
      </w:pPr>
      <w:r w:rsidRPr="007B5546">
        <w:rPr>
          <w:rFonts w:ascii="Calibri" w:eastAsia="Calibri" w:hAnsi="Calibri" w:cs="Times New Roman"/>
        </w:rPr>
        <w:t>Příloha č. 1:</w:t>
      </w:r>
      <w:r w:rsidRPr="007B5546">
        <w:rPr>
          <w:rFonts w:ascii="Calibri" w:eastAsia="Calibri" w:hAnsi="Calibri" w:cs="Times New Roman"/>
        </w:rPr>
        <w:tab/>
        <w:t>Položkový rozpočet není součástí této smlouvy a nepodléhá zveřejnění v registru smluv</w:t>
      </w:r>
    </w:p>
    <w:p w14:paraId="2ECB9047" w14:textId="1A34EF55" w:rsidR="007B5546" w:rsidRPr="007B5546" w:rsidRDefault="00667EE8" w:rsidP="00667EE8">
      <w:pPr>
        <w:keepNext/>
        <w:tabs>
          <w:tab w:val="left" w:pos="1276"/>
        </w:tabs>
        <w:ind w:left="1275" w:hanging="1275"/>
        <w:rPr>
          <w:rFonts w:ascii="Calibri" w:eastAsia="Calibri" w:hAnsi="Calibri" w:cs="Times New Roman"/>
        </w:rPr>
      </w:pPr>
      <w:r>
        <w:rPr>
          <w:rFonts w:ascii="Calibri" w:eastAsia="Calibri" w:hAnsi="Calibri" w:cs="Times New Roman"/>
        </w:rPr>
        <w:t xml:space="preserve">Příloha č. 2: </w:t>
      </w:r>
      <w:r>
        <w:rPr>
          <w:rFonts w:ascii="Calibri" w:eastAsia="Calibri" w:hAnsi="Calibri" w:cs="Times New Roman"/>
        </w:rPr>
        <w:tab/>
      </w:r>
      <w:r w:rsidRPr="00667EE8">
        <w:rPr>
          <w:rFonts w:ascii="Calibri" w:eastAsia="Calibri" w:hAnsi="Calibri" w:cs="Times New Roman"/>
        </w:rPr>
        <w:t>Vzor prohlášení poddodavatelů o součinnosti s koordinátorem bezpečnosti a ochrany zdraví při práci na staveništi</w:t>
      </w:r>
      <w:r w:rsidR="007B5546" w:rsidRPr="007B5546">
        <w:rPr>
          <w:rFonts w:ascii="Calibri" w:eastAsia="Calibri" w:hAnsi="Calibri" w:cs="Times New Roman"/>
        </w:rPr>
        <w:t xml:space="preserve"> </w:t>
      </w:r>
    </w:p>
    <w:p w14:paraId="526AAED6" w14:textId="77777777" w:rsidR="007B5546" w:rsidRPr="007B5546" w:rsidRDefault="007B5546" w:rsidP="00887769">
      <w:pPr>
        <w:keepNext/>
        <w:rPr>
          <w:rFonts w:ascii="Calibri" w:eastAsia="Calibri" w:hAnsi="Calibri" w:cs="Times New Roman"/>
        </w:rPr>
      </w:pPr>
    </w:p>
    <w:tbl>
      <w:tblPr>
        <w:tblW w:w="0" w:type="auto"/>
        <w:tblLook w:val="04A0" w:firstRow="1" w:lastRow="0" w:firstColumn="1" w:lastColumn="0" w:noHBand="0" w:noVBand="1"/>
      </w:tblPr>
      <w:tblGrid>
        <w:gridCol w:w="3739"/>
        <w:gridCol w:w="1669"/>
        <w:gridCol w:w="3662"/>
      </w:tblGrid>
      <w:tr w:rsidR="007B5546" w:rsidRPr="007B5546" w14:paraId="4074A77A" w14:textId="77777777" w:rsidTr="00A1202D">
        <w:tc>
          <w:tcPr>
            <w:tcW w:w="3794" w:type="dxa"/>
          </w:tcPr>
          <w:p w14:paraId="61C226AD" w14:textId="750A6129" w:rsidR="007B5546" w:rsidRPr="007B5546" w:rsidRDefault="007B5546" w:rsidP="00887769">
            <w:pPr>
              <w:keepNext/>
              <w:rPr>
                <w:rFonts w:ascii="Calibri" w:eastAsia="Calibri" w:hAnsi="Calibri" w:cs="Times New Roman"/>
              </w:rPr>
            </w:pPr>
            <w:r w:rsidRPr="007B5546">
              <w:rPr>
                <w:rFonts w:ascii="Calibri" w:eastAsia="Calibri" w:hAnsi="Calibri" w:cs="Times New Roman"/>
              </w:rPr>
              <w:t xml:space="preserve">V Rýmařově dne </w:t>
            </w:r>
            <w:sdt>
              <w:sdtPr>
                <w:rPr>
                  <w:rFonts w:ascii="Calibri" w:eastAsia="Calibri" w:hAnsi="Calibri" w:cs="Times New Roman"/>
                </w:rPr>
                <w:id w:val="-1546900781"/>
                <w:placeholder>
                  <w:docPart w:val="6A717DD983C648AF9E75EBBC2604E9E0"/>
                </w:placeholder>
              </w:sdtPr>
              <w:sdtContent>
                <w:r w:rsidR="00F57344">
                  <w:rPr>
                    <w:rFonts w:ascii="Calibri" w:eastAsia="Calibri" w:hAnsi="Calibri" w:cs="Times New Roman"/>
                  </w:rPr>
                  <w:t>4.11.2022</w:t>
                </w:r>
              </w:sdtContent>
            </w:sdt>
          </w:p>
          <w:p w14:paraId="70529A01" w14:textId="77777777" w:rsidR="007B5546" w:rsidRPr="007B5546" w:rsidRDefault="007B5546" w:rsidP="00887769">
            <w:pPr>
              <w:keepNext/>
              <w:rPr>
                <w:rFonts w:ascii="Calibri" w:eastAsia="Calibri" w:hAnsi="Calibri" w:cs="Times New Roman"/>
              </w:rPr>
            </w:pPr>
          </w:p>
          <w:p w14:paraId="2BEB0C6E" w14:textId="77777777" w:rsidR="007B5546" w:rsidRPr="007B5546" w:rsidRDefault="007B5546" w:rsidP="00887769">
            <w:pPr>
              <w:keepNext/>
              <w:rPr>
                <w:rFonts w:ascii="Calibri" w:eastAsia="Calibri" w:hAnsi="Calibri" w:cs="Times New Roman"/>
              </w:rPr>
            </w:pPr>
          </w:p>
        </w:tc>
        <w:tc>
          <w:tcPr>
            <w:tcW w:w="1701" w:type="dxa"/>
          </w:tcPr>
          <w:p w14:paraId="7348995F" w14:textId="77777777" w:rsidR="007B5546" w:rsidRPr="007B5546" w:rsidRDefault="007B5546" w:rsidP="00887769">
            <w:pPr>
              <w:keepNext/>
              <w:rPr>
                <w:rFonts w:ascii="Calibri" w:eastAsia="Calibri" w:hAnsi="Calibri" w:cs="Times New Roman"/>
              </w:rPr>
            </w:pPr>
          </w:p>
        </w:tc>
        <w:tc>
          <w:tcPr>
            <w:tcW w:w="3717" w:type="dxa"/>
          </w:tcPr>
          <w:p w14:paraId="4330C14E" w14:textId="1ED97DC9" w:rsidR="007B5546" w:rsidRPr="007B5546" w:rsidRDefault="007B5546" w:rsidP="003515D1">
            <w:pPr>
              <w:keepNext/>
              <w:rPr>
                <w:rFonts w:ascii="Calibri" w:eastAsia="Calibri" w:hAnsi="Calibri" w:cs="Times New Roman"/>
              </w:rPr>
            </w:pPr>
            <w:r w:rsidRPr="007B5546">
              <w:rPr>
                <w:rFonts w:ascii="Calibri" w:eastAsia="Calibri" w:hAnsi="Calibri" w:cs="Times New Roman"/>
              </w:rPr>
              <w:t xml:space="preserve">V </w:t>
            </w:r>
            <w:sdt>
              <w:sdtPr>
                <w:rPr>
                  <w:rFonts w:ascii="Calibri" w:eastAsia="Calibri" w:hAnsi="Calibri" w:cs="Times New Roman"/>
                </w:rPr>
                <w:id w:val="-1899585263"/>
                <w:placeholder>
                  <w:docPart w:val="6A717DD983C648AF9E75EBBC2604E9E0"/>
                </w:placeholder>
              </w:sdtPr>
              <w:sdtContent>
                <w:r w:rsidR="00A1202D">
                  <w:rPr>
                    <w:rFonts w:ascii="Calibri" w:eastAsia="Calibri" w:hAnsi="Calibri" w:cs="Times New Roman"/>
                  </w:rPr>
                  <w:t xml:space="preserve">Bruntále </w:t>
                </w:r>
              </w:sdtContent>
            </w:sdt>
            <w:r w:rsidRPr="007B5546">
              <w:rPr>
                <w:rFonts w:ascii="Calibri" w:eastAsia="Calibri" w:hAnsi="Calibri" w:cs="Times New Roman"/>
              </w:rPr>
              <w:t xml:space="preserve"> dne </w:t>
            </w:r>
            <w:sdt>
              <w:sdtPr>
                <w:rPr>
                  <w:rFonts w:ascii="Calibri" w:eastAsia="Calibri" w:hAnsi="Calibri" w:cs="Times New Roman"/>
                </w:rPr>
                <w:id w:val="-586306656"/>
                <w:placeholder>
                  <w:docPart w:val="6A717DD983C648AF9E75EBBC2604E9E0"/>
                </w:placeholder>
              </w:sdtPr>
              <w:sdtContent>
                <w:r w:rsidR="003515D1">
                  <w:rPr>
                    <w:rFonts w:ascii="Calibri" w:eastAsia="Calibri" w:hAnsi="Calibri" w:cs="Times New Roman"/>
                  </w:rPr>
                  <w:t>3. 11. 2022</w:t>
                </w:r>
              </w:sdtContent>
            </w:sdt>
          </w:p>
        </w:tc>
      </w:tr>
      <w:tr w:rsidR="007B5546" w:rsidRPr="007B5546" w14:paraId="7D7742E9" w14:textId="77777777" w:rsidTr="00A1202D">
        <w:tc>
          <w:tcPr>
            <w:tcW w:w="3794" w:type="dxa"/>
            <w:tcBorders>
              <w:bottom w:val="dashed" w:sz="4" w:space="0" w:color="auto"/>
            </w:tcBorders>
          </w:tcPr>
          <w:p w14:paraId="5649BA80" w14:textId="77777777" w:rsidR="007B5546" w:rsidRPr="007B5546" w:rsidRDefault="007B5546" w:rsidP="00887769">
            <w:pPr>
              <w:keepNext/>
              <w:rPr>
                <w:rFonts w:ascii="Calibri" w:eastAsia="Calibri" w:hAnsi="Calibri" w:cs="Times New Roman"/>
              </w:rPr>
            </w:pPr>
          </w:p>
        </w:tc>
        <w:tc>
          <w:tcPr>
            <w:tcW w:w="1701" w:type="dxa"/>
          </w:tcPr>
          <w:p w14:paraId="6584AFC4" w14:textId="77777777" w:rsidR="007B5546" w:rsidRPr="007B5546" w:rsidRDefault="007B5546" w:rsidP="00887769">
            <w:pPr>
              <w:keepNext/>
              <w:rPr>
                <w:rFonts w:ascii="Calibri" w:eastAsia="Calibri" w:hAnsi="Calibri" w:cs="Times New Roman"/>
              </w:rPr>
            </w:pPr>
          </w:p>
        </w:tc>
        <w:tc>
          <w:tcPr>
            <w:tcW w:w="3717" w:type="dxa"/>
            <w:tcBorders>
              <w:bottom w:val="dashed" w:sz="4" w:space="0" w:color="auto"/>
            </w:tcBorders>
          </w:tcPr>
          <w:p w14:paraId="2E57E84B" w14:textId="77777777" w:rsidR="007B5546" w:rsidRPr="007B5546" w:rsidRDefault="007B5546" w:rsidP="00887769">
            <w:pPr>
              <w:keepNext/>
              <w:rPr>
                <w:rFonts w:ascii="Calibri" w:eastAsia="Calibri" w:hAnsi="Calibri" w:cs="Times New Roman"/>
              </w:rPr>
            </w:pPr>
          </w:p>
        </w:tc>
      </w:tr>
      <w:tr w:rsidR="007B5546" w:rsidRPr="007B5546" w14:paraId="0999D983" w14:textId="77777777" w:rsidTr="00A1202D">
        <w:tc>
          <w:tcPr>
            <w:tcW w:w="3794" w:type="dxa"/>
            <w:tcBorders>
              <w:top w:val="dashed" w:sz="4" w:space="0" w:color="auto"/>
            </w:tcBorders>
          </w:tcPr>
          <w:p w14:paraId="634ED14A"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objednatele</w:t>
            </w:r>
          </w:p>
          <w:p w14:paraId="61BFEC68" w14:textId="5AAA0415" w:rsidR="007B5546" w:rsidRPr="007B5546" w:rsidRDefault="007B5546" w:rsidP="00887769">
            <w:pPr>
              <w:keepNext/>
              <w:spacing w:after="0"/>
              <w:jc w:val="center"/>
              <w:rPr>
                <w:rFonts w:ascii="Calibri" w:eastAsia="Calibri" w:hAnsi="Calibri" w:cs="Times New Roman"/>
              </w:rPr>
            </w:pPr>
            <w:r w:rsidRPr="007B5546">
              <w:rPr>
                <w:rFonts w:ascii="Calibri" w:eastAsia="Calibri" w:hAnsi="Calibri" w:cs="Times New Roman"/>
              </w:rPr>
              <w:t xml:space="preserve">Ing. </w:t>
            </w:r>
            <w:r w:rsidR="00067AE0">
              <w:rPr>
                <w:rFonts w:ascii="Calibri" w:eastAsia="Calibri" w:hAnsi="Calibri" w:cs="Times New Roman"/>
              </w:rPr>
              <w:t>Luděk Šimko</w:t>
            </w:r>
          </w:p>
          <w:p w14:paraId="160D7FF5" w14:textId="5434D075" w:rsidR="007B5546" w:rsidRPr="007B5546" w:rsidRDefault="00067AE0" w:rsidP="00887769">
            <w:pPr>
              <w:keepNext/>
              <w:spacing w:after="0"/>
              <w:jc w:val="center"/>
              <w:rPr>
                <w:rFonts w:ascii="Calibri" w:eastAsia="Calibri" w:hAnsi="Calibri" w:cs="Times New Roman"/>
              </w:rPr>
            </w:pPr>
            <w:r>
              <w:rPr>
                <w:rFonts w:ascii="Calibri" w:eastAsia="Calibri" w:hAnsi="Calibri" w:cs="Times New Roman"/>
              </w:rPr>
              <w:t>starost</w:t>
            </w:r>
            <w:r w:rsidR="007B5546" w:rsidRPr="007B5546">
              <w:rPr>
                <w:rFonts w:ascii="Calibri" w:eastAsia="Calibri" w:hAnsi="Calibri" w:cs="Times New Roman"/>
              </w:rPr>
              <w:t>a</w:t>
            </w:r>
          </w:p>
        </w:tc>
        <w:tc>
          <w:tcPr>
            <w:tcW w:w="1701" w:type="dxa"/>
          </w:tcPr>
          <w:p w14:paraId="1EF2A60F" w14:textId="77777777" w:rsidR="007B5546" w:rsidRPr="007B5546" w:rsidRDefault="007B5546" w:rsidP="00887769">
            <w:pPr>
              <w:keepNext/>
              <w:jc w:val="center"/>
              <w:rPr>
                <w:rFonts w:ascii="Calibri" w:eastAsia="Calibri" w:hAnsi="Calibri" w:cs="Times New Roman"/>
              </w:rPr>
            </w:pPr>
          </w:p>
        </w:tc>
        <w:tc>
          <w:tcPr>
            <w:tcW w:w="3717" w:type="dxa"/>
            <w:tcBorders>
              <w:top w:val="dashed" w:sz="4" w:space="0" w:color="auto"/>
            </w:tcBorders>
          </w:tcPr>
          <w:p w14:paraId="5DD94EEF" w14:textId="77777777" w:rsidR="007B5546" w:rsidRPr="007B5546" w:rsidRDefault="007B5546" w:rsidP="00887769">
            <w:pPr>
              <w:keepNext/>
              <w:jc w:val="center"/>
              <w:rPr>
                <w:rFonts w:ascii="Calibri" w:eastAsia="Calibri" w:hAnsi="Calibri" w:cs="Times New Roman"/>
              </w:rPr>
            </w:pPr>
            <w:r w:rsidRPr="007B5546">
              <w:rPr>
                <w:rFonts w:ascii="Calibri" w:eastAsia="Calibri" w:hAnsi="Calibri" w:cs="Times New Roman"/>
              </w:rPr>
              <w:t>za zhotovitele</w:t>
            </w:r>
          </w:p>
          <w:p w14:paraId="74B61D95" w14:textId="77777777" w:rsidR="007B5546" w:rsidRPr="007B5546" w:rsidRDefault="007B5546" w:rsidP="00887769">
            <w:pPr>
              <w:keepNext/>
              <w:jc w:val="center"/>
              <w:rPr>
                <w:rFonts w:ascii="Calibri" w:eastAsia="Calibri" w:hAnsi="Calibri" w:cs="Times New Roman"/>
              </w:rPr>
            </w:pPr>
          </w:p>
        </w:tc>
      </w:tr>
    </w:tbl>
    <w:p w14:paraId="6E3A3E25" w14:textId="77777777" w:rsidR="007B5546" w:rsidRPr="007B5546" w:rsidRDefault="007B5546" w:rsidP="00887769">
      <w:pPr>
        <w:keepNext/>
        <w:spacing w:after="0"/>
        <w:jc w:val="left"/>
        <w:rPr>
          <w:rFonts w:ascii="Calibri" w:eastAsia="Calibri" w:hAnsi="Calibri" w:cs="Calibri"/>
        </w:rPr>
      </w:pPr>
    </w:p>
    <w:p w14:paraId="310F46A7" w14:textId="053720BD" w:rsidR="00667EE8" w:rsidRDefault="00667EE8" w:rsidP="00887769">
      <w:pPr>
        <w:keepNext/>
      </w:pPr>
    </w:p>
    <w:p w14:paraId="2EEF9B46" w14:textId="77777777" w:rsidR="00667EE8" w:rsidRDefault="00667EE8">
      <w:pPr>
        <w:spacing w:after="160" w:line="259" w:lineRule="auto"/>
        <w:jc w:val="left"/>
      </w:pPr>
      <w:r>
        <w:br w:type="page"/>
      </w:r>
    </w:p>
    <w:p w14:paraId="5023B2A0" w14:textId="77777777" w:rsidR="006E7F61" w:rsidRPr="00827FA5" w:rsidRDefault="006E7F61" w:rsidP="006E7F61">
      <w:pPr>
        <w:pStyle w:val="Smlouva-slo"/>
        <w:pageBreakBefore/>
        <w:spacing w:before="0" w:after="60"/>
        <w:ind w:left="1440" w:hanging="1440"/>
        <w:rPr>
          <w:rFonts w:ascii="Calibri" w:hAnsi="Calibri" w:cs="Calibri"/>
          <w:b/>
        </w:rPr>
      </w:pPr>
      <w:r w:rsidRPr="00827FA5">
        <w:rPr>
          <w:rFonts w:ascii="Calibri" w:hAnsi="Calibri" w:cs="Calibri"/>
          <w:b/>
        </w:rPr>
        <w:lastRenderedPageBreak/>
        <w:t xml:space="preserve">Příloha č. </w:t>
      </w:r>
      <w:r>
        <w:rPr>
          <w:rFonts w:ascii="Calibri" w:hAnsi="Calibri" w:cs="Calibri"/>
          <w:b/>
        </w:rPr>
        <w:t>2</w:t>
      </w:r>
      <w:r w:rsidRPr="00827FA5">
        <w:rPr>
          <w:rFonts w:ascii="Calibri" w:hAnsi="Calibri" w:cs="Calibri"/>
          <w:b/>
        </w:rPr>
        <w:t xml:space="preserve"> - Vzor prohlášení </w:t>
      </w:r>
      <w:r>
        <w:rPr>
          <w:rFonts w:ascii="Calibri" w:hAnsi="Calibri" w:cs="Calibri"/>
          <w:b/>
        </w:rPr>
        <w:t>pod</w:t>
      </w:r>
      <w:r w:rsidRPr="00827FA5">
        <w:rPr>
          <w:rFonts w:ascii="Calibri" w:hAnsi="Calibri" w:cs="Calibri"/>
          <w:b/>
        </w:rPr>
        <w:t>dodavatelů o součinnosti s koordinátorem bezpečnosti a</w:t>
      </w:r>
      <w:r>
        <w:rPr>
          <w:rFonts w:ascii="Calibri" w:hAnsi="Calibri" w:cs="Calibri"/>
          <w:b/>
        </w:rPr>
        <w:t> </w:t>
      </w:r>
      <w:r w:rsidRPr="00827FA5">
        <w:rPr>
          <w:rFonts w:ascii="Calibri" w:hAnsi="Calibri" w:cs="Calibri"/>
          <w:b/>
        </w:rPr>
        <w:t>ochrany zdraví při práci na staveništi</w:t>
      </w:r>
    </w:p>
    <w:p w14:paraId="0488913A" w14:textId="77777777" w:rsidR="006E7F61" w:rsidRPr="00827FA5" w:rsidRDefault="006E7F61" w:rsidP="006E7F61">
      <w:pPr>
        <w:pStyle w:val="Smlouva-slo"/>
        <w:spacing w:before="0" w:after="60"/>
        <w:ind w:left="1440" w:hanging="1440"/>
        <w:rPr>
          <w:rFonts w:ascii="Calibri" w:hAnsi="Calibri" w:cs="Calibri"/>
          <w:b/>
        </w:rPr>
      </w:pPr>
    </w:p>
    <w:p w14:paraId="063808A2" w14:textId="77777777" w:rsidR="006E7F61" w:rsidRPr="00827FA5" w:rsidRDefault="006E7F61" w:rsidP="006E7F61">
      <w:pPr>
        <w:pStyle w:val="Smlouva-slo"/>
        <w:spacing w:before="0" w:after="60"/>
        <w:ind w:left="1440" w:hanging="1440"/>
        <w:rPr>
          <w:rFonts w:ascii="Calibri" w:hAnsi="Calibri" w:cs="Calibri"/>
          <w:b/>
        </w:rPr>
      </w:pPr>
    </w:p>
    <w:p w14:paraId="2EAFE8EC" w14:textId="77777777" w:rsidR="006E7F61" w:rsidRPr="00827FA5" w:rsidRDefault="006E7F61" w:rsidP="006E7F61">
      <w:pPr>
        <w:pStyle w:val="Smlouva-slo"/>
        <w:tabs>
          <w:tab w:val="left" w:pos="426"/>
        </w:tabs>
        <w:ind w:left="360"/>
        <w:jc w:val="center"/>
        <w:rPr>
          <w:rFonts w:ascii="Calibri" w:hAnsi="Calibri" w:cs="Calibri"/>
          <w:b/>
          <w:caps/>
          <w:szCs w:val="24"/>
        </w:rPr>
      </w:pPr>
      <w:r w:rsidRPr="00827FA5">
        <w:rPr>
          <w:rFonts w:ascii="Calibri" w:hAnsi="Calibri" w:cs="Calibri"/>
          <w:b/>
          <w:caps/>
          <w:szCs w:val="24"/>
        </w:rPr>
        <w:t xml:space="preserve">Prohlášení zhotovitele o součinnosti s koordinátorem </w:t>
      </w:r>
      <w:r w:rsidRPr="00827FA5">
        <w:rPr>
          <w:rFonts w:ascii="Calibri" w:hAnsi="Calibri" w:cs="Calibri"/>
          <w:b/>
          <w:caps/>
        </w:rPr>
        <w:t>bezpečnosti a ochrany zdraví při práci na staveništi</w:t>
      </w:r>
    </w:p>
    <w:p w14:paraId="2D8776CF" w14:textId="77777777" w:rsidR="006E7F61" w:rsidRPr="00827FA5" w:rsidRDefault="006E7F61" w:rsidP="006E7F61">
      <w:pPr>
        <w:pStyle w:val="Smlouva-slo"/>
        <w:tabs>
          <w:tab w:val="left" w:pos="426"/>
        </w:tabs>
        <w:ind w:left="360"/>
        <w:rPr>
          <w:rFonts w:ascii="Calibri" w:hAnsi="Calibri" w:cs="Calibri"/>
          <w:szCs w:val="24"/>
        </w:rPr>
      </w:pPr>
    </w:p>
    <w:p w14:paraId="40E5AB35" w14:textId="5F033E9E" w:rsidR="006E7F61" w:rsidRPr="00331313" w:rsidRDefault="006E7F61" w:rsidP="006E7F61">
      <w:pPr>
        <w:pStyle w:val="Zpat"/>
        <w:rPr>
          <w:rFonts w:cs="Calibri"/>
          <w:sz w:val="24"/>
          <w:szCs w:val="24"/>
        </w:rPr>
      </w:pPr>
      <w:r w:rsidRPr="00331313">
        <w:rPr>
          <w:rFonts w:cs="Calibri"/>
          <w:sz w:val="24"/>
          <w:szCs w:val="24"/>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w:t>
      </w:r>
      <w:r>
        <w:rPr>
          <w:rFonts w:cs="Calibri"/>
          <w:sz w:val="24"/>
          <w:szCs w:val="24"/>
        </w:rPr>
        <w:t xml:space="preserve"> </w:t>
      </w:r>
      <w:sdt>
        <w:sdtPr>
          <w:rPr>
            <w:rFonts w:cs="Calibri"/>
            <w:sz w:val="24"/>
            <w:szCs w:val="24"/>
          </w:rPr>
          <w:id w:val="437713840"/>
          <w:placeholder>
            <w:docPart w:val="DefaultPlaceholder_-1854013440"/>
          </w:placeholder>
          <w:showingPlcHdr/>
        </w:sdtPr>
        <w:sdtContent>
          <w:r w:rsidRPr="0017165B">
            <w:rPr>
              <w:rStyle w:val="Zstupntext"/>
            </w:rPr>
            <w:t>Klikněte nebo klepněte sem a zadejte text.</w:t>
          </w:r>
        </w:sdtContent>
      </w:sdt>
      <w:r w:rsidRPr="00331313">
        <w:rPr>
          <w:rFonts w:cs="Calibri"/>
          <w:sz w:val="24"/>
          <w:szCs w:val="24"/>
        </w:rPr>
        <w:t>,</w:t>
      </w:r>
      <w:r w:rsidRPr="00331313">
        <w:rPr>
          <w:rFonts w:cs="Calibri"/>
          <w:color w:val="FF0000"/>
          <w:sz w:val="24"/>
          <w:szCs w:val="24"/>
        </w:rPr>
        <w:t xml:space="preserve"> </w:t>
      </w:r>
      <w:r w:rsidRPr="00331313">
        <w:rPr>
          <w:rFonts w:cs="Calibri"/>
          <w:sz w:val="24"/>
          <w:szCs w:val="24"/>
        </w:rPr>
        <w:t xml:space="preserve">zavazuje k součinnosti s koordinátorem bezpečnosti a ochrany zdraví při práci na staveništi (dále jen „koordinátor BOZP“) při realizaci </w:t>
      </w:r>
      <w:r>
        <w:rPr>
          <w:rFonts w:cs="Calibri"/>
          <w:sz w:val="24"/>
          <w:szCs w:val="24"/>
        </w:rPr>
        <w:t>s</w:t>
      </w:r>
      <w:r w:rsidRPr="00331313">
        <w:rPr>
          <w:rFonts w:cs="Calibri"/>
          <w:sz w:val="24"/>
          <w:szCs w:val="24"/>
        </w:rPr>
        <w:t xml:space="preserve">tavby </w:t>
      </w:r>
      <w:r w:rsidRPr="005E4AF3">
        <w:rPr>
          <w:sz w:val="24"/>
          <w:szCs w:val="24"/>
        </w:rPr>
        <w:t>„</w:t>
      </w:r>
      <w:r w:rsidR="00145C84" w:rsidRPr="00145C84">
        <w:rPr>
          <w:sz w:val="24"/>
          <w:szCs w:val="24"/>
        </w:rPr>
        <w:t>Opravy místních komunikací v Rýmařově, ulice Julia Sedláka – úsek č.1</w:t>
      </w:r>
      <w:r w:rsidRPr="005E4AF3">
        <w:rPr>
          <w:sz w:val="24"/>
          <w:szCs w:val="24"/>
        </w:rPr>
        <w:t>“</w:t>
      </w:r>
      <w:r w:rsidRPr="009F04AF">
        <w:rPr>
          <w:rFonts w:cs="Calibri"/>
          <w:iCs/>
          <w:sz w:val="24"/>
          <w:szCs w:val="24"/>
        </w:rPr>
        <w:t>, jejímž objednatelem je město Rýmařov.</w:t>
      </w:r>
    </w:p>
    <w:p w14:paraId="45E5D916" w14:textId="77777777" w:rsidR="006E7F61" w:rsidRPr="00827FA5" w:rsidRDefault="006E7F61" w:rsidP="006E7F61">
      <w:pPr>
        <w:pStyle w:val="Smlouva-slo"/>
        <w:tabs>
          <w:tab w:val="left" w:pos="426"/>
        </w:tabs>
        <w:spacing w:after="120"/>
        <w:rPr>
          <w:rFonts w:ascii="Calibri" w:hAnsi="Calibri" w:cs="Calibri"/>
          <w:szCs w:val="24"/>
        </w:rPr>
      </w:pPr>
      <w:r w:rsidRPr="00827FA5">
        <w:rPr>
          <w:rFonts w:ascii="Calibri" w:hAnsi="Calibri" w:cs="Calibri"/>
          <w:szCs w:val="24"/>
        </w:rPr>
        <w:t>Zhotovitel rovněž prohlašuje, že písemně zaváže k součinnosti s </w:t>
      </w:r>
      <w:r>
        <w:rPr>
          <w:rFonts w:ascii="Calibri" w:hAnsi="Calibri" w:cs="Calibri"/>
          <w:szCs w:val="24"/>
        </w:rPr>
        <w:t>koordinátorem BOZP všechny své pod</w:t>
      </w:r>
      <w:r w:rsidRPr="00827FA5">
        <w:rPr>
          <w:rFonts w:ascii="Calibri" w:hAnsi="Calibri" w:cs="Calibri"/>
          <w:szCs w:val="24"/>
        </w:rPr>
        <w:t>dodavatele a osoby, které budou provádět činnosti na staveništi.</w:t>
      </w:r>
    </w:p>
    <w:p w14:paraId="1DC5E9C0" w14:textId="77777777" w:rsidR="006E7F61" w:rsidRPr="00827FA5" w:rsidRDefault="006E7F61" w:rsidP="006E7F61">
      <w:pPr>
        <w:pStyle w:val="Smlouva-slo"/>
        <w:tabs>
          <w:tab w:val="left" w:pos="426"/>
        </w:tabs>
        <w:spacing w:after="120"/>
        <w:rPr>
          <w:rFonts w:ascii="Calibri" w:hAnsi="Calibri" w:cs="Calibri"/>
          <w:szCs w:val="24"/>
        </w:rPr>
      </w:pPr>
      <w:r w:rsidRPr="00827FA5">
        <w:rPr>
          <w:rFonts w:ascii="Calibri" w:hAnsi="Calibri" w:cs="Calibri"/>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4CA52C89" w14:textId="77777777" w:rsidR="006E7F61" w:rsidRPr="00827FA5" w:rsidRDefault="006E7F61" w:rsidP="006E7F61">
      <w:pPr>
        <w:pStyle w:val="Smlouva-slo"/>
        <w:spacing w:after="120"/>
        <w:rPr>
          <w:rFonts w:ascii="Calibri" w:hAnsi="Calibri" w:cs="Calibri"/>
          <w:szCs w:val="24"/>
        </w:rPr>
      </w:pPr>
    </w:p>
    <w:p w14:paraId="77AA700A" w14:textId="77777777" w:rsidR="006E7F61" w:rsidRPr="00827FA5" w:rsidRDefault="006E7F61" w:rsidP="006E7F61">
      <w:pPr>
        <w:pStyle w:val="Smlouva-slo"/>
        <w:spacing w:after="120"/>
        <w:rPr>
          <w:rFonts w:ascii="Calibri" w:hAnsi="Calibri" w:cs="Calibri"/>
          <w:szCs w:val="24"/>
        </w:rPr>
      </w:pPr>
    </w:p>
    <w:p w14:paraId="60991B87" w14:textId="77777777" w:rsidR="006E7F61" w:rsidRPr="00827FA5" w:rsidRDefault="006E7F61" w:rsidP="006E7F61">
      <w:pPr>
        <w:pStyle w:val="Smlouva-slo"/>
        <w:spacing w:after="120"/>
        <w:rPr>
          <w:rFonts w:ascii="Calibri" w:hAnsi="Calibri" w:cs="Calibri"/>
          <w:szCs w:val="24"/>
        </w:rPr>
      </w:pPr>
    </w:p>
    <w:p w14:paraId="6CC1F975" w14:textId="44952A9D" w:rsidR="006E7F61" w:rsidRPr="00827FA5" w:rsidRDefault="006E7F61" w:rsidP="006E7F61">
      <w:pPr>
        <w:pStyle w:val="Smlouva-slo"/>
        <w:spacing w:after="120"/>
        <w:rPr>
          <w:rFonts w:ascii="Calibri" w:hAnsi="Calibri" w:cs="Calibri"/>
          <w:szCs w:val="24"/>
        </w:rPr>
      </w:pPr>
      <w:r w:rsidRPr="00827FA5">
        <w:rPr>
          <w:rFonts w:ascii="Calibri" w:hAnsi="Calibri" w:cs="Calibri"/>
          <w:szCs w:val="24"/>
        </w:rPr>
        <w:t>V</w:t>
      </w:r>
      <w:r w:rsidR="00A1202D">
        <w:rPr>
          <w:rFonts w:ascii="Calibri" w:hAnsi="Calibri" w:cs="Calibri"/>
          <w:szCs w:val="24"/>
        </w:rPr>
        <w:t> </w:t>
      </w:r>
      <w:sdt>
        <w:sdtPr>
          <w:rPr>
            <w:rFonts w:ascii="Calibri" w:hAnsi="Calibri" w:cs="Calibri"/>
            <w:szCs w:val="24"/>
          </w:rPr>
          <w:id w:val="1017273260"/>
          <w:placeholder>
            <w:docPart w:val="DefaultPlaceholder_-1854013440"/>
          </w:placeholder>
        </w:sdtPr>
        <w:sdtContent>
          <w:r w:rsidR="00A1202D">
            <w:rPr>
              <w:rFonts w:ascii="Calibri" w:hAnsi="Calibri" w:cs="Calibri"/>
              <w:szCs w:val="24"/>
            </w:rPr>
            <w:t xml:space="preserve">Bruntále </w:t>
          </w:r>
        </w:sdtContent>
      </w:sdt>
      <w:r w:rsidRPr="00827FA5">
        <w:rPr>
          <w:rFonts w:ascii="Calibri" w:hAnsi="Calibri" w:cs="Calibri"/>
          <w:szCs w:val="24"/>
        </w:rPr>
        <w:t xml:space="preserve">dne </w:t>
      </w:r>
    </w:p>
    <w:p w14:paraId="688C0187" w14:textId="77777777" w:rsidR="006E7F61" w:rsidRPr="00827FA5" w:rsidRDefault="006E7F61" w:rsidP="006E7F61">
      <w:pPr>
        <w:pStyle w:val="Smlouva-slo"/>
        <w:spacing w:after="120"/>
        <w:rPr>
          <w:rFonts w:ascii="Calibri" w:hAnsi="Calibri" w:cs="Calibri"/>
          <w:szCs w:val="24"/>
        </w:rPr>
      </w:pPr>
    </w:p>
    <w:p w14:paraId="5E2373FA" w14:textId="77777777" w:rsidR="006E7F61" w:rsidRPr="00827FA5" w:rsidRDefault="006E7F61" w:rsidP="006E7F61">
      <w:pPr>
        <w:pStyle w:val="Smlouva-slo"/>
        <w:spacing w:after="120"/>
        <w:rPr>
          <w:rFonts w:ascii="Calibri" w:hAnsi="Calibri" w:cs="Calibri"/>
          <w:szCs w:val="24"/>
        </w:rPr>
      </w:pPr>
    </w:p>
    <w:p w14:paraId="11253928" w14:textId="77777777" w:rsidR="006E7F61" w:rsidRPr="00827FA5" w:rsidRDefault="006E7F61" w:rsidP="006E7F61">
      <w:pPr>
        <w:rPr>
          <w:rFonts w:cs="Calibri"/>
        </w:rPr>
      </w:pPr>
      <w:r w:rsidRPr="00827FA5">
        <w:rPr>
          <w:rFonts w:cs="Calibri"/>
        </w:rPr>
        <w:t>za zhotovitele:</w:t>
      </w:r>
    </w:p>
    <w:p w14:paraId="2F75CAB1" w14:textId="77777777" w:rsidR="006E7F61" w:rsidRDefault="006E7F61" w:rsidP="006E7F61">
      <w:pPr>
        <w:pStyle w:val="Smlouva-slo"/>
        <w:spacing w:after="120"/>
        <w:rPr>
          <w:rFonts w:ascii="Calibri" w:hAnsi="Calibri" w:cs="Calibri"/>
          <w:szCs w:val="24"/>
        </w:rPr>
      </w:pPr>
    </w:p>
    <w:p w14:paraId="54EDC489" w14:textId="77777777" w:rsidR="006E7F61" w:rsidRDefault="006E7F61" w:rsidP="006E7F61">
      <w:pPr>
        <w:pStyle w:val="Smlouva-slo"/>
        <w:spacing w:after="120"/>
        <w:rPr>
          <w:rFonts w:ascii="Calibri" w:hAnsi="Calibri" w:cs="Calibri"/>
          <w:szCs w:val="24"/>
        </w:rPr>
      </w:pPr>
    </w:p>
    <w:p w14:paraId="4099AC9D" w14:textId="77777777" w:rsidR="006E7F61" w:rsidRPr="0029221C" w:rsidRDefault="006E7F61" w:rsidP="006E7F61">
      <w:pPr>
        <w:pStyle w:val="Smlouva-slo"/>
        <w:spacing w:after="120"/>
        <w:rPr>
          <w:rFonts w:ascii="Calibri" w:hAnsi="Calibri" w:cs="Calibri"/>
          <w:szCs w:val="24"/>
        </w:rPr>
      </w:pPr>
    </w:p>
    <w:sdt>
      <w:sdtPr>
        <w:rPr>
          <w:rFonts w:cs="Calibri"/>
        </w:rPr>
        <w:id w:val="-606114530"/>
        <w:placeholder>
          <w:docPart w:val="DefaultPlaceholder_-1854013440"/>
        </w:placeholder>
      </w:sdtPr>
      <w:sdtContent>
        <w:p w14:paraId="627FCBA4" w14:textId="6E8797C5" w:rsidR="006E7F61" w:rsidRPr="00827FA5" w:rsidRDefault="006E7F61" w:rsidP="006E7F61">
          <w:pPr>
            <w:rPr>
              <w:rFonts w:cs="Calibri"/>
            </w:rPr>
          </w:pPr>
          <w:r w:rsidRPr="00827FA5">
            <w:rPr>
              <w:rFonts w:cs="Calibri"/>
            </w:rPr>
            <w:t>…………………………..</w:t>
          </w:r>
        </w:p>
      </w:sdtContent>
    </w:sdt>
    <w:p w14:paraId="5BB42CCA" w14:textId="77777777" w:rsidR="006E7F61" w:rsidRDefault="006E7F61" w:rsidP="006E7F61">
      <w:pPr>
        <w:pStyle w:val="Smlouva-slo"/>
        <w:spacing w:before="0" w:line="240" w:lineRule="auto"/>
        <w:rPr>
          <w:rFonts w:ascii="Calibri" w:hAnsi="Calibri" w:cs="Calibri"/>
          <w:szCs w:val="24"/>
        </w:rPr>
      </w:pPr>
    </w:p>
    <w:p w14:paraId="2A2735E6" w14:textId="77777777" w:rsidR="006E7F61" w:rsidRDefault="006E7F61" w:rsidP="006E7F61">
      <w:pPr>
        <w:pStyle w:val="Smlouva-slo"/>
        <w:spacing w:before="0" w:line="240" w:lineRule="auto"/>
        <w:rPr>
          <w:rFonts w:ascii="Calibri" w:hAnsi="Calibri" w:cs="Calibri"/>
          <w:szCs w:val="24"/>
        </w:rPr>
      </w:pPr>
    </w:p>
    <w:p w14:paraId="3608A88E" w14:textId="77777777" w:rsidR="0047134A" w:rsidRPr="0047134A" w:rsidRDefault="0047134A" w:rsidP="00887769">
      <w:pPr>
        <w:keepNext/>
      </w:pPr>
    </w:p>
    <w:sectPr w:rsidR="0047134A" w:rsidRPr="0047134A" w:rsidSect="00C52FE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8D2D" w14:textId="77777777" w:rsidR="0050399A" w:rsidRDefault="0050399A" w:rsidP="008079D2">
      <w:pPr>
        <w:spacing w:after="0"/>
      </w:pPr>
      <w:r>
        <w:separator/>
      </w:r>
    </w:p>
  </w:endnote>
  <w:endnote w:type="continuationSeparator" w:id="0">
    <w:p w14:paraId="747C06DE" w14:textId="77777777" w:rsidR="0050399A" w:rsidRDefault="0050399A"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9CE4" w14:textId="53C93D5B" w:rsidR="00A1202D" w:rsidRDefault="00A1202D" w:rsidP="00591AA6">
    <w:pPr>
      <w:pStyle w:val="zapati"/>
      <w:tabs>
        <w:tab w:val="left" w:pos="3615"/>
      </w:tabs>
      <w:jc w:val="center"/>
    </w:pPr>
    <w:r>
      <w:t>„</w:t>
    </w:r>
    <w:bookmarkStart w:id="4" w:name="_Hlk110250471"/>
    <w:r w:rsidRPr="00591AA6">
      <w:t>Opravy místních komunikací v Rýmařově, ulice Julia Sedláka – úsek č.1</w:t>
    </w:r>
    <w:r>
      <w:t>“</w:t>
    </w:r>
  </w:p>
  <w:bookmarkEnd w:id="4"/>
  <w:p w14:paraId="71A30CAB" w14:textId="12B07A8B" w:rsidR="00A1202D" w:rsidRPr="00C52FED" w:rsidRDefault="00A1202D" w:rsidP="007B5546">
    <w:pPr>
      <w:pStyle w:val="zapati"/>
      <w:tabs>
        <w:tab w:val="clear" w:pos="9072"/>
        <w:tab w:val="left" w:pos="3615"/>
        <w:tab w:val="right" w:pos="9070"/>
      </w:tabs>
    </w:pPr>
    <w:r w:rsidRPr="00C52FED">
      <w:t xml:space="preserve">strana </w:t>
    </w:r>
    <w:r w:rsidRPr="00C52FED">
      <w:fldChar w:fldCharType="begin"/>
    </w:r>
    <w:r w:rsidRPr="00C52FED">
      <w:instrText xml:space="preserve"> PAGE </w:instrText>
    </w:r>
    <w:r w:rsidRPr="00C52FED">
      <w:fldChar w:fldCharType="separate"/>
    </w:r>
    <w:r w:rsidR="003515D1">
      <w:rPr>
        <w:noProof/>
      </w:rPr>
      <w:t>3</w:t>
    </w:r>
    <w:r w:rsidRPr="00C52FED">
      <w:fldChar w:fldCharType="end"/>
    </w:r>
    <w:r w:rsidRPr="00C52FED">
      <w:t xml:space="preserve"> z </w:t>
    </w:r>
    <w:fldSimple w:instr=" NUMPAGES ">
      <w:r w:rsidR="003515D1">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1E48" w14:textId="77777777" w:rsidR="0050399A" w:rsidRDefault="0050399A" w:rsidP="008079D2">
      <w:pPr>
        <w:spacing w:after="0"/>
      </w:pPr>
      <w:r>
        <w:separator/>
      </w:r>
    </w:p>
  </w:footnote>
  <w:footnote w:type="continuationSeparator" w:id="0">
    <w:p w14:paraId="072685B3" w14:textId="77777777" w:rsidR="0050399A" w:rsidRDefault="0050399A" w:rsidP="00807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2ED7" w14:textId="77777777" w:rsidR="00A1202D" w:rsidRDefault="00A1202D" w:rsidP="00C52FED">
    <w:pPr>
      <w:ind w:right="2691"/>
    </w:pPr>
    <w:r>
      <w:rPr>
        <w:noProof/>
        <w:lang w:eastAsia="cs-CZ"/>
      </w:rPr>
      <w:drawing>
        <wp:anchor distT="0" distB="0" distL="114300" distR="114300" simplePos="0" relativeHeight="251658240" behindDoc="0" locked="0" layoutInCell="1" allowOverlap="1" wp14:anchorId="0FE757F8" wp14:editId="39267187">
          <wp:simplePos x="0" y="0"/>
          <wp:positionH relativeFrom="column">
            <wp:posOffset>4419517</wp:posOffset>
          </wp:positionH>
          <wp:positionV relativeFrom="paragraph">
            <wp:posOffset>-36582</wp:posOffset>
          </wp:positionV>
          <wp:extent cx="1312167" cy="359549"/>
          <wp:effectExtent l="0" t="0" r="2540" b="254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gif"/>
                  <pic:cNvPicPr/>
                </pic:nvPicPr>
                <pic:blipFill>
                  <a:blip r:embed="rId1">
                    <a:extLst>
                      <a:ext uri="{28A0092B-C50C-407E-A947-70E740481C1C}">
                        <a14:useLocalDpi xmlns:a14="http://schemas.microsoft.com/office/drawing/2010/main" val="0"/>
                      </a:ext>
                    </a:extLst>
                  </a:blip>
                  <a:stretch>
                    <a:fillRect/>
                  </a:stretch>
                </pic:blipFill>
                <pic:spPr>
                  <a:xfrm>
                    <a:off x="0" y="0"/>
                    <a:ext cx="1312167" cy="359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F4F"/>
    <w:multiLevelType w:val="hybridMultilevel"/>
    <w:tmpl w:val="B8AC43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91477"/>
    <w:multiLevelType w:val="hybridMultilevel"/>
    <w:tmpl w:val="A6C691DC"/>
    <w:lvl w:ilvl="0" w:tplc="151E874C">
      <w:start w:val="1"/>
      <w:numFmt w:val="bullet"/>
      <w:pStyle w:val="odr11"/>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322E6"/>
    <w:multiLevelType w:val="hybridMultilevel"/>
    <w:tmpl w:val="BB4863BC"/>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F3775"/>
    <w:multiLevelType w:val="hybridMultilevel"/>
    <w:tmpl w:val="9B3E49B6"/>
    <w:lvl w:ilvl="0" w:tplc="4B708EF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068F4552"/>
    <w:multiLevelType w:val="hybridMultilevel"/>
    <w:tmpl w:val="371A53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44D53"/>
    <w:multiLevelType w:val="multilevel"/>
    <w:tmpl w:val="0448BF44"/>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9054602"/>
    <w:multiLevelType w:val="hybridMultilevel"/>
    <w:tmpl w:val="1D2215F2"/>
    <w:lvl w:ilvl="0" w:tplc="04050011">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C4159D"/>
    <w:multiLevelType w:val="hybridMultilevel"/>
    <w:tmpl w:val="6D5CEF56"/>
    <w:lvl w:ilvl="0" w:tplc="7E90D1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405562"/>
    <w:multiLevelType w:val="hybridMultilevel"/>
    <w:tmpl w:val="BD9815EC"/>
    <w:lvl w:ilvl="0" w:tplc="E5A2FD4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0E1D9A"/>
    <w:multiLevelType w:val="hybridMultilevel"/>
    <w:tmpl w:val="740AFDBA"/>
    <w:lvl w:ilvl="0" w:tplc="595814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A6586"/>
    <w:multiLevelType w:val="hybridMultilevel"/>
    <w:tmpl w:val="9E825306"/>
    <w:lvl w:ilvl="0" w:tplc="04050017">
      <w:start w:val="1"/>
      <w:numFmt w:val="lowerLetter"/>
      <w:lvlText w:val="%1)"/>
      <w:lvlJc w:val="left"/>
      <w:pPr>
        <w:ind w:left="720" w:hanging="360"/>
      </w:pPr>
    </w:lvl>
    <w:lvl w:ilvl="1" w:tplc="7AA45812">
      <w:start w:val="1"/>
      <w:numFmt w:val="decimal"/>
      <w:lvlText w:val="%2."/>
      <w:lvlJc w:val="left"/>
      <w:pPr>
        <w:ind w:left="1698"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30671B"/>
    <w:multiLevelType w:val="hybridMultilevel"/>
    <w:tmpl w:val="6A6AE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7F4088"/>
    <w:multiLevelType w:val="hybridMultilevel"/>
    <w:tmpl w:val="E87EDD0E"/>
    <w:lvl w:ilvl="0" w:tplc="B83A2068">
      <w:start w:val="1"/>
      <w:numFmt w:val="bullet"/>
      <w:lvlText w:val="•"/>
      <w:lvlJc w:val="left"/>
      <w:pPr>
        <w:ind w:left="1065" w:hanging="705"/>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080FAF"/>
    <w:multiLevelType w:val="hybridMultilevel"/>
    <w:tmpl w:val="6606957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9A383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2E2C5D"/>
    <w:multiLevelType w:val="hybridMultilevel"/>
    <w:tmpl w:val="6902EA8A"/>
    <w:lvl w:ilvl="0" w:tplc="17101B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7148E"/>
    <w:multiLevelType w:val="multilevel"/>
    <w:tmpl w:val="96FCC37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77814E8"/>
    <w:multiLevelType w:val="hybridMultilevel"/>
    <w:tmpl w:val="80523C2E"/>
    <w:lvl w:ilvl="0" w:tplc="E124B6AC">
      <w:numFmt w:val="bullet"/>
      <w:lvlText w:val=""/>
      <w:lvlJc w:val="left"/>
      <w:pPr>
        <w:ind w:left="717" w:hanging="360"/>
      </w:pPr>
      <w:rPr>
        <w:rFonts w:ascii="Symbol" w:eastAsia="Calibri" w:hAnsi="Symbol"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8" w15:restartNumberingAfterBreak="0">
    <w:nsid w:val="48C45056"/>
    <w:multiLevelType w:val="hybridMultilevel"/>
    <w:tmpl w:val="3DC05242"/>
    <w:lvl w:ilvl="0" w:tplc="04050017">
      <w:start w:val="1"/>
      <w:numFmt w:val="lowerLetter"/>
      <w:lvlText w:val="%1)"/>
      <w:lvlJc w:val="left"/>
      <w:pPr>
        <w:ind w:left="720" w:hanging="360"/>
      </w:pPr>
    </w:lvl>
    <w:lvl w:ilvl="1" w:tplc="27B475DC">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3214"/>
    <w:multiLevelType w:val="hybridMultilevel"/>
    <w:tmpl w:val="7ECE4C18"/>
    <w:lvl w:ilvl="0" w:tplc="5958145E">
      <w:start w:val="1"/>
      <w:numFmt w:val="decimal"/>
      <w:lvlText w:val="%1."/>
      <w:lvlJc w:val="left"/>
      <w:pPr>
        <w:ind w:left="989"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E62577"/>
    <w:multiLevelType w:val="hybridMultilevel"/>
    <w:tmpl w:val="FF949162"/>
    <w:lvl w:ilvl="0" w:tplc="5CD8659E">
      <w:numFmt w:val="bullet"/>
      <w:lvlText w:val="-"/>
      <w:lvlJc w:val="left"/>
      <w:pPr>
        <w:ind w:left="717" w:hanging="360"/>
      </w:pPr>
      <w:rPr>
        <w:rFonts w:ascii="Calibri" w:eastAsia="Calibri" w:hAnsi="Calibri"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1" w15:restartNumberingAfterBreak="0">
    <w:nsid w:val="58C25937"/>
    <w:multiLevelType w:val="hybridMultilevel"/>
    <w:tmpl w:val="C36C82BC"/>
    <w:lvl w:ilvl="0" w:tplc="04050017">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B37E08"/>
    <w:multiLevelType w:val="hybridMultilevel"/>
    <w:tmpl w:val="373A19A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61F42802"/>
    <w:multiLevelType w:val="hybridMultilevel"/>
    <w:tmpl w:val="708AE50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26A610F0">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C7789"/>
    <w:multiLevelType w:val="multilevel"/>
    <w:tmpl w:val="53844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7702A1"/>
    <w:multiLevelType w:val="hybridMultilevel"/>
    <w:tmpl w:val="68B6A0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9C2A9FB8">
      <w:start w:val="1"/>
      <w:numFmt w:val="decimal"/>
      <w:lvlText w:val="%3."/>
      <w:lvlJc w:val="left"/>
      <w:pPr>
        <w:ind w:left="2832"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E0ACE"/>
    <w:multiLevelType w:val="hybridMultilevel"/>
    <w:tmpl w:val="8C484A22"/>
    <w:lvl w:ilvl="0" w:tplc="04050017">
      <w:start w:val="1"/>
      <w:numFmt w:val="lowerLetter"/>
      <w:lvlText w:val="%1)"/>
      <w:lvlJc w:val="left"/>
      <w:pPr>
        <w:ind w:left="720" w:hanging="360"/>
      </w:pPr>
    </w:lvl>
    <w:lvl w:ilvl="1" w:tplc="8FA07F30">
      <w:start w:val="1"/>
      <w:numFmt w:val="decimal"/>
      <w:lvlText w:val="%2."/>
      <w:lvlJc w:val="left"/>
      <w:pPr>
        <w:ind w:left="989"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5D7F6B"/>
    <w:multiLevelType w:val="hybridMultilevel"/>
    <w:tmpl w:val="D3E24492"/>
    <w:lvl w:ilvl="0" w:tplc="B83A2068">
      <w:start w:val="1"/>
      <w:numFmt w:val="bullet"/>
      <w:lvlText w:val="•"/>
      <w:lvlJc w:val="left"/>
      <w:pPr>
        <w:ind w:left="1917" w:hanging="705"/>
      </w:pPr>
      <w:rPr>
        <w:rFonts w:ascii="Calibri" w:eastAsia="Calibri" w:hAnsi="Calibri" w:cs="Calibri" w:hint="default"/>
      </w:rPr>
    </w:lvl>
    <w:lvl w:ilvl="1" w:tplc="04050003">
      <w:start w:val="1"/>
      <w:numFmt w:val="bullet"/>
      <w:lvlText w:val="o"/>
      <w:lvlJc w:val="left"/>
      <w:pPr>
        <w:ind w:left="2292" w:hanging="360"/>
      </w:pPr>
      <w:rPr>
        <w:rFonts w:ascii="Courier New" w:hAnsi="Courier New" w:cs="Courier New" w:hint="default"/>
      </w:rPr>
    </w:lvl>
    <w:lvl w:ilvl="2" w:tplc="04050005">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8" w15:restartNumberingAfterBreak="0">
    <w:nsid w:val="71871F28"/>
    <w:multiLevelType w:val="multilevel"/>
    <w:tmpl w:val="5660F9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386466"/>
    <w:multiLevelType w:val="hybridMultilevel"/>
    <w:tmpl w:val="1E389826"/>
    <w:lvl w:ilvl="0" w:tplc="04050017">
      <w:start w:val="1"/>
      <w:numFmt w:val="lowerLetter"/>
      <w:lvlText w:val="%1)"/>
      <w:lvlJc w:val="left"/>
      <w:pPr>
        <w:ind w:left="1440" w:hanging="360"/>
      </w:pPr>
    </w:lvl>
    <w:lvl w:ilvl="1" w:tplc="539AA34C">
      <w:start w:val="1"/>
      <w:numFmt w:val="decimal"/>
      <w:lvlText w:val="%2."/>
      <w:lvlJc w:val="left"/>
      <w:pPr>
        <w:ind w:left="2505" w:hanging="705"/>
      </w:pPr>
      <w:rPr>
        <w:rFonts w:hint="default"/>
        <w:b w:val="0"/>
        <w:bCs w:val="0"/>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5D95357"/>
    <w:multiLevelType w:val="hybridMultilevel"/>
    <w:tmpl w:val="CDACC8B2"/>
    <w:lvl w:ilvl="0" w:tplc="FFFFFFFF">
      <w:start w:val="1"/>
      <w:numFmt w:val="decimal"/>
      <w:lvlText w:val="%1."/>
      <w:lvlJc w:val="left"/>
      <w:pPr>
        <w:ind w:left="1065" w:hanging="705"/>
      </w:pPr>
      <w:rPr>
        <w:rFonts w:hint="default"/>
      </w:rPr>
    </w:lvl>
    <w:lvl w:ilvl="1" w:tplc="04050017">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1B537E"/>
    <w:multiLevelType w:val="hybridMultilevel"/>
    <w:tmpl w:val="1F960B28"/>
    <w:lvl w:ilvl="0" w:tplc="80B2C4C2">
      <w:start w:val="1"/>
      <w:numFmt w:val="decimal"/>
      <w:lvlText w:val="%1."/>
      <w:lvlJc w:val="left"/>
      <w:pPr>
        <w:ind w:left="705" w:hanging="705"/>
      </w:pPr>
      <w:rPr>
        <w:rFonts w:hint="default"/>
        <w:strike w:val="0"/>
      </w:rPr>
    </w:lvl>
    <w:lvl w:ilvl="1" w:tplc="7E2CBF5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A7220A"/>
    <w:multiLevelType w:val="hybridMultilevel"/>
    <w:tmpl w:val="62C6DC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1DE72C2">
      <w:start w:val="1"/>
      <w:numFmt w:val="decimal"/>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1180990">
    <w:abstractNumId w:val="5"/>
  </w:num>
  <w:num w:numId="2" w16cid:durableId="1177620759">
    <w:abstractNumId w:val="28"/>
  </w:num>
  <w:num w:numId="3" w16cid:durableId="1224607871">
    <w:abstractNumId w:val="24"/>
  </w:num>
  <w:num w:numId="4" w16cid:durableId="1910265700">
    <w:abstractNumId w:val="6"/>
  </w:num>
  <w:num w:numId="5" w16cid:durableId="121700705">
    <w:abstractNumId w:val="1"/>
  </w:num>
  <w:num w:numId="6" w16cid:durableId="1037589042">
    <w:abstractNumId w:val="16"/>
  </w:num>
  <w:num w:numId="7" w16cid:durableId="1715881402">
    <w:abstractNumId w:val="9"/>
  </w:num>
  <w:num w:numId="8" w16cid:durableId="714475008">
    <w:abstractNumId w:val="27"/>
  </w:num>
  <w:num w:numId="9" w16cid:durableId="375010308">
    <w:abstractNumId w:val="11"/>
  </w:num>
  <w:num w:numId="10" w16cid:durableId="177275573">
    <w:abstractNumId w:val="18"/>
  </w:num>
  <w:num w:numId="11" w16cid:durableId="188296246">
    <w:abstractNumId w:val="8"/>
  </w:num>
  <w:num w:numId="12" w16cid:durableId="427626609">
    <w:abstractNumId w:val="26"/>
  </w:num>
  <w:num w:numId="13" w16cid:durableId="1112440138">
    <w:abstractNumId w:val="31"/>
  </w:num>
  <w:num w:numId="14" w16cid:durableId="1271818269">
    <w:abstractNumId w:val="14"/>
  </w:num>
  <w:num w:numId="15" w16cid:durableId="1535539707">
    <w:abstractNumId w:val="7"/>
  </w:num>
  <w:num w:numId="16" w16cid:durableId="1832258632">
    <w:abstractNumId w:val="32"/>
  </w:num>
  <w:num w:numId="17" w16cid:durableId="124012510">
    <w:abstractNumId w:val="29"/>
  </w:num>
  <w:num w:numId="18" w16cid:durableId="860431567">
    <w:abstractNumId w:val="2"/>
  </w:num>
  <w:num w:numId="19" w16cid:durableId="522478969">
    <w:abstractNumId w:val="23"/>
  </w:num>
  <w:num w:numId="20" w16cid:durableId="383331252">
    <w:abstractNumId w:val="13"/>
  </w:num>
  <w:num w:numId="21" w16cid:durableId="955866039">
    <w:abstractNumId w:val="19"/>
  </w:num>
  <w:num w:numId="22" w16cid:durableId="737091278">
    <w:abstractNumId w:val="10"/>
  </w:num>
  <w:num w:numId="23" w16cid:durableId="922573250">
    <w:abstractNumId w:val="21"/>
  </w:num>
  <w:num w:numId="24" w16cid:durableId="1904195">
    <w:abstractNumId w:val="25"/>
  </w:num>
  <w:num w:numId="25" w16cid:durableId="1436094012">
    <w:abstractNumId w:val="20"/>
  </w:num>
  <w:num w:numId="26" w16cid:durableId="705982232">
    <w:abstractNumId w:val="3"/>
  </w:num>
  <w:num w:numId="27" w16cid:durableId="1771507408">
    <w:abstractNumId w:val="17"/>
  </w:num>
  <w:num w:numId="28" w16cid:durableId="18067778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04381">
    <w:abstractNumId w:val="15"/>
  </w:num>
  <w:num w:numId="30" w16cid:durableId="381948773">
    <w:abstractNumId w:val="30"/>
  </w:num>
  <w:num w:numId="31" w16cid:durableId="224151151">
    <w:abstractNumId w:val="12"/>
  </w:num>
  <w:num w:numId="32" w16cid:durableId="1595091090">
    <w:abstractNumId w:val="4"/>
  </w:num>
  <w:num w:numId="33" w16cid:durableId="1871843823">
    <w:abstractNumId w:val="0"/>
  </w:num>
  <w:num w:numId="34" w16cid:durableId="14562190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46"/>
    <w:rsid w:val="00015C7D"/>
    <w:rsid w:val="0004422F"/>
    <w:rsid w:val="00067AE0"/>
    <w:rsid w:val="000D7684"/>
    <w:rsid w:val="00101B13"/>
    <w:rsid w:val="001071D9"/>
    <w:rsid w:val="0012511B"/>
    <w:rsid w:val="00126E3C"/>
    <w:rsid w:val="00145C84"/>
    <w:rsid w:val="00170EF5"/>
    <w:rsid w:val="001B6E1B"/>
    <w:rsid w:val="001F3806"/>
    <w:rsid w:val="00212DE7"/>
    <w:rsid w:val="0028073D"/>
    <w:rsid w:val="002C3D64"/>
    <w:rsid w:val="002D3864"/>
    <w:rsid w:val="002E5B11"/>
    <w:rsid w:val="00337453"/>
    <w:rsid w:val="003515D1"/>
    <w:rsid w:val="003538CA"/>
    <w:rsid w:val="00354E94"/>
    <w:rsid w:val="00372E2A"/>
    <w:rsid w:val="00373B45"/>
    <w:rsid w:val="00393536"/>
    <w:rsid w:val="003937A8"/>
    <w:rsid w:val="003D006B"/>
    <w:rsid w:val="003F2A99"/>
    <w:rsid w:val="003F6F00"/>
    <w:rsid w:val="00410546"/>
    <w:rsid w:val="00422E41"/>
    <w:rsid w:val="004311E2"/>
    <w:rsid w:val="00454213"/>
    <w:rsid w:val="0047134A"/>
    <w:rsid w:val="004923E6"/>
    <w:rsid w:val="004A2503"/>
    <w:rsid w:val="0050399A"/>
    <w:rsid w:val="005308DC"/>
    <w:rsid w:val="00530CA9"/>
    <w:rsid w:val="00555191"/>
    <w:rsid w:val="00570E52"/>
    <w:rsid w:val="0058769F"/>
    <w:rsid w:val="00591AA6"/>
    <w:rsid w:val="005D28C2"/>
    <w:rsid w:val="005F25A5"/>
    <w:rsid w:val="00600605"/>
    <w:rsid w:val="00613A68"/>
    <w:rsid w:val="006569A2"/>
    <w:rsid w:val="00657E84"/>
    <w:rsid w:val="006601B9"/>
    <w:rsid w:val="00667EE8"/>
    <w:rsid w:val="0068702B"/>
    <w:rsid w:val="00687707"/>
    <w:rsid w:val="006A3F31"/>
    <w:rsid w:val="006A40C7"/>
    <w:rsid w:val="006E7F61"/>
    <w:rsid w:val="006F7BA9"/>
    <w:rsid w:val="00702AA0"/>
    <w:rsid w:val="00705DFB"/>
    <w:rsid w:val="0073478C"/>
    <w:rsid w:val="00747BB6"/>
    <w:rsid w:val="0075502A"/>
    <w:rsid w:val="00791EC9"/>
    <w:rsid w:val="007B33BC"/>
    <w:rsid w:val="007B5546"/>
    <w:rsid w:val="007E60CA"/>
    <w:rsid w:val="008079D2"/>
    <w:rsid w:val="0082776A"/>
    <w:rsid w:val="00855BD8"/>
    <w:rsid w:val="0086086F"/>
    <w:rsid w:val="00873BBD"/>
    <w:rsid w:val="00887769"/>
    <w:rsid w:val="008A177C"/>
    <w:rsid w:val="008C4FAA"/>
    <w:rsid w:val="008C53E3"/>
    <w:rsid w:val="00906130"/>
    <w:rsid w:val="00936A1E"/>
    <w:rsid w:val="009955BB"/>
    <w:rsid w:val="009B4878"/>
    <w:rsid w:val="009C18A5"/>
    <w:rsid w:val="009D00A2"/>
    <w:rsid w:val="009D20D4"/>
    <w:rsid w:val="009D474D"/>
    <w:rsid w:val="009D560A"/>
    <w:rsid w:val="009E3389"/>
    <w:rsid w:val="009E78A3"/>
    <w:rsid w:val="00A0362F"/>
    <w:rsid w:val="00A1202D"/>
    <w:rsid w:val="00A82DA6"/>
    <w:rsid w:val="00A8777D"/>
    <w:rsid w:val="00A9433C"/>
    <w:rsid w:val="00AA3D8C"/>
    <w:rsid w:val="00AC3A25"/>
    <w:rsid w:val="00AD7346"/>
    <w:rsid w:val="00AF2A98"/>
    <w:rsid w:val="00B067A2"/>
    <w:rsid w:val="00B122EB"/>
    <w:rsid w:val="00B47EF7"/>
    <w:rsid w:val="00B64B17"/>
    <w:rsid w:val="00B868B4"/>
    <w:rsid w:val="00B93A3C"/>
    <w:rsid w:val="00C037C3"/>
    <w:rsid w:val="00C52FED"/>
    <w:rsid w:val="00C549A8"/>
    <w:rsid w:val="00C662D6"/>
    <w:rsid w:val="00C9692C"/>
    <w:rsid w:val="00CB1F1B"/>
    <w:rsid w:val="00CB7200"/>
    <w:rsid w:val="00CF1006"/>
    <w:rsid w:val="00CF3718"/>
    <w:rsid w:val="00D47891"/>
    <w:rsid w:val="00D50AFB"/>
    <w:rsid w:val="00D67301"/>
    <w:rsid w:val="00DE2702"/>
    <w:rsid w:val="00DF060B"/>
    <w:rsid w:val="00E069C7"/>
    <w:rsid w:val="00E07640"/>
    <w:rsid w:val="00E23124"/>
    <w:rsid w:val="00E26A9E"/>
    <w:rsid w:val="00E27492"/>
    <w:rsid w:val="00E62EA5"/>
    <w:rsid w:val="00EB7F46"/>
    <w:rsid w:val="00EF2877"/>
    <w:rsid w:val="00F57344"/>
    <w:rsid w:val="00F6648C"/>
    <w:rsid w:val="00F67249"/>
    <w:rsid w:val="00F81553"/>
    <w:rsid w:val="00F87BCE"/>
    <w:rsid w:val="00F87E1B"/>
    <w:rsid w:val="00F909FF"/>
    <w:rsid w:val="00FB5CE2"/>
    <w:rsid w:val="00FD6A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D201FC8"/>
  <w15:chartTrackingRefBased/>
  <w15:docId w15:val="{E083DA23-B265-437D-8908-5540BAF6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adpis2"/>
    <w:next w:val="Normln"/>
    <w:link w:val="Nadpis1Char"/>
    <w:uiPriority w:val="9"/>
    <w:qFormat/>
    <w:rsid w:val="007B5546"/>
    <w:pPr>
      <w:numPr>
        <w:ilvl w:val="0"/>
        <w:numId w:val="0"/>
      </w:numPr>
      <w:spacing w:before="200" w:after="200"/>
      <w:jc w:val="center"/>
      <w:outlineLvl w:val="0"/>
    </w:pPr>
    <w:rPr>
      <w:rFonts w:eastAsia="Times New Roman"/>
      <w:b/>
      <w:sz w:val="24"/>
      <w:szCs w:val="24"/>
    </w:rPr>
  </w:style>
  <w:style w:type="paragraph" w:styleId="Nadpis2">
    <w:name w:val="heading 2"/>
    <w:basedOn w:val="Normln"/>
    <w:next w:val="Normln"/>
    <w:link w:val="Nadpis2Char"/>
    <w:uiPriority w:val="9"/>
    <w:unhideWhenUsed/>
    <w:qFormat/>
    <w:rsid w:val="0047134A"/>
    <w:pPr>
      <w:numPr>
        <w:ilvl w:val="1"/>
        <w:numId w:val="4"/>
      </w:numPr>
      <w:ind w:left="1134" w:hanging="578"/>
      <w:outlineLvl w:val="1"/>
    </w:pPr>
    <w:rPr>
      <w:rFonts w:eastAsiaTheme="majorEastAsia" w:cstheme="majorBidi"/>
      <w:color w:val="000000" w:themeColor="text1"/>
    </w:rPr>
  </w:style>
  <w:style w:type="paragraph" w:styleId="Nadpis3">
    <w:name w:val="heading 3"/>
    <w:basedOn w:val="Nadpis2"/>
    <w:next w:val="Normln"/>
    <w:link w:val="Nadpis3Char"/>
    <w:uiPriority w:val="9"/>
    <w:unhideWhenUsed/>
    <w:qFormat/>
    <w:rsid w:val="0047134A"/>
    <w:pPr>
      <w:numPr>
        <w:ilvl w:val="2"/>
      </w:numPr>
      <w:ind w:left="1985" w:hanging="862"/>
      <w:outlineLvl w:val="2"/>
    </w:pPr>
  </w:style>
  <w:style w:type="paragraph" w:styleId="Nadpis4">
    <w:name w:val="heading 4"/>
    <w:basedOn w:val="Nadpis3"/>
    <w:next w:val="Normln"/>
    <w:link w:val="Nadpis4Char"/>
    <w:uiPriority w:val="9"/>
    <w:unhideWhenUsed/>
    <w:qFormat/>
    <w:rsid w:val="0047134A"/>
    <w:pPr>
      <w:widowControl w:val="0"/>
      <w:numPr>
        <w:ilvl w:val="3"/>
      </w:numPr>
      <w:ind w:left="3119" w:hanging="1148"/>
      <w:outlineLvl w:val="3"/>
    </w:pPr>
    <w:rPr>
      <w:bCs/>
    </w:rPr>
  </w:style>
  <w:style w:type="paragraph" w:styleId="Nadpis5">
    <w:name w:val="heading 5"/>
    <w:basedOn w:val="Normln"/>
    <w:next w:val="Normln"/>
    <w:link w:val="Nadpis5Char"/>
    <w:uiPriority w:val="9"/>
    <w:semiHidden/>
    <w:unhideWhenUsed/>
    <w:rsid w:val="00F8155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8155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8155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8155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8155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7B5546"/>
    <w:rPr>
      <w:rFonts w:eastAsia="Times New Roman" w:cstheme="majorBidi"/>
      <w:b/>
      <w:color w:val="000000" w:themeColor="text1"/>
      <w:sz w:val="24"/>
      <w:szCs w:val="24"/>
    </w:rPr>
  </w:style>
  <w:style w:type="character" w:customStyle="1" w:styleId="Nadpis2Char">
    <w:name w:val="Nadpis 2 Char"/>
    <w:basedOn w:val="Standardnpsmoodstavce"/>
    <w:link w:val="Nadpis2"/>
    <w:uiPriority w:val="9"/>
    <w:rsid w:val="0047134A"/>
    <w:rPr>
      <w:rFonts w:eastAsiaTheme="majorEastAsia" w:cstheme="majorBidi"/>
      <w:color w:val="000000" w:themeColor="text1"/>
    </w:rPr>
  </w:style>
  <w:style w:type="paragraph" w:styleId="Odstavecseseznamem">
    <w:name w:val="List Paragraph"/>
    <w:basedOn w:val="Normln"/>
    <w:link w:val="OdstavecseseznamemChar"/>
    <w:uiPriority w:val="34"/>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1">
    <w:name w:val="Grid Table 1 Light Accent 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mkatabulky">
    <w:name w:val="Grid Table Light"/>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character" w:customStyle="1" w:styleId="Nadpis3Char">
    <w:name w:val="Nadpis 3 Char"/>
    <w:basedOn w:val="Standardnpsmoodstavce"/>
    <w:link w:val="Nadpis3"/>
    <w:uiPriority w:val="9"/>
    <w:rsid w:val="0047134A"/>
    <w:rPr>
      <w:rFonts w:eastAsiaTheme="majorEastAsia" w:cstheme="majorBidi"/>
      <w:color w:val="000000" w:themeColor="text1"/>
    </w:rPr>
  </w:style>
  <w:style w:type="character" w:customStyle="1" w:styleId="Nadpis4Char">
    <w:name w:val="Nadpis 4 Char"/>
    <w:basedOn w:val="Standardnpsmoodstavce"/>
    <w:link w:val="Nadpis4"/>
    <w:uiPriority w:val="9"/>
    <w:rsid w:val="0047134A"/>
    <w:rPr>
      <w:rFonts w:eastAsiaTheme="majorEastAsia" w:cstheme="majorBidi"/>
      <w:bCs/>
      <w:color w:val="000000" w:themeColor="text1"/>
    </w:rPr>
  </w:style>
  <w:style w:type="character" w:customStyle="1" w:styleId="Nadpis5Char">
    <w:name w:val="Nadpis 5 Char"/>
    <w:basedOn w:val="Standardnpsmoodstavce"/>
    <w:link w:val="Nadpis5"/>
    <w:uiPriority w:val="9"/>
    <w:semiHidden/>
    <w:rsid w:val="00F8155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F8155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F8155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F8155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81553"/>
    <w:rPr>
      <w:rFonts w:asciiTheme="majorHAnsi" w:eastAsiaTheme="majorEastAsia" w:hAnsiTheme="majorHAnsi" w:cstheme="majorBidi"/>
      <w:i/>
      <w:iCs/>
      <w:color w:val="272727" w:themeColor="text1" w:themeTint="D8"/>
      <w:sz w:val="21"/>
      <w:szCs w:val="21"/>
    </w:rPr>
  </w:style>
  <w:style w:type="paragraph" w:customStyle="1" w:styleId="odr11">
    <w:name w:val="odr 1.1"/>
    <w:basedOn w:val="Odstavecseseznamem"/>
    <w:link w:val="odr11Char"/>
    <w:qFormat/>
    <w:rsid w:val="0047134A"/>
    <w:pPr>
      <w:numPr>
        <w:numId w:val="5"/>
      </w:numPr>
      <w:ind w:left="1701" w:hanging="567"/>
    </w:pPr>
  </w:style>
  <w:style w:type="paragraph" w:customStyle="1" w:styleId="odr12">
    <w:name w:val="odr 1.2"/>
    <w:basedOn w:val="odr11"/>
    <w:link w:val="odr12Char"/>
    <w:qFormat/>
    <w:rsid w:val="00F81553"/>
    <w:pPr>
      <w:ind w:left="2552"/>
    </w:pPr>
  </w:style>
  <w:style w:type="character" w:customStyle="1" w:styleId="OdstavecseseznamemChar">
    <w:name w:val="Odstavec se seznamem Char"/>
    <w:basedOn w:val="Standardnpsmoodstavce"/>
    <w:link w:val="Odstavecseseznamem"/>
    <w:uiPriority w:val="34"/>
    <w:rsid w:val="00F81553"/>
  </w:style>
  <w:style w:type="character" w:customStyle="1" w:styleId="odr11Char">
    <w:name w:val="odr 1.1 Char"/>
    <w:basedOn w:val="OdstavecseseznamemChar"/>
    <w:link w:val="odr11"/>
    <w:rsid w:val="0047134A"/>
  </w:style>
  <w:style w:type="character" w:customStyle="1" w:styleId="odr12Char">
    <w:name w:val="odr 1.2 Char"/>
    <w:basedOn w:val="odr11Char"/>
    <w:link w:val="odr12"/>
    <w:rsid w:val="00F81553"/>
  </w:style>
  <w:style w:type="paragraph" w:customStyle="1" w:styleId="zapati">
    <w:name w:val="zapati"/>
    <w:basedOn w:val="Zpat"/>
    <w:link w:val="zapatiChar"/>
    <w:qFormat/>
    <w:rsid w:val="00C52FED"/>
    <w:pPr>
      <w:jc w:val="right"/>
    </w:pPr>
    <w:rPr>
      <w:sz w:val="18"/>
      <w:szCs w:val="18"/>
    </w:rPr>
  </w:style>
  <w:style w:type="character" w:customStyle="1" w:styleId="zapatiChar">
    <w:name w:val="zapati Char"/>
    <w:basedOn w:val="ZpatChar"/>
    <w:link w:val="zapati"/>
    <w:rsid w:val="00C52FED"/>
    <w:rPr>
      <w:sz w:val="18"/>
      <w:szCs w:val="18"/>
    </w:rPr>
  </w:style>
  <w:style w:type="character" w:styleId="Hypertextovodkaz">
    <w:name w:val="Hyperlink"/>
    <w:basedOn w:val="Standardnpsmoodstavce"/>
    <w:uiPriority w:val="99"/>
    <w:unhideWhenUsed/>
    <w:rsid w:val="00393536"/>
    <w:rPr>
      <w:color w:val="0563C1" w:themeColor="hyperlink"/>
      <w:u w:val="single"/>
    </w:rPr>
  </w:style>
  <w:style w:type="character" w:customStyle="1" w:styleId="Nevyeenzmnka1">
    <w:name w:val="Nevyřešená zmínka1"/>
    <w:basedOn w:val="Standardnpsmoodstavce"/>
    <w:uiPriority w:val="99"/>
    <w:semiHidden/>
    <w:unhideWhenUsed/>
    <w:rsid w:val="00393536"/>
    <w:rPr>
      <w:color w:val="605E5C"/>
      <w:shd w:val="clear" w:color="auto" w:fill="E1DFDD"/>
    </w:rPr>
  </w:style>
  <w:style w:type="character" w:styleId="Zstupntext">
    <w:name w:val="Placeholder Text"/>
    <w:basedOn w:val="Standardnpsmoodstavce"/>
    <w:uiPriority w:val="99"/>
    <w:semiHidden/>
    <w:rsid w:val="00E07640"/>
    <w:rPr>
      <w:color w:val="808080"/>
    </w:rPr>
  </w:style>
  <w:style w:type="paragraph" w:styleId="Revize">
    <w:name w:val="Revision"/>
    <w:hidden/>
    <w:uiPriority w:val="99"/>
    <w:semiHidden/>
    <w:rsid w:val="003D006B"/>
    <w:pPr>
      <w:spacing w:after="0" w:line="240" w:lineRule="auto"/>
    </w:pPr>
  </w:style>
  <w:style w:type="character" w:styleId="Odkaznakoment">
    <w:name w:val="annotation reference"/>
    <w:basedOn w:val="Standardnpsmoodstavce"/>
    <w:uiPriority w:val="99"/>
    <w:semiHidden/>
    <w:unhideWhenUsed/>
    <w:rsid w:val="00613A68"/>
    <w:rPr>
      <w:sz w:val="16"/>
      <w:szCs w:val="16"/>
    </w:rPr>
  </w:style>
  <w:style w:type="paragraph" w:styleId="Textkomente">
    <w:name w:val="annotation text"/>
    <w:basedOn w:val="Normln"/>
    <w:link w:val="TextkomenteChar"/>
    <w:uiPriority w:val="99"/>
    <w:semiHidden/>
    <w:unhideWhenUsed/>
    <w:rsid w:val="00613A68"/>
    <w:rPr>
      <w:sz w:val="20"/>
      <w:szCs w:val="20"/>
    </w:rPr>
  </w:style>
  <w:style w:type="character" w:customStyle="1" w:styleId="TextkomenteChar">
    <w:name w:val="Text komentáře Char"/>
    <w:basedOn w:val="Standardnpsmoodstavce"/>
    <w:link w:val="Textkomente"/>
    <w:uiPriority w:val="99"/>
    <w:semiHidden/>
    <w:rsid w:val="00613A68"/>
    <w:rPr>
      <w:sz w:val="20"/>
      <w:szCs w:val="20"/>
    </w:rPr>
  </w:style>
  <w:style w:type="paragraph" w:styleId="Pedmtkomente">
    <w:name w:val="annotation subject"/>
    <w:basedOn w:val="Textkomente"/>
    <w:next w:val="Textkomente"/>
    <w:link w:val="PedmtkomenteChar"/>
    <w:uiPriority w:val="99"/>
    <w:semiHidden/>
    <w:unhideWhenUsed/>
    <w:rsid w:val="00613A68"/>
    <w:rPr>
      <w:b/>
      <w:bCs/>
    </w:rPr>
  </w:style>
  <w:style w:type="character" w:customStyle="1" w:styleId="PedmtkomenteChar">
    <w:name w:val="Předmět komentáře Char"/>
    <w:basedOn w:val="TextkomenteChar"/>
    <w:link w:val="Pedmtkomente"/>
    <w:uiPriority w:val="99"/>
    <w:semiHidden/>
    <w:rsid w:val="00613A68"/>
    <w:rPr>
      <w:b/>
      <w:bCs/>
      <w:sz w:val="20"/>
      <w:szCs w:val="20"/>
    </w:rPr>
  </w:style>
  <w:style w:type="paragraph" w:customStyle="1" w:styleId="Smlouva-slo">
    <w:name w:val="Smlouva-číslo"/>
    <w:basedOn w:val="Normln"/>
    <w:rsid w:val="006E7F61"/>
    <w:pPr>
      <w:widowControl w:val="0"/>
      <w:spacing w:before="120" w:after="0" w:line="240" w:lineRule="atLeast"/>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FD6AF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6AFC"/>
    <w:rPr>
      <w:rFonts w:ascii="Segoe UI" w:hAnsi="Segoe UI" w:cs="Segoe UI"/>
      <w:sz w:val="18"/>
      <w:szCs w:val="18"/>
    </w:rPr>
  </w:style>
  <w:style w:type="character" w:styleId="Nevyeenzmnka">
    <w:name w:val="Unresolved Mention"/>
    <w:basedOn w:val="Standardnpsmoodstavce"/>
    <w:uiPriority w:val="99"/>
    <w:semiHidden/>
    <w:unhideWhenUsed/>
    <w:rsid w:val="00F5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tuvkova.svetlana\AppData\Roaming\Microsoft\Templates\SM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717DD983C648AF9E75EBBC2604E9E0"/>
        <w:category>
          <w:name w:val="Obecné"/>
          <w:gallery w:val="placeholder"/>
        </w:category>
        <w:types>
          <w:type w:val="bbPlcHdr"/>
        </w:types>
        <w:behaviors>
          <w:behavior w:val="content"/>
        </w:behaviors>
        <w:guid w:val="{1CDD7246-6028-47F2-8D9C-89DA6105F5BE}"/>
      </w:docPartPr>
      <w:docPartBody>
        <w:p w:rsidR="004A5F55" w:rsidRDefault="00F469C1" w:rsidP="00F469C1">
          <w:pPr>
            <w:pStyle w:val="6A717DD983C648AF9E75EBBC2604E9E0"/>
          </w:pPr>
          <w:r w:rsidRPr="008D3003">
            <w:rPr>
              <w:rStyle w:val="Zstupntext"/>
            </w:rPr>
            <w:t>Klikněte nebo klepněte sem a zadejte text.</w:t>
          </w:r>
        </w:p>
      </w:docPartBody>
    </w:docPart>
    <w:docPart>
      <w:docPartPr>
        <w:name w:val="152B8019A5BE4FB9A0D1CDC1895676D3"/>
        <w:category>
          <w:name w:val="Obecné"/>
          <w:gallery w:val="placeholder"/>
        </w:category>
        <w:types>
          <w:type w:val="bbPlcHdr"/>
        </w:types>
        <w:behaviors>
          <w:behavior w:val="content"/>
        </w:behaviors>
        <w:guid w:val="{0734E876-8ADF-477D-A8EE-6E28C386BA59}"/>
      </w:docPartPr>
      <w:docPartBody>
        <w:p w:rsidR="001639D6" w:rsidRDefault="007A387B" w:rsidP="007A387B">
          <w:pPr>
            <w:pStyle w:val="152B8019A5BE4FB9A0D1CDC1895676D3"/>
          </w:pPr>
          <w:r w:rsidRPr="008D3003">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7CA9D38B-17DD-44AA-988E-B1BE6AD4C6D3}"/>
      </w:docPartPr>
      <w:docPartBody>
        <w:p w:rsidR="002F17E4" w:rsidRDefault="0014294B">
          <w:r w:rsidRPr="0017165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C1"/>
    <w:rsid w:val="0014294B"/>
    <w:rsid w:val="001639D6"/>
    <w:rsid w:val="001F5846"/>
    <w:rsid w:val="002F17E4"/>
    <w:rsid w:val="004A5F55"/>
    <w:rsid w:val="005C14FA"/>
    <w:rsid w:val="007A387B"/>
    <w:rsid w:val="00BB3560"/>
    <w:rsid w:val="00EB1AA0"/>
    <w:rsid w:val="00F469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4294B"/>
    <w:rPr>
      <w:color w:val="808080"/>
    </w:rPr>
  </w:style>
  <w:style w:type="paragraph" w:customStyle="1" w:styleId="6A717DD983C648AF9E75EBBC2604E9E0">
    <w:name w:val="6A717DD983C648AF9E75EBBC2604E9E0"/>
    <w:rsid w:val="00F469C1"/>
  </w:style>
  <w:style w:type="paragraph" w:customStyle="1" w:styleId="152B8019A5BE4FB9A0D1CDC1895676D3">
    <w:name w:val="152B8019A5BE4FB9A0D1CDC1895676D3"/>
    <w:rsid w:val="007A3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1E69-C616-4BCF-A96B-701DC583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SML.dotm</Template>
  <TotalTime>5</TotalTime>
  <Pages>23</Pages>
  <Words>9455</Words>
  <Characters>55791</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Kateřina Pešatová</dc:creator>
  <cp:keywords/>
  <dc:description/>
  <cp:lastModifiedBy>Světlana Laštůvková</cp:lastModifiedBy>
  <cp:revision>3</cp:revision>
  <cp:lastPrinted>2022-11-03T11:00:00Z</cp:lastPrinted>
  <dcterms:created xsi:type="dcterms:W3CDTF">2022-12-02T11:37:00Z</dcterms:created>
  <dcterms:modified xsi:type="dcterms:W3CDTF">2022-12-02T11:42:00Z</dcterms:modified>
</cp:coreProperties>
</file>