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72" w:rsidRDefault="00976E72">
      <w:pPr>
        <w:pStyle w:val="Nzev"/>
        <w:ind w:left="360"/>
        <w:rPr>
          <w:rFonts w:ascii="Arial" w:hAnsi="Arial" w:cs="Arial"/>
          <w:bCs w:val="0"/>
          <w:sz w:val="20"/>
          <w:szCs w:val="20"/>
        </w:rPr>
      </w:pPr>
    </w:p>
    <w:p w:rsidR="00976E72" w:rsidRDefault="00976E72">
      <w:pPr>
        <w:pStyle w:val="Nzev"/>
        <w:ind w:left="360"/>
        <w:rPr>
          <w:rFonts w:ascii="Arial" w:hAnsi="Arial" w:cs="Arial"/>
          <w:bCs w:val="0"/>
          <w:sz w:val="20"/>
          <w:szCs w:val="20"/>
        </w:rPr>
      </w:pPr>
    </w:p>
    <w:p w:rsidR="00976E72" w:rsidRDefault="00270494">
      <w:pPr>
        <w:pStyle w:val="Nzev"/>
        <w:ind w:left="360"/>
        <w:rPr>
          <w:rFonts w:ascii="Arial" w:hAnsi="Arial" w:cs="Arial"/>
          <w:bCs w:val="0"/>
          <w:sz w:val="20"/>
          <w:szCs w:val="20"/>
        </w:rPr>
      </w:pPr>
      <w:r>
        <w:rPr>
          <w:rFonts w:ascii="Arial" w:hAnsi="Arial" w:cs="Arial"/>
          <w:bCs w:val="0"/>
          <w:sz w:val="20"/>
          <w:szCs w:val="20"/>
        </w:rPr>
        <w:t xml:space="preserve">SMLOUVA O DÍLO </w:t>
      </w:r>
    </w:p>
    <w:p w:rsidR="00976E72" w:rsidRDefault="00270494">
      <w:pPr>
        <w:pStyle w:val="Nzev"/>
        <w:ind w:left="360"/>
        <w:rPr>
          <w:rFonts w:ascii="Arial" w:hAnsi="Arial" w:cs="Arial"/>
          <w:bCs w:val="0"/>
          <w:sz w:val="20"/>
          <w:szCs w:val="20"/>
        </w:rPr>
      </w:pPr>
      <w:r>
        <w:rPr>
          <w:rFonts w:ascii="Arial" w:hAnsi="Arial" w:cs="Arial"/>
          <w:bCs w:val="0"/>
          <w:sz w:val="20"/>
          <w:szCs w:val="20"/>
        </w:rPr>
        <w:t>č. 10/2022/10789/0</w:t>
      </w:r>
    </w:p>
    <w:p w:rsidR="00976E72" w:rsidRDefault="00976E72">
      <w:pPr>
        <w:pStyle w:val="Nzev"/>
        <w:ind w:left="360"/>
        <w:rPr>
          <w:rFonts w:ascii="Arial" w:hAnsi="Arial" w:cs="Arial"/>
          <w:bCs w:val="0"/>
          <w:sz w:val="20"/>
          <w:szCs w:val="20"/>
        </w:rPr>
      </w:pPr>
    </w:p>
    <w:p w:rsidR="00976E72" w:rsidRDefault="00270494">
      <w:pPr>
        <w:pStyle w:val="Nzev"/>
        <w:rPr>
          <w:rFonts w:ascii="Arial" w:hAnsi="Arial" w:cs="Arial"/>
          <w:b w:val="0"/>
          <w:bCs w:val="0"/>
          <w:sz w:val="20"/>
          <w:szCs w:val="20"/>
        </w:rPr>
      </w:pPr>
      <w:r>
        <w:rPr>
          <w:rFonts w:ascii="Arial" w:hAnsi="Arial" w:cs="Arial"/>
          <w:b w:val="0"/>
          <w:bCs w:val="0"/>
          <w:sz w:val="20"/>
          <w:szCs w:val="20"/>
        </w:rPr>
        <w:t>uzavřená dle ustanovení § 2586 a násl. zákona č. 89/2012 Sb., občanského zákoníku, ve znění pozdějších předpisů (dále jen „</w:t>
      </w:r>
      <w:r>
        <w:rPr>
          <w:rFonts w:ascii="Arial" w:hAnsi="Arial" w:cs="Arial"/>
          <w:bCs w:val="0"/>
          <w:sz w:val="20"/>
          <w:szCs w:val="20"/>
        </w:rPr>
        <w:t>občanský zákoník</w:t>
      </w:r>
      <w:r>
        <w:rPr>
          <w:rFonts w:ascii="Arial" w:hAnsi="Arial" w:cs="Arial"/>
          <w:b w:val="0"/>
          <w:bCs w:val="0"/>
          <w:sz w:val="20"/>
          <w:szCs w:val="20"/>
        </w:rPr>
        <w:t>“ nebo “</w:t>
      </w:r>
      <w:r>
        <w:rPr>
          <w:rFonts w:ascii="Arial" w:hAnsi="Arial" w:cs="Arial"/>
          <w:bCs w:val="0"/>
          <w:sz w:val="20"/>
          <w:szCs w:val="20"/>
        </w:rPr>
        <w:t>OZ</w:t>
      </w:r>
      <w:r>
        <w:rPr>
          <w:rFonts w:ascii="Arial" w:hAnsi="Arial" w:cs="Arial"/>
          <w:b w:val="0"/>
          <w:bCs w:val="0"/>
          <w:sz w:val="20"/>
          <w:szCs w:val="20"/>
        </w:rPr>
        <w:t>“) a ve smyslu příslušných právních předpisů souvisejících mezi následujícími smluvními stranami (dále jen „</w:t>
      </w:r>
      <w:r>
        <w:rPr>
          <w:rFonts w:ascii="Arial" w:hAnsi="Arial" w:cs="Arial"/>
          <w:bCs w:val="0"/>
          <w:sz w:val="20"/>
          <w:szCs w:val="20"/>
        </w:rPr>
        <w:t>Smlouva</w:t>
      </w:r>
      <w:r>
        <w:rPr>
          <w:rFonts w:ascii="Arial" w:hAnsi="Arial" w:cs="Arial"/>
          <w:b w:val="0"/>
          <w:bCs w:val="0"/>
          <w:sz w:val="20"/>
          <w:szCs w:val="20"/>
        </w:rPr>
        <w:t>“)</w:t>
      </w:r>
    </w:p>
    <w:p w:rsidR="00976E72" w:rsidRDefault="00976E72">
      <w:pPr>
        <w:jc w:val="both"/>
        <w:rPr>
          <w:rFonts w:ascii="Arial" w:eastAsia="Batang" w:hAnsi="Arial" w:cs="Arial"/>
          <w:sz w:val="20"/>
          <w:szCs w:val="20"/>
        </w:rPr>
      </w:pPr>
    </w:p>
    <w:p w:rsidR="00976E72" w:rsidRDefault="00976E72">
      <w:pPr>
        <w:jc w:val="both"/>
        <w:rPr>
          <w:rFonts w:ascii="Arial" w:eastAsia="Batang" w:hAnsi="Arial" w:cs="Arial"/>
          <w:b/>
          <w:sz w:val="20"/>
          <w:szCs w:val="20"/>
        </w:rPr>
      </w:pPr>
    </w:p>
    <w:p w:rsidR="00976E72" w:rsidRDefault="00270494">
      <w:pPr>
        <w:jc w:val="both"/>
        <w:rPr>
          <w:rFonts w:ascii="Arial" w:eastAsia="Batang" w:hAnsi="Arial" w:cs="Arial"/>
          <w:b/>
          <w:bCs/>
          <w:sz w:val="20"/>
          <w:szCs w:val="20"/>
        </w:rPr>
      </w:pPr>
      <w:r>
        <w:rPr>
          <w:rFonts w:ascii="Arial" w:eastAsia="Batang" w:hAnsi="Arial" w:cs="Arial"/>
          <w:b/>
          <w:bCs/>
          <w:sz w:val="20"/>
          <w:szCs w:val="20"/>
        </w:rPr>
        <w:tab/>
        <w:t>CLIMFIL BRNO, s.r.o.</w:t>
      </w:r>
    </w:p>
    <w:p w:rsidR="00976E72" w:rsidRDefault="00270494">
      <w:pPr>
        <w:jc w:val="both"/>
        <w:rPr>
          <w:rFonts w:ascii="Arial" w:eastAsia="Batang" w:hAnsi="Arial" w:cs="Arial"/>
          <w:sz w:val="20"/>
          <w:szCs w:val="20"/>
        </w:rPr>
      </w:pPr>
      <w:r>
        <w:rPr>
          <w:rFonts w:ascii="Arial" w:eastAsia="Batang" w:hAnsi="Arial" w:cs="Arial"/>
          <w:sz w:val="20"/>
          <w:szCs w:val="20"/>
        </w:rPr>
        <w:t>Se sídlem:</w:t>
      </w:r>
      <w:r>
        <w:rPr>
          <w:rFonts w:ascii="Arial" w:eastAsia="Batang" w:hAnsi="Arial" w:cs="Arial"/>
          <w:sz w:val="20"/>
          <w:szCs w:val="20"/>
        </w:rPr>
        <w:tab/>
        <w:t>Jiráskova 225/21, 602 00, Brno</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t>IČ: 25336118</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t>DIČ: CZ25336118</w:t>
      </w:r>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Zastoupen:</w:t>
      </w:r>
      <w:r>
        <w:rPr>
          <w:rFonts w:ascii="Arial" w:eastAsia="Batang" w:hAnsi="Arial" w:cs="Arial"/>
          <w:sz w:val="20"/>
          <w:szCs w:val="20"/>
        </w:rPr>
        <w:tab/>
        <w:t>zástupce oprávněný jednat ve věcech smluvních</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r>
      <w:proofErr w:type="spellStart"/>
      <w:r w:rsidR="00500944">
        <w:rPr>
          <w:rFonts w:ascii="Arial" w:eastAsia="Batang" w:hAnsi="Arial" w:cs="Arial"/>
          <w:sz w:val="20"/>
          <w:szCs w:val="20"/>
        </w:rPr>
        <w:t>xxxxxxxxxxxxxxxxxxx</w:t>
      </w:r>
      <w:proofErr w:type="spellEnd"/>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t>Zástupce oprávněný jednat ve věcech technických</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r>
      <w:proofErr w:type="spellStart"/>
      <w:r w:rsidR="00500944">
        <w:rPr>
          <w:rFonts w:ascii="Arial" w:eastAsia="Batang" w:hAnsi="Arial" w:cs="Arial"/>
          <w:sz w:val="20"/>
          <w:szCs w:val="20"/>
        </w:rPr>
        <w:t>xxxxxxxxxxxxxxxxxx</w:t>
      </w:r>
      <w:proofErr w:type="spellEnd"/>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Bankovní spojení:</w:t>
      </w:r>
      <w:r>
        <w:rPr>
          <w:rFonts w:ascii="Arial" w:eastAsia="Batang" w:hAnsi="Arial" w:cs="Arial"/>
          <w:sz w:val="20"/>
          <w:szCs w:val="20"/>
        </w:rPr>
        <w:tab/>
      </w:r>
      <w:proofErr w:type="spellStart"/>
      <w:r>
        <w:rPr>
          <w:rFonts w:ascii="Arial" w:eastAsia="Batang" w:hAnsi="Arial" w:cs="Arial"/>
          <w:sz w:val="20"/>
          <w:szCs w:val="20"/>
        </w:rPr>
        <w:t>Raiffeisenbank</w:t>
      </w:r>
      <w:proofErr w:type="spellEnd"/>
      <w:r>
        <w:rPr>
          <w:rFonts w:ascii="Arial" w:eastAsia="Batang" w:hAnsi="Arial" w:cs="Arial"/>
          <w:sz w:val="20"/>
          <w:szCs w:val="20"/>
        </w:rPr>
        <w:t xml:space="preserve">, a.s., </w:t>
      </w:r>
      <w:proofErr w:type="spellStart"/>
      <w:proofErr w:type="gramStart"/>
      <w:r>
        <w:rPr>
          <w:rFonts w:ascii="Arial" w:eastAsia="Batang" w:hAnsi="Arial" w:cs="Arial"/>
          <w:sz w:val="20"/>
          <w:szCs w:val="20"/>
        </w:rPr>
        <w:t>č.ú</w:t>
      </w:r>
      <w:proofErr w:type="spellEnd"/>
      <w:r>
        <w:rPr>
          <w:rFonts w:ascii="Arial" w:eastAsia="Batang" w:hAnsi="Arial" w:cs="Arial"/>
          <w:sz w:val="20"/>
          <w:szCs w:val="20"/>
        </w:rPr>
        <w:t>.: 864398001/5500</w:t>
      </w:r>
      <w:proofErr w:type="gramEnd"/>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(dále jen „</w:t>
      </w:r>
      <w:r>
        <w:rPr>
          <w:rFonts w:ascii="Arial" w:eastAsia="Batang" w:hAnsi="Arial" w:cs="Arial"/>
          <w:b/>
          <w:sz w:val="20"/>
          <w:szCs w:val="20"/>
        </w:rPr>
        <w:t>Zhotovitel</w:t>
      </w:r>
      <w:r>
        <w:rPr>
          <w:rFonts w:ascii="Arial" w:eastAsia="Batang" w:hAnsi="Arial" w:cs="Arial"/>
          <w:sz w:val="20"/>
          <w:szCs w:val="20"/>
        </w:rPr>
        <w:t>“)</w:t>
      </w:r>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a</w:t>
      </w:r>
    </w:p>
    <w:p w:rsidR="00976E72" w:rsidRDefault="00976E72">
      <w:pPr>
        <w:jc w:val="both"/>
        <w:rPr>
          <w:rFonts w:ascii="Arial" w:eastAsia="Batang" w:hAnsi="Arial" w:cs="Arial"/>
          <w:b/>
          <w:bCs/>
          <w:sz w:val="20"/>
          <w:szCs w:val="20"/>
        </w:rPr>
      </w:pPr>
    </w:p>
    <w:p w:rsidR="00976E72" w:rsidRDefault="00270494">
      <w:pPr>
        <w:ind w:firstLine="708"/>
        <w:jc w:val="both"/>
        <w:rPr>
          <w:rFonts w:ascii="Arial" w:eastAsia="Batang" w:hAnsi="Arial" w:cs="Arial"/>
          <w:b/>
          <w:bCs/>
          <w:sz w:val="20"/>
          <w:szCs w:val="20"/>
        </w:rPr>
      </w:pPr>
      <w:r>
        <w:rPr>
          <w:rFonts w:ascii="Arial" w:eastAsia="Batang" w:hAnsi="Arial" w:cs="Arial"/>
          <w:b/>
          <w:bCs/>
          <w:sz w:val="20"/>
          <w:szCs w:val="20"/>
        </w:rPr>
        <w:t xml:space="preserve">Výzkumný ústav veterinárního lékařství, </w:t>
      </w:r>
      <w:proofErr w:type="spellStart"/>
      <w:proofErr w:type="gramStart"/>
      <w:r>
        <w:rPr>
          <w:rFonts w:ascii="Arial" w:eastAsia="Batang" w:hAnsi="Arial" w:cs="Arial"/>
          <w:b/>
          <w:bCs/>
          <w:sz w:val="20"/>
          <w:szCs w:val="20"/>
        </w:rPr>
        <w:t>v.v.</w:t>
      </w:r>
      <w:proofErr w:type="gramEnd"/>
      <w:r>
        <w:rPr>
          <w:rFonts w:ascii="Arial" w:eastAsia="Batang" w:hAnsi="Arial" w:cs="Arial"/>
          <w:b/>
          <w:bCs/>
          <w:sz w:val="20"/>
          <w:szCs w:val="20"/>
        </w:rPr>
        <w:t>i</w:t>
      </w:r>
      <w:proofErr w:type="spellEnd"/>
      <w:r>
        <w:rPr>
          <w:rFonts w:ascii="Arial" w:eastAsia="Batang" w:hAnsi="Arial" w:cs="Arial"/>
          <w:b/>
          <w:bCs/>
          <w:sz w:val="20"/>
          <w:szCs w:val="20"/>
        </w:rPr>
        <w:t>.</w:t>
      </w:r>
    </w:p>
    <w:p w:rsidR="00976E72" w:rsidRDefault="00270494">
      <w:pPr>
        <w:jc w:val="both"/>
        <w:rPr>
          <w:rFonts w:ascii="Arial" w:eastAsia="Batang" w:hAnsi="Arial" w:cs="Arial"/>
          <w:sz w:val="20"/>
          <w:szCs w:val="20"/>
        </w:rPr>
      </w:pPr>
      <w:r>
        <w:rPr>
          <w:rFonts w:ascii="Arial" w:eastAsia="Batang" w:hAnsi="Arial" w:cs="Arial"/>
          <w:sz w:val="20"/>
          <w:szCs w:val="20"/>
        </w:rPr>
        <w:t>Se sídlem:</w:t>
      </w:r>
      <w:r>
        <w:rPr>
          <w:rFonts w:ascii="Arial" w:eastAsia="Batang" w:hAnsi="Arial" w:cs="Arial"/>
          <w:sz w:val="20"/>
          <w:szCs w:val="20"/>
        </w:rPr>
        <w:tab/>
        <w:t>Hudcova 296/70, Brno, 621 00</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t>IČ: 000 27 162</w:t>
      </w:r>
    </w:p>
    <w:p w:rsidR="00976E72" w:rsidRDefault="00270494">
      <w:pPr>
        <w:jc w:val="both"/>
        <w:rPr>
          <w:rFonts w:ascii="Arial" w:eastAsia="Batang" w:hAnsi="Arial" w:cs="Arial"/>
          <w:sz w:val="20"/>
          <w:szCs w:val="20"/>
        </w:rPr>
      </w:pPr>
      <w:r>
        <w:rPr>
          <w:rFonts w:ascii="Arial" w:eastAsia="Batang" w:hAnsi="Arial" w:cs="Arial"/>
          <w:sz w:val="20"/>
          <w:szCs w:val="20"/>
        </w:rPr>
        <w:tab/>
      </w:r>
      <w:r>
        <w:rPr>
          <w:rFonts w:ascii="Arial" w:eastAsia="Batang" w:hAnsi="Arial" w:cs="Arial"/>
          <w:sz w:val="20"/>
          <w:szCs w:val="20"/>
        </w:rPr>
        <w:tab/>
        <w:t>DIČ: CZ00027162</w:t>
      </w:r>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Zastoupen:</w:t>
      </w:r>
      <w:r>
        <w:rPr>
          <w:rFonts w:ascii="Arial" w:eastAsia="Batang" w:hAnsi="Arial" w:cs="Arial"/>
          <w:sz w:val="20"/>
          <w:szCs w:val="20"/>
        </w:rPr>
        <w:tab/>
        <w:t>MVDr. Martin Faldyna, Ph.D., ředitel</w:t>
      </w:r>
    </w:p>
    <w:p w:rsidR="00976E72" w:rsidRDefault="00976E72">
      <w:pPr>
        <w:jc w:val="both"/>
        <w:rPr>
          <w:rFonts w:ascii="Arial" w:eastAsia="Batang" w:hAnsi="Arial" w:cs="Arial"/>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Bankovní spojení:</w:t>
      </w:r>
      <w:r>
        <w:rPr>
          <w:rFonts w:ascii="Arial" w:eastAsia="Batang" w:hAnsi="Arial" w:cs="Arial"/>
          <w:sz w:val="20"/>
          <w:szCs w:val="20"/>
        </w:rPr>
        <w:tab/>
        <w:t xml:space="preserve">Komerční banka a.s., č. </w:t>
      </w:r>
      <w:proofErr w:type="spellStart"/>
      <w:r>
        <w:rPr>
          <w:rFonts w:ascii="Arial" w:eastAsia="Batang" w:hAnsi="Arial" w:cs="Arial"/>
          <w:sz w:val="20"/>
          <w:szCs w:val="20"/>
        </w:rPr>
        <w:t>ú.</w:t>
      </w:r>
      <w:proofErr w:type="spellEnd"/>
      <w:r>
        <w:rPr>
          <w:rFonts w:ascii="Arial" w:eastAsia="Batang" w:hAnsi="Arial" w:cs="Arial"/>
          <w:sz w:val="20"/>
          <w:szCs w:val="20"/>
        </w:rPr>
        <w:t xml:space="preserve"> 0101333621/0100</w:t>
      </w:r>
    </w:p>
    <w:p w:rsidR="00976E72" w:rsidRDefault="00976E72">
      <w:pPr>
        <w:jc w:val="both"/>
        <w:rPr>
          <w:rFonts w:ascii="Arial" w:eastAsia="Batang" w:hAnsi="Arial" w:cs="Arial"/>
          <w:b/>
          <w:bCs/>
          <w:sz w:val="20"/>
          <w:szCs w:val="20"/>
        </w:rPr>
      </w:pPr>
    </w:p>
    <w:p w:rsidR="00976E72" w:rsidRDefault="00270494">
      <w:pPr>
        <w:jc w:val="both"/>
        <w:rPr>
          <w:rFonts w:ascii="Arial" w:eastAsia="Batang" w:hAnsi="Arial" w:cs="Arial"/>
          <w:sz w:val="20"/>
          <w:szCs w:val="20"/>
        </w:rPr>
      </w:pPr>
      <w:r>
        <w:rPr>
          <w:rFonts w:ascii="Arial" w:eastAsia="Batang" w:hAnsi="Arial" w:cs="Arial"/>
          <w:sz w:val="20"/>
          <w:szCs w:val="20"/>
        </w:rPr>
        <w:t>(dále jen „</w:t>
      </w:r>
      <w:r>
        <w:rPr>
          <w:rFonts w:ascii="Arial" w:eastAsia="Batang" w:hAnsi="Arial" w:cs="Arial"/>
          <w:b/>
          <w:sz w:val="20"/>
          <w:szCs w:val="20"/>
        </w:rPr>
        <w:t>Objednatel</w:t>
      </w:r>
      <w:r>
        <w:rPr>
          <w:rFonts w:ascii="Arial" w:eastAsia="Batang" w:hAnsi="Arial" w:cs="Arial"/>
          <w:sz w:val="20"/>
          <w:szCs w:val="20"/>
        </w:rPr>
        <w:t>“)</w:t>
      </w:r>
    </w:p>
    <w:p w:rsidR="00976E72" w:rsidRDefault="00976E72">
      <w:pPr>
        <w:jc w:val="both"/>
        <w:rPr>
          <w:rFonts w:ascii="Arial" w:eastAsia="Batang" w:hAnsi="Arial" w:cs="Arial"/>
          <w:sz w:val="20"/>
          <w:szCs w:val="20"/>
          <w:highlight w:val="yellow"/>
        </w:rPr>
      </w:pPr>
    </w:p>
    <w:p w:rsidR="00976E72" w:rsidRDefault="00270494">
      <w:pPr>
        <w:jc w:val="both"/>
        <w:rPr>
          <w:rFonts w:ascii="Arial" w:hAnsi="Arial" w:cs="Arial"/>
          <w:sz w:val="20"/>
          <w:szCs w:val="20"/>
        </w:rPr>
      </w:pPr>
      <w:r>
        <w:rPr>
          <w:rFonts w:ascii="Arial" w:hAnsi="Arial" w:cs="Arial"/>
          <w:sz w:val="20"/>
          <w:szCs w:val="20"/>
        </w:rPr>
        <w:t>(společně také jako „</w:t>
      </w:r>
      <w:r>
        <w:rPr>
          <w:rFonts w:ascii="Arial" w:hAnsi="Arial" w:cs="Arial"/>
          <w:b/>
          <w:sz w:val="20"/>
          <w:szCs w:val="20"/>
        </w:rPr>
        <w:t>Smluvní strany</w:t>
      </w:r>
      <w:r>
        <w:rPr>
          <w:rFonts w:ascii="Arial" w:hAnsi="Arial" w:cs="Arial"/>
          <w:sz w:val="20"/>
          <w:szCs w:val="20"/>
        </w:rPr>
        <w:t>“),</w:t>
      </w:r>
    </w:p>
    <w:p w:rsidR="00976E72" w:rsidRDefault="00976E72">
      <w:pPr>
        <w:jc w:val="both"/>
        <w:rPr>
          <w:rFonts w:ascii="Arial" w:hAnsi="Arial" w:cs="Arial"/>
          <w:sz w:val="20"/>
          <w:szCs w:val="20"/>
        </w:rPr>
      </w:pPr>
    </w:p>
    <w:p w:rsidR="00976E72" w:rsidRDefault="00270494">
      <w:pPr>
        <w:jc w:val="both"/>
        <w:rPr>
          <w:rFonts w:ascii="Arial" w:hAnsi="Arial" w:cs="Arial"/>
          <w:sz w:val="20"/>
          <w:szCs w:val="20"/>
        </w:rPr>
      </w:pPr>
      <w:r>
        <w:rPr>
          <w:rFonts w:ascii="Arial" w:hAnsi="Arial" w:cs="Arial"/>
          <w:sz w:val="20"/>
          <w:szCs w:val="20"/>
        </w:rPr>
        <w:t xml:space="preserve">uzavírají níže uvedeného dne, měsíce a roku tuto Smlouvu. </w:t>
      </w:r>
    </w:p>
    <w:p w:rsidR="00976E72" w:rsidRDefault="00976E72">
      <w:pPr>
        <w:jc w:val="both"/>
        <w:rPr>
          <w:rFonts w:ascii="Arial" w:hAnsi="Arial" w:cs="Arial"/>
          <w:sz w:val="20"/>
          <w:szCs w:val="20"/>
        </w:rPr>
      </w:pPr>
    </w:p>
    <w:p w:rsidR="00976E72" w:rsidRDefault="00270494">
      <w:pPr>
        <w:rPr>
          <w:rFonts w:ascii="Arial" w:hAnsi="Arial" w:cs="Arial"/>
          <w:sz w:val="20"/>
          <w:szCs w:val="20"/>
        </w:rPr>
      </w:pPr>
      <w:r>
        <w:br w:type="page"/>
      </w:r>
    </w:p>
    <w:p w:rsidR="00976E72" w:rsidRDefault="00270494">
      <w:pPr>
        <w:pStyle w:val="Nadpis1"/>
        <w:rPr>
          <w:rFonts w:ascii="Arial" w:hAnsi="Arial" w:cs="Arial"/>
          <w:sz w:val="20"/>
          <w:szCs w:val="20"/>
        </w:rPr>
      </w:pPr>
      <w:r>
        <w:rPr>
          <w:rFonts w:ascii="Arial" w:hAnsi="Arial" w:cs="Arial"/>
          <w:sz w:val="20"/>
          <w:szCs w:val="20"/>
        </w:rPr>
        <w:lastRenderedPageBreak/>
        <w:t xml:space="preserve">I. PŘEDMĚT SMLOUVY </w:t>
      </w:r>
    </w:p>
    <w:p w:rsidR="00976E72" w:rsidRDefault="00976E72">
      <w:pPr>
        <w:jc w:val="both"/>
        <w:rPr>
          <w:rFonts w:ascii="Arial" w:hAnsi="Arial" w:cs="Arial"/>
          <w:b/>
          <w:bCs/>
          <w:sz w:val="20"/>
          <w:szCs w:val="20"/>
        </w:rPr>
      </w:pPr>
    </w:p>
    <w:p w:rsidR="00976E72" w:rsidRDefault="00270494">
      <w:pPr>
        <w:pStyle w:val="Odstavecseseznamem"/>
        <w:numPr>
          <w:ilvl w:val="1"/>
          <w:numId w:val="9"/>
        </w:numPr>
        <w:rPr>
          <w:rFonts w:ascii="Arial" w:hAnsi="Arial" w:cs="Arial"/>
          <w:sz w:val="20"/>
          <w:szCs w:val="20"/>
        </w:rPr>
      </w:pPr>
      <w:r>
        <w:rPr>
          <w:rFonts w:ascii="Arial" w:hAnsi="Arial" w:cs="Arial"/>
          <w:sz w:val="20"/>
          <w:szCs w:val="20"/>
        </w:rPr>
        <w:t xml:space="preserve">Předmětem této Smlouvy je závazek Zhotovitele dodat pro Objednatele předmět plnění veřejné zakázky s názvem </w:t>
      </w:r>
      <w:r>
        <w:rPr>
          <w:rFonts w:ascii="Arial" w:hAnsi="Arial" w:cs="Arial"/>
          <w:b/>
          <w:bCs/>
          <w:i/>
          <w:iCs/>
          <w:sz w:val="20"/>
          <w:szCs w:val="20"/>
        </w:rPr>
        <w:t>„Rekonstrukce prostor laboratoře u CTT“</w:t>
      </w:r>
      <w:r>
        <w:rPr>
          <w:rFonts w:ascii="Arial" w:hAnsi="Arial" w:cs="Arial"/>
          <w:sz w:val="20"/>
          <w:szCs w:val="20"/>
        </w:rPr>
        <w:t xml:space="preserve"> </w:t>
      </w:r>
      <w:r>
        <w:rPr>
          <w:rFonts w:ascii="Arial" w:hAnsi="Arial" w:cs="Arial"/>
          <w:b/>
          <w:bCs/>
          <w:sz w:val="20"/>
          <w:szCs w:val="20"/>
          <w:u w:val="single"/>
        </w:rPr>
        <w:t>ČÁST I Dodávka a montáž VZT jednotky pro laboratoř v objektu CTT</w:t>
      </w:r>
      <w:r>
        <w:rPr>
          <w:rFonts w:ascii="Arial" w:hAnsi="Arial" w:cs="Arial"/>
          <w:sz w:val="20"/>
          <w:szCs w:val="20"/>
        </w:rPr>
        <w:t>, včetně všech souvisejících činností specifikovaných touto smlouvou (dále jen jako „</w:t>
      </w:r>
      <w:r>
        <w:rPr>
          <w:rFonts w:ascii="Arial" w:hAnsi="Arial" w:cs="Arial"/>
          <w:b/>
          <w:bCs/>
          <w:sz w:val="20"/>
          <w:szCs w:val="20"/>
        </w:rPr>
        <w:t>Dílo</w:t>
      </w:r>
      <w:r>
        <w:rPr>
          <w:rFonts w:ascii="Arial" w:hAnsi="Arial" w:cs="Arial"/>
          <w:sz w:val="20"/>
          <w:szCs w:val="20"/>
        </w:rPr>
        <w:t>“). Zhotovením Díla se rozumí dodávka technologie, provedení všech montážních prací a zprovoznění Díla, dodávka materiálů a konstrukcí, dále provedení všech činností souvisejících s dodávkou prací a konstrukcí včetně koordinační kompletační činnosti celého Díla, a to v rozsahu a kvalitě podle projektové dokumentace (</w:t>
      </w:r>
      <w:r>
        <w:rPr>
          <w:rFonts w:ascii="Arial" w:hAnsi="Arial" w:cs="Arial"/>
          <w:b/>
          <w:bCs/>
          <w:sz w:val="20"/>
          <w:szCs w:val="20"/>
        </w:rPr>
        <w:t>Příloha č. 1</w:t>
      </w:r>
      <w:r>
        <w:rPr>
          <w:rFonts w:ascii="Arial" w:hAnsi="Arial" w:cs="Arial"/>
          <w:sz w:val="20"/>
          <w:szCs w:val="20"/>
        </w:rPr>
        <w:t>), a položkového rozpočtu (</w:t>
      </w:r>
      <w:r>
        <w:rPr>
          <w:rFonts w:ascii="Arial" w:hAnsi="Arial" w:cs="Arial"/>
          <w:b/>
          <w:bCs/>
          <w:sz w:val="20"/>
          <w:szCs w:val="20"/>
        </w:rPr>
        <w:t>Příloha č. 3</w:t>
      </w:r>
      <w:r>
        <w:rPr>
          <w:rFonts w:ascii="Arial" w:hAnsi="Arial" w:cs="Arial"/>
          <w:sz w:val="20"/>
          <w:szCs w:val="20"/>
        </w:rPr>
        <w:t xml:space="preserve">). Dále součástí této smlouvy je </w:t>
      </w:r>
      <w:r>
        <w:rPr>
          <w:rFonts w:ascii="Arial" w:hAnsi="Arial" w:cs="Arial"/>
          <w:b/>
          <w:bCs/>
          <w:sz w:val="20"/>
          <w:szCs w:val="20"/>
        </w:rPr>
        <w:t xml:space="preserve">Příloha </w:t>
      </w:r>
      <w:r>
        <w:rPr>
          <w:rFonts w:ascii="Arial" w:hAnsi="Arial" w:cs="Arial"/>
          <w:b/>
          <w:bCs/>
          <w:sz w:val="20"/>
          <w:szCs w:val="20"/>
        </w:rPr>
        <w:br/>
      </w:r>
      <w:proofErr w:type="gramStart"/>
      <w:r>
        <w:rPr>
          <w:rFonts w:ascii="Arial" w:hAnsi="Arial" w:cs="Arial"/>
          <w:b/>
          <w:bCs/>
          <w:sz w:val="20"/>
          <w:szCs w:val="20"/>
        </w:rPr>
        <w:t>č. 2</w:t>
      </w:r>
      <w:r>
        <w:rPr>
          <w:rFonts w:ascii="Arial" w:hAnsi="Arial" w:cs="Arial"/>
          <w:sz w:val="20"/>
          <w:szCs w:val="20"/>
        </w:rPr>
        <w:t xml:space="preserve"> Harmonogram</w:t>
      </w:r>
      <w:proofErr w:type="gramEnd"/>
      <w:r>
        <w:rPr>
          <w:rFonts w:ascii="Arial" w:hAnsi="Arial" w:cs="Arial"/>
          <w:sz w:val="20"/>
          <w:szCs w:val="20"/>
        </w:rPr>
        <w:t xml:space="preserve"> proveditelnosti stavby zpracovaný Zhotovitelem dle podmínek Výzvy k podání nabídek. Přílohy č. 1, 2 a 3 jsou nedílnou součástí Smlouvy. </w:t>
      </w:r>
    </w:p>
    <w:p w:rsidR="00976E72" w:rsidRDefault="00976E72">
      <w:pPr>
        <w:pStyle w:val="Odstavecseseznamem"/>
        <w:ind w:left="600"/>
        <w:rPr>
          <w:rFonts w:ascii="Arial" w:hAnsi="Arial" w:cs="Arial"/>
          <w:sz w:val="20"/>
          <w:szCs w:val="20"/>
        </w:rPr>
      </w:pPr>
    </w:p>
    <w:p w:rsidR="00976E72" w:rsidRDefault="00270494">
      <w:pPr>
        <w:pStyle w:val="Odstavecseseznamem"/>
        <w:numPr>
          <w:ilvl w:val="1"/>
          <w:numId w:val="9"/>
        </w:numPr>
        <w:rPr>
          <w:rFonts w:ascii="Arial" w:hAnsi="Arial" w:cs="Arial"/>
          <w:sz w:val="20"/>
          <w:szCs w:val="20"/>
        </w:rPr>
      </w:pPr>
      <w:r>
        <w:rPr>
          <w:rFonts w:ascii="Arial" w:hAnsi="Arial" w:cs="Arial"/>
          <w:sz w:val="20"/>
          <w:szCs w:val="20"/>
        </w:rPr>
        <w:t>Dílo zahrnuje provedení:</w:t>
      </w:r>
    </w:p>
    <w:p w:rsidR="00976E72" w:rsidRDefault="00270494">
      <w:pPr>
        <w:pStyle w:val="Odstavecseseznamem"/>
        <w:numPr>
          <w:ilvl w:val="0"/>
          <w:numId w:val="2"/>
        </w:numPr>
        <w:ind w:left="993" w:hanging="426"/>
        <w:rPr>
          <w:rFonts w:ascii="Arial" w:hAnsi="Arial" w:cs="Arial"/>
          <w:sz w:val="20"/>
          <w:szCs w:val="20"/>
        </w:rPr>
      </w:pPr>
      <w:r>
        <w:rPr>
          <w:rFonts w:ascii="Arial" w:hAnsi="Arial" w:cs="Arial"/>
          <w:sz w:val="20"/>
          <w:szCs w:val="20"/>
        </w:rPr>
        <w:t xml:space="preserve">stavební práce </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strojně – technologické části v rozsahu specifikovaném ve výše uvedených přílohách této Smlouvy v místě plnění Díla;</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montáže technologie v místě plnění Díla.</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 xml:space="preserve">Zkušební provoz v délce 3 měsíců </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zprovoznění technologie Díla, včetně zaškolení obsluhy pro provoz a údržbu Díla.</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 xml:space="preserve">vypracování a předání technické a provozní dokumentace v rozsahu specifikovaném v čl. </w:t>
      </w:r>
      <w:proofErr w:type="gramStart"/>
      <w:r>
        <w:rPr>
          <w:rStyle w:val="Zdraznnjemn"/>
          <w:rFonts w:ascii="Arial" w:hAnsi="Arial" w:cs="Arial"/>
          <w:sz w:val="20"/>
          <w:szCs w:val="20"/>
        </w:rPr>
        <w:t>5.3. v českém</w:t>
      </w:r>
      <w:proofErr w:type="gramEnd"/>
      <w:r>
        <w:rPr>
          <w:rStyle w:val="Zdraznnjemn"/>
          <w:rFonts w:ascii="Arial" w:hAnsi="Arial" w:cs="Arial"/>
          <w:sz w:val="20"/>
          <w:szCs w:val="20"/>
        </w:rPr>
        <w:t xml:space="preserve"> jazyce (obslužně provozní předpisy, prohlášení o shodě, Provozní řád) v tištěné podobě ve dvou vyhotoveních a na CD v elektronické formě.</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zpracování dokumentace skutečného provedení Díla.</w:t>
      </w:r>
    </w:p>
    <w:p w:rsidR="00976E72" w:rsidRDefault="00270494">
      <w:pPr>
        <w:pStyle w:val="Odstavecseseznamem"/>
        <w:ind w:left="2007"/>
        <w:rPr>
          <w:rStyle w:val="Zdraznnjemn"/>
          <w:rFonts w:ascii="Arial" w:hAnsi="Arial" w:cs="Arial"/>
          <w:sz w:val="20"/>
          <w:szCs w:val="20"/>
        </w:rPr>
      </w:pPr>
      <w:bookmarkStart w:id="0" w:name="_Hlk489438166"/>
      <w:r>
        <w:rPr>
          <w:rStyle w:val="Zdraznnjemn"/>
          <w:rFonts w:ascii="Arial" w:hAnsi="Arial" w:cs="Arial"/>
          <w:sz w:val="20"/>
          <w:szCs w:val="20"/>
        </w:rPr>
        <w:tab/>
      </w:r>
      <w:bookmarkEnd w:id="0"/>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1.3. Součástí Díla jsou dále veškeré činnosti Zhotovitele související s realizací Předmětu Smlouvy a </w:t>
      </w:r>
      <w:proofErr w:type="gramStart"/>
      <w:r>
        <w:rPr>
          <w:rFonts w:ascii="Arial" w:hAnsi="Arial" w:cs="Arial"/>
          <w:sz w:val="20"/>
          <w:szCs w:val="20"/>
        </w:rPr>
        <w:t>ve</w:t>
      </w:r>
      <w:proofErr w:type="gramEnd"/>
    </w:p>
    <w:p w:rsidR="00976E72" w:rsidRDefault="00270494">
      <w:pPr>
        <w:pStyle w:val="Odstavecseseznamem"/>
        <w:ind w:left="426"/>
        <w:rPr>
          <w:rFonts w:ascii="Arial" w:hAnsi="Arial" w:cs="Arial"/>
          <w:sz w:val="20"/>
          <w:szCs w:val="20"/>
        </w:rPr>
      </w:pPr>
      <w:r>
        <w:rPr>
          <w:rFonts w:ascii="Arial" w:hAnsi="Arial" w:cs="Arial"/>
          <w:sz w:val="20"/>
          <w:szCs w:val="20"/>
        </w:rPr>
        <w:t>Smlouvě stanovené, a to zejména:</w:t>
      </w:r>
    </w:p>
    <w:p w:rsidR="00976E72" w:rsidRDefault="00270494">
      <w:pPr>
        <w:pStyle w:val="Odstavecseseznamem"/>
        <w:numPr>
          <w:ilvl w:val="0"/>
          <w:numId w:val="10"/>
        </w:numPr>
        <w:ind w:left="993" w:hanging="426"/>
        <w:rPr>
          <w:rFonts w:ascii="Arial" w:hAnsi="Arial" w:cs="Arial"/>
          <w:sz w:val="20"/>
          <w:szCs w:val="20"/>
        </w:rPr>
      </w:pPr>
      <w:r>
        <w:rPr>
          <w:rFonts w:ascii="Arial" w:hAnsi="Arial" w:cs="Arial"/>
          <w:sz w:val="20"/>
          <w:szCs w:val="20"/>
        </w:rPr>
        <w:t xml:space="preserve">stavební práce spojené s montáží technologie </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doprava částí díla na místo plnění;</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dodávka potřebných materiálů a zajištění atestů a dokladů o požadovaných vlastnostech výrobků, v souladu s platnou legislativou a normami;</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 xml:space="preserve">pořízení dostatečně průkazné fotodokumentace předmětu Díla, a to před jeho zahájením, během jeho provádění a po jeho dokončení. Zvláštní důraz bude kladen na fotodokumentaci částí Díla, které budou během jeho provádění zakryty; </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veškeré práce a dodávky související s požárními předpisy, bezpečností práce, opatřeními na ochranu životního prostředí, lidí a majetku;</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provádění manipulace při montáži Díla, včetně zajištění potřebné manipulační techniky na místě plnění (s výjimkou manipulace vysokozdvižným vozíkem do váhy 1,5 t, který zajišťuje Objednatel);</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zajištění všech předepsaných nezbytných zkoušek, atestů a revizí podle ČSN;</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koordinace subdodavatelů;</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vedení montážního deníku.</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 xml:space="preserve">přívod hl. el. </w:t>
      </w:r>
      <w:proofErr w:type="gramStart"/>
      <w:r>
        <w:rPr>
          <w:rStyle w:val="Zdraznnjemn"/>
          <w:rFonts w:ascii="Arial" w:hAnsi="Arial" w:cs="Arial"/>
          <w:sz w:val="20"/>
          <w:szCs w:val="20"/>
        </w:rPr>
        <w:t>kabelu</w:t>
      </w:r>
      <w:proofErr w:type="gramEnd"/>
      <w:r>
        <w:rPr>
          <w:rStyle w:val="Zdraznnjemn"/>
          <w:rFonts w:ascii="Arial" w:hAnsi="Arial" w:cs="Arial"/>
          <w:sz w:val="20"/>
          <w:szCs w:val="20"/>
        </w:rPr>
        <w:t xml:space="preserve"> do místa el. rozvaděče určeného pro technologii Díla;</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přívod vody do technologické místnosti;</w:t>
      </w:r>
    </w:p>
    <w:p w:rsidR="00976E72" w:rsidRDefault="00976E72">
      <w:pPr>
        <w:pStyle w:val="Odstavecseseznamem"/>
        <w:ind w:left="993"/>
        <w:rPr>
          <w:rStyle w:val="Zdraznnjemn"/>
          <w:rFonts w:ascii="Arial" w:hAnsi="Arial" w:cs="Arial"/>
          <w:sz w:val="20"/>
          <w:szCs w:val="20"/>
        </w:rPr>
      </w:pPr>
    </w:p>
    <w:p w:rsidR="00976E72" w:rsidRDefault="00976E72">
      <w:pPr>
        <w:pStyle w:val="Odstavecseseznamem"/>
        <w:rPr>
          <w:rFonts w:ascii="Arial" w:hAnsi="Arial" w:cs="Arial"/>
          <w:sz w:val="20"/>
          <w:szCs w:val="20"/>
        </w:rPr>
      </w:pPr>
    </w:p>
    <w:p w:rsidR="00976E72" w:rsidRDefault="00270494">
      <w:pPr>
        <w:pStyle w:val="Odstavecseseznamem"/>
        <w:ind w:hanging="720"/>
        <w:rPr>
          <w:rFonts w:ascii="Arial" w:hAnsi="Arial" w:cs="Arial"/>
          <w:sz w:val="20"/>
          <w:szCs w:val="20"/>
        </w:rPr>
      </w:pPr>
      <w:r>
        <w:rPr>
          <w:rFonts w:ascii="Arial" w:hAnsi="Arial" w:cs="Arial"/>
          <w:sz w:val="20"/>
          <w:szCs w:val="20"/>
        </w:rPr>
        <w:t>1.4. Součástí této Smlouvy není:</w:t>
      </w:r>
    </w:p>
    <w:p w:rsidR="00976E72" w:rsidRDefault="00976E72">
      <w:pPr>
        <w:pStyle w:val="Odstavecseseznamem"/>
        <w:ind w:hanging="720"/>
        <w:rPr>
          <w:rFonts w:ascii="Arial" w:hAnsi="Arial" w:cs="Arial"/>
          <w:sz w:val="20"/>
          <w:szCs w:val="20"/>
        </w:rPr>
      </w:pP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elektrická energie a voda pro potřebu výstavby a provozu;</w:t>
      </w:r>
    </w:p>
    <w:p w:rsidR="00976E72" w:rsidRDefault="00270494">
      <w:pPr>
        <w:pStyle w:val="Odstavecseseznamem"/>
        <w:numPr>
          <w:ilvl w:val="0"/>
          <w:numId w:val="2"/>
        </w:numPr>
        <w:ind w:left="993" w:hanging="426"/>
        <w:rPr>
          <w:rStyle w:val="Zdraznnjemn"/>
          <w:rFonts w:ascii="Arial" w:hAnsi="Arial" w:cs="Arial"/>
          <w:sz w:val="20"/>
          <w:szCs w:val="20"/>
        </w:rPr>
      </w:pPr>
      <w:r>
        <w:rPr>
          <w:rStyle w:val="Zdraznnjemn"/>
          <w:rFonts w:ascii="Arial" w:hAnsi="Arial" w:cs="Arial"/>
          <w:sz w:val="20"/>
          <w:szCs w:val="20"/>
        </w:rPr>
        <w:t>náklady na obsluhu v době trvání zkušebního provozu</w:t>
      </w:r>
    </w:p>
    <w:p w:rsidR="00976E72" w:rsidRDefault="00976E72">
      <w:pPr>
        <w:tabs>
          <w:tab w:val="center" w:pos="4536"/>
          <w:tab w:val="right" w:pos="9072"/>
        </w:tabs>
        <w:jc w:val="both"/>
        <w:rPr>
          <w:rFonts w:ascii="Arial" w:hAnsi="Arial" w:cs="Arial"/>
          <w:color w:val="000000"/>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1.5. Technologie je navržena na základě Projektové dokumentace</w:t>
      </w:r>
      <w:r w:rsidR="00612D16">
        <w:rPr>
          <w:rFonts w:ascii="Arial" w:hAnsi="Arial" w:cs="Arial"/>
          <w:sz w:val="20"/>
          <w:szCs w:val="20"/>
        </w:rPr>
        <w:t xml:space="preserve"> – </w:t>
      </w:r>
      <w:r w:rsidR="00612D16" w:rsidRPr="00612D16">
        <w:rPr>
          <w:rFonts w:ascii="Arial" w:hAnsi="Arial" w:cs="Arial"/>
          <w:sz w:val="20"/>
          <w:szCs w:val="20"/>
        </w:rPr>
        <w:t>specifických požadavků</w:t>
      </w:r>
      <w:r w:rsidRPr="00612D16">
        <w:rPr>
          <w:rFonts w:ascii="Arial" w:hAnsi="Arial" w:cs="Arial"/>
          <w:sz w:val="20"/>
          <w:szCs w:val="20"/>
        </w:rPr>
        <w:t xml:space="preserve"> </w:t>
      </w:r>
      <w:r>
        <w:rPr>
          <w:rFonts w:ascii="Arial" w:hAnsi="Arial" w:cs="Arial"/>
          <w:sz w:val="20"/>
          <w:szCs w:val="20"/>
        </w:rPr>
        <w:t xml:space="preserve">Objednatele a Zhotovitel plně odpovídá za převzatou projektovou dokumentaci, ledaže by šlo o vady, které zapříčinilo chybné zadání Objednatele, jehož nesprávnost nemohl Zhotovitel při vynaložení veškeré odborné péče při přípravě projektové dokumentace zjistit.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lastRenderedPageBreak/>
        <w:t xml:space="preserve">1.6. </w:t>
      </w:r>
      <w:r>
        <w:rPr>
          <w:rFonts w:ascii="Arial" w:hAnsi="Arial" w:cs="Arial"/>
          <w:sz w:val="20"/>
          <w:szCs w:val="20"/>
        </w:rPr>
        <w:tab/>
        <w:t>Tato Smlouva nahrazuje veškeré dohody a ujednání ústní či písemné, mezi Zhotovitelem a Objednatelem týkající se předmětu díla specifikovaného v čl. I. této Smlouvy, vzniklé před podpisem této Smlouvy.</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bookmarkStart w:id="1" w:name="_Hlk489434164"/>
      <w:r>
        <w:rPr>
          <w:rFonts w:ascii="Arial" w:hAnsi="Arial" w:cs="Arial"/>
          <w:sz w:val="20"/>
          <w:szCs w:val="20"/>
        </w:rPr>
        <w:t>1.7. Realizací Díla se rozumí úplné a funkční provedení všech konstrukcí a montážních prací, včetně dodávek potřebných materiálů a instalací, pokud není v této Smlouvě výslovně uvedeno, že je opatří nebo provede Objednatel.</w:t>
      </w:r>
      <w:bookmarkEnd w:id="1"/>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1.8. Zhotovitel se zavazuje zhotovit Dílo řádně a včas. Objednatel se zavazuje dokončené Dílo protokolárně převzít a zaplatit Zhotoviteli dohodnutou smluvní cenu za zhotovení Díla sjednanou podle čl. III. této Smlouvy.</w:t>
      </w:r>
    </w:p>
    <w:p w:rsidR="00976E72" w:rsidRDefault="00976E72">
      <w:pPr>
        <w:pStyle w:val="Odstavecseseznamem"/>
        <w:rPr>
          <w:rFonts w:ascii="Arial" w:hAnsi="Arial" w:cs="Arial"/>
          <w:sz w:val="20"/>
          <w:szCs w:val="20"/>
        </w:rPr>
      </w:pP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t>II. TERMÍN A MÍSTO PLNĚNÍ</w:t>
      </w:r>
    </w:p>
    <w:p w:rsidR="00976E72" w:rsidRDefault="00976E72">
      <w:pPr>
        <w:rPr>
          <w:rFonts w:ascii="Arial" w:eastAsia="Arial Unicode MS" w:hAnsi="Arial" w:cs="Arial"/>
          <w:b/>
          <w:sz w:val="20"/>
          <w:szCs w:val="20"/>
        </w:rPr>
      </w:pPr>
    </w:p>
    <w:p w:rsidR="00976E72" w:rsidRDefault="00270494">
      <w:pPr>
        <w:rPr>
          <w:rFonts w:ascii="Arial" w:hAnsi="Arial" w:cs="Arial"/>
          <w:sz w:val="20"/>
          <w:szCs w:val="20"/>
        </w:rPr>
      </w:pPr>
      <w:r>
        <w:rPr>
          <w:rFonts w:ascii="Arial" w:hAnsi="Arial" w:cs="Arial"/>
          <w:sz w:val="20"/>
          <w:szCs w:val="20"/>
        </w:rPr>
        <w:t>2.1. Termíny plnění Díla:</w:t>
      </w:r>
    </w:p>
    <w:p w:rsidR="00976E72" w:rsidRDefault="00976E72">
      <w:pPr>
        <w:rPr>
          <w:rStyle w:val="Zdraznnjemn"/>
          <w:rFonts w:ascii="Arial" w:hAnsi="Arial" w:cs="Arial"/>
          <w:sz w:val="20"/>
          <w:szCs w:val="20"/>
        </w:rPr>
      </w:pP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Předpokládaný termín zahájení díla:</w:t>
      </w:r>
      <w:r>
        <w:rPr>
          <w:rStyle w:val="Zdraznnjemn"/>
          <w:rFonts w:ascii="Arial" w:hAnsi="Arial" w:cs="Arial"/>
          <w:sz w:val="20"/>
          <w:szCs w:val="20"/>
        </w:rPr>
        <w:tab/>
      </w:r>
      <w:r>
        <w:rPr>
          <w:rStyle w:val="Zdraznnjemn"/>
          <w:rFonts w:ascii="Arial" w:hAnsi="Arial" w:cs="Arial"/>
          <w:sz w:val="20"/>
          <w:szCs w:val="20"/>
        </w:rPr>
        <w:tab/>
        <w:t>7. 11. 2022</w:t>
      </w:r>
      <w:r w:rsidR="00612D16">
        <w:rPr>
          <w:rStyle w:val="Zdraznnjemn"/>
          <w:rFonts w:ascii="Arial" w:hAnsi="Arial" w:cs="Arial"/>
          <w:sz w:val="20"/>
          <w:szCs w:val="20"/>
        </w:rPr>
        <w:t xml:space="preserve"> </w:t>
      </w: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Předpokládaný termín dokončení díla:</w:t>
      </w:r>
      <w:r>
        <w:rPr>
          <w:rStyle w:val="Zdraznnjemn"/>
          <w:rFonts w:ascii="Arial" w:hAnsi="Arial" w:cs="Arial"/>
          <w:sz w:val="20"/>
          <w:szCs w:val="20"/>
        </w:rPr>
        <w:tab/>
      </w:r>
      <w:r>
        <w:rPr>
          <w:rStyle w:val="Zdraznnjemn"/>
          <w:rFonts w:ascii="Arial" w:hAnsi="Arial" w:cs="Arial"/>
          <w:sz w:val="20"/>
          <w:szCs w:val="20"/>
        </w:rPr>
        <w:tab/>
        <w:t>31. 12. 2022</w:t>
      </w:r>
    </w:p>
    <w:p w:rsidR="00976E72" w:rsidRDefault="00976E72">
      <w:pPr>
        <w:pStyle w:val="Odstavecseseznamem"/>
        <w:ind w:left="2007"/>
        <w:rPr>
          <w:rStyle w:val="Zdraznnjemn"/>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2.2. Podmínkou splnění uvedených termínů je úplné a bezvadné poskytnutí smluvené součinnosti a splnění dílčích termínů ze strany Objednatele specifikované v čl. </w:t>
      </w:r>
      <w:proofErr w:type="gramStart"/>
      <w:r>
        <w:rPr>
          <w:rFonts w:ascii="Arial" w:hAnsi="Arial" w:cs="Arial"/>
          <w:sz w:val="20"/>
          <w:szCs w:val="20"/>
        </w:rPr>
        <w:t>2.1</w:t>
      </w:r>
      <w:proofErr w:type="gramEnd"/>
      <w:r>
        <w:rPr>
          <w:rFonts w:ascii="Arial" w:hAnsi="Arial" w:cs="Arial"/>
          <w:sz w:val="20"/>
          <w:szCs w:val="20"/>
        </w:rPr>
        <w:t xml:space="preserve">. a 4.3. této Smlouvy umožňující provádění Díla, a to i v průběhu provádění Díla. Při jejím neplnění je Zhotovitel oprávněn nezahájit nebo přerušit realizaci Díla. V případě neposkytnutí součinnosti a nesplnění dílčích termínů ze strany Objednatele se Zhotovitel neocitá v prodlení s plněním Díla.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2.3. Termín dokončení Díla může být přiměřeně prodloužen z následujících důvodů:</w:t>
      </w:r>
    </w:p>
    <w:p w:rsidR="00976E72" w:rsidRDefault="00976E72">
      <w:pPr>
        <w:pStyle w:val="Odstavecseseznamem"/>
        <w:ind w:left="426" w:hanging="426"/>
        <w:rPr>
          <w:rFonts w:ascii="Arial" w:hAnsi="Arial" w:cs="Arial"/>
          <w:sz w:val="20"/>
          <w:szCs w:val="20"/>
        </w:rPr>
      </w:pP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v případě provádění víceprací v dohodnutém termínu vyjádřeném v písemném dodatku této Smlouvy;</w:t>
      </w: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nedodržením stavební připravenosti a dílčím nesplněním smluvené součinnosti ze strany Objednatele;</w:t>
      </w: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oprávněné přerušení prací Zhotovitele v případě, že bude Objednatel v prodlení s hrazením faktur vystavených v souladu s touto Smlouvou, a to delším než 14 (čtrnáct dnů);</w:t>
      </w: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 xml:space="preserve">došlo – </w:t>
      </w:r>
      <w:proofErr w:type="spellStart"/>
      <w:r>
        <w:rPr>
          <w:rStyle w:val="Zdraznnjemn"/>
          <w:rFonts w:ascii="Arial" w:hAnsi="Arial" w:cs="Arial"/>
          <w:sz w:val="20"/>
          <w:szCs w:val="20"/>
        </w:rPr>
        <w:t>li</w:t>
      </w:r>
      <w:proofErr w:type="spellEnd"/>
      <w:r>
        <w:rPr>
          <w:rStyle w:val="Zdraznnjemn"/>
          <w:rFonts w:ascii="Arial" w:hAnsi="Arial" w:cs="Arial"/>
          <w:sz w:val="20"/>
          <w:szCs w:val="20"/>
        </w:rPr>
        <w:t xml:space="preserve"> k překážce mající charakter vyšší moci, která znemožňuje provádění Díla či jeho části v dohodnutém čase či kvalitě – překážka nezávislá na vůli obou smluvních stran, jako je např. zaplavení, požár, vichřice, nepříznivé klimatické podmínky, zásah státního orgánu, epidemie (např. vyhlášení restriktivních opatření v důsledku epidemie covid-19, které znemožní pokračování v provádění Díla);</w:t>
      </w: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v případě zásahu vyš</w:t>
      </w:r>
      <w:r w:rsidR="00500944">
        <w:rPr>
          <w:rStyle w:val="Zdraznnjemn"/>
          <w:rFonts w:ascii="Arial" w:hAnsi="Arial" w:cs="Arial"/>
          <w:sz w:val="20"/>
          <w:szCs w:val="20"/>
        </w:rPr>
        <w:t>š</w:t>
      </w:r>
      <w:r>
        <w:rPr>
          <w:rStyle w:val="Zdraznnjemn"/>
          <w:rFonts w:ascii="Arial" w:hAnsi="Arial" w:cs="Arial"/>
          <w:sz w:val="20"/>
          <w:szCs w:val="20"/>
        </w:rPr>
        <w:t xml:space="preserve">í moci v dodávce materiálů </w:t>
      </w:r>
    </w:p>
    <w:p w:rsidR="00976E72" w:rsidRDefault="00976E72">
      <w:pPr>
        <w:pStyle w:val="Odstavecseseznamem"/>
        <w:ind w:left="709"/>
        <w:rPr>
          <w:rStyle w:val="Zdraznnjemn"/>
          <w:rFonts w:ascii="Arial" w:hAnsi="Arial" w:cs="Arial"/>
          <w:sz w:val="20"/>
          <w:szCs w:val="20"/>
        </w:rPr>
      </w:pPr>
    </w:p>
    <w:p w:rsidR="00976E72" w:rsidRDefault="00976E72">
      <w:pPr>
        <w:ind w:left="426" w:hanging="426"/>
        <w:jc w:val="both"/>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2.4. Objednatel je povinen poskytovat Zhotoviteli součinnost nezbytnou k plnění předmětu této Smlouvy, umožnit Zhotoviteli přístup na místo plnění a podávat Zhotoviteli potřebné informace. Dále je Objednatel povinen předat Zhotoviteli místo zhotovení Díla prosté všech právních a faktických vad a </w:t>
      </w:r>
      <w:proofErr w:type="spellStart"/>
      <w:r>
        <w:rPr>
          <w:rFonts w:ascii="Arial" w:hAnsi="Arial" w:cs="Arial"/>
          <w:sz w:val="20"/>
          <w:szCs w:val="20"/>
        </w:rPr>
        <w:t>napojovací</w:t>
      </w:r>
      <w:proofErr w:type="spellEnd"/>
      <w:r>
        <w:rPr>
          <w:rFonts w:ascii="Arial" w:hAnsi="Arial" w:cs="Arial"/>
          <w:sz w:val="20"/>
          <w:szCs w:val="20"/>
        </w:rPr>
        <w:t xml:space="preserve"> body médií na stávající inženýrské sítě.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2.5. Místem plnění Díla je areál Objednatele na adrese </w:t>
      </w:r>
      <w:proofErr w:type="spellStart"/>
      <w:r>
        <w:rPr>
          <w:rFonts w:ascii="Arial" w:hAnsi="Arial" w:cs="Arial"/>
          <w:sz w:val="20"/>
          <w:szCs w:val="20"/>
        </w:rPr>
        <w:t>VUVeL</w:t>
      </w:r>
      <w:proofErr w:type="spellEnd"/>
      <w:r>
        <w:rPr>
          <w:rFonts w:ascii="Arial" w:hAnsi="Arial" w:cs="Arial"/>
          <w:sz w:val="20"/>
          <w:szCs w:val="20"/>
        </w:rPr>
        <w:t xml:space="preserve"> Hudcova 296/70 Brno – Medlánky 621 00. Objednatel umožní Zhotoviteli přístup na místo zhotovení Díla v rozsahu potřebném pro jeho řádné provedení, v termínu podle této Smlouvy. Objednatel rovněž umožní Zhotoviteli přístup ke zhotovovanému a předanému Dílu za účelem odstranění vad a nedodělků zjištěných při přijímacím řízení, za účelem odstraňování vad Zhotovitelem na základě poskytnutých záruk. </w:t>
      </w:r>
    </w:p>
    <w:p w:rsidR="00976E72" w:rsidRDefault="00270494">
      <w:pPr>
        <w:rPr>
          <w:rFonts w:ascii="Arial" w:eastAsia="Arial Unicode MS" w:hAnsi="Arial" w:cs="Arial"/>
          <w:sz w:val="20"/>
          <w:szCs w:val="20"/>
        </w:rPr>
      </w:pPr>
      <w:r>
        <w:br w:type="page"/>
      </w: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lastRenderedPageBreak/>
        <w:t>III. CENA ZA DÍLO A PLATEBNÍ PODMÍNKY</w:t>
      </w:r>
    </w:p>
    <w:p w:rsidR="00976E72" w:rsidRDefault="00976E72">
      <w:pPr>
        <w:pStyle w:val="Odstavecseseznamem"/>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3.1. Cena za provedení Díla včetně zpracování projektové dokumentace</w:t>
      </w:r>
      <w:r w:rsidR="00612D16">
        <w:rPr>
          <w:rFonts w:ascii="Arial" w:hAnsi="Arial" w:cs="Arial"/>
          <w:sz w:val="20"/>
          <w:szCs w:val="20"/>
        </w:rPr>
        <w:t xml:space="preserve"> (VZT skutečného provedení)</w:t>
      </w:r>
      <w:r>
        <w:rPr>
          <w:rFonts w:ascii="Arial" w:hAnsi="Arial" w:cs="Arial"/>
          <w:sz w:val="20"/>
          <w:szCs w:val="20"/>
        </w:rPr>
        <w:t xml:space="preserve"> (dále jen </w:t>
      </w:r>
      <w:r>
        <w:rPr>
          <w:rFonts w:ascii="Arial" w:hAnsi="Arial" w:cs="Arial"/>
          <w:b/>
          <w:bCs/>
          <w:sz w:val="20"/>
          <w:szCs w:val="20"/>
        </w:rPr>
        <w:t>„Cena“</w:t>
      </w:r>
      <w:r>
        <w:rPr>
          <w:rFonts w:ascii="Arial" w:hAnsi="Arial" w:cs="Arial"/>
          <w:sz w:val="20"/>
          <w:szCs w:val="20"/>
        </w:rPr>
        <w:t xml:space="preserve"> nebo </w:t>
      </w:r>
      <w:r>
        <w:rPr>
          <w:rFonts w:ascii="Arial" w:hAnsi="Arial" w:cs="Arial"/>
          <w:b/>
          <w:bCs/>
          <w:sz w:val="20"/>
          <w:szCs w:val="20"/>
        </w:rPr>
        <w:t>„Cena Díla“</w:t>
      </w:r>
      <w:r>
        <w:rPr>
          <w:rFonts w:ascii="Arial" w:hAnsi="Arial" w:cs="Arial"/>
          <w:sz w:val="20"/>
          <w:szCs w:val="20"/>
        </w:rPr>
        <w:t>) se sjednává dohodou stran jako maximální, pevná a nepřekročitelná, s výjimkou víceprací sjednaných písemnými dodatky k této Smlouvě, a činí:</w:t>
      </w:r>
    </w:p>
    <w:p w:rsidR="00976E72" w:rsidRDefault="00270494">
      <w:pPr>
        <w:keepNext/>
        <w:spacing w:before="120"/>
        <w:ind w:left="360" w:firstLine="348"/>
        <w:jc w:val="both"/>
        <w:outlineLvl w:val="1"/>
        <w:rPr>
          <w:rFonts w:ascii="Arial" w:eastAsia="Arial Unicode MS" w:hAnsi="Arial" w:cs="Arial"/>
          <w:bCs/>
          <w:iCs/>
          <w:sz w:val="20"/>
          <w:szCs w:val="20"/>
        </w:rPr>
      </w:pPr>
      <w:r>
        <w:rPr>
          <w:rFonts w:ascii="Arial" w:eastAsia="Arial Unicode MS" w:hAnsi="Arial" w:cs="Arial"/>
          <w:bCs/>
          <w:iCs/>
          <w:sz w:val="20"/>
          <w:szCs w:val="20"/>
        </w:rPr>
        <w:t>Základní cena bez DPH:</w:t>
      </w:r>
      <w:r>
        <w:rPr>
          <w:rFonts w:ascii="Arial" w:eastAsia="Arial Unicode MS" w:hAnsi="Arial" w:cs="Arial"/>
          <w:bCs/>
          <w:iCs/>
          <w:sz w:val="20"/>
          <w:szCs w:val="20"/>
        </w:rPr>
        <w:tab/>
      </w:r>
      <w:r>
        <w:rPr>
          <w:rFonts w:ascii="Arial" w:eastAsia="Arial Unicode MS" w:hAnsi="Arial" w:cs="Arial"/>
          <w:bCs/>
          <w:iCs/>
          <w:sz w:val="20"/>
          <w:szCs w:val="20"/>
        </w:rPr>
        <w:tab/>
        <w:t>662.970 Kč</w:t>
      </w:r>
    </w:p>
    <w:p w:rsidR="00976E72" w:rsidRDefault="00270494">
      <w:pPr>
        <w:keepNext/>
        <w:spacing w:before="120"/>
        <w:ind w:left="360" w:firstLine="348"/>
        <w:jc w:val="both"/>
        <w:outlineLvl w:val="1"/>
        <w:rPr>
          <w:rFonts w:ascii="Arial" w:eastAsia="Arial Unicode MS" w:hAnsi="Arial" w:cs="Arial"/>
          <w:bCs/>
          <w:iCs/>
          <w:sz w:val="20"/>
          <w:szCs w:val="20"/>
        </w:rPr>
      </w:pPr>
      <w:r>
        <w:rPr>
          <w:rFonts w:ascii="Arial" w:eastAsia="Arial Unicode MS" w:hAnsi="Arial" w:cs="Arial"/>
          <w:bCs/>
          <w:iCs/>
          <w:sz w:val="20"/>
          <w:szCs w:val="20"/>
        </w:rPr>
        <w:t>DPH 21%:</w:t>
      </w:r>
      <w:r>
        <w:rPr>
          <w:rFonts w:ascii="Arial" w:eastAsia="Arial Unicode MS" w:hAnsi="Arial" w:cs="Arial"/>
          <w:bCs/>
          <w:iCs/>
          <w:sz w:val="20"/>
          <w:szCs w:val="20"/>
        </w:rPr>
        <w:tab/>
      </w:r>
      <w:r>
        <w:rPr>
          <w:rFonts w:ascii="Arial" w:eastAsia="Arial Unicode MS" w:hAnsi="Arial" w:cs="Arial"/>
          <w:bCs/>
          <w:iCs/>
          <w:sz w:val="20"/>
          <w:szCs w:val="20"/>
        </w:rPr>
        <w:tab/>
      </w:r>
      <w:r>
        <w:rPr>
          <w:rFonts w:ascii="Arial" w:eastAsia="Arial Unicode MS" w:hAnsi="Arial" w:cs="Arial"/>
          <w:bCs/>
          <w:iCs/>
          <w:sz w:val="20"/>
          <w:szCs w:val="20"/>
        </w:rPr>
        <w:tab/>
      </w:r>
      <w:r>
        <w:rPr>
          <w:rFonts w:ascii="Arial" w:eastAsia="Arial Unicode MS" w:hAnsi="Arial" w:cs="Arial"/>
          <w:bCs/>
          <w:iCs/>
          <w:sz w:val="20"/>
          <w:szCs w:val="20"/>
        </w:rPr>
        <w:tab/>
        <w:t>139.223,70 Kč</w:t>
      </w:r>
    </w:p>
    <w:p w:rsidR="00976E72" w:rsidRDefault="00270494">
      <w:pPr>
        <w:keepNext/>
        <w:spacing w:before="120"/>
        <w:ind w:left="360" w:firstLine="348"/>
        <w:jc w:val="both"/>
        <w:outlineLvl w:val="1"/>
        <w:rPr>
          <w:rFonts w:ascii="Arial" w:eastAsia="Arial Unicode MS" w:hAnsi="Arial" w:cs="Arial"/>
          <w:bCs/>
          <w:iCs/>
          <w:sz w:val="20"/>
          <w:szCs w:val="20"/>
        </w:rPr>
      </w:pPr>
      <w:r>
        <w:rPr>
          <w:rFonts w:ascii="Arial" w:eastAsia="Arial Unicode MS" w:hAnsi="Arial" w:cs="Arial"/>
          <w:bCs/>
          <w:iCs/>
          <w:sz w:val="20"/>
          <w:szCs w:val="20"/>
        </w:rPr>
        <w:t>Cena celkem:</w:t>
      </w:r>
      <w:r>
        <w:rPr>
          <w:rFonts w:ascii="Arial" w:eastAsia="Arial Unicode MS" w:hAnsi="Arial" w:cs="Arial"/>
          <w:bCs/>
          <w:iCs/>
          <w:sz w:val="20"/>
          <w:szCs w:val="20"/>
        </w:rPr>
        <w:tab/>
      </w:r>
      <w:r>
        <w:rPr>
          <w:rFonts w:ascii="Arial" w:eastAsia="Arial Unicode MS" w:hAnsi="Arial" w:cs="Arial"/>
          <w:bCs/>
          <w:iCs/>
          <w:sz w:val="20"/>
          <w:szCs w:val="20"/>
        </w:rPr>
        <w:tab/>
      </w:r>
      <w:r>
        <w:rPr>
          <w:rFonts w:ascii="Arial" w:eastAsia="Arial Unicode MS" w:hAnsi="Arial" w:cs="Arial"/>
          <w:bCs/>
          <w:iCs/>
          <w:sz w:val="20"/>
          <w:szCs w:val="20"/>
        </w:rPr>
        <w:tab/>
      </w:r>
      <w:r>
        <w:rPr>
          <w:rFonts w:ascii="Arial" w:eastAsia="Arial Unicode MS" w:hAnsi="Arial" w:cs="Arial"/>
          <w:bCs/>
          <w:iCs/>
          <w:sz w:val="20"/>
          <w:szCs w:val="20"/>
        </w:rPr>
        <w:tab/>
        <w:t>802.193,70 Kč</w:t>
      </w:r>
    </w:p>
    <w:p w:rsidR="00976E72" w:rsidRDefault="00976E72">
      <w:pPr>
        <w:keepLines/>
        <w:widowControl w:val="0"/>
        <w:spacing w:before="120"/>
        <w:ind w:firstLine="426"/>
        <w:jc w:val="center"/>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3.2. Objednatel je povinen uhradit celkovou cenu Díla Zhotoviteli bezhotovostně, převodem na bankovní účet uvedený v příslušných fakturách, a to při splnění podmínek touto Smlouvou stanovených.</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3.3. Zhotovitel bude cenu Díla fakturovat po částech, a to dle </w:t>
      </w:r>
      <w:proofErr w:type="gramStart"/>
      <w:r>
        <w:rPr>
          <w:rFonts w:ascii="Arial" w:hAnsi="Arial" w:cs="Arial"/>
          <w:sz w:val="20"/>
          <w:szCs w:val="20"/>
        </w:rPr>
        <w:t>zjišťovacích</w:t>
      </w:r>
      <w:proofErr w:type="gramEnd"/>
      <w:r>
        <w:rPr>
          <w:rFonts w:ascii="Arial" w:hAnsi="Arial" w:cs="Arial"/>
          <w:sz w:val="20"/>
          <w:szCs w:val="20"/>
        </w:rPr>
        <w:t xml:space="preserve"> protokolu.</w:t>
      </w:r>
    </w:p>
    <w:p w:rsidR="00976E72" w:rsidRDefault="00976E72">
      <w:pPr>
        <w:rPr>
          <w:rStyle w:val="Zdraznnjemn"/>
          <w:rFonts w:ascii="Arial" w:hAnsi="Arial" w:cs="Arial"/>
          <w:sz w:val="20"/>
          <w:szCs w:val="20"/>
        </w:rPr>
      </w:pPr>
    </w:p>
    <w:p w:rsidR="00976E72" w:rsidRDefault="00270494">
      <w:pPr>
        <w:ind w:left="426"/>
        <w:jc w:val="both"/>
        <w:rPr>
          <w:rStyle w:val="Zdraznnjemn"/>
          <w:rFonts w:ascii="Arial" w:hAnsi="Arial" w:cs="Arial"/>
          <w:sz w:val="20"/>
          <w:szCs w:val="20"/>
        </w:rPr>
      </w:pPr>
      <w:r>
        <w:rPr>
          <w:rStyle w:val="Zdraznnjemn"/>
          <w:rFonts w:ascii="Arial" w:hAnsi="Arial" w:cs="Arial"/>
          <w:sz w:val="20"/>
          <w:szCs w:val="20"/>
        </w:rPr>
        <w:t>Zhotovitel zasílá faktury elektronicky ve formátu PDF na e-mailovou adresu</w:t>
      </w:r>
      <w:r>
        <w:rPr>
          <w:rFonts w:ascii="Arial" w:hAnsi="Arial" w:cs="Arial"/>
          <w:sz w:val="20"/>
          <w:szCs w:val="20"/>
        </w:rPr>
        <w:t xml:space="preserve"> </w:t>
      </w:r>
      <w:r>
        <w:rPr>
          <w:rStyle w:val="Zdraznnjemn"/>
          <w:rFonts w:ascii="Arial" w:hAnsi="Arial" w:cs="Arial"/>
          <w:sz w:val="20"/>
          <w:szCs w:val="20"/>
        </w:rPr>
        <w:t xml:space="preserve">podatelna@vri.cz </w:t>
      </w:r>
    </w:p>
    <w:p w:rsidR="00976E72" w:rsidRDefault="00976E72">
      <w:pPr>
        <w:pStyle w:val="Odstavecseseznamem"/>
        <w:ind w:left="2007"/>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3.4. Za den úhrady je považován den odepsání částky z účtu Objednatele ve prospěch účtu Zhotovitele. Veškeré faktury budou Zhotovitelem vystavovány v souladu s příslušnými právními předpisy.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3.5. Cena za Dílo je maximální a pevná. Cenu je možno měnit pouze dohodou smluvních stran, na základě dodatků ke Smlouvě, řádně číslovaných a podepsaných oprávněnými zástupci obou smluvních stran.</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bCs/>
          <w:iCs/>
          <w:sz w:val="20"/>
          <w:szCs w:val="20"/>
        </w:rPr>
      </w:pPr>
      <w:r>
        <w:rPr>
          <w:rFonts w:ascii="Arial" w:hAnsi="Arial" w:cs="Arial"/>
          <w:bCs/>
          <w:iCs/>
          <w:sz w:val="20"/>
          <w:szCs w:val="20"/>
        </w:rPr>
        <w:t>3.6. Cenu za Dílo lze měnit pouze za následujících podmínek:</w:t>
      </w:r>
    </w:p>
    <w:p w:rsidR="00976E72" w:rsidRDefault="00976E72">
      <w:pPr>
        <w:pStyle w:val="Odstavecseseznamem"/>
        <w:ind w:left="426" w:hanging="426"/>
        <w:rPr>
          <w:rFonts w:ascii="Arial" w:hAnsi="Arial" w:cs="Arial"/>
          <w:sz w:val="20"/>
          <w:szCs w:val="20"/>
        </w:rPr>
      </w:pPr>
    </w:p>
    <w:p w:rsidR="00976E72" w:rsidRDefault="00270494">
      <w:pPr>
        <w:pStyle w:val="Odstavecseseznamem"/>
        <w:numPr>
          <w:ilvl w:val="0"/>
          <w:numId w:val="2"/>
        </w:numPr>
        <w:ind w:left="709" w:hanging="283"/>
        <w:rPr>
          <w:rStyle w:val="Zdraznnjemn"/>
          <w:rFonts w:ascii="Arial" w:hAnsi="Arial" w:cs="Arial"/>
          <w:sz w:val="20"/>
          <w:szCs w:val="20"/>
        </w:rPr>
      </w:pPr>
      <w:r>
        <w:rPr>
          <w:rStyle w:val="Zdraznnjemn"/>
          <w:rFonts w:ascii="Arial" w:hAnsi="Arial" w:cs="Arial"/>
          <w:sz w:val="20"/>
          <w:szCs w:val="20"/>
        </w:rPr>
        <w:t>při změnách rozsahu Díla dohodnutých mezi Zhotovitelem a Objednatelem nad rámec této Smlouvy, které vyplynou z požadavků Objednatele, orgánů státní správy či potřeb provádění a zdárného dokončení Díla, případně při Objednatelem vyloučených prací z předmětu plnění;</w:t>
      </w:r>
    </w:p>
    <w:p w:rsidR="00976E72" w:rsidRDefault="00976E72">
      <w:pPr>
        <w:pStyle w:val="Odstavecseseznamem"/>
        <w:ind w:left="709"/>
        <w:rPr>
          <w:rStyle w:val="Zdraznnjemn"/>
          <w:rFonts w:ascii="Arial" w:hAnsi="Arial" w:cs="Arial"/>
          <w:sz w:val="20"/>
          <w:szCs w:val="20"/>
        </w:rPr>
      </w:pPr>
    </w:p>
    <w:p w:rsidR="00976E72" w:rsidRDefault="00270494">
      <w:pPr>
        <w:pStyle w:val="Odstavecseseznamem"/>
        <w:numPr>
          <w:ilvl w:val="0"/>
          <w:numId w:val="2"/>
        </w:numPr>
        <w:ind w:left="709" w:hanging="283"/>
        <w:rPr>
          <w:rFonts w:ascii="Arial" w:hAnsi="Arial" w:cs="Arial"/>
          <w:sz w:val="20"/>
          <w:szCs w:val="20"/>
        </w:rPr>
      </w:pPr>
      <w:r>
        <w:rPr>
          <w:rStyle w:val="Zdraznnjemn"/>
          <w:rFonts w:ascii="Arial" w:hAnsi="Arial" w:cs="Arial"/>
          <w:sz w:val="20"/>
          <w:szCs w:val="20"/>
        </w:rPr>
        <w:t xml:space="preserve">při změnách Díla vynucených nepředvídatelnými okolnostmi, které nemohl Zhotovitel ani při vynaložení veškeré odborné péče, kterou na něm lze spravedlivě požadovat ovlivnit na základě zjištění nových nepředvídatelných skutečností.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proofErr w:type="gramStart"/>
      <w:r>
        <w:rPr>
          <w:rFonts w:ascii="Arial" w:hAnsi="Arial" w:cs="Arial"/>
          <w:sz w:val="20"/>
          <w:szCs w:val="20"/>
        </w:rPr>
        <w:t>3.7</w:t>
      </w:r>
      <w:proofErr w:type="gramEnd"/>
      <w:r>
        <w:rPr>
          <w:rFonts w:ascii="Arial" w:hAnsi="Arial" w:cs="Arial"/>
          <w:sz w:val="20"/>
          <w:szCs w:val="20"/>
        </w:rPr>
        <w:t>.</w:t>
      </w:r>
      <w:r>
        <w:rPr>
          <w:rFonts w:ascii="Arial" w:hAnsi="Arial" w:cs="Arial"/>
          <w:sz w:val="20"/>
          <w:szCs w:val="20"/>
        </w:rPr>
        <w:tab/>
        <w:t>V případě, že bez provedení víceprací není možné pokračovat v plnění podle této Smlouvy a Objednatel se k předložené změně k dohodnuté lhůtě nevyjádří, je Zhotovitel oprávněn přerušit práce až do dosažení dohody s Objednatelem o navržených vícepracích. Bez uzavření dodatku nevzniká Zhotoviteli povinnost požadované vícepráce provést.</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proofErr w:type="gramStart"/>
      <w:r>
        <w:rPr>
          <w:rFonts w:ascii="Arial" w:hAnsi="Arial" w:cs="Arial"/>
          <w:sz w:val="20"/>
          <w:szCs w:val="20"/>
        </w:rPr>
        <w:t>3.8</w:t>
      </w:r>
      <w:proofErr w:type="gramEnd"/>
      <w:r>
        <w:rPr>
          <w:rFonts w:ascii="Arial" w:hAnsi="Arial" w:cs="Arial"/>
          <w:sz w:val="20"/>
          <w:szCs w:val="20"/>
        </w:rPr>
        <w:t>.</w:t>
      </w:r>
      <w:r>
        <w:rPr>
          <w:rFonts w:ascii="Arial" w:hAnsi="Arial" w:cs="Arial"/>
          <w:sz w:val="20"/>
          <w:szCs w:val="20"/>
        </w:rPr>
        <w:tab/>
        <w:t xml:space="preserve">Strany nejsou oprávněny své pohledávky vzniklé na základě této Smlouvy nebo v souvislosti s ní, bez písemného předchozího souhlasu druhé strany: </w:t>
      </w:r>
    </w:p>
    <w:p w:rsidR="00976E72" w:rsidRDefault="00976E72">
      <w:pPr>
        <w:pStyle w:val="Odstavecseseznamem"/>
        <w:ind w:left="426" w:hanging="426"/>
        <w:rPr>
          <w:rFonts w:ascii="Arial" w:hAnsi="Arial" w:cs="Arial"/>
          <w:sz w:val="20"/>
          <w:szCs w:val="20"/>
        </w:rPr>
      </w:pPr>
    </w:p>
    <w:p w:rsidR="00976E72" w:rsidRDefault="00270494">
      <w:pPr>
        <w:pStyle w:val="Odstavecseseznamem"/>
        <w:numPr>
          <w:ilvl w:val="0"/>
          <w:numId w:val="6"/>
        </w:numPr>
        <w:ind w:left="709" w:hanging="283"/>
        <w:rPr>
          <w:rFonts w:ascii="Arial" w:hAnsi="Arial" w:cs="Arial"/>
          <w:sz w:val="20"/>
          <w:szCs w:val="20"/>
        </w:rPr>
      </w:pPr>
      <w:r>
        <w:rPr>
          <w:rFonts w:ascii="Arial" w:hAnsi="Arial" w:cs="Arial"/>
          <w:sz w:val="20"/>
          <w:szCs w:val="20"/>
        </w:rPr>
        <w:t xml:space="preserve">postoupit třetí osobě; </w:t>
      </w:r>
    </w:p>
    <w:p w:rsidR="00976E72" w:rsidRDefault="00270494">
      <w:pPr>
        <w:pStyle w:val="Odstavecseseznamem"/>
        <w:numPr>
          <w:ilvl w:val="0"/>
          <w:numId w:val="6"/>
        </w:numPr>
        <w:ind w:left="709" w:hanging="283"/>
        <w:rPr>
          <w:rFonts w:ascii="Arial" w:hAnsi="Arial" w:cs="Arial"/>
          <w:sz w:val="20"/>
          <w:szCs w:val="20"/>
        </w:rPr>
      </w:pPr>
      <w:r>
        <w:rPr>
          <w:rFonts w:ascii="Arial" w:hAnsi="Arial" w:cs="Arial"/>
          <w:sz w:val="20"/>
          <w:szCs w:val="20"/>
        </w:rPr>
        <w:t>jednostranně započíst vůči pohledávkám Objednatele;</w:t>
      </w:r>
    </w:p>
    <w:p w:rsidR="00976E72" w:rsidRDefault="00270494">
      <w:pPr>
        <w:pStyle w:val="Odstavecseseznamem"/>
        <w:numPr>
          <w:ilvl w:val="0"/>
          <w:numId w:val="6"/>
        </w:numPr>
        <w:ind w:left="709" w:hanging="283"/>
        <w:rPr>
          <w:rFonts w:ascii="Arial" w:hAnsi="Arial" w:cs="Arial"/>
          <w:sz w:val="20"/>
          <w:szCs w:val="20"/>
        </w:rPr>
      </w:pPr>
      <w:r>
        <w:rPr>
          <w:rFonts w:ascii="Arial" w:hAnsi="Arial" w:cs="Arial"/>
          <w:sz w:val="20"/>
          <w:szCs w:val="20"/>
        </w:rPr>
        <w:t xml:space="preserve">dát do zástavy třetí osobě. </w:t>
      </w:r>
    </w:p>
    <w:p w:rsidR="00976E72" w:rsidRDefault="00270494">
      <w:pPr>
        <w:rPr>
          <w:rFonts w:ascii="Arial" w:eastAsia="Arial Unicode MS" w:hAnsi="Arial" w:cs="Arial"/>
          <w:sz w:val="20"/>
          <w:szCs w:val="20"/>
        </w:rPr>
      </w:pPr>
      <w:r>
        <w:br w:type="page"/>
      </w: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lastRenderedPageBreak/>
        <w:t>IV. PODMÍNKY PROVÁDĚNÍ DÍLA, SPOLUPRÁCE SMLUVNÍCH STRAN</w:t>
      </w:r>
    </w:p>
    <w:p w:rsidR="00976E72" w:rsidRDefault="00976E72">
      <w:pPr>
        <w:rPr>
          <w:rFonts w:ascii="Arial" w:eastAsia="Arial Unicode MS"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4.1. Veškeré věci, které jsou potřebné k plnění Díla, je povinen opatřit Zhotovitel, pokud není výslovně sjednáno, že je opatří Objednatel.</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4.2. Náklady na dopravu věcí potřebných k plnění Díla hradí Zhotovitel a jsou již obsaženy v ceně Díla. Zhotovitel zajišťuje složení věcí tvořících předmět Smlouvy ve sjednaném místě plnění a termínu.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4.3. Zhotovení Díla je podmíněno součinností Objednatele. Jedná se zejména o poskytnutí: </w:t>
      </w:r>
    </w:p>
    <w:p w:rsidR="00976E72" w:rsidRDefault="00976E72">
      <w:pPr>
        <w:rPr>
          <w:rStyle w:val="Zdraznnjemn"/>
          <w:rFonts w:ascii="Arial" w:hAnsi="Arial" w:cs="Arial"/>
          <w:sz w:val="20"/>
          <w:szCs w:val="20"/>
        </w:rPr>
      </w:pPr>
    </w:p>
    <w:p w:rsidR="00976E72" w:rsidRDefault="00270494">
      <w:pPr>
        <w:pStyle w:val="Odstavecseseznamem"/>
        <w:numPr>
          <w:ilvl w:val="0"/>
          <w:numId w:val="2"/>
        </w:numPr>
        <w:ind w:left="851" w:hanging="425"/>
        <w:rPr>
          <w:rStyle w:val="Zdraznnjemn"/>
          <w:rFonts w:ascii="Arial" w:hAnsi="Arial" w:cs="Arial"/>
          <w:sz w:val="20"/>
          <w:szCs w:val="20"/>
        </w:rPr>
      </w:pPr>
      <w:r>
        <w:rPr>
          <w:rStyle w:val="Zdraznnjemn"/>
          <w:rFonts w:ascii="Arial" w:hAnsi="Arial" w:cs="Arial"/>
          <w:sz w:val="20"/>
          <w:szCs w:val="20"/>
        </w:rPr>
        <w:t xml:space="preserve">napojení na bod elektrické energie, napojení na bod pitné vody, </w:t>
      </w:r>
    </w:p>
    <w:p w:rsidR="00976E72" w:rsidRDefault="00270494">
      <w:pPr>
        <w:pStyle w:val="Odstavecseseznamem"/>
        <w:numPr>
          <w:ilvl w:val="0"/>
          <w:numId w:val="2"/>
        </w:numPr>
        <w:ind w:left="851" w:hanging="425"/>
        <w:rPr>
          <w:rStyle w:val="Zdraznnjemn"/>
          <w:rFonts w:ascii="Arial" w:hAnsi="Arial" w:cs="Arial"/>
          <w:sz w:val="20"/>
          <w:szCs w:val="20"/>
        </w:rPr>
      </w:pPr>
      <w:r>
        <w:rPr>
          <w:rStyle w:val="Zdraznnjemn"/>
          <w:rFonts w:ascii="Arial" w:hAnsi="Arial" w:cs="Arial"/>
          <w:sz w:val="20"/>
          <w:szCs w:val="20"/>
        </w:rPr>
        <w:t>Zajištění elektrické energie a vody pro stavební účely.</w:t>
      </w:r>
    </w:p>
    <w:p w:rsidR="00976E72" w:rsidRDefault="00270494">
      <w:pPr>
        <w:pStyle w:val="Odstavecseseznamem"/>
        <w:numPr>
          <w:ilvl w:val="0"/>
          <w:numId w:val="2"/>
        </w:numPr>
        <w:ind w:left="851" w:hanging="425"/>
        <w:rPr>
          <w:rStyle w:val="Zdraznnjemn"/>
          <w:rFonts w:ascii="Arial" w:hAnsi="Arial" w:cs="Arial"/>
          <w:sz w:val="20"/>
          <w:szCs w:val="20"/>
        </w:rPr>
      </w:pPr>
      <w:r>
        <w:rPr>
          <w:rStyle w:val="Zdraznnjemn"/>
          <w:rFonts w:ascii="Arial" w:hAnsi="Arial" w:cs="Arial"/>
          <w:sz w:val="20"/>
          <w:szCs w:val="20"/>
        </w:rPr>
        <w:t>Zajištění přítomnosti zaměstnanců pro realizaci školení k obsluze Díla.</w:t>
      </w:r>
    </w:p>
    <w:p w:rsidR="00976E72" w:rsidRDefault="00976E72">
      <w:pPr>
        <w:rPr>
          <w:rStyle w:val="Zdraznnjemn"/>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 xml:space="preserve">4.4. </w:t>
      </w:r>
      <w:r>
        <w:rPr>
          <w:rStyle w:val="OdstavecseseznamemChar"/>
          <w:rFonts w:ascii="Arial" w:hAnsi="Arial" w:cs="Arial"/>
          <w:sz w:val="20"/>
          <w:szCs w:val="20"/>
        </w:rPr>
        <w:t>Zhotovitel zajistí vedení montážního deníku ode dne zahájení provádění Díla do okamžiku konečného   předání Díla Objednateli, jehož režim bude v souladu s příslušnými zákony a platnými vyhláškami. Deník bude pro zástupce Objednatele kdykoli přístupný. Zápisem v montážním  deníku nelze měnit ustanovení Smlouvy. Objednatel</w:t>
      </w:r>
      <w:r>
        <w:rPr>
          <w:rFonts w:ascii="Arial" w:hAnsi="Arial" w:cs="Arial"/>
          <w:sz w:val="20"/>
          <w:szCs w:val="20"/>
        </w:rPr>
        <w:t xml:space="preserve"> je povinen sledovat obsah deníku a k zápisům připojovat své stanovisko.</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4.5. Smluvní strany se dohodly, že drobné odchylky od projektové dokumentace, které nemění celkové řešení Díla, ani nezvyšují cenu Díla, nejsou vadami, jestliže byly dohodnuty alespoň zápisem v montážním deníku.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4.6. Zhotovitel je oprávněn použít pro provádění některých činností, služeb a dodávek subdodavatelů.</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4.7. Zhotovitel je povinen provádět všechny montážní práce v souladu se schválenou projektovou dokumentací, ČSN a předpisy zejména v oblasti BOZP. Zhotovitel se zavazuje plnit požadavky ochrany životního prostředí v souladu s platnou legislativou. Zejména v oblasti nakládání s odpady a nebezpečnými látkami, nakládání s obaly, ochranou vod, ovzduší a půd.</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4.8. Objednatel předá Zhotoviteli staveniště ve stavu, který je způsobilý k řádnému provádění prací na Díle.  Uvedenou skutečnost smluvní strany potvrdí společným zápisem.</w:t>
      </w:r>
    </w:p>
    <w:p w:rsidR="00976E72" w:rsidRDefault="00976E72">
      <w:pPr>
        <w:pStyle w:val="Odstavecseseznamem"/>
        <w:ind w:left="426" w:hanging="426"/>
        <w:rPr>
          <w:rFonts w:ascii="Arial" w:hAnsi="Arial" w:cs="Arial"/>
          <w:sz w:val="20"/>
          <w:szCs w:val="20"/>
        </w:rPr>
      </w:pPr>
    </w:p>
    <w:p w:rsidR="00976E72" w:rsidRDefault="00270494">
      <w:pPr>
        <w:ind w:left="426" w:hanging="426"/>
        <w:jc w:val="both"/>
        <w:rPr>
          <w:rStyle w:val="OdstavecseseznamemChar"/>
          <w:rFonts w:ascii="Arial" w:hAnsi="Arial" w:cs="Arial"/>
          <w:sz w:val="20"/>
          <w:szCs w:val="20"/>
        </w:rPr>
      </w:pPr>
      <w:r>
        <w:rPr>
          <w:rFonts w:ascii="Arial" w:hAnsi="Arial" w:cs="Arial"/>
          <w:sz w:val="20"/>
          <w:szCs w:val="20"/>
        </w:rPr>
        <w:t xml:space="preserve">4.9. </w:t>
      </w:r>
      <w:r>
        <w:rPr>
          <w:rStyle w:val="OdstavecseseznamemChar"/>
          <w:rFonts w:ascii="Arial" w:hAnsi="Arial" w:cs="Arial"/>
          <w:sz w:val="20"/>
          <w:szCs w:val="20"/>
        </w:rPr>
        <w:t>Objednatel určí Zhotoviteli prostor, který může po dobu trvání stavby a dobu potřebnou pro vyklizení staveniště užívat jako mezisklad pro uložení materiálů a výrobků, z nichž se Dílo skládá. Mezisklad je nutno považovat za sklad výrobků a materiálů pro okamžité použití.</w:t>
      </w:r>
    </w:p>
    <w:p w:rsidR="00976E72" w:rsidRDefault="00976E72">
      <w:pPr>
        <w:ind w:left="426" w:hanging="426"/>
        <w:jc w:val="both"/>
        <w:rPr>
          <w:rStyle w:val="OdstavecseseznamemCha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4.10. Pro zajišťování Díla bude Zhotovitel užívat svých skladovacích ploch, nebo ploch k tomu vymezených při předání staveniště v obvodu staveniště stavby. Náklady spojené se skladováním a manipulací s materiálem a výrobky jsou součástí ceny Díla. </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4.11. Při předání staveniště objednatel zhotoviteli určí </w:t>
      </w:r>
      <w:proofErr w:type="spellStart"/>
      <w:r>
        <w:rPr>
          <w:rFonts w:ascii="Arial" w:hAnsi="Arial" w:cs="Arial"/>
          <w:sz w:val="20"/>
          <w:szCs w:val="20"/>
        </w:rPr>
        <w:t>napojovací</w:t>
      </w:r>
      <w:proofErr w:type="spellEnd"/>
      <w:r>
        <w:rPr>
          <w:rFonts w:ascii="Arial" w:hAnsi="Arial" w:cs="Arial"/>
          <w:sz w:val="20"/>
          <w:szCs w:val="20"/>
        </w:rPr>
        <w:t xml:space="preserve"> místa el. </w:t>
      </w:r>
      <w:proofErr w:type="gramStart"/>
      <w:r>
        <w:rPr>
          <w:rFonts w:ascii="Arial" w:hAnsi="Arial" w:cs="Arial"/>
          <w:sz w:val="20"/>
          <w:szCs w:val="20"/>
        </w:rPr>
        <w:t>energie</w:t>
      </w:r>
      <w:proofErr w:type="gramEnd"/>
      <w:r>
        <w:rPr>
          <w:rFonts w:ascii="Arial" w:hAnsi="Arial" w:cs="Arial"/>
          <w:sz w:val="20"/>
          <w:szCs w:val="20"/>
        </w:rPr>
        <w:t>, vody, kanalizace, apod. pro stavbu.</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4.12. Zhotovitel je povinen na staveništi zachovávat čistotu a pořádek, odstraňuje na své náklady odpady, sutě a nečistoty vzniklé prováděním prací.</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4.13 Zhotovitel nemá právo vstupovat do jiných objektů, než které souvisí s jejich prací. Při zahájení stavebních prací předá Zhotovitel Objednateli jmenovitý seznam svých pracovníků a jmenovitý seznam případných subdodavatelských firem, které budou do areálu vstupovat. Dále předá seznam vozidel včetně SPZ svých, případně vozidel subdodavatelů, kteří budou vjíždět    do areálu. Veškeré seznamy musí být během realizace díla doplňovány a aktualizovány.</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4.14 Vozidla všech firem podílejících se na zhotovení Díla musí parkovat pouze na vyhrazených parkovacích plochách, nesmějí zajíždět na travnatou plochu, kromě nezbytně nutných případů, a to s vědomím odpovědného pracovníka SBP. Ve výjimečných případech, např. vykládání, nakládání materiálu, mohou krátkodobě parkovat v blízkosti stavby. Po dokončení prací Zhotovitel staveniště vyklidí a do 10 dnů po </w:t>
      </w:r>
      <w:r>
        <w:rPr>
          <w:rFonts w:ascii="Arial" w:hAnsi="Arial" w:cs="Arial"/>
          <w:sz w:val="20"/>
          <w:szCs w:val="20"/>
        </w:rPr>
        <w:lastRenderedPageBreak/>
        <w:t xml:space="preserve">dokončení Díla jej v rozsahu předaných ploch pro staveniště a ve stavu v jakém jej </w:t>
      </w:r>
      <w:proofErr w:type="gramStart"/>
      <w:r>
        <w:rPr>
          <w:rFonts w:ascii="Arial" w:hAnsi="Arial" w:cs="Arial"/>
          <w:sz w:val="20"/>
          <w:szCs w:val="20"/>
        </w:rPr>
        <w:t>převzal</w:t>
      </w:r>
      <w:proofErr w:type="gramEnd"/>
      <w:r>
        <w:rPr>
          <w:rFonts w:ascii="Arial" w:hAnsi="Arial" w:cs="Arial"/>
          <w:sz w:val="20"/>
          <w:szCs w:val="20"/>
        </w:rPr>
        <w:t xml:space="preserve"> protokolárně </w:t>
      </w:r>
      <w:proofErr w:type="gramStart"/>
      <w:r>
        <w:rPr>
          <w:rFonts w:ascii="Arial" w:hAnsi="Arial" w:cs="Arial"/>
          <w:sz w:val="20"/>
          <w:szCs w:val="20"/>
        </w:rPr>
        <w:t>předá</w:t>
      </w:r>
      <w:proofErr w:type="gramEnd"/>
      <w:r>
        <w:rPr>
          <w:rFonts w:ascii="Arial" w:hAnsi="Arial" w:cs="Arial"/>
          <w:sz w:val="20"/>
          <w:szCs w:val="20"/>
        </w:rPr>
        <w:t xml:space="preserve"> Objednateli.</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4.15. Zhotovitel je povinen před každým prováděním částí Díla, které podle Smlouvy má být zakryto, písemně vyzvat nejpozději 3 dny předem Objednatele k prohlídce příslušné části Díla. Objednatel, který ač řádně vyzván, se k prohlídce nedostaví, hradí mimo smluvní cenu náklady pozdějšího odkrytí a nového zakrytí takové části Díla. Nedostaví-li se Objednatel v dohodnutém termínu ke kontrole zakrývaných konstrukcí, může Zhotovitel pokračovat v provádění Díla. V případě, že Objednatel i přesto bude požadovat odkrytí zakrývaných konstrukcí, Zhotovitel tak učiní, ale na náklady </w:t>
      </w:r>
      <w:proofErr w:type="spellStart"/>
      <w:r>
        <w:rPr>
          <w:rFonts w:ascii="Arial" w:hAnsi="Arial" w:cs="Arial"/>
          <w:sz w:val="20"/>
          <w:szCs w:val="20"/>
        </w:rPr>
        <w:t>Oxbjednatele</w:t>
      </w:r>
      <w:proofErr w:type="spellEnd"/>
      <w:r>
        <w:rPr>
          <w:rFonts w:ascii="Arial" w:hAnsi="Arial" w:cs="Arial"/>
          <w:sz w:val="20"/>
          <w:szCs w:val="20"/>
        </w:rPr>
        <w:t xml:space="preserve">. </w:t>
      </w:r>
      <w:proofErr w:type="gramStart"/>
      <w:r>
        <w:rPr>
          <w:rFonts w:ascii="Arial" w:hAnsi="Arial" w:cs="Arial"/>
          <w:sz w:val="20"/>
          <w:szCs w:val="20"/>
        </w:rPr>
        <w:t>Bude</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však po odkrytí příslušné části Díla zjištěno, že tato část Díla není provedena řádně a bezvadně podle této Smlouvy, nese veškeré náklady spojené s odkrytím zakrývaných konstrukcí, opravou chybného stavu a následným zakrytím Zhotovitel. Nevyzve-li Zhotovitel Objednatele k prohlídce podle tohoto ustanovení, je povinen umožnit Objednateli kontrolu a nést ke své tíži náklady s tím spojené.</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4.16. Objednatel je povinen postarat se o to, aby práce Zhotovitele nebyly, až na uvedené v této Smlouvě, omezovány třetími osobami. Zhotovitel je však povinen na staveništi trpět provoz a činnosti Objednatele a jeho Zhotovitelů v nezbytném rozsahu. Užívání ploch předaného staveniště je pro Zhotovitele bezplatné.  </w:t>
      </w:r>
    </w:p>
    <w:p w:rsidR="00976E72" w:rsidRDefault="00976E72">
      <w:pPr>
        <w:pStyle w:val="Odstavecseseznamem"/>
        <w:ind w:left="567" w:hanging="567"/>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4.17. Před zahájením prací na Díle provede Objednatel seznámení zodpovědných pracovníků Zhotovitele s bezpečnostními, protipožárními, provozními a ostatními předpisy a podmínkami pro pobyt a práce prováděné:</w:t>
      </w:r>
    </w:p>
    <w:p w:rsidR="00976E72" w:rsidRDefault="00976E72">
      <w:pPr>
        <w:pStyle w:val="Odstavecseseznamem"/>
        <w:ind w:left="426" w:hanging="426"/>
        <w:rPr>
          <w:rFonts w:ascii="Arial" w:hAnsi="Arial" w:cs="Arial"/>
          <w:sz w:val="20"/>
          <w:szCs w:val="20"/>
        </w:rPr>
      </w:pPr>
    </w:p>
    <w:p w:rsidR="00976E72" w:rsidRDefault="00270494">
      <w:pPr>
        <w:numPr>
          <w:ilvl w:val="0"/>
          <w:numId w:val="5"/>
        </w:numPr>
        <w:ind w:left="1134" w:hanging="567"/>
        <w:jc w:val="both"/>
        <w:rPr>
          <w:rFonts w:ascii="Arial" w:eastAsia="Arial Unicode MS" w:hAnsi="Arial" w:cs="Arial"/>
          <w:sz w:val="20"/>
          <w:szCs w:val="20"/>
        </w:rPr>
      </w:pPr>
      <w:r>
        <w:rPr>
          <w:rFonts w:ascii="Arial" w:eastAsia="Arial Unicode MS" w:hAnsi="Arial" w:cs="Arial"/>
          <w:sz w:val="20"/>
          <w:szCs w:val="20"/>
        </w:rPr>
        <w:t>na staveništi a plochách a prostorech předaných Zhotoviteli k provádění Díla;</w:t>
      </w:r>
    </w:p>
    <w:p w:rsidR="00976E72" w:rsidRDefault="00270494">
      <w:pPr>
        <w:numPr>
          <w:ilvl w:val="0"/>
          <w:numId w:val="5"/>
        </w:numPr>
        <w:ind w:left="1134" w:hanging="567"/>
        <w:jc w:val="both"/>
        <w:rPr>
          <w:rFonts w:ascii="Arial" w:eastAsia="Arial Unicode MS" w:hAnsi="Arial" w:cs="Arial"/>
          <w:sz w:val="20"/>
          <w:szCs w:val="20"/>
        </w:rPr>
      </w:pPr>
      <w:r>
        <w:rPr>
          <w:rFonts w:ascii="Arial" w:eastAsia="Arial Unicode MS" w:hAnsi="Arial" w:cs="Arial"/>
          <w:sz w:val="20"/>
          <w:szCs w:val="20"/>
        </w:rPr>
        <w:t>v ostatních prostorách Objednatele.</w:t>
      </w:r>
    </w:p>
    <w:p w:rsidR="00976E72" w:rsidRDefault="00976E72">
      <w:pPr>
        <w:jc w:val="both"/>
        <w:rPr>
          <w:rFonts w:ascii="Arial" w:eastAsia="Arial Unicode MS" w:hAnsi="Arial" w:cs="Arial"/>
          <w:sz w:val="20"/>
          <w:szCs w:val="20"/>
        </w:rPr>
      </w:pPr>
    </w:p>
    <w:p w:rsidR="00976E72" w:rsidRDefault="00270494">
      <w:pPr>
        <w:ind w:firstLine="567"/>
        <w:jc w:val="both"/>
        <w:rPr>
          <w:rFonts w:ascii="Arial" w:eastAsia="Arial Unicode MS" w:hAnsi="Arial" w:cs="Arial"/>
          <w:sz w:val="20"/>
          <w:szCs w:val="20"/>
        </w:rPr>
      </w:pPr>
      <w:r>
        <w:rPr>
          <w:rFonts w:ascii="Arial" w:eastAsia="Arial Unicode MS" w:hAnsi="Arial" w:cs="Arial"/>
          <w:sz w:val="20"/>
          <w:szCs w:val="20"/>
        </w:rPr>
        <w:t>Zhotovitel je pak povinen zabezpečit dodržování povinností z těchto předpisů vyplývajících u svých</w:t>
      </w:r>
    </w:p>
    <w:p w:rsidR="00976E72" w:rsidRDefault="00270494">
      <w:pPr>
        <w:ind w:firstLine="567"/>
        <w:jc w:val="both"/>
        <w:rPr>
          <w:rFonts w:ascii="Arial" w:eastAsia="Arial Unicode MS" w:hAnsi="Arial" w:cs="Arial"/>
          <w:sz w:val="20"/>
          <w:szCs w:val="20"/>
        </w:rPr>
      </w:pPr>
      <w:r>
        <w:rPr>
          <w:rFonts w:ascii="Arial" w:eastAsia="Arial Unicode MS" w:hAnsi="Arial" w:cs="Arial"/>
          <w:sz w:val="20"/>
          <w:szCs w:val="20"/>
        </w:rPr>
        <w:t>pracovníků a všech spolupracujících osob.</w:t>
      </w:r>
    </w:p>
    <w:p w:rsidR="00976E72" w:rsidRDefault="00976E72">
      <w:pPr>
        <w:ind w:left="709"/>
        <w:jc w:val="both"/>
        <w:rPr>
          <w:rFonts w:ascii="Arial" w:eastAsia="Arial Unicode MS" w:hAnsi="Arial" w:cs="Arial"/>
          <w:sz w:val="20"/>
          <w:szCs w:val="20"/>
        </w:rPr>
      </w:pPr>
    </w:p>
    <w:p w:rsidR="00976E72" w:rsidRDefault="00270494">
      <w:pPr>
        <w:tabs>
          <w:tab w:val="left" w:pos="567"/>
        </w:tabs>
        <w:ind w:left="567" w:hanging="567"/>
        <w:jc w:val="both"/>
        <w:rPr>
          <w:rFonts w:ascii="Arial" w:eastAsia="Arial Unicode MS" w:hAnsi="Arial" w:cs="Arial"/>
          <w:sz w:val="20"/>
          <w:szCs w:val="20"/>
        </w:rPr>
      </w:pPr>
      <w:r>
        <w:rPr>
          <w:rFonts w:ascii="Arial" w:eastAsia="Arial Unicode MS" w:hAnsi="Arial" w:cs="Arial"/>
          <w:sz w:val="20"/>
          <w:szCs w:val="20"/>
        </w:rPr>
        <w:t xml:space="preserve">4.18. Za bezpečnost práce a požární ochranu na staveništi a plochách předaných Zhotoviteli k provádění díla </w:t>
      </w:r>
      <w:r>
        <w:rPr>
          <w:rFonts w:ascii="Arial" w:hAnsi="Arial" w:cs="Arial"/>
          <w:sz w:val="20"/>
          <w:szCs w:val="20"/>
        </w:rPr>
        <w:t>z</w:t>
      </w:r>
      <w:r>
        <w:rPr>
          <w:rFonts w:ascii="Arial" w:eastAsia="Arial Unicode MS" w:hAnsi="Arial" w:cs="Arial"/>
          <w:sz w:val="20"/>
          <w:szCs w:val="20"/>
        </w:rPr>
        <w:t>odpovídá Zhotovitel.</w:t>
      </w:r>
    </w:p>
    <w:p w:rsidR="00976E72" w:rsidRDefault="00976E72">
      <w:pPr>
        <w:tabs>
          <w:tab w:val="left" w:pos="567"/>
        </w:tabs>
        <w:ind w:left="567" w:hanging="567"/>
        <w:rPr>
          <w:rFonts w:ascii="Arial" w:eastAsia="Arial Unicode MS" w:hAnsi="Arial" w:cs="Arial"/>
          <w:sz w:val="20"/>
          <w:szCs w:val="20"/>
        </w:rPr>
      </w:pPr>
    </w:p>
    <w:p w:rsidR="00976E72" w:rsidRDefault="00270494">
      <w:pPr>
        <w:tabs>
          <w:tab w:val="left" w:pos="567"/>
        </w:tabs>
        <w:ind w:left="567" w:hanging="567"/>
        <w:jc w:val="both"/>
        <w:rPr>
          <w:rFonts w:ascii="Arial" w:eastAsia="Arial Unicode MS" w:hAnsi="Arial" w:cs="Arial"/>
          <w:sz w:val="20"/>
          <w:szCs w:val="20"/>
        </w:rPr>
      </w:pPr>
      <w:r>
        <w:rPr>
          <w:rFonts w:ascii="Arial" w:eastAsia="Arial Unicode MS" w:hAnsi="Arial" w:cs="Arial"/>
          <w:sz w:val="20"/>
          <w:szCs w:val="20"/>
        </w:rPr>
        <w:t xml:space="preserve">4.19. </w:t>
      </w:r>
      <w:r>
        <w:rPr>
          <w:rFonts w:ascii="Arial" w:eastAsia="Arial Unicode MS" w:hAnsi="Arial" w:cs="Arial"/>
          <w:sz w:val="20"/>
          <w:szCs w:val="20"/>
        </w:rPr>
        <w:tab/>
        <w:t xml:space="preserve">Zhotovitel se zavazuje, že svou činnost při zhotovování Díla bude provádět v souladu s obecnými technickými požadavky na výstavbu podle </w:t>
      </w:r>
      <w:proofErr w:type="spellStart"/>
      <w:proofErr w:type="gramStart"/>
      <w:r>
        <w:rPr>
          <w:rFonts w:ascii="Arial" w:eastAsia="Arial Unicode MS" w:hAnsi="Arial" w:cs="Arial"/>
          <w:sz w:val="20"/>
          <w:szCs w:val="20"/>
        </w:rPr>
        <w:t>vyhl.č</w:t>
      </w:r>
      <w:proofErr w:type="spellEnd"/>
      <w:r>
        <w:rPr>
          <w:rFonts w:ascii="Arial" w:eastAsia="Arial Unicode MS" w:hAnsi="Arial" w:cs="Arial"/>
          <w:sz w:val="20"/>
          <w:szCs w:val="20"/>
        </w:rPr>
        <w:t>.</w:t>
      </w:r>
      <w:proofErr w:type="gramEnd"/>
      <w:r>
        <w:rPr>
          <w:rFonts w:ascii="Arial" w:eastAsia="Arial Unicode MS" w:hAnsi="Arial" w:cs="Arial"/>
          <w:sz w:val="20"/>
          <w:szCs w:val="20"/>
        </w:rPr>
        <w:t xml:space="preserve"> 268/2009 Sb., technickými a technologickými normami, ČSN, ČSN EN případně DIN (tam, kde jsou projektem předepsány) a podmínkami, které odpovídají standardu současně známých a užívaných technologií a postupů pro daný typ staveb a z toho vyplývající kvality Díla. Zhotovitel postupuje při provádění Díla samostatně při respektování obecně platných, ekologických, hygienických a ostatních souvisejících předpisů a zákonů platných v době realizace Díla. Případné následky z jejich nedodržení jdou k plné tíži Zhotovitele a Zhotovitel je povinen tyto na vlastní náklady odstranit.</w:t>
      </w:r>
    </w:p>
    <w:p w:rsidR="00976E72" w:rsidRDefault="00976E72">
      <w:pPr>
        <w:tabs>
          <w:tab w:val="left" w:pos="567"/>
        </w:tabs>
        <w:jc w:val="both"/>
        <w:rPr>
          <w:rFonts w:ascii="Arial" w:eastAsia="Arial Unicode MS" w:hAnsi="Arial" w:cs="Arial"/>
          <w:sz w:val="20"/>
          <w:szCs w:val="20"/>
        </w:rPr>
      </w:pPr>
    </w:p>
    <w:p w:rsidR="00976E72" w:rsidRDefault="00270494">
      <w:pPr>
        <w:ind w:left="567" w:hanging="567"/>
        <w:jc w:val="both"/>
        <w:rPr>
          <w:rFonts w:ascii="Arial" w:hAnsi="Arial" w:cs="Arial"/>
          <w:sz w:val="20"/>
          <w:szCs w:val="20"/>
        </w:rPr>
      </w:pPr>
      <w:r>
        <w:rPr>
          <w:rFonts w:ascii="Arial" w:hAnsi="Arial" w:cs="Arial"/>
          <w:sz w:val="20"/>
          <w:szCs w:val="20"/>
        </w:rPr>
        <w:t xml:space="preserve">4.20. Zhotovitel prohlašuje, že má uzavřeno pojištění proti škodě způsobené druhé nebo třetí osobě ve výši 1.000.000,- Kč.  </w:t>
      </w:r>
    </w:p>
    <w:p w:rsidR="00976E72" w:rsidRDefault="00976E72">
      <w:pPr>
        <w:pStyle w:val="Odstavecseseznamem"/>
        <w:ind w:left="567"/>
        <w:rPr>
          <w:rFonts w:ascii="Arial" w:hAnsi="Arial" w:cs="Arial"/>
          <w:sz w:val="20"/>
          <w:szCs w:val="20"/>
        </w:rPr>
      </w:pPr>
    </w:p>
    <w:p w:rsidR="00976E72" w:rsidRDefault="00270494">
      <w:pPr>
        <w:tabs>
          <w:tab w:val="left" w:pos="567"/>
        </w:tabs>
        <w:ind w:left="567" w:hanging="567"/>
        <w:jc w:val="both"/>
        <w:rPr>
          <w:rFonts w:ascii="Arial" w:eastAsia="Arial Unicode MS" w:hAnsi="Arial" w:cs="Arial"/>
          <w:sz w:val="20"/>
          <w:szCs w:val="20"/>
        </w:rPr>
      </w:pPr>
      <w:r>
        <w:rPr>
          <w:rFonts w:ascii="Arial" w:eastAsia="Arial Unicode MS" w:hAnsi="Arial" w:cs="Arial"/>
          <w:sz w:val="20"/>
          <w:szCs w:val="20"/>
        </w:rPr>
        <w:t>4.21  Zhotovitel se zavazuje, že provede prokazatelné seznámení svých pracovníků i pracovníků subdodavatelů s právními a ostatními předpisy k zajištění bezpečnosti a ochrany zdraví při práci s předvídatelnými riziky své práce a zároveň s přijatými  opatřeními na ochranu před působením rizik.</w:t>
      </w:r>
    </w:p>
    <w:p w:rsidR="00976E72" w:rsidRDefault="00976E72">
      <w:pPr>
        <w:pStyle w:val="Odstavecseseznamem"/>
        <w:ind w:left="567"/>
        <w:rPr>
          <w:rFonts w:ascii="Arial" w:hAnsi="Arial" w:cs="Arial"/>
          <w:sz w:val="20"/>
          <w:szCs w:val="20"/>
        </w:rPr>
      </w:pPr>
    </w:p>
    <w:p w:rsidR="00976E72" w:rsidRDefault="00270494">
      <w:pPr>
        <w:tabs>
          <w:tab w:val="left" w:pos="567"/>
        </w:tabs>
        <w:ind w:left="567" w:hanging="567"/>
        <w:jc w:val="both"/>
        <w:rPr>
          <w:rFonts w:ascii="Arial" w:eastAsia="Arial Unicode MS" w:hAnsi="Arial" w:cs="Arial"/>
          <w:sz w:val="20"/>
          <w:szCs w:val="20"/>
        </w:rPr>
      </w:pPr>
      <w:r>
        <w:rPr>
          <w:rFonts w:ascii="Arial" w:eastAsia="Arial Unicode MS" w:hAnsi="Arial" w:cs="Arial"/>
          <w:sz w:val="20"/>
          <w:szCs w:val="20"/>
        </w:rPr>
        <w:t>4.22 Zhotovitel na požádání předloží potvrzení o lékařském vyšetření svých zaměstnanců i zaměstnanců poddodavatelů o způsobilosti pro výkon práce související s předmětem Díla.</w:t>
      </w:r>
    </w:p>
    <w:p w:rsidR="00976E72" w:rsidRDefault="00976E72">
      <w:pPr>
        <w:pStyle w:val="Odstavecseseznamem"/>
        <w:rPr>
          <w:rFonts w:ascii="Arial" w:hAnsi="Arial" w:cs="Arial"/>
          <w:sz w:val="20"/>
          <w:szCs w:val="20"/>
        </w:rPr>
      </w:pPr>
    </w:p>
    <w:p w:rsidR="00976E72" w:rsidRDefault="00270494">
      <w:pPr>
        <w:tabs>
          <w:tab w:val="left" w:pos="567"/>
        </w:tabs>
        <w:ind w:left="567" w:hanging="567"/>
        <w:jc w:val="both"/>
        <w:rPr>
          <w:rFonts w:ascii="Arial" w:eastAsia="Arial Unicode MS" w:hAnsi="Arial" w:cs="Arial"/>
          <w:sz w:val="20"/>
          <w:szCs w:val="20"/>
        </w:rPr>
      </w:pPr>
      <w:r>
        <w:rPr>
          <w:rFonts w:ascii="Arial" w:eastAsia="Arial Unicode MS" w:hAnsi="Arial" w:cs="Arial"/>
          <w:sz w:val="20"/>
          <w:szCs w:val="20"/>
        </w:rPr>
        <w:t xml:space="preserve">4.23 Zhotovitel je povinen provést zkušební provoz v délce 14 dní za následujících podmínek: </w:t>
      </w:r>
    </w:p>
    <w:p w:rsidR="00976E72" w:rsidRDefault="00270494">
      <w:pPr>
        <w:pStyle w:val="Odstavecseseznamem"/>
        <w:numPr>
          <w:ilvl w:val="0"/>
          <w:numId w:val="11"/>
        </w:numPr>
        <w:tabs>
          <w:tab w:val="left" w:pos="567"/>
        </w:tabs>
        <w:rPr>
          <w:rFonts w:ascii="Arial" w:hAnsi="Arial" w:cs="Arial"/>
          <w:sz w:val="20"/>
          <w:szCs w:val="20"/>
        </w:rPr>
      </w:pPr>
      <w:r>
        <w:rPr>
          <w:rFonts w:ascii="Arial" w:hAnsi="Arial" w:cs="Arial"/>
          <w:sz w:val="20"/>
          <w:szCs w:val="20"/>
        </w:rPr>
        <w:t>4x návštěva technologa na místě.</w:t>
      </w:r>
    </w:p>
    <w:p w:rsidR="00976E72" w:rsidRDefault="00270494">
      <w:pPr>
        <w:pStyle w:val="Odstavecseseznamem"/>
        <w:numPr>
          <w:ilvl w:val="0"/>
          <w:numId w:val="11"/>
        </w:numPr>
        <w:tabs>
          <w:tab w:val="left" w:pos="567"/>
        </w:tabs>
        <w:rPr>
          <w:rFonts w:ascii="Arial" w:hAnsi="Arial" w:cs="Arial"/>
          <w:sz w:val="20"/>
          <w:szCs w:val="20"/>
        </w:rPr>
      </w:pPr>
      <w:r>
        <w:rPr>
          <w:rFonts w:ascii="Arial" w:hAnsi="Arial" w:cs="Arial"/>
          <w:sz w:val="20"/>
          <w:szCs w:val="20"/>
        </w:rPr>
        <w:t xml:space="preserve">Kontrola funkčnosti dekontaminační jednotky a jejich součástí. </w:t>
      </w:r>
    </w:p>
    <w:p w:rsidR="00976E72" w:rsidRDefault="00270494">
      <w:pPr>
        <w:pStyle w:val="Odstavecseseznamem"/>
        <w:numPr>
          <w:ilvl w:val="0"/>
          <w:numId w:val="11"/>
        </w:numPr>
        <w:tabs>
          <w:tab w:val="left" w:pos="567"/>
        </w:tabs>
        <w:rPr>
          <w:rFonts w:ascii="Arial" w:hAnsi="Arial" w:cs="Arial"/>
          <w:sz w:val="20"/>
          <w:szCs w:val="20"/>
        </w:rPr>
      </w:pPr>
      <w:r>
        <w:rPr>
          <w:rFonts w:ascii="Arial" w:hAnsi="Arial" w:cs="Arial"/>
          <w:sz w:val="20"/>
          <w:szCs w:val="20"/>
        </w:rPr>
        <w:t>Délka zkušebního provozu je konečná nelze po ukončení prodloužit.</w:t>
      </w:r>
    </w:p>
    <w:p w:rsidR="00976E72" w:rsidRDefault="00270494">
      <w:pPr>
        <w:rPr>
          <w:rFonts w:ascii="Arial" w:eastAsia="Arial Unicode MS" w:hAnsi="Arial" w:cs="Arial"/>
          <w:sz w:val="20"/>
          <w:szCs w:val="20"/>
        </w:rPr>
      </w:pPr>
      <w:r>
        <w:br w:type="page"/>
      </w: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lastRenderedPageBreak/>
        <w:t>V. PŘEDÁNÍ A PŘEVZETÍ DÍLA, VLASTNICTVÍ A NEBEZPEČÍ ŠKODY NA VĚCI</w:t>
      </w:r>
    </w:p>
    <w:p w:rsidR="00976E72" w:rsidRDefault="00976E72">
      <w:pPr>
        <w:pStyle w:val="Odstavecseseznamem"/>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5.1. Zhotovitel splní svou povinnost provést Dílo jeho řádným dokončením. Za řádné dokončení se považuje provedení montáže, zprovoznění a předání a převzetí předmětu Díla Objednatelem po úspěšném provedení individuálních a komplexních zkoušek v rozsahu 72 hodin, kterými bude prokázána řádná funkčnost Díla.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5.2. O předání a převzetí předmětu Díla sepíší strany protokol o předání a převzetí, které obě smluvní strany podepíší. Protokol bude vyhotoven ve dvou stejnopisech, z nichž jeden obdrží Objednatel a jeden Zhotovitel. Součástí protokolu o předání a převzetí díla bude i soupis drobných vad a nedodělků nebránících užívání díla s uvedením termínu odstranění.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5.3. Součástí plnění Zhotovitele je zejména předání následujících dokumentů:</w:t>
      </w:r>
    </w:p>
    <w:p w:rsidR="00976E72" w:rsidRDefault="00976E72">
      <w:pPr>
        <w:pStyle w:val="Odstavecseseznamem"/>
        <w:ind w:left="426" w:hanging="426"/>
        <w:rPr>
          <w:rFonts w:ascii="Arial" w:hAnsi="Arial" w:cs="Arial"/>
          <w:sz w:val="20"/>
          <w:szCs w:val="20"/>
        </w:rPr>
      </w:pP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dokumentaci skutečného provedení (DSPS);</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protokoly o provedených zkouškách a revizích;</w:t>
      </w:r>
    </w:p>
    <w:p w:rsidR="00976E72" w:rsidRDefault="00270494">
      <w:pPr>
        <w:pStyle w:val="Odstavecseseznamem"/>
        <w:numPr>
          <w:ilvl w:val="0"/>
          <w:numId w:val="3"/>
        </w:numPr>
        <w:ind w:firstLine="414"/>
        <w:rPr>
          <w:rFonts w:ascii="Arial" w:hAnsi="Arial" w:cs="Arial"/>
          <w:sz w:val="20"/>
          <w:szCs w:val="20"/>
        </w:rPr>
      </w:pPr>
      <w:r>
        <w:rPr>
          <w:rFonts w:ascii="Arial" w:hAnsi="Arial" w:cs="Arial"/>
          <w:sz w:val="20"/>
          <w:szCs w:val="20"/>
        </w:rPr>
        <w:t>atesty a certifikáty použitých materiálů;</w:t>
      </w:r>
    </w:p>
    <w:p w:rsidR="00976E72" w:rsidRDefault="00270494">
      <w:pPr>
        <w:pStyle w:val="Odstavecseseznamem"/>
        <w:numPr>
          <w:ilvl w:val="0"/>
          <w:numId w:val="3"/>
        </w:numPr>
        <w:ind w:left="1418" w:hanging="284"/>
        <w:rPr>
          <w:rFonts w:ascii="Arial" w:hAnsi="Arial" w:cs="Arial"/>
          <w:sz w:val="20"/>
          <w:szCs w:val="20"/>
        </w:rPr>
      </w:pPr>
      <w:r>
        <w:rPr>
          <w:rFonts w:ascii="Arial" w:hAnsi="Arial" w:cs="Arial"/>
          <w:sz w:val="20"/>
          <w:szCs w:val="20"/>
        </w:rPr>
        <w:t>seznam strojů a zařízení, které jsou součástí díla, záruční listy a návody k obsluze a údržbě v českém jazyce;</w:t>
      </w:r>
    </w:p>
    <w:p w:rsidR="00976E72" w:rsidRDefault="00270494">
      <w:pPr>
        <w:pStyle w:val="Odstavecseseznamem"/>
        <w:numPr>
          <w:ilvl w:val="0"/>
          <w:numId w:val="3"/>
        </w:numPr>
        <w:ind w:firstLine="414"/>
        <w:rPr>
          <w:rFonts w:ascii="Arial" w:hAnsi="Arial" w:cs="Arial"/>
          <w:sz w:val="20"/>
          <w:szCs w:val="20"/>
        </w:rPr>
      </w:pPr>
      <w:r>
        <w:rPr>
          <w:rFonts w:ascii="Arial" w:hAnsi="Arial" w:cs="Arial"/>
          <w:sz w:val="20"/>
          <w:szCs w:val="20"/>
        </w:rPr>
        <w:t>montážní deník;</w:t>
      </w:r>
    </w:p>
    <w:p w:rsidR="00976E72" w:rsidRDefault="00270494">
      <w:pPr>
        <w:pStyle w:val="Odstavecseseznamem"/>
        <w:numPr>
          <w:ilvl w:val="0"/>
          <w:numId w:val="3"/>
        </w:numPr>
        <w:ind w:firstLine="414"/>
        <w:rPr>
          <w:rFonts w:ascii="Arial" w:hAnsi="Arial" w:cs="Arial"/>
          <w:sz w:val="20"/>
          <w:szCs w:val="20"/>
        </w:rPr>
      </w:pPr>
      <w:r>
        <w:rPr>
          <w:rFonts w:ascii="Arial" w:hAnsi="Arial" w:cs="Arial"/>
          <w:sz w:val="20"/>
          <w:szCs w:val="20"/>
        </w:rPr>
        <w:t>protokol o zaškolení obsluhy;</w:t>
      </w:r>
    </w:p>
    <w:p w:rsidR="00976E72" w:rsidRDefault="00270494">
      <w:pPr>
        <w:pStyle w:val="Odstavecseseznamem"/>
        <w:numPr>
          <w:ilvl w:val="0"/>
          <w:numId w:val="3"/>
        </w:numPr>
        <w:ind w:firstLine="414"/>
        <w:rPr>
          <w:rFonts w:ascii="Arial" w:hAnsi="Arial" w:cs="Arial"/>
          <w:sz w:val="20"/>
          <w:szCs w:val="20"/>
        </w:rPr>
      </w:pPr>
      <w:r>
        <w:rPr>
          <w:rFonts w:ascii="Arial" w:hAnsi="Arial" w:cs="Arial"/>
          <w:sz w:val="20"/>
          <w:szCs w:val="20"/>
        </w:rPr>
        <w:t>návrh provozního řádu;</w:t>
      </w:r>
    </w:p>
    <w:p w:rsidR="00976E72" w:rsidRDefault="00270494">
      <w:pPr>
        <w:pStyle w:val="Odstavecseseznamem"/>
        <w:numPr>
          <w:ilvl w:val="0"/>
          <w:numId w:val="3"/>
        </w:numPr>
        <w:ind w:firstLine="414"/>
        <w:rPr>
          <w:rFonts w:ascii="Arial" w:hAnsi="Arial" w:cs="Arial"/>
          <w:sz w:val="20"/>
          <w:szCs w:val="20"/>
        </w:rPr>
      </w:pPr>
      <w:r>
        <w:rPr>
          <w:rFonts w:ascii="Arial" w:hAnsi="Arial" w:cs="Arial"/>
          <w:sz w:val="20"/>
          <w:szCs w:val="20"/>
        </w:rPr>
        <w:t>záruční listy;</w:t>
      </w:r>
    </w:p>
    <w:p w:rsidR="00976E72" w:rsidRDefault="00270494">
      <w:pPr>
        <w:keepNext/>
        <w:spacing w:before="120"/>
        <w:ind w:left="708"/>
        <w:jc w:val="both"/>
        <w:outlineLvl w:val="1"/>
        <w:rPr>
          <w:rFonts w:ascii="Arial" w:eastAsia="Arial Unicode MS" w:hAnsi="Arial" w:cs="Arial"/>
          <w:bCs/>
          <w:iCs/>
          <w:sz w:val="20"/>
          <w:szCs w:val="20"/>
        </w:rPr>
      </w:pPr>
      <w:r>
        <w:rPr>
          <w:rFonts w:ascii="Arial" w:eastAsia="Arial Unicode MS" w:hAnsi="Arial" w:cs="Arial"/>
          <w:bCs/>
          <w:iCs/>
          <w:sz w:val="20"/>
          <w:szCs w:val="20"/>
        </w:rPr>
        <w:t xml:space="preserve">Zhotovitel předá Objednateli uvedené dokumenty v tištěné podobě v počtu 2 </w:t>
      </w:r>
      <w:proofErr w:type="spellStart"/>
      <w:r>
        <w:rPr>
          <w:rFonts w:ascii="Arial" w:eastAsia="Arial Unicode MS" w:hAnsi="Arial" w:cs="Arial"/>
          <w:bCs/>
          <w:iCs/>
          <w:sz w:val="20"/>
          <w:szCs w:val="20"/>
        </w:rPr>
        <w:t>paré</w:t>
      </w:r>
      <w:proofErr w:type="spellEnd"/>
      <w:r>
        <w:rPr>
          <w:rFonts w:ascii="Arial" w:eastAsia="Arial Unicode MS" w:hAnsi="Arial" w:cs="Arial"/>
          <w:bCs/>
          <w:iCs/>
          <w:sz w:val="20"/>
          <w:szCs w:val="20"/>
        </w:rPr>
        <w:t xml:space="preserve"> a elektronicky na CD/DVD ve </w:t>
      </w:r>
      <w:proofErr w:type="gramStart"/>
      <w:r>
        <w:rPr>
          <w:rFonts w:ascii="Arial" w:eastAsia="Arial Unicode MS" w:hAnsi="Arial" w:cs="Arial"/>
          <w:bCs/>
          <w:iCs/>
          <w:sz w:val="20"/>
          <w:szCs w:val="20"/>
        </w:rPr>
        <w:t>formátech .doc</w:t>
      </w:r>
      <w:proofErr w:type="gramEnd"/>
      <w:r>
        <w:rPr>
          <w:rFonts w:ascii="Arial" w:eastAsia="Arial Unicode MS" w:hAnsi="Arial" w:cs="Arial"/>
          <w:bCs/>
          <w:iCs/>
          <w:sz w:val="20"/>
          <w:szCs w:val="20"/>
        </w:rPr>
        <w:t>, .</w:t>
      </w:r>
      <w:proofErr w:type="spellStart"/>
      <w:r>
        <w:rPr>
          <w:rFonts w:ascii="Arial" w:eastAsia="Arial Unicode MS" w:hAnsi="Arial" w:cs="Arial"/>
          <w:bCs/>
          <w:iCs/>
          <w:sz w:val="20"/>
          <w:szCs w:val="20"/>
        </w:rPr>
        <w:t>pdf</w:t>
      </w:r>
      <w:proofErr w:type="spellEnd"/>
      <w:r>
        <w:rPr>
          <w:rFonts w:ascii="Arial" w:eastAsia="Arial Unicode MS" w:hAnsi="Arial" w:cs="Arial"/>
          <w:bCs/>
          <w:iCs/>
          <w:sz w:val="20"/>
          <w:szCs w:val="20"/>
        </w:rPr>
        <w:t>, .</w:t>
      </w:r>
      <w:proofErr w:type="spellStart"/>
      <w:r>
        <w:rPr>
          <w:rFonts w:ascii="Arial" w:eastAsia="Arial Unicode MS" w:hAnsi="Arial" w:cs="Arial"/>
          <w:bCs/>
          <w:iCs/>
          <w:sz w:val="20"/>
          <w:szCs w:val="20"/>
        </w:rPr>
        <w:t>dwg</w:t>
      </w:r>
      <w:proofErr w:type="spellEnd"/>
      <w:r>
        <w:rPr>
          <w:rFonts w:ascii="Arial" w:eastAsia="Arial Unicode MS" w:hAnsi="Arial" w:cs="Arial"/>
          <w:bCs/>
          <w:iCs/>
          <w:sz w:val="20"/>
          <w:szCs w:val="20"/>
        </w:rPr>
        <w:t>, .</w:t>
      </w:r>
      <w:proofErr w:type="spellStart"/>
      <w:r>
        <w:rPr>
          <w:rFonts w:ascii="Arial" w:eastAsia="Arial Unicode MS" w:hAnsi="Arial" w:cs="Arial"/>
          <w:bCs/>
          <w:iCs/>
          <w:sz w:val="20"/>
          <w:szCs w:val="20"/>
        </w:rPr>
        <w:t>xls</w:t>
      </w:r>
      <w:proofErr w:type="spellEnd"/>
      <w:r>
        <w:rPr>
          <w:rFonts w:ascii="Arial" w:eastAsia="Arial Unicode MS" w:hAnsi="Arial" w:cs="Arial"/>
          <w:bCs/>
          <w:iCs/>
          <w:sz w:val="20"/>
          <w:szCs w:val="20"/>
        </w:rPr>
        <w:t xml:space="preserve">.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 xml:space="preserve">5.4. Vlastnické právo k předmětu díla nabývá Objednatel úplným uhrazením ceny za Dílo, čímž není dotčeno právo objednatele řádně dokončené Dílo po jeho převzetí užívat před úplným zaplacením ceny Díla. Nebezpečí škody na Díle, resp. na věcech tvořících předmět Smlouvy přechází na Objednatele okamžikem řádného dokončení Díla (viz. </w:t>
      </w:r>
      <w:proofErr w:type="gramStart"/>
      <w:r>
        <w:rPr>
          <w:rFonts w:ascii="Arial" w:hAnsi="Arial" w:cs="Arial"/>
          <w:sz w:val="20"/>
          <w:szCs w:val="20"/>
        </w:rPr>
        <w:t>odst.</w:t>
      </w:r>
      <w:proofErr w:type="gramEnd"/>
      <w:r>
        <w:rPr>
          <w:rFonts w:ascii="Arial" w:hAnsi="Arial" w:cs="Arial"/>
          <w:sz w:val="20"/>
          <w:szCs w:val="20"/>
        </w:rPr>
        <w:t xml:space="preserve"> 5.1 Smlouvy), s výjimkou poškození Díla nebo jeho komponentů třetí osobou v místě provádění Díla nebo odcizení komponentů Díla třetí osobou v místě provádění Díla.</w:t>
      </w:r>
    </w:p>
    <w:p w:rsidR="00976E72" w:rsidRDefault="00976E72">
      <w:pPr>
        <w:pStyle w:val="Odstavecseseznamem"/>
        <w:rPr>
          <w:rFonts w:ascii="Arial" w:hAnsi="Arial" w:cs="Arial"/>
          <w:sz w:val="20"/>
          <w:szCs w:val="20"/>
        </w:rPr>
      </w:pP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t>VI. ZÁRUKA ZA JAKOST</w:t>
      </w:r>
    </w:p>
    <w:p w:rsidR="00976E72" w:rsidRDefault="00976E72">
      <w:pPr>
        <w:rPr>
          <w:rFonts w:ascii="Arial" w:eastAsia="Arial Unicode MS"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6.1. Zhotovitel poskytuje záruku za jakost po celou záruční dobu a odpovídá za vady Díla ode dne převzetí Díla Objednatelem v délce 24 měsíců ode dne podpisu protokolu o předání a převzetí Díla a odstranění vad a nedodělků uvedených v zápise o předání a převzetí Díla.</w:t>
      </w:r>
    </w:p>
    <w:p w:rsidR="00976E72" w:rsidRDefault="00976E72">
      <w:pPr>
        <w:pStyle w:val="Odstavecseseznamem"/>
        <w:ind w:left="426" w:hanging="426"/>
        <w:rPr>
          <w:rFonts w:ascii="Arial" w:hAnsi="Arial" w:cs="Arial"/>
          <w:sz w:val="20"/>
          <w:szCs w:val="20"/>
        </w:rPr>
      </w:pPr>
    </w:p>
    <w:p w:rsidR="00976E72" w:rsidRDefault="00976E72">
      <w:pPr>
        <w:jc w:val="center"/>
        <w:rPr>
          <w:rFonts w:ascii="Arial" w:hAnsi="Arial" w:cs="Arial"/>
          <w:sz w:val="20"/>
          <w:szCs w:val="20"/>
          <w:highlight w:val="yellow"/>
        </w:rPr>
      </w:pPr>
      <w:bookmarkStart w:id="2" w:name="_Hlk70401945"/>
      <w:bookmarkEnd w:id="2"/>
    </w:p>
    <w:p w:rsidR="00976E72" w:rsidRDefault="00270494">
      <w:pPr>
        <w:ind w:left="426" w:hanging="426"/>
        <w:jc w:val="both"/>
        <w:rPr>
          <w:rFonts w:ascii="Arial" w:hAnsi="Arial" w:cs="Arial"/>
          <w:sz w:val="20"/>
          <w:szCs w:val="20"/>
        </w:rPr>
      </w:pPr>
      <w:r>
        <w:rPr>
          <w:rFonts w:ascii="Arial" w:hAnsi="Arial" w:cs="Arial"/>
          <w:bCs/>
          <w:sz w:val="20"/>
          <w:szCs w:val="20"/>
          <w:lang w:eastAsia="x-none"/>
        </w:rPr>
        <w:t xml:space="preserve">6.2. Objednatel je povinen provozovat Dílo v souladu s Provozním řádem. </w:t>
      </w:r>
    </w:p>
    <w:p w:rsidR="00976E72" w:rsidRDefault="00976E72">
      <w:pPr>
        <w:ind w:left="426" w:hanging="426"/>
        <w:jc w:val="both"/>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6.3. Záruka se nevztahuje:</w:t>
      </w:r>
    </w:p>
    <w:p w:rsidR="00976E72" w:rsidRDefault="00976E72">
      <w:pPr>
        <w:ind w:left="426" w:hanging="426"/>
        <w:jc w:val="both"/>
        <w:rPr>
          <w:rFonts w:ascii="Arial" w:hAnsi="Arial" w:cs="Arial"/>
          <w:sz w:val="20"/>
          <w:szCs w:val="20"/>
          <w:highlight w:val="yellow"/>
        </w:rPr>
      </w:pP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na vady, které nevznikly porušením smluvní nebo zákonné povinnosti Zhotovitele;</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 xml:space="preserve">na vady, které vznikly neodbornou nebo nešetrnou manipulací s Dílem a na vady způsobené Objednatelem, obsluhou nebo třetí osobou; </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na vady způsobené užíváním v rozporu s pokyny uvedenými v Provozním řádu a nedostatečným zajištěním odpovídající údržby kvalifikovaným personálem v souladu s pokyny pro údržbu;</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na vady způsobené živelnou pohromou nebo zásahem vyšší moci;</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 xml:space="preserve">na vady, které vznikly v důsledku toho, že Dílo nebylo provozováno způsobem popsaným v Provozním řádu;    </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na vady, které vznikly v důsledku neschválených prací, oprav a/nebo údržby nebo neoprávněných zásahů objednatele nebo třetích osob;</w:t>
      </w:r>
    </w:p>
    <w:p w:rsidR="00976E72" w:rsidRDefault="00270494">
      <w:pPr>
        <w:pStyle w:val="Odstavecseseznamem"/>
        <w:numPr>
          <w:ilvl w:val="0"/>
          <w:numId w:val="3"/>
        </w:numPr>
        <w:rPr>
          <w:rFonts w:ascii="Arial" w:hAnsi="Arial" w:cs="Arial"/>
          <w:sz w:val="20"/>
          <w:szCs w:val="20"/>
        </w:rPr>
      </w:pPr>
      <w:r>
        <w:rPr>
          <w:rFonts w:ascii="Arial" w:hAnsi="Arial" w:cs="Arial"/>
          <w:sz w:val="20"/>
          <w:szCs w:val="20"/>
        </w:rPr>
        <w:t>na spotřební materiál (např.  hadičky, těsnění, mechanická ucpávka, O-kroužek)</w:t>
      </w:r>
    </w:p>
    <w:p w:rsidR="00976E72" w:rsidRDefault="00270494">
      <w:pPr>
        <w:pStyle w:val="Odstavecseseznamem"/>
        <w:numPr>
          <w:ilvl w:val="0"/>
          <w:numId w:val="3"/>
        </w:numPr>
        <w:ind w:left="709" w:hanging="283"/>
        <w:rPr>
          <w:rFonts w:ascii="Arial" w:hAnsi="Arial" w:cs="Arial"/>
          <w:sz w:val="20"/>
          <w:szCs w:val="20"/>
        </w:rPr>
      </w:pPr>
      <w:r>
        <w:rPr>
          <w:rFonts w:ascii="Arial" w:hAnsi="Arial" w:cs="Arial"/>
          <w:sz w:val="20"/>
          <w:szCs w:val="20"/>
        </w:rPr>
        <w:t xml:space="preserve">na vady vzniklé prokazatelně v příčinné souvislosti s nedodržením nárokových parametrů této Smlouvy.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proofErr w:type="gramStart"/>
      <w:r>
        <w:rPr>
          <w:rFonts w:ascii="Arial" w:hAnsi="Arial" w:cs="Arial"/>
          <w:sz w:val="20"/>
          <w:szCs w:val="20"/>
        </w:rPr>
        <w:t>6.4</w:t>
      </w:r>
      <w:proofErr w:type="gramEnd"/>
      <w:r>
        <w:rPr>
          <w:rFonts w:ascii="Arial" w:hAnsi="Arial" w:cs="Arial"/>
          <w:sz w:val="20"/>
          <w:szCs w:val="20"/>
        </w:rPr>
        <w:t>.</w:t>
      </w:r>
      <w:r>
        <w:rPr>
          <w:rFonts w:ascii="Arial" w:hAnsi="Arial" w:cs="Arial"/>
          <w:sz w:val="20"/>
          <w:szCs w:val="20"/>
        </w:rPr>
        <w:tab/>
        <w:t xml:space="preserve">Záruku Zhotovitel poskytuje v případě, že Dílo je provozováno způsobem splňujícím podmínky popsané v Provozním řádu.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6.5. Zhotovitel je povinen nastoupit k odstranění vady bez zbytečného odkladu po jejím oznámení a podle charakteru vady ji odstranit v dohodnutém termínu. Oznámení o vadě zašle Objednatel písemně na elektronickou adresu </w:t>
      </w:r>
      <w:hyperlink r:id="rId8">
        <w:r>
          <w:rPr>
            <w:rStyle w:val="Hypertextovodkaz"/>
            <w:rFonts w:ascii="Arial" w:hAnsi="Arial" w:cs="Arial"/>
            <w:sz w:val="20"/>
            <w:szCs w:val="20"/>
          </w:rPr>
          <w:t>info@climfil.cz.</w:t>
        </w:r>
      </w:hyperlink>
      <w:r>
        <w:rPr>
          <w:rStyle w:val="Hypertextovodkaz"/>
          <w:rFonts w:ascii="Arial" w:hAnsi="Arial" w:cs="Arial"/>
          <w:color w:val="auto"/>
          <w:sz w:val="20"/>
          <w:szCs w:val="20"/>
          <w:u w:val="none"/>
        </w:rPr>
        <w:t xml:space="preserve"> a oznámí na tel 545 216 322</w:t>
      </w:r>
      <w:r>
        <w:rPr>
          <w:rFonts w:ascii="Arial" w:hAnsi="Arial" w:cs="Arial"/>
          <w:sz w:val="20"/>
          <w:szCs w:val="20"/>
        </w:rPr>
        <w:t xml:space="preserve">. O odstranění reklamované vady sepíší smluvní strany protokol, ve kterém Objednatel potvrdí odstranění vady. V případě, že se prokáže, že se nejedná o vadu reklamační, je Objednatel povinen uhradit Zhotoviteli veškeré náklady, které v souvislosti s odstraněním vady vznikly. V případě oznámení o vadě, kterou označí Objednatel za havarijní, je Zhotovitel povinen nastoupit k odstranění takové vady nejpozději do následujícího pracovního dne po oznámení vady. Za havarijní vadu se považuje taková vada, která sama, nebo v souvislosti s jinými vadami, ohrožuje provoz Díla a může zapříčinit jeho odstavení. Za nastoupení k odstranění havarijní vady se považuje i vzdálené připojení, pokud je reálně možné tímto vzdáleným zásahem vadu přesně detekovat, případně odstranit nebo fyzické dostavení se k odstranění vady, jestliže vzdáleným způsobem není detekovatelná vada nebo způsob jejího odstranění.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6.6. Jestliže ke dni uplatnění vady Zhotovitel dodrží veškeré své smluvní povin</w:t>
      </w:r>
      <w:r w:rsidR="00500944">
        <w:rPr>
          <w:rFonts w:ascii="Arial" w:hAnsi="Arial" w:cs="Arial"/>
          <w:sz w:val="20"/>
          <w:szCs w:val="20"/>
        </w:rPr>
        <w:t>n</w:t>
      </w:r>
      <w:r>
        <w:rPr>
          <w:rFonts w:ascii="Arial" w:hAnsi="Arial" w:cs="Arial"/>
          <w:sz w:val="20"/>
          <w:szCs w:val="20"/>
        </w:rPr>
        <w:t>osti a současně bude Objednatel v prodlení s úhradou ceny za Dílo, započne Zhotovitel s odstraněním reklamované vady bez zbytečného odkladu poté, co bude celková cena za Dílo připsána na účet Zhotovitele uvedený výše.</w:t>
      </w:r>
    </w:p>
    <w:p w:rsidR="00976E72" w:rsidRDefault="00976E72">
      <w:pPr>
        <w:pStyle w:val="Odstavecseseznamem"/>
        <w:rPr>
          <w:rFonts w:ascii="Arial" w:hAnsi="Arial" w:cs="Arial"/>
          <w:b/>
          <w:bCs/>
          <w:sz w:val="20"/>
          <w:szCs w:val="20"/>
        </w:rPr>
      </w:pPr>
    </w:p>
    <w:p w:rsidR="00976E72" w:rsidRDefault="00270494">
      <w:pPr>
        <w:rPr>
          <w:rFonts w:ascii="Arial" w:hAnsi="Arial" w:cs="Arial"/>
          <w:b/>
          <w:bCs/>
          <w:sz w:val="20"/>
          <w:szCs w:val="20"/>
        </w:rPr>
      </w:pPr>
      <w:r>
        <w:rPr>
          <w:rFonts w:ascii="Arial" w:hAnsi="Arial" w:cs="Arial"/>
          <w:b/>
          <w:bCs/>
          <w:sz w:val="20"/>
          <w:szCs w:val="20"/>
        </w:rPr>
        <w:t>VII. REKLAMAČNÍ POSTUP</w:t>
      </w:r>
    </w:p>
    <w:p w:rsidR="00976E72" w:rsidRDefault="00976E72">
      <w:pPr>
        <w:pStyle w:val="Odstavecseseznamem"/>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7.1. Objednatel je povinen oznámit vadu Díla neprodleně po tom, kdy ji zjistil, tj. po vizuální prohlídce v okamžiku převzetí Díla. Jakékoli takto zjištěné vady Objednatel povinen vyznačit v předávacím protokolu. </w:t>
      </w:r>
      <w:proofErr w:type="gramStart"/>
      <w:r>
        <w:rPr>
          <w:rFonts w:ascii="Arial" w:hAnsi="Arial" w:cs="Arial"/>
          <w:sz w:val="20"/>
          <w:szCs w:val="20"/>
        </w:rPr>
        <w:t>Neučiní</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tak, má se za to, že Dílo bylo dodáno bez zjevných vad. Neoznámí – </w:t>
      </w:r>
      <w:proofErr w:type="spellStart"/>
      <w:r>
        <w:rPr>
          <w:rFonts w:ascii="Arial" w:hAnsi="Arial" w:cs="Arial"/>
          <w:sz w:val="20"/>
          <w:szCs w:val="20"/>
        </w:rPr>
        <w:t>li</w:t>
      </w:r>
      <w:proofErr w:type="spellEnd"/>
      <w:r>
        <w:rPr>
          <w:rFonts w:ascii="Arial" w:hAnsi="Arial" w:cs="Arial"/>
          <w:sz w:val="20"/>
          <w:szCs w:val="20"/>
        </w:rPr>
        <w:t xml:space="preserve"> Objednatel vadu řádně a včas, pozbývá práva z vadného plnění vůči Zhotoviteli.</w:t>
      </w:r>
    </w:p>
    <w:p w:rsidR="00976E72" w:rsidRDefault="00976E72">
      <w:pPr>
        <w:pStyle w:val="Odstavecseseznamem"/>
        <w:rPr>
          <w:rFonts w:ascii="Arial" w:hAnsi="Arial" w:cs="Arial"/>
          <w:sz w:val="20"/>
          <w:szCs w:val="20"/>
        </w:rPr>
      </w:pPr>
    </w:p>
    <w:p w:rsidR="00976E72" w:rsidRDefault="00270494">
      <w:pPr>
        <w:jc w:val="both"/>
        <w:rPr>
          <w:rFonts w:ascii="Arial" w:hAnsi="Arial" w:cs="Arial"/>
          <w:sz w:val="20"/>
          <w:szCs w:val="20"/>
        </w:rPr>
      </w:pPr>
      <w:r>
        <w:rPr>
          <w:rFonts w:ascii="Arial" w:hAnsi="Arial" w:cs="Arial"/>
          <w:sz w:val="20"/>
          <w:szCs w:val="20"/>
        </w:rPr>
        <w:t>7.2. Objednatel při uplatnění reklamace uvede:</w:t>
      </w:r>
    </w:p>
    <w:p w:rsidR="00976E72" w:rsidRDefault="00976E72">
      <w:pPr>
        <w:jc w:val="both"/>
        <w:rPr>
          <w:rFonts w:ascii="Arial" w:hAnsi="Arial" w:cs="Arial"/>
          <w:sz w:val="20"/>
          <w:szCs w:val="20"/>
        </w:rPr>
      </w:pPr>
    </w:p>
    <w:p w:rsidR="00976E72" w:rsidRDefault="00270494">
      <w:pPr>
        <w:pStyle w:val="Odstavecseseznamem"/>
        <w:numPr>
          <w:ilvl w:val="0"/>
          <w:numId w:val="7"/>
        </w:numPr>
        <w:rPr>
          <w:rFonts w:ascii="Arial" w:hAnsi="Arial" w:cs="Arial"/>
          <w:sz w:val="20"/>
          <w:szCs w:val="20"/>
        </w:rPr>
      </w:pPr>
      <w:r>
        <w:rPr>
          <w:rFonts w:ascii="Arial" w:hAnsi="Arial" w:cs="Arial"/>
          <w:sz w:val="20"/>
          <w:szCs w:val="20"/>
        </w:rPr>
        <w:t>obchodní firmu, příp. své jméno a příjmení a sídlo uvedené ve Smlouvě;</w:t>
      </w:r>
    </w:p>
    <w:p w:rsidR="00976E72" w:rsidRDefault="00270494">
      <w:pPr>
        <w:pStyle w:val="Odstavecseseznamem"/>
        <w:numPr>
          <w:ilvl w:val="0"/>
          <w:numId w:val="7"/>
        </w:numPr>
        <w:rPr>
          <w:rFonts w:ascii="Arial" w:hAnsi="Arial" w:cs="Arial"/>
          <w:sz w:val="20"/>
          <w:szCs w:val="20"/>
        </w:rPr>
      </w:pPr>
      <w:r>
        <w:rPr>
          <w:rFonts w:ascii="Arial" w:hAnsi="Arial" w:cs="Arial"/>
          <w:sz w:val="20"/>
          <w:szCs w:val="20"/>
        </w:rPr>
        <w:t>o jakou vadu se jedná, její popis, okolnosti jejího vzniku/zjištění a jak se vada projevuje, popis okolností majících vliv na vznik vady a popis možných následků souvisejících s reklamovanou vadou, příp. fotodokumentaci vadného Díla či části Díla (např. vyfotit štítek);</w:t>
      </w:r>
    </w:p>
    <w:p w:rsidR="00976E72" w:rsidRDefault="00270494">
      <w:pPr>
        <w:pStyle w:val="Odstavecseseznamem"/>
        <w:numPr>
          <w:ilvl w:val="0"/>
          <w:numId w:val="7"/>
        </w:numPr>
        <w:rPr>
          <w:rFonts w:ascii="Arial" w:hAnsi="Arial" w:cs="Arial"/>
          <w:sz w:val="20"/>
          <w:szCs w:val="20"/>
        </w:rPr>
      </w:pPr>
      <w:r>
        <w:rPr>
          <w:rFonts w:ascii="Arial" w:hAnsi="Arial" w:cs="Arial"/>
          <w:sz w:val="20"/>
          <w:szCs w:val="20"/>
        </w:rPr>
        <w:t xml:space="preserve">datum vzniku/zjištění vady. </w:t>
      </w:r>
    </w:p>
    <w:p w:rsidR="00976E72" w:rsidRDefault="00976E72">
      <w:pPr>
        <w:pStyle w:val="Odstavecseseznamem"/>
        <w:tabs>
          <w:tab w:val="left" w:pos="1920"/>
        </w:tabs>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7.3. Zhotovitel si vyhrazuje vyžádat si od Objednatele, aby při uplatnění reklamace předložil následující doklady, příp. fotokopie:</w:t>
      </w:r>
    </w:p>
    <w:p w:rsidR="00976E72" w:rsidRDefault="00976E72">
      <w:pPr>
        <w:rPr>
          <w:rFonts w:ascii="Arial" w:hAnsi="Arial" w:cs="Arial"/>
          <w:sz w:val="20"/>
          <w:szCs w:val="20"/>
        </w:rPr>
      </w:pPr>
    </w:p>
    <w:p w:rsidR="00976E72" w:rsidRDefault="00270494">
      <w:pPr>
        <w:pStyle w:val="Odstavecseseznamem"/>
        <w:numPr>
          <w:ilvl w:val="0"/>
          <w:numId w:val="8"/>
        </w:numPr>
        <w:rPr>
          <w:rFonts w:ascii="Arial" w:hAnsi="Arial" w:cs="Arial"/>
          <w:sz w:val="20"/>
          <w:szCs w:val="20"/>
        </w:rPr>
      </w:pPr>
      <w:r>
        <w:rPr>
          <w:rFonts w:ascii="Arial" w:hAnsi="Arial" w:cs="Arial"/>
          <w:sz w:val="20"/>
          <w:szCs w:val="20"/>
        </w:rPr>
        <w:t>předávacího protokolu nebo dodacího listu nebo jiného dokladu o převzetí zboží, díla nebo jeho části;</w:t>
      </w:r>
    </w:p>
    <w:p w:rsidR="00976E72" w:rsidRDefault="00270494">
      <w:pPr>
        <w:pStyle w:val="Odstavecseseznamem"/>
        <w:numPr>
          <w:ilvl w:val="0"/>
          <w:numId w:val="8"/>
        </w:numPr>
        <w:rPr>
          <w:rFonts w:ascii="Arial" w:hAnsi="Arial" w:cs="Arial"/>
          <w:sz w:val="20"/>
          <w:szCs w:val="20"/>
        </w:rPr>
      </w:pPr>
      <w:r>
        <w:rPr>
          <w:rFonts w:ascii="Arial" w:hAnsi="Arial" w:cs="Arial"/>
          <w:sz w:val="20"/>
          <w:szCs w:val="20"/>
        </w:rPr>
        <w:t>smlouvy nebo jiného dokladu o nabytí vlastnictví, na jehož základě uplatňuje reklamaci.</w:t>
      </w:r>
    </w:p>
    <w:p w:rsidR="00976E72" w:rsidRDefault="00976E72">
      <w:pPr>
        <w:pStyle w:val="Odstavecseseznamem"/>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 xml:space="preserve">7.4. Zhotovitel neodpovídá za zhoršení vady nebo vznik škod způsobených neoznámením reklamace neprodleně po zjištění vad, ani za vznik škod způsobených neoznámením reklamace neprodleně po zjištění vad, ani za vznik škod způsobených používáním díla s vadami. Objednatel je v případě zjištění vad také povinen provést nezbytná opatření vedoucí k zabránění vzniku dalších škod. Smluvní strany se dohodly, že Zhotovitel neodpovídá za škody způsobené provozem v rozporu s Provozním řádem. </w:t>
      </w:r>
      <w:bookmarkStart w:id="3" w:name="_Hlk72917181"/>
      <w:bookmarkEnd w:id="3"/>
    </w:p>
    <w:p w:rsidR="00976E72" w:rsidRDefault="00270494">
      <w:pPr>
        <w:pStyle w:val="Odstavecseseznamem"/>
        <w:rPr>
          <w:rFonts w:ascii="Arial" w:hAnsi="Arial" w:cs="Arial"/>
          <w:sz w:val="20"/>
          <w:szCs w:val="20"/>
        </w:rPr>
      </w:pPr>
      <w:r>
        <w:rPr>
          <w:rFonts w:ascii="Arial" w:hAnsi="Arial" w:cs="Arial"/>
          <w:sz w:val="20"/>
          <w:szCs w:val="20"/>
        </w:rPr>
        <w:t xml:space="preserve">     </w:t>
      </w:r>
    </w:p>
    <w:p w:rsidR="00976E72" w:rsidRDefault="00270494">
      <w:pPr>
        <w:ind w:left="426" w:hanging="426"/>
        <w:jc w:val="both"/>
        <w:rPr>
          <w:rFonts w:ascii="Arial" w:hAnsi="Arial" w:cs="Arial"/>
          <w:sz w:val="20"/>
          <w:szCs w:val="20"/>
        </w:rPr>
      </w:pPr>
      <w:r>
        <w:rPr>
          <w:rFonts w:ascii="Arial" w:hAnsi="Arial" w:cs="Arial"/>
          <w:sz w:val="20"/>
          <w:szCs w:val="20"/>
        </w:rPr>
        <w:t xml:space="preserve">7.5. Po obdržení reklamace podá reklamační technik Objednateli zprávu o jejím přijetí. V případě, že reklamace není uplatněna řádně (zejména </w:t>
      </w:r>
      <w:proofErr w:type="gramStart"/>
      <w:r>
        <w:rPr>
          <w:rFonts w:ascii="Arial" w:hAnsi="Arial" w:cs="Arial"/>
          <w:sz w:val="20"/>
          <w:szCs w:val="20"/>
        </w:rPr>
        <w:t>je</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uplatněna telefonicky), kontaktní osoba vyzve Objednatele, ať ji uplatní písemně. </w:t>
      </w:r>
      <w:proofErr w:type="gramStart"/>
      <w:r>
        <w:rPr>
          <w:rFonts w:ascii="Arial" w:hAnsi="Arial" w:cs="Arial"/>
          <w:sz w:val="20"/>
          <w:szCs w:val="20"/>
        </w:rPr>
        <w:t>Je</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reklamace posouzena Zhotovitelem jako oprávněná, bude po dohodě Objednatele s reklamačním technikem Zhotovitele stanoveno datum pro posouzení, zdokumentování a způsob odstranění vad (odstranění uznaných vad v místě plnění opravou nebo výměnou vadné části, pokud je výměna přiměřená povaze vady, příp. Objednatel zašle jednotlivý komponent k opravě Zhotoviteli). Tyto vady budou odstraněny na náklady Zhotovitele ve sjednané době.</w:t>
      </w:r>
    </w:p>
    <w:p w:rsidR="00976E72" w:rsidRDefault="00976E72">
      <w:pPr>
        <w:jc w:val="both"/>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lastRenderedPageBreak/>
        <w:t xml:space="preserve">7.6. Za účelem posouzení oprávněnosti reklamace a následnému zhodnocení reklamace je Objednatel povinen umožnit pověřené osobě Zhotovitele ve sjednaný den přístup k místu, kde se předmět reklamace nachází, a vytvořit mu odpovídající podmínky pro posouzení oprávněnosti reklamace. </w:t>
      </w:r>
      <w:proofErr w:type="gramStart"/>
      <w:r>
        <w:rPr>
          <w:rFonts w:ascii="Arial" w:hAnsi="Arial" w:cs="Arial"/>
          <w:sz w:val="20"/>
          <w:szCs w:val="20"/>
        </w:rPr>
        <w:t>Nebude</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tato nezbytná prohlídka umožněna, nemůže být reklamace vyřízena ve sjednané době. V tomto případě se doba pro vyřízení reklamace prodlužuje o dobu prodlení Objednatele s poskytnutím nezbytné součinnosti pro odstranění vad. Objednatel se zároveň zavazuje poskytnout Zhotoviteli veškerá dostupná provozní data a záznamy.</w:t>
      </w:r>
    </w:p>
    <w:p w:rsidR="00976E72" w:rsidRDefault="00976E72">
      <w:pPr>
        <w:jc w:val="both"/>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 xml:space="preserve">7.7. V případě zjištění, že za vadu odpovídá subdodavatel Zhotovitele, upozorní na tuto skutečnost Objednatele, který se za účelem odstranění vady </w:t>
      </w:r>
      <w:bookmarkStart w:id="4" w:name="_Hlk514309894"/>
      <w:r>
        <w:rPr>
          <w:rFonts w:ascii="Arial" w:hAnsi="Arial" w:cs="Arial"/>
          <w:sz w:val="20"/>
          <w:szCs w:val="20"/>
        </w:rPr>
        <w:t xml:space="preserve">zavazuje umožnit přístup k místu, kde se předmět reklamace nachází. </w:t>
      </w:r>
      <w:bookmarkEnd w:id="4"/>
    </w:p>
    <w:p w:rsidR="00976E72" w:rsidRDefault="00976E72">
      <w:pPr>
        <w:jc w:val="both"/>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 xml:space="preserve">7.8. V případě, že dojde mezi stranami ke sporu, zda jde o vadu Díla krytou zárukou či odpovědností Zhotovitele, určí strany znalce nebo jiného obecně uznávaného odborníka v daném oboru, který vadu posoudí a určí, zda se jedná o vadu, za kterou odpovídá Zhotovitel či nikoli. Náklady spojené s vyhotovením znaleckého posudku nebo odborného vyjádření uhradí ta smluvní strana, která podle posudku nebo vyjádření za vadu odpovídá.    </w:t>
      </w:r>
    </w:p>
    <w:p w:rsidR="00976E72" w:rsidRDefault="00976E72">
      <w:pPr>
        <w:jc w:val="both"/>
        <w:rPr>
          <w:rFonts w:ascii="Arial" w:hAnsi="Arial" w:cs="Arial"/>
          <w:sz w:val="20"/>
          <w:szCs w:val="20"/>
        </w:rPr>
      </w:pPr>
    </w:p>
    <w:p w:rsidR="00976E72" w:rsidRDefault="00270494">
      <w:pPr>
        <w:ind w:left="426" w:hanging="426"/>
        <w:jc w:val="both"/>
        <w:rPr>
          <w:rFonts w:ascii="Arial" w:hAnsi="Arial" w:cs="Arial"/>
          <w:sz w:val="20"/>
          <w:szCs w:val="20"/>
        </w:rPr>
      </w:pPr>
      <w:r>
        <w:rPr>
          <w:rFonts w:ascii="Arial" w:hAnsi="Arial" w:cs="Arial"/>
          <w:sz w:val="20"/>
          <w:szCs w:val="20"/>
        </w:rPr>
        <w:t>7.9. Odstranění vad a nedodělků, které nebude možné provést z důvodů bránících jejich odstranění dodržením potřebného technologického postupu (dlouhotrvající déšť nebo vysoké teploty, ...), bude provedeno v době pominutí těchto důvodů.</w:t>
      </w:r>
    </w:p>
    <w:p w:rsidR="00976E72" w:rsidRDefault="00976E72">
      <w:pPr>
        <w:jc w:val="both"/>
        <w:rPr>
          <w:rFonts w:ascii="Arial" w:hAnsi="Arial" w:cs="Arial"/>
          <w:sz w:val="20"/>
          <w:szCs w:val="20"/>
        </w:rPr>
      </w:pPr>
    </w:p>
    <w:p w:rsidR="00976E72" w:rsidRDefault="00270494">
      <w:pPr>
        <w:ind w:left="510" w:hanging="510"/>
        <w:jc w:val="both"/>
        <w:rPr>
          <w:rFonts w:ascii="Arial" w:hAnsi="Arial" w:cs="Arial"/>
          <w:sz w:val="20"/>
          <w:szCs w:val="20"/>
        </w:rPr>
      </w:pPr>
      <w:r>
        <w:rPr>
          <w:rFonts w:ascii="Arial" w:hAnsi="Arial" w:cs="Arial"/>
          <w:sz w:val="20"/>
          <w:szCs w:val="20"/>
        </w:rPr>
        <w:t xml:space="preserve">7.10. V případě neoprávněné reklamace bude vada odstraněna na náklady Objednatele, případně si odstranění vady zajistí Objednatel sám. O neoprávněnou reklamaci se jedná, pokud reklamovaná vada není Zhotovitelem v rámci vyřizování reklamace zjištěna nebo jde o vadu, na kterou se podle smlouvy záruka nevztahuje, nebo jde o vadu, za kterou Zhotovitel neodpovídá, způsobenou neodborným postupem v rozporu s Provozním řádem. Zhotovitel je v tomto případě oprávněn požadovat po Objednateli plnou úhradu nákladů vzniklých uplatněním neoprávněné reklamace. </w:t>
      </w:r>
    </w:p>
    <w:p w:rsidR="00976E72" w:rsidRDefault="00976E72">
      <w:pPr>
        <w:pStyle w:val="Odstavecseseznamem"/>
        <w:ind w:left="426" w:hanging="426"/>
        <w:rPr>
          <w:rFonts w:ascii="Arial" w:hAnsi="Arial" w:cs="Arial"/>
          <w:sz w:val="20"/>
          <w:szCs w:val="20"/>
        </w:rPr>
      </w:pP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t>VIII. DŮSLEDKY PORUŠENÍ SMLUVNÍCH UJEDNÁNÍ</w:t>
      </w:r>
    </w:p>
    <w:p w:rsidR="00976E72" w:rsidRDefault="00976E72">
      <w:pPr>
        <w:pStyle w:val="Odstavecseseznamem"/>
        <w:rPr>
          <w:rFonts w:ascii="Arial" w:hAnsi="Arial" w:cs="Arial"/>
          <w:sz w:val="20"/>
          <w:szCs w:val="20"/>
        </w:rPr>
      </w:pPr>
    </w:p>
    <w:p w:rsidR="00976E72" w:rsidRDefault="00270494">
      <w:pPr>
        <w:pStyle w:val="Odstavecseseznamem"/>
        <w:ind w:left="426" w:hanging="426"/>
        <w:rPr>
          <w:rFonts w:ascii="Arial" w:hAnsi="Arial" w:cs="Arial"/>
          <w:sz w:val="20"/>
          <w:szCs w:val="20"/>
        </w:rPr>
      </w:pPr>
      <w:proofErr w:type="gramStart"/>
      <w:r>
        <w:rPr>
          <w:rFonts w:ascii="Arial" w:hAnsi="Arial" w:cs="Arial"/>
          <w:sz w:val="20"/>
          <w:szCs w:val="20"/>
        </w:rPr>
        <w:t>8.1.V případě</w:t>
      </w:r>
      <w:proofErr w:type="gramEnd"/>
      <w:r>
        <w:rPr>
          <w:rFonts w:ascii="Arial" w:hAnsi="Arial" w:cs="Arial"/>
          <w:sz w:val="20"/>
          <w:szCs w:val="20"/>
        </w:rPr>
        <w:t xml:space="preserve"> prodlení Objednatele s úhradou faktur delší než 14 dní, je Zhotovitel oprávněn přerušit provádění prací a o dobu, kterou si přerušení provádění díla vynutilo, se automaticky prodlužují termíny plnění podle čl. II bodu 2.1. této smlouvy. </w:t>
      </w:r>
      <w:proofErr w:type="gramStart"/>
      <w:r>
        <w:rPr>
          <w:rFonts w:ascii="Arial" w:hAnsi="Arial" w:cs="Arial"/>
          <w:sz w:val="20"/>
          <w:szCs w:val="20"/>
        </w:rPr>
        <w:t>Bude</w:t>
      </w:r>
      <w:proofErr w:type="gramEnd"/>
      <w:r>
        <w:rPr>
          <w:rFonts w:ascii="Arial" w:hAnsi="Arial" w:cs="Arial"/>
          <w:sz w:val="20"/>
          <w:szCs w:val="20"/>
        </w:rPr>
        <w:t>–</w:t>
      </w:r>
      <w:proofErr w:type="spellStart"/>
      <w:proofErr w:type="gramStart"/>
      <w:r>
        <w:rPr>
          <w:rFonts w:ascii="Arial" w:hAnsi="Arial" w:cs="Arial"/>
          <w:sz w:val="20"/>
          <w:szCs w:val="20"/>
        </w:rPr>
        <w:t>li</w:t>
      </w:r>
      <w:proofErr w:type="spellEnd"/>
      <w:proofErr w:type="gramEnd"/>
      <w:r>
        <w:rPr>
          <w:rFonts w:ascii="Arial" w:hAnsi="Arial" w:cs="Arial"/>
          <w:sz w:val="20"/>
          <w:szCs w:val="20"/>
        </w:rPr>
        <w:t xml:space="preserve"> prodlení delší než 30 dní, jde o podstatné porušení smlouvy a Zhotovitel je oprávněn od Smlouvy odstoupit. Toto nemá vliv na možnost uplatnění smluvní pokuty. Pro případ prodlení s placením sjednané ceny zaplatí Objednatel Zhotoviteli smluvní pokutu ve výši 0,05 % z dlužné částky  bez DPH za každý den prodlení.</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8.2. V případě, že se dostane Zhotovitel do prodlení s plněním kteréhokoliv termínu zhotovování Díla dle této Smlouvy je povinen zaplatit Objednateli smluvní pokutu ve výši 0,05% z ceny Díla dle čl. III, odst. </w:t>
      </w:r>
      <w:proofErr w:type="gramStart"/>
      <w:r>
        <w:rPr>
          <w:rFonts w:ascii="Arial" w:hAnsi="Arial" w:cs="Arial"/>
          <w:sz w:val="20"/>
          <w:szCs w:val="20"/>
        </w:rPr>
        <w:t>3.1. této</w:t>
      </w:r>
      <w:proofErr w:type="gramEnd"/>
      <w:r>
        <w:rPr>
          <w:rFonts w:ascii="Arial" w:hAnsi="Arial" w:cs="Arial"/>
          <w:sz w:val="20"/>
          <w:szCs w:val="20"/>
        </w:rPr>
        <w:t xml:space="preserve"> Smlouvy bez DPH za každý den tohoto prodlení.  </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8.3. Nárok na náhradu škody není smluvními pokutami dotčen.</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bookmarkStart w:id="5" w:name="_Hlk495406538"/>
      <w:r>
        <w:rPr>
          <w:rFonts w:ascii="Arial" w:hAnsi="Arial" w:cs="Arial"/>
          <w:sz w:val="20"/>
          <w:szCs w:val="20"/>
        </w:rPr>
        <w:t xml:space="preserve">8.4. Zhotovitel je oprávněn od této Smlouvy odstoupit ze zákonných důvodů, zejména pak v případě, jestliže Objednatel nezajistil Zhotoviteli podmínky pro řádný výkon jeho činností podle této Smlouvy a tuto skutečnost nenapravil ani po písemné opakované výzvě v dodatečné přiměřené lhůtě poskytnuté mu Zhotovitelem a dále pak, jestliže Objednatel bude v prodlení s úhradou faktury o více než jak třicet (30) dnů. </w:t>
      </w:r>
      <w:bookmarkEnd w:id="5"/>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8.5. Objed</w:t>
      </w:r>
      <w:r w:rsidR="00984B85">
        <w:rPr>
          <w:rFonts w:ascii="Arial" w:hAnsi="Arial" w:cs="Arial"/>
          <w:sz w:val="20"/>
          <w:szCs w:val="20"/>
        </w:rPr>
        <w:t>n</w:t>
      </w:r>
      <w:r>
        <w:rPr>
          <w:rFonts w:ascii="Arial" w:hAnsi="Arial" w:cs="Arial"/>
          <w:sz w:val="20"/>
          <w:szCs w:val="20"/>
        </w:rPr>
        <w:t xml:space="preserve">atel je oprávněn od této Smlouvy odstoupit ze zákonných důvodů, a dále pak v případech, kdy to stanoví tato Smlouva, zejména pak v případě, jestliže se Zhotovitel dostane do prodlení s plněním </w:t>
      </w:r>
      <w:proofErr w:type="spellStart"/>
      <w:r>
        <w:rPr>
          <w:rFonts w:ascii="Arial" w:hAnsi="Arial" w:cs="Arial"/>
          <w:sz w:val="20"/>
          <w:szCs w:val="20"/>
        </w:rPr>
        <w:t>ktéhokoliv</w:t>
      </w:r>
      <w:proofErr w:type="spellEnd"/>
      <w:r>
        <w:rPr>
          <w:rFonts w:ascii="Arial" w:hAnsi="Arial" w:cs="Arial"/>
          <w:sz w:val="20"/>
          <w:szCs w:val="20"/>
        </w:rPr>
        <w:t xml:space="preserve"> z termínů plněné dle této Smlouvy o dobu delší než 30 (třicet) dnů. </w:t>
      </w:r>
    </w:p>
    <w:p w:rsidR="00976E72" w:rsidRDefault="00976E72">
      <w:pPr>
        <w:rPr>
          <w:rFonts w:ascii="Arial" w:hAnsi="Arial" w:cs="Arial"/>
          <w:sz w:val="20"/>
          <w:szCs w:val="20"/>
        </w:rPr>
      </w:pPr>
    </w:p>
    <w:p w:rsidR="008A46F0" w:rsidRDefault="008A46F0">
      <w:pPr>
        <w:rPr>
          <w:rFonts w:ascii="Arial" w:hAnsi="Arial" w:cs="Arial"/>
          <w:sz w:val="20"/>
          <w:szCs w:val="20"/>
        </w:rPr>
      </w:pPr>
    </w:p>
    <w:p w:rsidR="008A46F0" w:rsidRDefault="008A46F0">
      <w:pPr>
        <w:rPr>
          <w:rFonts w:ascii="Arial" w:hAnsi="Arial" w:cs="Arial"/>
          <w:sz w:val="20"/>
          <w:szCs w:val="20"/>
        </w:rPr>
      </w:pPr>
    </w:p>
    <w:p w:rsidR="008A46F0" w:rsidRDefault="008A46F0">
      <w:pPr>
        <w:rPr>
          <w:rFonts w:ascii="Arial" w:hAnsi="Arial" w:cs="Arial"/>
          <w:sz w:val="20"/>
          <w:szCs w:val="20"/>
        </w:rPr>
      </w:pPr>
    </w:p>
    <w:p w:rsidR="00976E72" w:rsidRDefault="00270494">
      <w:pPr>
        <w:pStyle w:val="Nadpis1"/>
        <w:rPr>
          <w:rFonts w:ascii="Arial" w:eastAsia="Arial Unicode MS" w:hAnsi="Arial" w:cs="Arial"/>
          <w:sz w:val="20"/>
          <w:szCs w:val="20"/>
        </w:rPr>
      </w:pPr>
      <w:r>
        <w:rPr>
          <w:rFonts w:ascii="Arial" w:eastAsia="Arial Unicode MS" w:hAnsi="Arial" w:cs="Arial"/>
          <w:sz w:val="20"/>
          <w:szCs w:val="20"/>
        </w:rPr>
        <w:lastRenderedPageBreak/>
        <w:t>IX. ZÁVĚREČNÁ USTANOVENÍ</w:t>
      </w:r>
    </w:p>
    <w:p w:rsidR="00976E72" w:rsidRDefault="00976E72">
      <w:pPr>
        <w:rPr>
          <w:rFonts w:ascii="Arial" w:eastAsia="Arial Unicode MS"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9.1. Objednatel a Zhotovitel prohlašují, že uzavírají tuto Smlouvu za účelem vymezení svých vzájemných práv a povinností v rámci své podnikatelské činnosti, žádná z nich není slabší stranou, ani jedna ze stran není spotřebitelem podle </w:t>
      </w:r>
      <w:proofErr w:type="spellStart"/>
      <w:r>
        <w:rPr>
          <w:rFonts w:ascii="Arial" w:hAnsi="Arial" w:cs="Arial"/>
          <w:sz w:val="20"/>
          <w:szCs w:val="20"/>
        </w:rPr>
        <w:t>ust</w:t>
      </w:r>
      <w:proofErr w:type="spellEnd"/>
      <w:r>
        <w:rPr>
          <w:rFonts w:ascii="Arial" w:hAnsi="Arial" w:cs="Arial"/>
          <w:sz w:val="20"/>
          <w:szCs w:val="20"/>
        </w:rPr>
        <w:t>. § 419 občanského zákoníku.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9.2. Jakékoliv právní jednání Smluvních stran v souvislosti s touto Smlouvou musí být činěno v písemné formě, jinak je neplatné. Odpověď Objednatele s dodatkem nebo odchylkou podle § 1740 odst. 3 občanského zákoníku, která podstatně nemění podmínky nabídky, není přijetím nabídky na uzavření této Smlouvy nebo jejího dodatku.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9.3. Smluvní strany vylučují použití </w:t>
      </w:r>
      <w:proofErr w:type="spellStart"/>
      <w:r>
        <w:rPr>
          <w:rFonts w:ascii="Arial" w:hAnsi="Arial" w:cs="Arial"/>
          <w:sz w:val="20"/>
          <w:szCs w:val="20"/>
        </w:rPr>
        <w:t>ust</w:t>
      </w:r>
      <w:proofErr w:type="spellEnd"/>
      <w:r>
        <w:rPr>
          <w:rFonts w:ascii="Arial" w:hAnsi="Arial" w:cs="Arial"/>
          <w:sz w:val="20"/>
          <w:szCs w:val="20"/>
        </w:rPr>
        <w:t>. § 1978 odst. 2 občanského zákoníku a dohodly se, že nedojde k odstoupení od Smlouvy v důsledku určení dodatečné lhůty k plnění, pokud smluvní strana neprojeví vůli od Smlouvy odstoupit výslovně.</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9.4. Platnost Smlouvy nastává dnem jejího podpisu oběma smluvními stranami a účinnost zveřejněním v registru smluv. Tato Smlouva se vyhotovuje ve dvou vyhotoveních s platností originálu, z nichž si Objednatel ponechá jedno vyhotovení a zbývající vyhotovení po potvrzení vrátí zpět na adresu Zhotovitele.</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9.5. Nedílnou součást této Smlouvy tvoří následující příloha:</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ab/>
      </w:r>
      <w:r w:rsidRPr="008A46F0">
        <w:rPr>
          <w:rFonts w:ascii="Arial" w:hAnsi="Arial" w:cs="Arial"/>
          <w:sz w:val="20"/>
          <w:szCs w:val="20"/>
        </w:rPr>
        <w:t>Příloha č. 1: Projektová dokumentace</w:t>
      </w:r>
    </w:p>
    <w:p w:rsidR="00976E72" w:rsidRDefault="00270494">
      <w:pPr>
        <w:pStyle w:val="Odstavecseseznamem"/>
        <w:ind w:left="426" w:hanging="426"/>
        <w:rPr>
          <w:rFonts w:ascii="Arial" w:hAnsi="Arial" w:cs="Arial"/>
          <w:sz w:val="20"/>
          <w:szCs w:val="20"/>
        </w:rPr>
      </w:pPr>
      <w:r>
        <w:rPr>
          <w:rFonts w:ascii="Arial" w:hAnsi="Arial" w:cs="Arial"/>
          <w:sz w:val="20"/>
          <w:szCs w:val="20"/>
        </w:rPr>
        <w:tab/>
        <w:t>Příloha č. 2: Harmonogram proveditelnosti</w:t>
      </w:r>
    </w:p>
    <w:p w:rsidR="00976E72" w:rsidRDefault="00270494">
      <w:pPr>
        <w:pStyle w:val="Odstavecseseznamem"/>
        <w:ind w:left="426" w:hanging="426"/>
        <w:rPr>
          <w:rFonts w:ascii="Arial" w:hAnsi="Arial" w:cs="Arial"/>
          <w:sz w:val="20"/>
          <w:szCs w:val="20"/>
        </w:rPr>
      </w:pPr>
      <w:r>
        <w:rPr>
          <w:rFonts w:ascii="Arial" w:hAnsi="Arial" w:cs="Arial"/>
          <w:sz w:val="20"/>
          <w:szCs w:val="20"/>
        </w:rPr>
        <w:tab/>
        <w:t xml:space="preserve">Příloha č. 3: Položkový rozpočet </w:t>
      </w:r>
    </w:p>
    <w:p w:rsidR="00976E72" w:rsidRDefault="00976E72">
      <w:pPr>
        <w:ind w:left="426" w:hanging="426"/>
        <w:jc w:val="both"/>
        <w:rPr>
          <w:rFonts w:ascii="Arial" w:eastAsia="Arial Unicode MS" w:hAnsi="Arial" w:cs="Arial"/>
          <w:bCs/>
          <w:iCs/>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9.6. Tato Smlouva může být měněna pouze písemnými dodatky potvrzenými oprávněnými zástupci smluvních stran.</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9.7. Nevymahatelnost nebo neplatnost kteréhokoli článku, odstavce, pododstavce nebo ustanovení této Smlouvy neovlivní vymahatelnost nebo platnost ostatních ustanovení této Smlouvy. V případě, že jakýkoli článek, odstavec, pododstavec nebo ustanovení by mělo z jakéhokoli důvodu pozbýt platnosti, smluvní strany se zavazují nahradit tuto neplatnou nebo nevymahatelnou část závazku novou, platnou. Obdobně se bude postupovat i v případě nicotnosti části závazku.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9.8. Tato Smlouva se řídí právem České republiky a zakládá příslušnost českých soudů. Tam, kde nejsou práva a závazky smluvních stran výslovně upraveny, platí zejména zák. č. 89/2012 Sb., občanský zákoník.</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 xml:space="preserve">9.9. Smluvní strany výslovně vylučují použití obchodních zvyklostí podle </w:t>
      </w:r>
      <w:proofErr w:type="spellStart"/>
      <w:r>
        <w:rPr>
          <w:rFonts w:ascii="Arial" w:hAnsi="Arial" w:cs="Arial"/>
          <w:sz w:val="20"/>
          <w:szCs w:val="20"/>
        </w:rPr>
        <w:t>ust</w:t>
      </w:r>
      <w:proofErr w:type="spellEnd"/>
      <w:r>
        <w:rPr>
          <w:rFonts w:ascii="Arial" w:hAnsi="Arial" w:cs="Arial"/>
          <w:sz w:val="20"/>
          <w:szCs w:val="20"/>
        </w:rPr>
        <w:t>. § 558 odst. 2 občanského zákoníku ve svém právním styku v souvislosti s touto Smlouvou.</w:t>
      </w:r>
    </w:p>
    <w:p w:rsidR="00976E72" w:rsidRDefault="00976E72">
      <w:pPr>
        <w:pStyle w:val="Odstavecseseznamem"/>
        <w:ind w:left="426" w:hanging="426"/>
        <w:rPr>
          <w:rFonts w:ascii="Arial" w:hAnsi="Arial" w:cs="Arial"/>
          <w:sz w:val="20"/>
          <w:szCs w:val="20"/>
        </w:rPr>
      </w:pPr>
    </w:p>
    <w:p w:rsidR="00976E72" w:rsidRDefault="00270494">
      <w:pPr>
        <w:pStyle w:val="Odstavecseseznamem"/>
        <w:ind w:left="567" w:hanging="567"/>
        <w:rPr>
          <w:rFonts w:ascii="Arial" w:hAnsi="Arial" w:cs="Arial"/>
          <w:sz w:val="20"/>
          <w:szCs w:val="20"/>
        </w:rPr>
      </w:pPr>
      <w:r>
        <w:rPr>
          <w:rFonts w:ascii="Arial" w:hAnsi="Arial" w:cs="Arial"/>
          <w:sz w:val="20"/>
          <w:szCs w:val="20"/>
        </w:rPr>
        <w:t>9.10. Smluvní strany prohlašují, že Smlouvu přečetly a že souhlasí s jejím obsahem a že tato Smlouva byla sepsána určitě a srozumitelně a na základě toho připojují svoje podpisy.</w:t>
      </w:r>
    </w:p>
    <w:p w:rsidR="00976E72" w:rsidRDefault="00976E72">
      <w:pPr>
        <w:tabs>
          <w:tab w:val="left" w:pos="1395"/>
        </w:tabs>
        <w:jc w:val="both"/>
        <w:rPr>
          <w:rFonts w:ascii="Arial" w:eastAsia="Arial Unicode MS" w:hAnsi="Arial" w:cs="Arial"/>
          <w:bCs/>
          <w:iCs/>
          <w:sz w:val="20"/>
          <w:szCs w:val="20"/>
        </w:rPr>
      </w:pPr>
    </w:p>
    <w:p w:rsidR="00976E72" w:rsidRDefault="00270494">
      <w:pPr>
        <w:keepNext/>
        <w:spacing w:before="120"/>
        <w:jc w:val="both"/>
        <w:outlineLvl w:val="1"/>
        <w:rPr>
          <w:rFonts w:ascii="Arial" w:eastAsia="Arial Unicode MS" w:hAnsi="Arial" w:cs="Arial"/>
          <w:bCs/>
          <w:iCs/>
          <w:sz w:val="20"/>
          <w:szCs w:val="20"/>
        </w:rPr>
      </w:pPr>
      <w:r>
        <w:rPr>
          <w:rFonts w:ascii="Arial" w:eastAsia="Arial Unicode MS" w:hAnsi="Arial" w:cs="Arial"/>
          <w:bCs/>
          <w:iCs/>
          <w:sz w:val="20"/>
          <w:szCs w:val="20"/>
        </w:rPr>
        <w:t>V Brně dne __________</w:t>
      </w:r>
      <w:r>
        <w:rPr>
          <w:rFonts w:ascii="Arial" w:eastAsia="Arial Unicode MS" w:hAnsi="Arial" w:cs="Arial"/>
          <w:bCs/>
          <w:iCs/>
          <w:sz w:val="20"/>
          <w:szCs w:val="20"/>
        </w:rPr>
        <w:tab/>
      </w:r>
      <w:r>
        <w:rPr>
          <w:rFonts w:ascii="Arial" w:eastAsia="Arial Unicode MS" w:hAnsi="Arial" w:cs="Arial"/>
          <w:bCs/>
          <w:iCs/>
          <w:sz w:val="20"/>
          <w:szCs w:val="20"/>
        </w:rPr>
        <w:tab/>
        <w:t xml:space="preserve">     </w:t>
      </w:r>
      <w:r>
        <w:rPr>
          <w:rFonts w:ascii="Arial" w:eastAsia="Arial Unicode MS" w:hAnsi="Arial" w:cs="Arial"/>
          <w:bCs/>
          <w:iCs/>
          <w:sz w:val="20"/>
          <w:szCs w:val="20"/>
        </w:rPr>
        <w:tab/>
      </w:r>
      <w:r>
        <w:rPr>
          <w:rFonts w:ascii="Arial" w:eastAsia="Arial Unicode MS" w:hAnsi="Arial" w:cs="Arial"/>
          <w:bCs/>
          <w:iCs/>
          <w:sz w:val="20"/>
          <w:szCs w:val="20"/>
        </w:rPr>
        <w:tab/>
      </w:r>
      <w:r>
        <w:rPr>
          <w:rFonts w:ascii="Arial" w:eastAsia="Arial Unicode MS" w:hAnsi="Arial" w:cs="Arial"/>
          <w:bCs/>
          <w:iCs/>
          <w:sz w:val="20"/>
          <w:szCs w:val="20"/>
        </w:rPr>
        <w:tab/>
        <w:t xml:space="preserve">V Brně dne </w:t>
      </w:r>
      <w:bookmarkStart w:id="6" w:name="_GoBack"/>
      <w:bookmarkEnd w:id="6"/>
    </w:p>
    <w:p w:rsidR="00976E72" w:rsidRDefault="00976E72">
      <w:pPr>
        <w:pStyle w:val="Odstavecseseznamem"/>
        <w:ind w:left="426" w:hanging="426"/>
        <w:rPr>
          <w:rFonts w:ascii="Arial" w:hAnsi="Arial" w:cs="Arial"/>
          <w:sz w:val="20"/>
          <w:szCs w:val="20"/>
        </w:rPr>
      </w:pP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p w:rsidR="00976E72" w:rsidRDefault="00976E72">
      <w:pPr>
        <w:pStyle w:val="Odstavecseseznamem"/>
        <w:ind w:left="426" w:hanging="426"/>
        <w:rPr>
          <w:rFonts w:ascii="Arial" w:hAnsi="Arial" w:cs="Arial"/>
          <w:sz w:val="20"/>
          <w:szCs w:val="20"/>
        </w:rPr>
      </w:pPr>
    </w:p>
    <w:p w:rsidR="00976E72" w:rsidRDefault="00976E72">
      <w:pPr>
        <w:pStyle w:val="Odstavecseseznamem"/>
        <w:ind w:left="426" w:hanging="426"/>
        <w:rPr>
          <w:rFonts w:ascii="Arial" w:hAnsi="Arial" w:cs="Arial"/>
          <w:sz w:val="20"/>
          <w:szCs w:val="20"/>
        </w:rPr>
      </w:pPr>
    </w:p>
    <w:p w:rsidR="00976E72" w:rsidRDefault="00976E72">
      <w:pPr>
        <w:pStyle w:val="Odstavecseseznamem"/>
        <w:ind w:left="426" w:hanging="426"/>
        <w:rPr>
          <w:rFonts w:ascii="Arial" w:hAnsi="Arial" w:cs="Arial"/>
          <w:sz w:val="20"/>
          <w:szCs w:val="20"/>
        </w:rPr>
      </w:pPr>
    </w:p>
    <w:p w:rsidR="00976E72" w:rsidRDefault="00270494">
      <w:pPr>
        <w:pStyle w:val="Odstavecseseznamem"/>
        <w:ind w:left="426" w:hanging="426"/>
        <w:rPr>
          <w:rFonts w:ascii="Arial" w:hAnsi="Arial" w:cs="Arial"/>
          <w:sz w:val="20"/>
          <w:szCs w:val="20"/>
        </w:rPr>
      </w:pPr>
      <w:r>
        <w:rPr>
          <w:rFonts w:ascii="Arial" w:hAnsi="Arial" w:cs="Arial"/>
          <w:sz w:val="20"/>
          <w:szCs w:val="20"/>
        </w:rPr>
        <w:t>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w:t>
      </w:r>
    </w:p>
    <w:p w:rsidR="00976E72" w:rsidRDefault="00976E72">
      <w:pPr>
        <w:pStyle w:val="Odstavecseseznamem"/>
        <w:ind w:left="426" w:hanging="426"/>
        <w:rPr>
          <w:rFonts w:ascii="Arial" w:hAnsi="Arial" w:cs="Arial"/>
          <w:sz w:val="20"/>
          <w:szCs w:val="20"/>
        </w:rPr>
      </w:pPr>
    </w:p>
    <w:p w:rsidR="00976E72" w:rsidRDefault="004C4DF3">
      <w:pPr>
        <w:pStyle w:val="Odstavecseseznamem"/>
        <w:ind w:left="426" w:hanging="426"/>
        <w:rPr>
          <w:rFonts w:ascii="Arial" w:hAnsi="Arial" w:cs="Arial"/>
          <w:sz w:val="20"/>
          <w:szCs w:val="20"/>
        </w:rPr>
      </w:pPr>
      <w:r>
        <w:rPr>
          <w:rFonts w:ascii="Arial" w:hAnsi="Arial" w:cs="Arial"/>
          <w:sz w:val="20"/>
          <w:szCs w:val="20"/>
        </w:rPr>
        <w:t xml:space="preserve">MVDr. Martin Faldyna, Ph.D.      </w:t>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t>Ing. Petr Páral</w:t>
      </w:r>
    </w:p>
    <w:p w:rsidR="00976E72" w:rsidRDefault="004C4DF3">
      <w:pPr>
        <w:pStyle w:val="Odstavecseseznamem"/>
        <w:ind w:left="426" w:hanging="426"/>
        <w:rPr>
          <w:rFonts w:ascii="Arial" w:hAnsi="Arial" w:cs="Arial"/>
          <w:sz w:val="20"/>
          <w:szCs w:val="20"/>
        </w:rPr>
      </w:pPr>
      <w:r>
        <w:rPr>
          <w:rFonts w:ascii="Arial" w:hAnsi="Arial" w:cs="Arial"/>
          <w:sz w:val="20"/>
          <w:szCs w:val="20"/>
        </w:rPr>
        <w:t>ředitel</w:t>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t>Jednatel společnosti</w:t>
      </w:r>
    </w:p>
    <w:p w:rsidR="00976E72" w:rsidRDefault="004C4DF3">
      <w:pPr>
        <w:pStyle w:val="Odstavecseseznamem"/>
        <w:ind w:left="426" w:hanging="426"/>
        <w:rPr>
          <w:rFonts w:ascii="Arial" w:hAnsi="Arial" w:cs="Arial"/>
          <w:sz w:val="20"/>
          <w:szCs w:val="20"/>
        </w:rPr>
      </w:pPr>
      <w:r>
        <w:rPr>
          <w:rFonts w:ascii="Arial" w:hAnsi="Arial" w:cs="Arial"/>
          <w:sz w:val="20"/>
          <w:szCs w:val="20"/>
        </w:rPr>
        <w:t>Výzkumný ústav veterinárního lékařství, v. v. i.</w:t>
      </w:r>
      <w:r w:rsidR="00270494">
        <w:rPr>
          <w:rFonts w:ascii="Arial" w:hAnsi="Arial" w:cs="Arial"/>
          <w:sz w:val="20"/>
          <w:szCs w:val="20"/>
        </w:rPr>
        <w:tab/>
      </w:r>
      <w:r w:rsidR="00270494">
        <w:rPr>
          <w:rFonts w:ascii="Arial" w:hAnsi="Arial" w:cs="Arial"/>
          <w:sz w:val="20"/>
          <w:szCs w:val="20"/>
        </w:rPr>
        <w:tab/>
      </w:r>
      <w:r w:rsidR="00270494">
        <w:rPr>
          <w:rFonts w:ascii="Arial" w:hAnsi="Arial" w:cs="Arial"/>
          <w:sz w:val="20"/>
          <w:szCs w:val="20"/>
        </w:rPr>
        <w:tab/>
        <w:t>CLIMFIL BRNO, s.r.o.</w:t>
      </w:r>
    </w:p>
    <w:sectPr w:rsidR="00976E72">
      <w:headerReference w:type="default" r:id="rId9"/>
      <w:footerReference w:type="default" r:id="rId10"/>
      <w:pgSz w:w="11906" w:h="16838"/>
      <w:pgMar w:top="1134" w:right="851" w:bottom="1134" w:left="851" w:header="851" w:footer="533"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FA" w:rsidRDefault="000D5EFA">
      <w:r>
        <w:separator/>
      </w:r>
    </w:p>
  </w:endnote>
  <w:endnote w:type="continuationSeparator" w:id="0">
    <w:p w:rsidR="000D5EFA" w:rsidRDefault="000D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News Serif EE">
    <w:charset w:val="EE"/>
    <w:family w:val="roman"/>
    <w:pitch w:val="variable"/>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21673"/>
      <w:docPartObj>
        <w:docPartGallery w:val="Page Numbers (Bottom of Page)"/>
        <w:docPartUnique/>
      </w:docPartObj>
    </w:sdtPr>
    <w:sdtEndPr/>
    <w:sdtContent>
      <w:p w:rsidR="00976E72" w:rsidRDefault="00270494">
        <w:pPr>
          <w:pStyle w:val="Zpat"/>
          <w:jc w:val="center"/>
        </w:pPr>
        <w:r>
          <w:fldChar w:fldCharType="begin"/>
        </w:r>
        <w:r>
          <w:instrText xml:space="preserve"> PAGE </w:instrText>
        </w:r>
        <w:r>
          <w:fldChar w:fldCharType="separate"/>
        </w:r>
        <w:r w:rsidR="00500944">
          <w:rPr>
            <w:noProof/>
          </w:rPr>
          <w:t>8</w:t>
        </w:r>
        <w:r>
          <w:fldChar w:fldCharType="end"/>
        </w:r>
      </w:p>
    </w:sdtContent>
  </w:sdt>
  <w:p w:rsidR="00976E72" w:rsidRDefault="00976E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FA" w:rsidRDefault="000D5EFA">
      <w:r>
        <w:separator/>
      </w:r>
    </w:p>
  </w:footnote>
  <w:footnote w:type="continuationSeparator" w:id="0">
    <w:p w:rsidR="000D5EFA" w:rsidRDefault="000D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72" w:rsidRDefault="00270494">
    <w:pPr>
      <w:pStyle w:val="Zhlav"/>
    </w:pPr>
    <w:r>
      <w:rPr>
        <w:noProof/>
      </w:rPr>
      <w:drawing>
        <wp:inline distT="0" distB="0" distL="0" distR="0">
          <wp:extent cx="5760720" cy="1034415"/>
          <wp:effectExtent l="0" t="0" r="0" b="0"/>
          <wp:docPr id="1" name="Obrázek 1" descr="K:\VUVeL-LOGO\Vzory\Dopisni papir\Hlavicka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K:\VUVeL-LOGO\Vzory\Dopisni papir\Hlavicka CZ.jpg"/>
                  <pic:cNvPicPr>
                    <a:picLocks noChangeAspect="1" noChangeArrowheads="1"/>
                  </pic:cNvPicPr>
                </pic:nvPicPr>
                <pic:blipFill>
                  <a:blip r:embed="rId1"/>
                  <a:stretch>
                    <a:fillRect/>
                  </a:stretch>
                </pic:blipFill>
                <pic:spPr bwMode="auto">
                  <a:xfrm>
                    <a:off x="0" y="0"/>
                    <a:ext cx="5760720" cy="1034415"/>
                  </a:xfrm>
                  <a:prstGeom prst="rect">
                    <a:avLst/>
                  </a:prstGeom>
                </pic:spPr>
              </pic:pic>
            </a:graphicData>
          </a:graphic>
        </wp:inline>
      </w:drawing>
    </w:r>
  </w:p>
  <w:p w:rsidR="00976E72" w:rsidRDefault="00976E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0FB"/>
    <w:multiLevelType w:val="multilevel"/>
    <w:tmpl w:val="3DD69F54"/>
    <w:lvl w:ilvl="0">
      <w:start w:val="1"/>
      <w:numFmt w:val="upperRoman"/>
      <w:pStyle w:val="Nadpis2"/>
      <w:lvlText w:val="%1)"/>
      <w:lvlJc w:val="left"/>
      <w:pPr>
        <w:tabs>
          <w:tab w:val="num" w:pos="720"/>
        </w:tabs>
        <w:ind w:left="360" w:hanging="360"/>
      </w:pPr>
    </w:lvl>
    <w:lvl w:ilvl="1">
      <w:start w:val="1"/>
      <w:numFmt w:val="decimal"/>
      <w:lvlText w:val="%2)"/>
      <w:lvlJc w:val="left"/>
      <w:pPr>
        <w:tabs>
          <w:tab w:val="num" w:pos="720"/>
        </w:tabs>
        <w:ind w:left="720" w:hanging="360"/>
      </w:pPr>
      <w:rPr>
        <w:rFonts w:asciiTheme="minorHAnsi" w:eastAsia="Times New Roman" w:hAnsiTheme="minorHAnsi" w:cstheme="minorHAnsi"/>
        <w:b w:val="0"/>
        <w:i w:val="0"/>
        <w:sz w:val="22"/>
        <w:szCs w:val="22"/>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36433"/>
    <w:multiLevelType w:val="multilevel"/>
    <w:tmpl w:val="74B4B238"/>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FFF4A73"/>
    <w:multiLevelType w:val="multilevel"/>
    <w:tmpl w:val="AF6E9BC0"/>
    <w:lvl w:ilvl="0">
      <w:start w:val="1"/>
      <w:numFmt w:val="bullet"/>
      <w:pStyle w:val="Modrtex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F23A26"/>
    <w:multiLevelType w:val="multilevel"/>
    <w:tmpl w:val="0512F1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9880525"/>
    <w:multiLevelType w:val="multilevel"/>
    <w:tmpl w:val="F8C2F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9454E5D"/>
    <w:multiLevelType w:val="multilevel"/>
    <w:tmpl w:val="2E34D1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F9E5D88"/>
    <w:multiLevelType w:val="multilevel"/>
    <w:tmpl w:val="EBE8DB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425418"/>
    <w:multiLevelType w:val="multilevel"/>
    <w:tmpl w:val="B210AADE"/>
    <w:lvl w:ilvl="0">
      <w:start w:val="3"/>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70E6D8A"/>
    <w:multiLevelType w:val="multilevel"/>
    <w:tmpl w:val="13A4CFF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607E1949"/>
    <w:multiLevelType w:val="multilevel"/>
    <w:tmpl w:val="5CC450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2843EFD"/>
    <w:multiLevelType w:val="multilevel"/>
    <w:tmpl w:val="5D249D8C"/>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11" w15:restartNumberingAfterBreak="0">
    <w:nsid w:val="7FA07D63"/>
    <w:multiLevelType w:val="multilevel"/>
    <w:tmpl w:val="14124AC8"/>
    <w:lvl w:ilvl="0">
      <w:start w:val="1"/>
      <w:numFmt w:val="bullet"/>
      <w:lvlText w:val=""/>
      <w:lvlJc w:val="left"/>
      <w:pPr>
        <w:tabs>
          <w:tab w:val="num" w:pos="0"/>
        </w:tabs>
        <w:ind w:left="1931" w:hanging="360"/>
      </w:pPr>
      <w:rPr>
        <w:rFonts w:ascii="Symbol" w:hAnsi="Symbol" w:cs="Symbol" w:hint="default"/>
      </w:rPr>
    </w:lvl>
    <w:lvl w:ilvl="1">
      <w:start w:val="1"/>
      <w:numFmt w:val="bullet"/>
      <w:lvlText w:val="o"/>
      <w:lvlJc w:val="left"/>
      <w:pPr>
        <w:tabs>
          <w:tab w:val="num" w:pos="0"/>
        </w:tabs>
        <w:ind w:left="2651" w:hanging="360"/>
      </w:pPr>
      <w:rPr>
        <w:rFonts w:ascii="Courier New" w:hAnsi="Courier New" w:cs="Courier New" w:hint="default"/>
      </w:rPr>
    </w:lvl>
    <w:lvl w:ilvl="2">
      <w:start w:val="1"/>
      <w:numFmt w:val="bullet"/>
      <w:lvlText w:val=""/>
      <w:lvlJc w:val="left"/>
      <w:pPr>
        <w:tabs>
          <w:tab w:val="num" w:pos="0"/>
        </w:tabs>
        <w:ind w:left="3371" w:hanging="360"/>
      </w:pPr>
      <w:rPr>
        <w:rFonts w:ascii="Wingdings" w:hAnsi="Wingdings" w:cs="Wingdings" w:hint="default"/>
      </w:rPr>
    </w:lvl>
    <w:lvl w:ilvl="3">
      <w:start w:val="1"/>
      <w:numFmt w:val="bullet"/>
      <w:lvlText w:val=""/>
      <w:lvlJc w:val="left"/>
      <w:pPr>
        <w:tabs>
          <w:tab w:val="num" w:pos="0"/>
        </w:tabs>
        <w:ind w:left="4091" w:hanging="360"/>
      </w:pPr>
      <w:rPr>
        <w:rFonts w:ascii="Symbol" w:hAnsi="Symbol" w:cs="Symbol" w:hint="default"/>
      </w:rPr>
    </w:lvl>
    <w:lvl w:ilvl="4">
      <w:start w:val="1"/>
      <w:numFmt w:val="bullet"/>
      <w:lvlText w:val="o"/>
      <w:lvlJc w:val="left"/>
      <w:pPr>
        <w:tabs>
          <w:tab w:val="num" w:pos="0"/>
        </w:tabs>
        <w:ind w:left="4811" w:hanging="360"/>
      </w:pPr>
      <w:rPr>
        <w:rFonts w:ascii="Courier New" w:hAnsi="Courier New" w:cs="Courier New" w:hint="default"/>
      </w:rPr>
    </w:lvl>
    <w:lvl w:ilvl="5">
      <w:start w:val="1"/>
      <w:numFmt w:val="bullet"/>
      <w:lvlText w:val=""/>
      <w:lvlJc w:val="left"/>
      <w:pPr>
        <w:tabs>
          <w:tab w:val="num" w:pos="0"/>
        </w:tabs>
        <w:ind w:left="5531" w:hanging="360"/>
      </w:pPr>
      <w:rPr>
        <w:rFonts w:ascii="Wingdings" w:hAnsi="Wingdings" w:cs="Wingdings" w:hint="default"/>
      </w:rPr>
    </w:lvl>
    <w:lvl w:ilvl="6">
      <w:start w:val="1"/>
      <w:numFmt w:val="bullet"/>
      <w:lvlText w:val=""/>
      <w:lvlJc w:val="left"/>
      <w:pPr>
        <w:tabs>
          <w:tab w:val="num" w:pos="0"/>
        </w:tabs>
        <w:ind w:left="6251" w:hanging="360"/>
      </w:pPr>
      <w:rPr>
        <w:rFonts w:ascii="Symbol" w:hAnsi="Symbol" w:cs="Symbol" w:hint="default"/>
      </w:rPr>
    </w:lvl>
    <w:lvl w:ilvl="7">
      <w:start w:val="1"/>
      <w:numFmt w:val="bullet"/>
      <w:lvlText w:val="o"/>
      <w:lvlJc w:val="left"/>
      <w:pPr>
        <w:tabs>
          <w:tab w:val="num" w:pos="0"/>
        </w:tabs>
        <w:ind w:left="6971" w:hanging="360"/>
      </w:pPr>
      <w:rPr>
        <w:rFonts w:ascii="Courier New" w:hAnsi="Courier New" w:cs="Courier New" w:hint="default"/>
      </w:rPr>
    </w:lvl>
    <w:lvl w:ilvl="8">
      <w:start w:val="1"/>
      <w:numFmt w:val="bullet"/>
      <w:lvlText w:val=""/>
      <w:lvlJc w:val="left"/>
      <w:pPr>
        <w:tabs>
          <w:tab w:val="num" w:pos="0"/>
        </w:tabs>
        <w:ind w:left="7691" w:hanging="360"/>
      </w:pPr>
      <w:rPr>
        <w:rFonts w:ascii="Wingdings" w:hAnsi="Wingdings" w:cs="Wingdings" w:hint="default"/>
      </w:rPr>
    </w:lvl>
  </w:abstractNum>
  <w:num w:numId="1">
    <w:abstractNumId w:val="0"/>
  </w:num>
  <w:num w:numId="2">
    <w:abstractNumId w:val="11"/>
  </w:num>
  <w:num w:numId="3">
    <w:abstractNumId w:val="5"/>
  </w:num>
  <w:num w:numId="4">
    <w:abstractNumId w:val="2"/>
  </w:num>
  <w:num w:numId="5">
    <w:abstractNumId w:val="10"/>
  </w:num>
  <w:num w:numId="6">
    <w:abstractNumId w:val="7"/>
  </w:num>
  <w:num w:numId="7">
    <w:abstractNumId w:val="6"/>
  </w:num>
  <w:num w:numId="8">
    <w:abstractNumId w:val="9"/>
  </w:num>
  <w:num w:numId="9">
    <w:abstractNumId w:val="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72"/>
    <w:rsid w:val="000D5EFA"/>
    <w:rsid w:val="00270494"/>
    <w:rsid w:val="002C016C"/>
    <w:rsid w:val="003C4006"/>
    <w:rsid w:val="0048409C"/>
    <w:rsid w:val="004C4DF3"/>
    <w:rsid w:val="00500944"/>
    <w:rsid w:val="00612D16"/>
    <w:rsid w:val="00883EC8"/>
    <w:rsid w:val="008A46F0"/>
    <w:rsid w:val="00976E72"/>
    <w:rsid w:val="00984B85"/>
    <w:rsid w:val="00C758D7"/>
    <w:rsid w:val="00DA065B"/>
    <w:rsid w:val="00DE4B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92A5"/>
  <w15:docId w15:val="{AAFAC73E-A3B0-4F0F-9E57-19313134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BEF"/>
    <w:rPr>
      <w:sz w:val="24"/>
      <w:szCs w:val="24"/>
    </w:rPr>
  </w:style>
  <w:style w:type="paragraph" w:styleId="Nadpis1">
    <w:name w:val="heading 1"/>
    <w:basedOn w:val="Normln"/>
    <w:next w:val="Normln"/>
    <w:link w:val="Nadpis1Char"/>
    <w:uiPriority w:val="1"/>
    <w:qFormat/>
    <w:rsid w:val="00190B21"/>
    <w:pPr>
      <w:keepNext/>
      <w:keepLines/>
      <w:spacing w:before="240"/>
      <w:outlineLvl w:val="0"/>
    </w:pPr>
    <w:rPr>
      <w:rFonts w:eastAsiaTheme="majorEastAsia"/>
      <w:b/>
    </w:rPr>
  </w:style>
  <w:style w:type="paragraph" w:styleId="Nadpis2">
    <w:name w:val="heading 2"/>
    <w:basedOn w:val="Normln"/>
    <w:next w:val="Normln"/>
    <w:link w:val="Nadpis2Char"/>
    <w:uiPriority w:val="9"/>
    <w:qFormat/>
    <w:rsid w:val="00DF0BEF"/>
    <w:pPr>
      <w:keepNext/>
      <w:numPr>
        <w:numId w:val="1"/>
      </w:numPr>
      <w:outlineLvl w:val="1"/>
    </w:pPr>
    <w:rPr>
      <w:rFonts w:ascii="Arial" w:hAnsi="Arial" w:cs="Arial"/>
      <w:b/>
      <w:bCs/>
      <w:sz w:val="20"/>
    </w:rPr>
  </w:style>
  <w:style w:type="paragraph" w:styleId="Nadpis3">
    <w:name w:val="heading 3"/>
    <w:basedOn w:val="Normln"/>
    <w:next w:val="Normln"/>
    <w:link w:val="Nadpis3Char"/>
    <w:uiPriority w:val="9"/>
    <w:unhideWhenUsed/>
    <w:qFormat/>
    <w:rsid w:val="00190B21"/>
    <w:pPr>
      <w:ind w:left="708"/>
      <w:jc w:val="both"/>
      <w:outlineLvl w:val="2"/>
    </w:pPr>
    <w:rPr>
      <w:b/>
    </w:rPr>
  </w:style>
  <w:style w:type="paragraph" w:styleId="Nadpis4">
    <w:name w:val="heading 4"/>
    <w:basedOn w:val="Normln"/>
    <w:next w:val="Normln"/>
    <w:link w:val="Nadpis4Char"/>
    <w:qFormat/>
    <w:rsid w:val="002F7BA7"/>
    <w:pPr>
      <w:keepNext/>
      <w:jc w:val="both"/>
      <w:textAlignment w:val="baseline"/>
      <w:outlineLvl w:val="3"/>
    </w:pPr>
    <w:rPr>
      <w:rFonts w:ascii="Arial" w:hAnsi="Arial"/>
      <w:b/>
      <w:bCs/>
      <w:caps/>
      <w:szCs w:val="20"/>
      <w:lang w:val="x-none" w:eastAsia="x-none"/>
    </w:rPr>
  </w:style>
  <w:style w:type="paragraph" w:styleId="Nadpis5">
    <w:name w:val="heading 5"/>
    <w:basedOn w:val="Normln"/>
    <w:next w:val="Normln"/>
    <w:link w:val="Nadpis5Char"/>
    <w:qFormat/>
    <w:rsid w:val="002F7BA7"/>
    <w:pPr>
      <w:keepNext/>
      <w:jc w:val="center"/>
      <w:textAlignment w:val="baseline"/>
      <w:outlineLvl w:val="4"/>
    </w:pPr>
    <w:rPr>
      <w:rFonts w:ascii="Arial" w:hAnsi="Arial"/>
      <w:b/>
      <w:sz w:val="20"/>
      <w:szCs w:val="20"/>
      <w:lang w:val="x-none" w:eastAsia="x-none"/>
    </w:rPr>
  </w:style>
  <w:style w:type="paragraph" w:styleId="Nadpis6">
    <w:name w:val="heading 6"/>
    <w:basedOn w:val="Normln"/>
    <w:next w:val="Normln"/>
    <w:link w:val="Nadpis6Char"/>
    <w:qFormat/>
    <w:rsid w:val="002F7BA7"/>
    <w:pPr>
      <w:keepNext/>
      <w:jc w:val="both"/>
      <w:textAlignment w:val="baseline"/>
      <w:outlineLvl w:val="5"/>
    </w:pPr>
    <w:rPr>
      <w:rFonts w:ascii="Arial" w:hAnsi="Arial"/>
      <w:i/>
      <w:iCs/>
      <w:sz w:val="22"/>
      <w:szCs w:val="20"/>
      <w:lang w:val="x-none" w:eastAsia="x-none"/>
    </w:rPr>
  </w:style>
  <w:style w:type="paragraph" w:styleId="Nadpis7">
    <w:name w:val="heading 7"/>
    <w:basedOn w:val="Normln"/>
    <w:next w:val="Normln"/>
    <w:link w:val="Nadpis7Char"/>
    <w:qFormat/>
    <w:rsid w:val="002F7BA7"/>
    <w:pPr>
      <w:keepNext/>
      <w:jc w:val="both"/>
      <w:textAlignment w:val="baseline"/>
      <w:outlineLvl w:val="6"/>
    </w:pPr>
    <w:rPr>
      <w:rFonts w:ascii="Arial" w:hAnsi="Arial"/>
      <w:b/>
      <w:bCs/>
      <w:color w:val="FF0000"/>
      <w:sz w:val="22"/>
      <w:szCs w:val="20"/>
      <w:lang w:val="x-none" w:eastAsia="x-none"/>
    </w:rPr>
  </w:style>
  <w:style w:type="paragraph" w:styleId="Nadpis8">
    <w:name w:val="heading 8"/>
    <w:basedOn w:val="Normln"/>
    <w:next w:val="Normln"/>
    <w:link w:val="Nadpis8Char"/>
    <w:qFormat/>
    <w:rsid w:val="002F7BA7"/>
    <w:pPr>
      <w:keepNext/>
      <w:jc w:val="both"/>
      <w:textAlignment w:val="baseline"/>
      <w:outlineLvl w:val="7"/>
    </w:pPr>
    <w:rPr>
      <w:rFonts w:ascii="Arial" w:hAnsi="Arial"/>
      <w:b/>
      <w:bCs/>
      <w:sz w:val="2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qFormat/>
    <w:rsid w:val="00190B21"/>
    <w:rPr>
      <w:rFonts w:eastAsiaTheme="majorEastAsia"/>
      <w:b/>
      <w:sz w:val="24"/>
      <w:szCs w:val="24"/>
    </w:rPr>
  </w:style>
  <w:style w:type="character" w:customStyle="1" w:styleId="Nadpis2Char">
    <w:name w:val="Nadpis 2 Char"/>
    <w:link w:val="Nadpis2"/>
    <w:uiPriority w:val="9"/>
    <w:qFormat/>
    <w:rsid w:val="002F7BA7"/>
    <w:rPr>
      <w:rFonts w:ascii="Arial" w:hAnsi="Arial" w:cs="Arial"/>
      <w:b/>
      <w:bCs/>
      <w:szCs w:val="24"/>
    </w:rPr>
  </w:style>
  <w:style w:type="character" w:customStyle="1" w:styleId="Nadpis3Char">
    <w:name w:val="Nadpis 3 Char"/>
    <w:basedOn w:val="Standardnpsmoodstavce"/>
    <w:link w:val="Nadpis3"/>
    <w:qFormat/>
    <w:rsid w:val="00190B21"/>
    <w:rPr>
      <w:b/>
      <w:sz w:val="24"/>
      <w:szCs w:val="24"/>
    </w:rPr>
  </w:style>
  <w:style w:type="character" w:customStyle="1" w:styleId="Nadpis4Char">
    <w:name w:val="Nadpis 4 Char"/>
    <w:basedOn w:val="Standardnpsmoodstavce"/>
    <w:link w:val="Nadpis4"/>
    <w:qFormat/>
    <w:rsid w:val="002F7BA7"/>
    <w:rPr>
      <w:rFonts w:ascii="Arial" w:hAnsi="Arial"/>
      <w:b/>
      <w:bCs/>
      <w:caps/>
      <w:sz w:val="24"/>
      <w:lang w:val="x-none" w:eastAsia="x-none"/>
    </w:rPr>
  </w:style>
  <w:style w:type="character" w:customStyle="1" w:styleId="Nadpis5Char">
    <w:name w:val="Nadpis 5 Char"/>
    <w:basedOn w:val="Standardnpsmoodstavce"/>
    <w:link w:val="Nadpis5"/>
    <w:qFormat/>
    <w:rsid w:val="002F7BA7"/>
    <w:rPr>
      <w:rFonts w:ascii="Arial" w:hAnsi="Arial"/>
      <w:b/>
      <w:lang w:val="x-none" w:eastAsia="x-none"/>
    </w:rPr>
  </w:style>
  <w:style w:type="character" w:customStyle="1" w:styleId="Nadpis6Char">
    <w:name w:val="Nadpis 6 Char"/>
    <w:basedOn w:val="Standardnpsmoodstavce"/>
    <w:link w:val="Nadpis6"/>
    <w:qFormat/>
    <w:rsid w:val="002F7BA7"/>
    <w:rPr>
      <w:rFonts w:ascii="Arial" w:hAnsi="Arial"/>
      <w:i/>
      <w:iCs/>
      <w:sz w:val="22"/>
      <w:lang w:val="x-none" w:eastAsia="x-none"/>
    </w:rPr>
  </w:style>
  <w:style w:type="character" w:customStyle="1" w:styleId="Nadpis7Char">
    <w:name w:val="Nadpis 7 Char"/>
    <w:basedOn w:val="Standardnpsmoodstavce"/>
    <w:link w:val="Nadpis7"/>
    <w:qFormat/>
    <w:rsid w:val="002F7BA7"/>
    <w:rPr>
      <w:rFonts w:ascii="Arial" w:hAnsi="Arial"/>
      <w:b/>
      <w:bCs/>
      <w:color w:val="FF0000"/>
      <w:sz w:val="22"/>
      <w:lang w:val="x-none" w:eastAsia="x-none"/>
    </w:rPr>
  </w:style>
  <w:style w:type="character" w:customStyle="1" w:styleId="Nadpis8Char">
    <w:name w:val="Nadpis 8 Char"/>
    <w:basedOn w:val="Standardnpsmoodstavce"/>
    <w:link w:val="Nadpis8"/>
    <w:qFormat/>
    <w:rsid w:val="002F7BA7"/>
    <w:rPr>
      <w:rFonts w:ascii="Arial" w:hAnsi="Arial"/>
      <w:b/>
      <w:bCs/>
      <w:sz w:val="22"/>
      <w:lang w:val="x-none" w:eastAsia="x-none"/>
    </w:rPr>
  </w:style>
  <w:style w:type="character" w:customStyle="1" w:styleId="ZhlavChar">
    <w:name w:val="Záhlaví Char"/>
    <w:link w:val="Zhlav"/>
    <w:qFormat/>
    <w:rsid w:val="002F7BA7"/>
    <w:rPr>
      <w:sz w:val="24"/>
      <w:szCs w:val="24"/>
    </w:rPr>
  </w:style>
  <w:style w:type="character" w:customStyle="1" w:styleId="ZpatChar">
    <w:name w:val="Zápatí Char"/>
    <w:link w:val="Zpat"/>
    <w:uiPriority w:val="99"/>
    <w:qFormat/>
    <w:rsid w:val="00E47F58"/>
    <w:rPr>
      <w:sz w:val="24"/>
      <w:szCs w:val="24"/>
    </w:rPr>
  </w:style>
  <w:style w:type="character" w:styleId="Hypertextovodkaz">
    <w:name w:val="Hyperlink"/>
    <w:rsid w:val="001C4278"/>
    <w:rPr>
      <w:color w:val="0000FF"/>
      <w:u w:val="single"/>
    </w:rPr>
  </w:style>
  <w:style w:type="character" w:customStyle="1" w:styleId="NzevChar">
    <w:name w:val="Název Char"/>
    <w:link w:val="Nzev"/>
    <w:qFormat/>
    <w:rsid w:val="007B26F7"/>
    <w:rPr>
      <w:b/>
      <w:bCs/>
      <w:sz w:val="28"/>
      <w:szCs w:val="24"/>
    </w:rPr>
  </w:style>
  <w:style w:type="character" w:styleId="Odkaznakoment">
    <w:name w:val="annotation reference"/>
    <w:uiPriority w:val="99"/>
    <w:qFormat/>
    <w:rsid w:val="00DB15D7"/>
    <w:rPr>
      <w:sz w:val="16"/>
      <w:szCs w:val="16"/>
    </w:rPr>
  </w:style>
  <w:style w:type="character" w:customStyle="1" w:styleId="TextkomenteChar">
    <w:name w:val="Text komentáře Char"/>
    <w:basedOn w:val="Standardnpsmoodstavce"/>
    <w:link w:val="Textkomente"/>
    <w:uiPriority w:val="99"/>
    <w:qFormat/>
    <w:rsid w:val="00DB15D7"/>
  </w:style>
  <w:style w:type="character" w:customStyle="1" w:styleId="PedmtkomenteChar">
    <w:name w:val="Předmět komentáře Char"/>
    <w:link w:val="Pedmtkomente"/>
    <w:qFormat/>
    <w:rsid w:val="00DB15D7"/>
    <w:rPr>
      <w:b/>
      <w:bCs/>
    </w:rPr>
  </w:style>
  <w:style w:type="character" w:customStyle="1" w:styleId="TextbublinyChar">
    <w:name w:val="Text bubliny Char"/>
    <w:link w:val="Textbubliny"/>
    <w:uiPriority w:val="99"/>
    <w:qFormat/>
    <w:rsid w:val="00DB15D7"/>
    <w:rPr>
      <w:rFonts w:ascii="Tahoma" w:hAnsi="Tahoma" w:cs="Tahoma"/>
      <w:sz w:val="16"/>
      <w:szCs w:val="16"/>
    </w:rPr>
  </w:style>
  <w:style w:type="character" w:styleId="Siln">
    <w:name w:val="Strong"/>
    <w:basedOn w:val="Standardnpsmoodstavce"/>
    <w:uiPriority w:val="22"/>
    <w:qFormat/>
    <w:rsid w:val="00212EB2"/>
    <w:rPr>
      <w:b/>
      <w:bCs/>
    </w:rPr>
  </w:style>
  <w:style w:type="character" w:customStyle="1" w:styleId="Nevyeenzmnka1">
    <w:name w:val="Nevyřešená zmínka1"/>
    <w:basedOn w:val="Standardnpsmoodstavce"/>
    <w:uiPriority w:val="99"/>
    <w:semiHidden/>
    <w:unhideWhenUsed/>
    <w:qFormat/>
    <w:rsid w:val="006C38DF"/>
    <w:rPr>
      <w:color w:val="808080"/>
      <w:shd w:val="clear" w:color="auto" w:fill="E6E6E6"/>
    </w:rPr>
  </w:style>
  <w:style w:type="character" w:customStyle="1" w:styleId="ZkladntextodsazenChar">
    <w:name w:val="Základní text odsazený Char"/>
    <w:basedOn w:val="Standardnpsmoodstavce"/>
    <w:link w:val="Zkladntextodsazen"/>
    <w:qFormat/>
    <w:rsid w:val="000813EB"/>
    <w:rPr>
      <w:sz w:val="24"/>
    </w:rPr>
  </w:style>
  <w:style w:type="character" w:styleId="slostrnky">
    <w:name w:val="page number"/>
    <w:basedOn w:val="Standardnpsmoodstavce"/>
    <w:qFormat/>
    <w:rsid w:val="002F7BA7"/>
  </w:style>
  <w:style w:type="character" w:customStyle="1" w:styleId="ProsttextChar">
    <w:name w:val="Prostý text Char"/>
    <w:basedOn w:val="Standardnpsmoodstavce"/>
    <w:link w:val="Prosttext"/>
    <w:uiPriority w:val="99"/>
    <w:semiHidden/>
    <w:qFormat/>
    <w:rsid w:val="002F7BA7"/>
    <w:rPr>
      <w:rFonts w:ascii="Calibri" w:eastAsia="Calibri" w:hAnsi="Calibri"/>
      <w:sz w:val="22"/>
      <w:szCs w:val="21"/>
      <w:lang w:val="x-none" w:eastAsia="en-US"/>
    </w:rPr>
  </w:style>
  <w:style w:type="character" w:customStyle="1" w:styleId="ZkladntextChar">
    <w:name w:val="Základní text Char"/>
    <w:basedOn w:val="Standardnpsmoodstavce"/>
    <w:link w:val="Zkladntext"/>
    <w:uiPriority w:val="1"/>
    <w:qFormat/>
    <w:rsid w:val="002F7BA7"/>
    <w:rPr>
      <w:sz w:val="24"/>
      <w:lang w:val="x-none" w:eastAsia="x-none"/>
    </w:rPr>
  </w:style>
  <w:style w:type="character" w:customStyle="1" w:styleId="Zkladntext2Char">
    <w:name w:val="Základní text 2 Char"/>
    <w:basedOn w:val="Standardnpsmoodstavce"/>
    <w:link w:val="Zkladntext2"/>
    <w:qFormat/>
    <w:rsid w:val="002F7BA7"/>
    <w:rPr>
      <w:rFonts w:ascii="Arial" w:hAnsi="Arial"/>
      <w:b/>
      <w:bCs/>
      <w:sz w:val="24"/>
      <w:lang w:val="x-none" w:eastAsia="x-none"/>
    </w:rPr>
  </w:style>
  <w:style w:type="character" w:customStyle="1" w:styleId="Zkladntext3Char">
    <w:name w:val="Základní text 3 Char"/>
    <w:basedOn w:val="Standardnpsmoodstavce"/>
    <w:link w:val="Zkladntext3"/>
    <w:qFormat/>
    <w:rsid w:val="002F7BA7"/>
    <w:rPr>
      <w:rFonts w:ascii="Arial" w:hAnsi="Arial"/>
      <w:color w:val="FF0000"/>
      <w:sz w:val="24"/>
      <w:lang w:val="x-none" w:eastAsia="x-none"/>
    </w:rPr>
  </w:style>
  <w:style w:type="character" w:customStyle="1" w:styleId="Zkladntextodsazen3Char">
    <w:name w:val="Základní text odsazený 3 Char"/>
    <w:basedOn w:val="Standardnpsmoodstavce"/>
    <w:link w:val="Zkladntextodsazen3"/>
    <w:uiPriority w:val="99"/>
    <w:semiHidden/>
    <w:qFormat/>
    <w:rsid w:val="002F7BA7"/>
    <w:rPr>
      <w:sz w:val="16"/>
      <w:szCs w:val="16"/>
      <w:lang w:val="x-none" w:eastAsia="x-none"/>
    </w:rPr>
  </w:style>
  <w:style w:type="character" w:customStyle="1" w:styleId="AdresaHTMLChar">
    <w:name w:val="Adresa HTML Char"/>
    <w:basedOn w:val="Standardnpsmoodstavce"/>
    <w:link w:val="AdresaHTML"/>
    <w:uiPriority w:val="99"/>
    <w:semiHidden/>
    <w:qFormat/>
    <w:rsid w:val="001568F1"/>
    <w:rPr>
      <w:i/>
      <w:iCs/>
      <w:sz w:val="24"/>
      <w:szCs w:val="24"/>
    </w:rPr>
  </w:style>
  <w:style w:type="character" w:styleId="Zdraznnjemn">
    <w:name w:val="Subtle Emphasis"/>
    <w:uiPriority w:val="19"/>
    <w:qFormat/>
    <w:rsid w:val="00565FB6"/>
  </w:style>
  <w:style w:type="character" w:styleId="Sledovanodkaz">
    <w:name w:val="FollowedHyperlink"/>
    <w:basedOn w:val="Standardnpsmoodstavce"/>
    <w:uiPriority w:val="99"/>
    <w:semiHidden/>
    <w:unhideWhenUsed/>
    <w:rsid w:val="001A054A"/>
    <w:rPr>
      <w:color w:val="954F72" w:themeColor="followedHyperlink"/>
      <w:u w:val="single"/>
    </w:rPr>
  </w:style>
  <w:style w:type="character" w:customStyle="1" w:styleId="Nevyeenzmnka2">
    <w:name w:val="Nevyřešená zmínka2"/>
    <w:basedOn w:val="Standardnpsmoodstavce"/>
    <w:uiPriority w:val="99"/>
    <w:semiHidden/>
    <w:unhideWhenUsed/>
    <w:qFormat/>
    <w:rsid w:val="001A054A"/>
    <w:rPr>
      <w:color w:val="605E5C"/>
      <w:shd w:val="clear" w:color="auto" w:fill="E1DFDD"/>
    </w:rPr>
  </w:style>
  <w:style w:type="character" w:styleId="Zdraznnintenzivn">
    <w:name w:val="Intense Emphasis"/>
    <w:basedOn w:val="Standardnpsmoodstavce"/>
    <w:uiPriority w:val="21"/>
    <w:qFormat/>
    <w:rsid w:val="00415A70"/>
    <w:rPr>
      <w:i/>
      <w:iCs/>
      <w:color w:val="5B9BD5" w:themeColor="accent1"/>
    </w:rPr>
  </w:style>
  <w:style w:type="character" w:customStyle="1" w:styleId="OdstavecseseznamemChar">
    <w:name w:val="Odstavec se seznamem Char"/>
    <w:basedOn w:val="Standardnpsmoodstavce"/>
    <w:link w:val="Odstavecseseznamem"/>
    <w:uiPriority w:val="1"/>
    <w:qFormat/>
    <w:locked/>
    <w:rsid w:val="00624FF1"/>
    <w:rPr>
      <w:rFonts w:eastAsia="Arial Unicode MS"/>
      <w:sz w:val="24"/>
      <w:szCs w:val="24"/>
    </w:rPr>
  </w:style>
  <w:style w:type="character" w:customStyle="1" w:styleId="Nevyeenzmnka3">
    <w:name w:val="Nevyřešená zmínka3"/>
    <w:basedOn w:val="Standardnpsmoodstavce"/>
    <w:uiPriority w:val="99"/>
    <w:semiHidden/>
    <w:unhideWhenUsed/>
    <w:qFormat/>
    <w:rsid w:val="008E5AA0"/>
    <w:rPr>
      <w:color w:val="605E5C"/>
      <w:shd w:val="clear" w:color="auto" w:fill="E1DFDD"/>
    </w:rPr>
  </w:style>
  <w:style w:type="character" w:customStyle="1" w:styleId="Nevyeenzmnka4">
    <w:name w:val="Nevyřešená zmínka4"/>
    <w:basedOn w:val="Standardnpsmoodstavce"/>
    <w:uiPriority w:val="99"/>
    <w:semiHidden/>
    <w:unhideWhenUsed/>
    <w:qFormat/>
    <w:rsid w:val="0087013D"/>
    <w:rPr>
      <w:color w:val="605E5C"/>
      <w:shd w:val="clear" w:color="auto" w:fill="E1DFDD"/>
    </w:rPr>
  </w:style>
  <w:style w:type="character" w:customStyle="1" w:styleId="Nevyeenzmnka5">
    <w:name w:val="Nevyřešená zmínka5"/>
    <w:basedOn w:val="Standardnpsmoodstavce"/>
    <w:uiPriority w:val="99"/>
    <w:semiHidden/>
    <w:unhideWhenUsed/>
    <w:qFormat/>
    <w:rsid w:val="00E707D5"/>
    <w:rPr>
      <w:color w:val="605E5C"/>
      <w:shd w:val="clear" w:color="auto" w:fill="E1DFDD"/>
    </w:rPr>
  </w:style>
  <w:style w:type="character" w:customStyle="1" w:styleId="UnresolvedMention">
    <w:name w:val="Unresolved Mention"/>
    <w:basedOn w:val="Standardnpsmoodstavce"/>
    <w:uiPriority w:val="99"/>
    <w:semiHidden/>
    <w:unhideWhenUsed/>
    <w:qFormat/>
    <w:rsid w:val="00161558"/>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1"/>
    <w:qFormat/>
    <w:rsid w:val="002F7BA7"/>
    <w:pPr>
      <w:widowControl w:val="0"/>
      <w:textAlignment w:val="baseline"/>
    </w:pPr>
    <w:rPr>
      <w:szCs w:val="20"/>
      <w:lang w:val="x-none" w:eastAsia="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BF645C"/>
    <w:pPr>
      <w:tabs>
        <w:tab w:val="center" w:pos="4536"/>
        <w:tab w:val="right" w:pos="9072"/>
      </w:tabs>
    </w:pPr>
  </w:style>
  <w:style w:type="paragraph" w:styleId="Zpat">
    <w:name w:val="footer"/>
    <w:basedOn w:val="Normln"/>
    <w:link w:val="ZpatChar"/>
    <w:rsid w:val="00BF645C"/>
    <w:pPr>
      <w:tabs>
        <w:tab w:val="center" w:pos="4536"/>
        <w:tab w:val="right" w:pos="9072"/>
      </w:tabs>
    </w:pPr>
  </w:style>
  <w:style w:type="paragraph" w:styleId="Normlnweb">
    <w:name w:val="Normal (Web)"/>
    <w:basedOn w:val="Normln"/>
    <w:uiPriority w:val="99"/>
    <w:qFormat/>
    <w:rsid w:val="00BF645C"/>
    <w:pPr>
      <w:spacing w:after="210" w:line="210" w:lineRule="atLeast"/>
      <w:jc w:val="both"/>
    </w:pPr>
    <w:rPr>
      <w:sz w:val="17"/>
      <w:szCs w:val="17"/>
    </w:rPr>
  </w:style>
  <w:style w:type="paragraph" w:styleId="Nzev">
    <w:name w:val="Title"/>
    <w:basedOn w:val="Normln"/>
    <w:link w:val="NzevChar"/>
    <w:qFormat/>
    <w:rsid w:val="00DF0BEF"/>
    <w:pPr>
      <w:jc w:val="center"/>
    </w:pPr>
    <w:rPr>
      <w:b/>
      <w:bCs/>
      <w:sz w:val="28"/>
    </w:rPr>
  </w:style>
  <w:style w:type="paragraph" w:styleId="Textkomente">
    <w:name w:val="annotation text"/>
    <w:basedOn w:val="Normln"/>
    <w:link w:val="TextkomenteChar"/>
    <w:uiPriority w:val="99"/>
    <w:qFormat/>
    <w:rsid w:val="00DB15D7"/>
    <w:rPr>
      <w:sz w:val="20"/>
      <w:szCs w:val="20"/>
    </w:rPr>
  </w:style>
  <w:style w:type="paragraph" w:styleId="Pedmtkomente">
    <w:name w:val="annotation subject"/>
    <w:basedOn w:val="Textkomente"/>
    <w:next w:val="Textkomente"/>
    <w:link w:val="PedmtkomenteChar"/>
    <w:qFormat/>
    <w:rsid w:val="00DB15D7"/>
    <w:rPr>
      <w:b/>
      <w:bCs/>
    </w:rPr>
  </w:style>
  <w:style w:type="paragraph" w:styleId="Textbubliny">
    <w:name w:val="Balloon Text"/>
    <w:basedOn w:val="Normln"/>
    <w:link w:val="TextbublinyChar"/>
    <w:uiPriority w:val="99"/>
    <w:qFormat/>
    <w:rsid w:val="00DB15D7"/>
    <w:rPr>
      <w:rFonts w:ascii="Tahoma" w:hAnsi="Tahoma" w:cs="Tahoma"/>
      <w:sz w:val="16"/>
      <w:szCs w:val="16"/>
    </w:rPr>
  </w:style>
  <w:style w:type="paragraph" w:styleId="Odstavecseseznamem">
    <w:name w:val="List Paragraph"/>
    <w:basedOn w:val="Normln"/>
    <w:link w:val="OdstavecseseznamemChar"/>
    <w:uiPriority w:val="34"/>
    <w:qFormat/>
    <w:rsid w:val="00190B21"/>
    <w:pPr>
      <w:ind w:left="720"/>
      <w:contextualSpacing/>
      <w:jc w:val="both"/>
    </w:pPr>
    <w:rPr>
      <w:rFonts w:eastAsia="Arial Unicode MS"/>
    </w:rPr>
  </w:style>
  <w:style w:type="paragraph" w:styleId="Zkladntextodsazen">
    <w:name w:val="Body Text Indent"/>
    <w:basedOn w:val="Normln"/>
    <w:link w:val="ZkladntextodsazenChar"/>
    <w:rsid w:val="000813EB"/>
    <w:pPr>
      <w:widowControl w:val="0"/>
      <w:spacing w:line="360" w:lineRule="atLeast"/>
      <w:ind w:left="3540" w:hanging="2832"/>
      <w:jc w:val="both"/>
      <w:textAlignment w:val="baseline"/>
    </w:pPr>
    <w:rPr>
      <w:szCs w:val="20"/>
    </w:rPr>
  </w:style>
  <w:style w:type="paragraph" w:styleId="Bezmezer">
    <w:name w:val="No Spacing"/>
    <w:uiPriority w:val="1"/>
    <w:qFormat/>
    <w:rsid w:val="00777AF6"/>
  </w:style>
  <w:style w:type="paragraph" w:styleId="Prosttext">
    <w:name w:val="Plain Text"/>
    <w:basedOn w:val="Normln"/>
    <w:link w:val="ProsttextChar"/>
    <w:uiPriority w:val="99"/>
    <w:semiHidden/>
    <w:unhideWhenUsed/>
    <w:qFormat/>
    <w:rsid w:val="002F7BA7"/>
    <w:rPr>
      <w:rFonts w:ascii="Calibri" w:eastAsia="Calibri" w:hAnsi="Calibri"/>
      <w:sz w:val="22"/>
      <w:szCs w:val="21"/>
      <w:lang w:val="x-none" w:eastAsia="en-US"/>
    </w:rPr>
  </w:style>
  <w:style w:type="paragraph" w:customStyle="1" w:styleId="Zkladntext21">
    <w:name w:val="Základní text 21"/>
    <w:basedOn w:val="Normln"/>
    <w:qFormat/>
    <w:rsid w:val="002F7BA7"/>
    <w:pPr>
      <w:widowControl w:val="0"/>
      <w:textAlignment w:val="baseline"/>
    </w:pPr>
    <w:rPr>
      <w:b/>
      <w:szCs w:val="20"/>
    </w:rPr>
  </w:style>
  <w:style w:type="paragraph" w:customStyle="1" w:styleId="Zkladntext31">
    <w:name w:val="Základní text 31"/>
    <w:basedOn w:val="Normln"/>
    <w:qFormat/>
    <w:rsid w:val="002F7BA7"/>
    <w:pPr>
      <w:widowControl w:val="0"/>
      <w:jc w:val="both"/>
      <w:textAlignment w:val="baseline"/>
    </w:pPr>
    <w:rPr>
      <w:szCs w:val="20"/>
    </w:rPr>
  </w:style>
  <w:style w:type="paragraph" w:styleId="Zkladntext2">
    <w:name w:val="Body Text 2"/>
    <w:basedOn w:val="Normln"/>
    <w:link w:val="Zkladntext2Char"/>
    <w:qFormat/>
    <w:rsid w:val="002F7BA7"/>
    <w:pPr>
      <w:jc w:val="both"/>
      <w:textAlignment w:val="baseline"/>
    </w:pPr>
    <w:rPr>
      <w:rFonts w:ascii="Arial" w:hAnsi="Arial"/>
      <w:b/>
      <w:bCs/>
      <w:szCs w:val="20"/>
      <w:lang w:val="x-none" w:eastAsia="x-none"/>
    </w:rPr>
  </w:style>
  <w:style w:type="paragraph" w:styleId="Zkladntext3">
    <w:name w:val="Body Text 3"/>
    <w:basedOn w:val="Normln"/>
    <w:link w:val="Zkladntext3Char"/>
    <w:qFormat/>
    <w:rsid w:val="002F7BA7"/>
    <w:pPr>
      <w:jc w:val="both"/>
      <w:textAlignment w:val="baseline"/>
    </w:pPr>
    <w:rPr>
      <w:rFonts w:ascii="Arial" w:hAnsi="Arial"/>
      <w:color w:val="FF0000"/>
      <w:szCs w:val="20"/>
      <w:lang w:val="x-none" w:eastAsia="x-none"/>
    </w:rPr>
  </w:style>
  <w:style w:type="paragraph" w:customStyle="1" w:styleId="4">
    <w:name w:val="4"/>
    <w:basedOn w:val="Zkladntextodsazen"/>
    <w:qFormat/>
    <w:rsid w:val="002F7BA7"/>
    <w:pPr>
      <w:widowControl/>
      <w:tabs>
        <w:tab w:val="left" w:pos="284"/>
      </w:tabs>
      <w:spacing w:line="240" w:lineRule="auto"/>
      <w:ind w:left="0" w:firstLine="0"/>
      <w:jc w:val="left"/>
      <w:textAlignment w:val="auto"/>
    </w:pPr>
    <w:rPr>
      <w:sz w:val="22"/>
      <w:szCs w:val="22"/>
    </w:rPr>
  </w:style>
  <w:style w:type="paragraph" w:customStyle="1" w:styleId="MujNadpis2">
    <w:name w:val="MujNadpis2"/>
    <w:basedOn w:val="Nadpis2"/>
    <w:next w:val="Normln"/>
    <w:qFormat/>
    <w:rsid w:val="002F7BA7"/>
    <w:pPr>
      <w:numPr>
        <w:numId w:val="0"/>
      </w:numPr>
      <w:spacing w:before="240" w:after="60"/>
    </w:pPr>
    <w:rPr>
      <w:rFonts w:cs="Times New Roman"/>
      <w:bCs w:val="0"/>
      <w:sz w:val="24"/>
      <w:szCs w:val="20"/>
      <w:lang w:val="x-none"/>
    </w:rPr>
  </w:style>
  <w:style w:type="paragraph" w:styleId="Obsah2">
    <w:name w:val="toc 2"/>
    <w:basedOn w:val="Normln"/>
    <w:next w:val="Normln"/>
    <w:autoRedefine/>
    <w:uiPriority w:val="39"/>
    <w:qFormat/>
    <w:rsid w:val="002F7BA7"/>
    <w:pPr>
      <w:tabs>
        <w:tab w:val="left" w:pos="800"/>
        <w:tab w:val="right" w:leader="dot" w:pos="9627"/>
      </w:tabs>
      <w:ind w:left="200"/>
      <w:textAlignment w:val="baseline"/>
    </w:pPr>
    <w:rPr>
      <w:smallCaps/>
      <w:sz w:val="20"/>
      <w:szCs w:val="20"/>
    </w:rPr>
  </w:style>
  <w:style w:type="paragraph" w:styleId="Obsah1">
    <w:name w:val="toc 1"/>
    <w:basedOn w:val="Normln"/>
    <w:next w:val="Normln"/>
    <w:autoRedefine/>
    <w:uiPriority w:val="39"/>
    <w:qFormat/>
    <w:rsid w:val="002F7BA7"/>
    <w:pPr>
      <w:tabs>
        <w:tab w:val="left" w:pos="400"/>
        <w:tab w:val="right" w:leader="dot" w:pos="9639"/>
      </w:tabs>
      <w:spacing w:before="120" w:after="120"/>
      <w:ind w:left="426" w:hanging="426"/>
      <w:textAlignment w:val="baseline"/>
    </w:pPr>
    <w:rPr>
      <w:b/>
      <w:bCs/>
      <w:caps/>
      <w:sz w:val="20"/>
      <w:szCs w:val="20"/>
    </w:rPr>
  </w:style>
  <w:style w:type="paragraph" w:customStyle="1" w:styleId="NormlnIMP1">
    <w:name w:val="Normální_IMP1"/>
    <w:basedOn w:val="Normln"/>
    <w:qFormat/>
    <w:rsid w:val="002F7BA7"/>
    <w:pPr>
      <w:widowControl w:val="0"/>
      <w:spacing w:line="218" w:lineRule="auto"/>
      <w:jc w:val="both"/>
    </w:pPr>
    <w:rPr>
      <w:rFonts w:ascii="News Serif EE" w:hAnsi="News Serif EE"/>
      <w:szCs w:val="20"/>
    </w:rPr>
  </w:style>
  <w:style w:type="paragraph" w:styleId="Obsah3">
    <w:name w:val="toc 3"/>
    <w:basedOn w:val="Normln"/>
    <w:next w:val="Normln"/>
    <w:autoRedefine/>
    <w:uiPriority w:val="39"/>
    <w:rsid w:val="002F7BA7"/>
    <w:pPr>
      <w:tabs>
        <w:tab w:val="left" w:pos="993"/>
        <w:tab w:val="right" w:leader="dot" w:pos="9639"/>
      </w:tabs>
      <w:ind w:left="400"/>
      <w:textAlignment w:val="baseline"/>
    </w:pPr>
    <w:rPr>
      <w:i/>
      <w:iCs/>
      <w:sz w:val="20"/>
      <w:szCs w:val="20"/>
    </w:rPr>
  </w:style>
  <w:style w:type="paragraph" w:customStyle="1" w:styleId="2">
    <w:name w:val="2"/>
    <w:basedOn w:val="Zkladntextodsazen"/>
    <w:qFormat/>
    <w:rsid w:val="002F7BA7"/>
    <w:pPr>
      <w:widowControl/>
      <w:tabs>
        <w:tab w:val="left" w:pos="284"/>
      </w:tabs>
      <w:spacing w:line="240" w:lineRule="auto"/>
      <w:ind w:left="0" w:firstLine="0"/>
      <w:jc w:val="left"/>
      <w:textAlignment w:val="auto"/>
    </w:pPr>
    <w:rPr>
      <w:b/>
      <w:szCs w:val="22"/>
    </w:rPr>
  </w:style>
  <w:style w:type="paragraph" w:styleId="Normlnodsazen">
    <w:name w:val="Normal Indent"/>
    <w:basedOn w:val="Normln"/>
    <w:qFormat/>
    <w:rsid w:val="002F7BA7"/>
    <w:pPr>
      <w:ind w:left="708"/>
      <w:jc w:val="both"/>
    </w:pPr>
    <w:rPr>
      <w:szCs w:val="20"/>
    </w:rPr>
  </w:style>
  <w:style w:type="paragraph" w:styleId="Rejstk1">
    <w:name w:val="index 1"/>
    <w:basedOn w:val="Normln"/>
    <w:next w:val="Normln"/>
    <w:semiHidden/>
    <w:qFormat/>
    <w:rsid w:val="002F7BA7"/>
    <w:pPr>
      <w:ind w:left="200" w:hanging="200"/>
      <w:textAlignment w:val="baseline"/>
    </w:pPr>
    <w:rPr>
      <w:sz w:val="18"/>
      <w:szCs w:val="18"/>
    </w:rPr>
  </w:style>
  <w:style w:type="paragraph" w:styleId="Zkladntextodsazen3">
    <w:name w:val="Body Text Indent 3"/>
    <w:basedOn w:val="Normln"/>
    <w:link w:val="Zkladntextodsazen3Char"/>
    <w:uiPriority w:val="99"/>
    <w:semiHidden/>
    <w:unhideWhenUsed/>
    <w:qFormat/>
    <w:rsid w:val="002F7BA7"/>
    <w:pPr>
      <w:spacing w:after="120"/>
      <w:ind w:left="283"/>
      <w:textAlignment w:val="baseline"/>
    </w:pPr>
    <w:rPr>
      <w:sz w:val="16"/>
      <w:szCs w:val="16"/>
      <w:lang w:val="x-none" w:eastAsia="x-none"/>
    </w:rPr>
  </w:style>
  <w:style w:type="paragraph" w:customStyle="1" w:styleId="xl65">
    <w:name w:val="xl65"/>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pPr>
    <w:rPr>
      <w:b/>
      <w:bCs/>
      <w:color w:val="000000"/>
      <w:sz w:val="20"/>
      <w:szCs w:val="20"/>
    </w:rPr>
  </w:style>
  <w:style w:type="paragraph" w:customStyle="1" w:styleId="xl66">
    <w:name w:val="xl66"/>
    <w:basedOn w:val="Normln"/>
    <w:qFormat/>
    <w:rsid w:val="002F7BA7"/>
    <w:pPr>
      <w:spacing w:beforeAutospacing="1" w:afterAutospacing="1"/>
      <w:jc w:val="center"/>
    </w:pPr>
    <w:rPr>
      <w:b/>
      <w:bCs/>
    </w:rPr>
  </w:style>
  <w:style w:type="paragraph" w:customStyle="1" w:styleId="xl67">
    <w:name w:val="xl67"/>
    <w:basedOn w:val="Normln"/>
    <w:qFormat/>
    <w:rsid w:val="002F7BA7"/>
    <w:pPr>
      <w:spacing w:beforeAutospacing="1" w:afterAutospacing="1"/>
      <w:jc w:val="center"/>
    </w:pPr>
  </w:style>
  <w:style w:type="paragraph" w:customStyle="1" w:styleId="xl68">
    <w:name w:val="xl68"/>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customStyle="1" w:styleId="xl69">
    <w:name w:val="xl69"/>
    <w:basedOn w:val="Normln"/>
    <w:qFormat/>
    <w:rsid w:val="002F7BA7"/>
    <w:pPr>
      <w:shd w:val="clear" w:color="000000" w:fill="B7DEE8"/>
      <w:spacing w:beforeAutospacing="1" w:afterAutospacing="1"/>
    </w:pPr>
  </w:style>
  <w:style w:type="paragraph" w:customStyle="1" w:styleId="xl70">
    <w:name w:val="xl70"/>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pPr>
    <w:rPr>
      <w:color w:val="000000"/>
      <w:sz w:val="20"/>
      <w:szCs w:val="20"/>
    </w:rPr>
  </w:style>
  <w:style w:type="paragraph" w:customStyle="1" w:styleId="xl71">
    <w:name w:val="xl71"/>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72">
    <w:name w:val="xl72"/>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73">
    <w:name w:val="xl73"/>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customStyle="1" w:styleId="xl74">
    <w:name w:val="xl74"/>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75">
    <w:name w:val="xl75"/>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customStyle="1" w:styleId="xl76">
    <w:name w:val="xl76"/>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pPr>
    <w:rPr>
      <w:b/>
      <w:bCs/>
      <w:color w:val="000000"/>
    </w:rPr>
  </w:style>
  <w:style w:type="paragraph" w:customStyle="1" w:styleId="xl77">
    <w:name w:val="xl77"/>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color w:val="000000"/>
    </w:rPr>
  </w:style>
  <w:style w:type="paragraph" w:customStyle="1" w:styleId="xl78">
    <w:name w:val="xl78"/>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79">
    <w:name w:val="xl79"/>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80">
    <w:name w:val="xl80"/>
    <w:basedOn w:val="Normln"/>
    <w:qFormat/>
    <w:rsid w:val="002F7BA7"/>
    <w:pPr>
      <w:spacing w:beforeAutospacing="1" w:afterAutospacing="1"/>
    </w:pPr>
    <w:rPr>
      <w:sz w:val="20"/>
      <w:szCs w:val="20"/>
    </w:rPr>
  </w:style>
  <w:style w:type="paragraph" w:customStyle="1" w:styleId="xl81">
    <w:name w:val="xl81"/>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color w:val="000000"/>
      <w:sz w:val="20"/>
      <w:szCs w:val="20"/>
    </w:rPr>
  </w:style>
  <w:style w:type="paragraph" w:customStyle="1" w:styleId="xl82">
    <w:name w:val="xl82"/>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customStyle="1" w:styleId="xl83">
    <w:name w:val="xl83"/>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customStyle="1" w:styleId="xl84">
    <w:name w:val="xl84"/>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customStyle="1" w:styleId="xl85">
    <w:name w:val="xl85"/>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86">
    <w:name w:val="xl86"/>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87">
    <w:name w:val="xl87"/>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customStyle="1" w:styleId="xl88">
    <w:name w:val="xl88"/>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89">
    <w:name w:val="xl89"/>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90">
    <w:name w:val="xl90"/>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customStyle="1" w:styleId="xl91">
    <w:name w:val="xl91"/>
    <w:basedOn w:val="Normln"/>
    <w:qFormat/>
    <w:rsid w:val="002F7BA7"/>
    <w:pPr>
      <w:spacing w:beforeAutospacing="1" w:afterAutospacing="1"/>
      <w:jc w:val="center"/>
    </w:pPr>
    <w:rPr>
      <w:sz w:val="20"/>
      <w:szCs w:val="20"/>
    </w:rPr>
  </w:style>
  <w:style w:type="paragraph" w:customStyle="1" w:styleId="xl92">
    <w:name w:val="xl92"/>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93">
    <w:name w:val="xl93"/>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94">
    <w:name w:val="xl94"/>
    <w:basedOn w:val="Normln"/>
    <w:qFormat/>
    <w:rsid w:val="002F7BA7"/>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TableParagraph">
    <w:name w:val="Table Paragraph"/>
    <w:basedOn w:val="Normln"/>
    <w:uiPriority w:val="1"/>
    <w:qFormat/>
    <w:rsid w:val="002F7BA7"/>
    <w:pPr>
      <w:widowControl w:val="0"/>
    </w:pPr>
    <w:rPr>
      <w:rFonts w:ascii="Calibri" w:eastAsia="Calibri" w:hAnsi="Calibri"/>
      <w:sz w:val="22"/>
      <w:szCs w:val="22"/>
      <w:lang w:val="en-US" w:eastAsia="en-US"/>
    </w:rPr>
  </w:style>
  <w:style w:type="paragraph" w:styleId="AdresaHTML">
    <w:name w:val="HTML Address"/>
    <w:basedOn w:val="Normln"/>
    <w:link w:val="AdresaHTMLChar"/>
    <w:uiPriority w:val="99"/>
    <w:semiHidden/>
    <w:unhideWhenUsed/>
    <w:qFormat/>
    <w:rsid w:val="001568F1"/>
    <w:rPr>
      <w:i/>
      <w:iCs/>
    </w:rPr>
  </w:style>
  <w:style w:type="paragraph" w:customStyle="1" w:styleId="Normlntab">
    <w:name w:val="Normální tab"/>
    <w:basedOn w:val="Normln"/>
    <w:qFormat/>
    <w:rsid w:val="00624FF1"/>
    <w:pPr>
      <w:spacing w:before="120" w:after="120"/>
    </w:pPr>
    <w:rPr>
      <w:rFonts w:ascii="Arial" w:hAnsi="Arial"/>
      <w:b/>
      <w:bCs/>
      <w:sz w:val="20"/>
      <w:szCs w:val="20"/>
    </w:rPr>
  </w:style>
  <w:style w:type="paragraph" w:customStyle="1" w:styleId="Modrtext">
    <w:name w:val="Modrý text"/>
    <w:basedOn w:val="Normln"/>
    <w:qFormat/>
    <w:rsid w:val="00624FF1"/>
    <w:pPr>
      <w:numPr>
        <w:numId w:val="4"/>
      </w:numPr>
      <w:tabs>
        <w:tab w:val="clear" w:pos="720"/>
        <w:tab w:val="center" w:pos="4536"/>
        <w:tab w:val="right" w:pos="9072"/>
      </w:tabs>
    </w:pPr>
    <w:rPr>
      <w:rFonts w:ascii="Arial" w:hAnsi="Arial"/>
      <w:color w:val="193B7A"/>
      <w:sz w:val="15"/>
      <w:szCs w:val="15"/>
    </w:rPr>
  </w:style>
  <w:style w:type="paragraph" w:customStyle="1" w:styleId="Smlouva-slo">
    <w:name w:val="Smlouva-číslo"/>
    <w:basedOn w:val="Normln"/>
    <w:uiPriority w:val="99"/>
    <w:qFormat/>
    <w:rsid w:val="000718B3"/>
    <w:pPr>
      <w:widowControl w:val="0"/>
      <w:spacing w:before="120" w:line="240" w:lineRule="atLeast"/>
      <w:jc w:val="both"/>
    </w:pPr>
  </w:style>
  <w:style w:type="paragraph" w:styleId="Revize">
    <w:name w:val="Revision"/>
    <w:uiPriority w:val="99"/>
    <w:semiHidden/>
    <w:qFormat/>
    <w:rsid w:val="004B73DE"/>
    <w:rPr>
      <w:sz w:val="24"/>
      <w:szCs w:val="24"/>
    </w:rPr>
  </w:style>
  <w:style w:type="table" w:styleId="Mkatabulky">
    <w:name w:val="Table Grid"/>
    <w:basedOn w:val="Normlntabulka"/>
    <w:rsid w:val="002A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climfi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F745-19C7-491C-8D99-4310FAE4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4365</Words>
  <Characters>25757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Název společnosti</vt:lpstr>
    </vt:vector>
  </TitlesOfParts>
  <Company>Microsoft</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společnosti</dc:title>
  <dc:subject/>
  <dc:creator>author of the year</dc:creator>
  <dc:description/>
  <cp:lastModifiedBy>Jan Rázek</cp:lastModifiedBy>
  <cp:revision>4</cp:revision>
  <cp:lastPrinted>2022-11-22T09:21:00Z</cp:lastPrinted>
  <dcterms:created xsi:type="dcterms:W3CDTF">2022-11-22T09:41:00Z</dcterms:created>
  <dcterms:modified xsi:type="dcterms:W3CDTF">2022-11-22T09:47:00Z</dcterms:modified>
  <dc:language>cs-CZ</dc:language>
</cp:coreProperties>
</file>