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DB" w:rsidRDefault="00A86EE3">
      <w:pPr>
        <w:pStyle w:val="Zkladntext30"/>
        <w:framePr w:w="2002" w:h="374" w:wrap="none" w:hAnchor="page" w:x="9125" w:y="1"/>
        <w:shd w:val="clear" w:color="auto" w:fill="auto"/>
        <w:spacing w:after="0"/>
        <w:jc w:val="right"/>
      </w:pPr>
      <w:r>
        <w:t>OBJEDNÁVKA</w:t>
      </w:r>
    </w:p>
    <w:p w:rsidR="00393ADB" w:rsidRDefault="00393ADB">
      <w:pPr>
        <w:spacing w:after="373" w:line="1" w:lineRule="exact"/>
      </w:pPr>
    </w:p>
    <w:p w:rsidR="00393ADB" w:rsidRDefault="00393ADB">
      <w:pPr>
        <w:spacing w:line="1" w:lineRule="exact"/>
        <w:sectPr w:rsidR="00393ADB">
          <w:footerReference w:type="default" r:id="rId6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393ADB" w:rsidRDefault="00A86EE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3ADB" w:rsidRDefault="00A86EE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 w:rsidR="00A160BA">
                              <w:t xml:space="preserve">   </w:t>
                            </w:r>
                            <w: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29.85pt;margin-top:2.15pt;width:40.8pt;height:42.25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" filled="f" stroked="f">
                <v:textbox inset="0,0,0,0">
                  <w:txbxContent>
                    <w:p w:rsidR="00393ADB" w:rsidRDefault="00A86EE3">
                      <w:pPr>
                        <w:pStyle w:val="Zkladntext4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 w:rsidR="00A160BA">
                        <w:t xml:space="preserve">   </w:t>
                      </w:r>
                      <w: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93ADB" w:rsidRDefault="00A86EE3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- 3145</w:t>
      </w:r>
    </w:p>
    <w:p w:rsidR="00393ADB" w:rsidRDefault="00A86EE3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:rsidR="00393ADB" w:rsidRDefault="00A86EE3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393ADB" w:rsidRDefault="00A86EE3">
      <w:pPr>
        <w:pStyle w:val="Zkladntext1"/>
        <w:shd w:val="clear" w:color="auto" w:fill="auto"/>
      </w:pPr>
      <w:r>
        <w:t>Národní</w:t>
      </w:r>
      <w:r>
        <w:t xml:space="preserve"> galerie v Praze</w:t>
      </w:r>
    </w:p>
    <w:p w:rsidR="00393ADB" w:rsidRDefault="00A86EE3">
      <w:pPr>
        <w:pStyle w:val="Zkladntext1"/>
        <w:shd w:val="clear" w:color="auto" w:fill="auto"/>
      </w:pPr>
      <w:r>
        <w:t>Staroměstské náměstí 12</w:t>
      </w:r>
    </w:p>
    <w:p w:rsidR="00393ADB" w:rsidRDefault="00A86EE3">
      <w:pPr>
        <w:pStyle w:val="Zkladntext1"/>
        <w:shd w:val="clear" w:color="auto" w:fill="auto"/>
        <w:spacing w:after="180"/>
      </w:pPr>
      <w:r>
        <w:t>110 15 Praha 1</w:t>
      </w:r>
    </w:p>
    <w:p w:rsidR="00393ADB" w:rsidRDefault="00A86EE3">
      <w:pPr>
        <w:pStyle w:val="Zkladntext1"/>
        <w:shd w:val="clear" w:color="auto" w:fill="auto"/>
      </w:pPr>
      <w:r>
        <w:t>Zřízena zákonem č.148/1949 Sb.,</w:t>
      </w:r>
    </w:p>
    <w:p w:rsidR="00393ADB" w:rsidRDefault="00A86EE3">
      <w:pPr>
        <w:pStyle w:val="Zkladntext1"/>
        <w:shd w:val="clear" w:color="auto" w:fill="auto"/>
      </w:pPr>
      <w:r>
        <w:t>o Národní galerii v Praze</w:t>
      </w:r>
    </w:p>
    <w:p w:rsidR="00393ADB" w:rsidRDefault="00A86EE3">
      <w:pPr>
        <w:pStyle w:val="Zkladntext2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3145/2022</w:t>
      </w:r>
    </w:p>
    <w:p w:rsidR="00393ADB" w:rsidRDefault="00A86EE3">
      <w:pPr>
        <w:pStyle w:val="Zkladntext30"/>
        <w:shd w:val="clear" w:color="auto" w:fill="auto"/>
        <w:spacing w:after="60"/>
      </w:pPr>
      <w:r>
        <w:t>DODAVATEL</w:t>
      </w:r>
    </w:p>
    <w:p w:rsidR="00393ADB" w:rsidRDefault="00A86EE3">
      <w:pPr>
        <w:pStyle w:val="Zkladntext20"/>
        <w:shd w:val="clear" w:color="auto" w:fill="auto"/>
        <w:spacing w:after="180"/>
      </w:pPr>
      <w:proofErr w:type="spellStart"/>
      <w:r>
        <w:t>MetroZoom</w:t>
      </w:r>
      <w:proofErr w:type="spellEnd"/>
      <w:r>
        <w:t xml:space="preserve"> s.r.o.</w:t>
      </w:r>
    </w:p>
    <w:p w:rsidR="00A160BA" w:rsidRDefault="00A86EE3">
      <w:pPr>
        <w:pStyle w:val="Zkladntext20"/>
        <w:shd w:val="clear" w:color="auto" w:fill="auto"/>
        <w:spacing w:after="0"/>
      </w:pPr>
      <w:r>
        <w:t xml:space="preserve">Na strži 2097/63 </w:t>
      </w:r>
    </w:p>
    <w:p w:rsidR="00A160BA" w:rsidRDefault="00A86EE3">
      <w:pPr>
        <w:pStyle w:val="Zkladntext20"/>
        <w:shd w:val="clear" w:color="auto" w:fill="auto"/>
        <w:spacing w:after="0"/>
      </w:pPr>
      <w:r>
        <w:t xml:space="preserve">140 00 Praha 4 </w:t>
      </w:r>
    </w:p>
    <w:p w:rsidR="00393ADB" w:rsidRDefault="00A86EE3">
      <w:pPr>
        <w:pStyle w:val="Zkladntext20"/>
        <w:shd w:val="clear" w:color="auto" w:fill="auto"/>
        <w:spacing w:after="0"/>
        <w:sectPr w:rsidR="00393ADB">
          <w:type w:val="continuous"/>
          <w:pgSz w:w="11900" w:h="16840"/>
          <w:pgMar w:top="330" w:right="2858" w:bottom="5458" w:left="359" w:header="0" w:footer="3" w:gutter="0"/>
          <w:cols w:num="2" w:space="1606"/>
          <w:noEndnote/>
          <w:docGrid w:linePitch="360"/>
        </w:sectPr>
      </w:pPr>
      <w:r>
        <w:t>Česká republika</w:t>
      </w:r>
    </w:p>
    <w:p w:rsidR="00393ADB" w:rsidRDefault="00393ADB">
      <w:pPr>
        <w:spacing w:before="119" w:after="119" w:line="240" w:lineRule="exact"/>
        <w:rPr>
          <w:sz w:val="19"/>
          <w:szCs w:val="19"/>
        </w:rPr>
      </w:pPr>
    </w:p>
    <w:p w:rsidR="00393ADB" w:rsidRDefault="00393ADB">
      <w:pPr>
        <w:spacing w:line="1" w:lineRule="exact"/>
        <w:sectPr w:rsidR="00393ADB">
          <w:type w:val="continuous"/>
          <w:pgSz w:w="11900" w:h="16840"/>
          <w:pgMar w:top="330" w:right="0" w:bottom="384" w:left="0" w:header="0" w:footer="3" w:gutter="0"/>
          <w:cols w:space="720"/>
          <w:noEndnote/>
          <w:docGrid w:linePitch="360"/>
        </w:sectPr>
      </w:pPr>
    </w:p>
    <w:p w:rsidR="00393ADB" w:rsidRDefault="00A86EE3">
      <w:pPr>
        <w:pStyle w:val="Zkladntext1"/>
        <w:framePr w:w="2971" w:h="523" w:wrap="none" w:vAnchor="text" w:hAnchor="page" w:x="360" w:y="2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393ADB" w:rsidRDefault="00A86EE3">
      <w:pPr>
        <w:pStyle w:val="Zkladntext1"/>
        <w:framePr w:w="2971" w:h="523" w:wrap="none" w:vAnchor="text" w:hAnchor="page" w:x="36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393ADB" w:rsidRDefault="00A86EE3">
      <w:pPr>
        <w:pStyle w:val="Zkladntext1"/>
        <w:framePr w:w="1363" w:h="245" w:wrap="none" w:vAnchor="text" w:hAnchor="page" w:x="7608" w:y="21"/>
        <w:shd w:val="clear" w:color="auto" w:fill="auto"/>
      </w:pPr>
      <w:r>
        <w:rPr>
          <w:b/>
          <w:bCs/>
        </w:rPr>
        <w:t xml:space="preserve">DIČ </w:t>
      </w:r>
      <w:r>
        <w:t>CZ08291501</w:t>
      </w:r>
    </w:p>
    <w:p w:rsidR="00393ADB" w:rsidRDefault="00393ADB">
      <w:pPr>
        <w:pStyle w:val="Zkladntext1"/>
        <w:framePr w:w="3869" w:h="86" w:wrap="none" w:vAnchor="text" w:hAnchor="page" w:x="5669" w:y="255"/>
        <w:shd w:val="clear" w:color="auto" w:fill="auto"/>
        <w:tabs>
          <w:tab w:val="left" w:pos="2657"/>
        </w:tabs>
        <w:ind w:left="150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974"/>
      </w:tblGrid>
      <w:tr w:rsidR="00393AD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ADB" w:rsidRDefault="00393ADB">
            <w:pPr>
              <w:pStyle w:val="Jin0"/>
              <w:framePr w:w="5698" w:h="1848" w:vSpace="528" w:wrap="none" w:vAnchor="text" w:hAnchor="page" w:x="5563" w:y="549"/>
              <w:shd w:val="clear" w:color="auto" w:fill="auto"/>
              <w:tabs>
                <w:tab w:val="left" w:leader="underscore" w:pos="1608"/>
              </w:tabs>
              <w:spacing w:line="180" w:lineRule="auto"/>
              <w:jc w:val="right"/>
            </w:pP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ADB" w:rsidRDefault="00A86EE3" w:rsidP="00A160BA">
            <w:pPr>
              <w:pStyle w:val="Jin0"/>
              <w:framePr w:w="5698" w:h="1848" w:vSpace="528" w:wrap="none" w:vAnchor="text" w:hAnchor="page" w:x="5563" w:y="549"/>
              <w:shd w:val="clear" w:color="auto" w:fill="auto"/>
              <w:tabs>
                <w:tab w:val="left" w:pos="1234"/>
              </w:tabs>
              <w:jc w:val="center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</w:tc>
      </w:tr>
      <w:tr w:rsidR="00393AD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393ADB" w:rsidRDefault="00A86EE3">
            <w:pPr>
              <w:pStyle w:val="Jin0"/>
              <w:framePr w:w="5698" w:h="1848" w:vSpace="528" w:wrap="none" w:vAnchor="text" w:hAnchor="page" w:x="5563" w:y="549"/>
              <w:shd w:val="clear" w:color="auto" w:fill="auto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393AD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ADB" w:rsidRDefault="00A86EE3">
            <w:pPr>
              <w:pStyle w:val="Jin0"/>
              <w:framePr w:w="5698" w:h="1848" w:vSpace="528" w:wrap="none" w:vAnchor="text" w:hAnchor="page" w:x="5563" w:y="549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DB" w:rsidRDefault="00A86EE3">
            <w:pPr>
              <w:pStyle w:val="Jin0"/>
              <w:framePr w:w="5698" w:h="1848" w:vSpace="528" w:wrap="none" w:vAnchor="text" w:hAnchor="page" w:x="5563" w:y="549"/>
              <w:shd w:val="clear" w:color="auto" w:fill="auto"/>
            </w:pPr>
            <w:proofErr w:type="gramStart"/>
            <w:r>
              <w:t>01.12.2022</w:t>
            </w:r>
            <w:proofErr w:type="gramEnd"/>
            <w:r>
              <w:t xml:space="preserve"> - 15.12.2022</w:t>
            </w:r>
          </w:p>
        </w:tc>
      </w:tr>
      <w:tr w:rsidR="00393AD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ADB" w:rsidRDefault="00A86EE3">
            <w:pPr>
              <w:pStyle w:val="Jin0"/>
              <w:framePr w:w="5698" w:h="1848" w:vSpace="528" w:wrap="none" w:vAnchor="text" w:hAnchor="page" w:x="5563" w:y="549"/>
              <w:shd w:val="clear" w:color="auto" w:fill="auto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393AD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ADB" w:rsidRDefault="00A86EE3">
            <w:pPr>
              <w:pStyle w:val="Jin0"/>
              <w:framePr w:w="5698" w:h="1848" w:vSpace="528" w:wrap="none" w:vAnchor="text" w:hAnchor="page" w:x="5563" w:y="549"/>
              <w:shd w:val="clear" w:color="auto" w:fill="auto"/>
              <w:spacing w:line="197" w:lineRule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ADB" w:rsidRDefault="00A86EE3">
            <w:pPr>
              <w:pStyle w:val="Jin0"/>
              <w:framePr w:w="5698" w:h="1848" w:vSpace="528" w:wrap="none" w:vAnchor="text" w:hAnchor="page" w:x="5563" w:y="549"/>
              <w:shd w:val="clear" w:color="auto" w:fill="auto"/>
            </w:pPr>
            <w:r>
              <w:t>Platebním příkazem</w:t>
            </w:r>
          </w:p>
        </w:tc>
      </w:tr>
      <w:tr w:rsidR="00393AD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ADB" w:rsidRDefault="00A86EE3">
            <w:pPr>
              <w:pStyle w:val="Jin0"/>
              <w:framePr w:w="5698" w:h="1848" w:vSpace="528" w:wrap="none" w:vAnchor="text" w:hAnchor="page" w:x="5563" w:y="549"/>
              <w:shd w:val="clear" w:color="auto" w:fill="auto"/>
            </w:pPr>
            <w:r>
              <w:rPr>
                <w:b/>
                <w:bCs/>
              </w:rPr>
              <w:t xml:space="preserve">Splatnost </w:t>
            </w:r>
            <w:r>
              <w:rPr>
                <w:b/>
                <w:bCs/>
              </w:rPr>
              <w:t>faktury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ADB" w:rsidRDefault="00A86EE3">
            <w:pPr>
              <w:pStyle w:val="Jin0"/>
              <w:framePr w:w="5698" w:h="1848" w:vSpace="528" w:wrap="none" w:vAnchor="text" w:hAnchor="page" w:x="5563" w:y="549"/>
              <w:shd w:val="clear" w:color="auto" w:fill="auto"/>
            </w:pPr>
            <w:r>
              <w:t>30 dnů</w:t>
            </w:r>
          </w:p>
        </w:tc>
      </w:tr>
    </w:tbl>
    <w:p w:rsidR="00393ADB" w:rsidRDefault="00393ADB">
      <w:pPr>
        <w:framePr w:w="5698" w:h="1848" w:vSpace="528" w:wrap="none" w:vAnchor="text" w:hAnchor="page" w:x="5563" w:y="549"/>
        <w:spacing w:line="1" w:lineRule="exact"/>
      </w:pPr>
    </w:p>
    <w:p w:rsidR="00393ADB" w:rsidRDefault="00A86EE3">
      <w:pPr>
        <w:pStyle w:val="Titulektabulky0"/>
        <w:framePr w:w="1282" w:h="240" w:wrap="none" w:vAnchor="text" w:hAnchor="page" w:x="5673" w:y="21"/>
        <w:shd w:val="clear" w:color="auto" w:fill="auto"/>
      </w:pPr>
      <w:r>
        <w:rPr>
          <w:b/>
          <w:bCs/>
        </w:rPr>
        <w:t xml:space="preserve">IČ </w:t>
      </w:r>
      <w:r>
        <w:t>08291501</w:t>
      </w:r>
    </w:p>
    <w:p w:rsidR="00393ADB" w:rsidRDefault="00A86EE3" w:rsidP="00A160BA">
      <w:pPr>
        <w:pStyle w:val="Titulektabulky0"/>
        <w:framePr w:w="3869" w:h="365" w:wrap="none" w:vAnchor="text" w:hAnchor="page" w:x="5669" w:y="34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A160BA">
        <w:rPr>
          <w:b/>
          <w:bCs/>
        </w:rPr>
        <w:t xml:space="preserve">   </w:t>
      </w:r>
      <w:proofErr w:type="gramStart"/>
      <w:r>
        <w:t>25.11.2022</w:t>
      </w:r>
      <w:proofErr w:type="gramEnd"/>
      <w:r>
        <w:t xml:space="preserve"> </w:t>
      </w:r>
      <w:r w:rsidR="00A160BA">
        <w:t xml:space="preserve">  </w:t>
      </w:r>
      <w:r>
        <w:rPr>
          <w:b/>
          <w:bCs/>
        </w:rPr>
        <w:t>Číslo jednací</w:t>
      </w:r>
    </w:p>
    <w:p w:rsidR="00393ADB" w:rsidRDefault="00393ADB">
      <w:pPr>
        <w:spacing w:line="360" w:lineRule="exact"/>
      </w:pPr>
    </w:p>
    <w:p w:rsidR="00393ADB" w:rsidRDefault="00393ADB">
      <w:pPr>
        <w:spacing w:line="360" w:lineRule="exact"/>
      </w:pPr>
    </w:p>
    <w:p w:rsidR="00393ADB" w:rsidRDefault="00393ADB">
      <w:pPr>
        <w:spacing w:line="360" w:lineRule="exact"/>
      </w:pPr>
    </w:p>
    <w:p w:rsidR="00393ADB" w:rsidRDefault="00393ADB">
      <w:pPr>
        <w:spacing w:line="360" w:lineRule="exact"/>
      </w:pPr>
    </w:p>
    <w:p w:rsidR="00393ADB" w:rsidRDefault="00393ADB">
      <w:pPr>
        <w:spacing w:line="360" w:lineRule="exact"/>
      </w:pPr>
    </w:p>
    <w:p w:rsidR="00393ADB" w:rsidRDefault="00393ADB">
      <w:pPr>
        <w:spacing w:after="575" w:line="1" w:lineRule="exact"/>
      </w:pPr>
    </w:p>
    <w:p w:rsidR="00393ADB" w:rsidRDefault="00393ADB">
      <w:pPr>
        <w:spacing w:line="1" w:lineRule="exact"/>
        <w:sectPr w:rsidR="00393ADB">
          <w:type w:val="continuous"/>
          <w:pgSz w:w="11900" w:h="16840"/>
          <w:pgMar w:top="330" w:right="622" w:bottom="384" w:left="268" w:header="0" w:footer="3" w:gutter="0"/>
          <w:cols w:space="720"/>
          <w:noEndnote/>
          <w:docGrid w:linePitch="360"/>
        </w:sectPr>
      </w:pPr>
    </w:p>
    <w:p w:rsidR="00393ADB" w:rsidRDefault="00A86EE3">
      <w:pPr>
        <w:pStyle w:val="Titulektabulky0"/>
        <w:shd w:val="clear" w:color="auto" w:fill="auto"/>
        <w:ind w:left="91"/>
      </w:pPr>
      <w:r>
        <w:t xml:space="preserve">Objednáváme u Vás CLV v metru (18 ks) v období 1.12. - </w:t>
      </w:r>
      <w:proofErr w:type="gramStart"/>
      <w:r>
        <w:t>15.12.2022</w:t>
      </w:r>
      <w:proofErr w:type="gramEnd"/>
      <w:r>
        <w:t>, včetně tisku - expozice Architektura všem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1661"/>
        <w:gridCol w:w="922"/>
        <w:gridCol w:w="1877"/>
        <w:gridCol w:w="1613"/>
        <w:gridCol w:w="1469"/>
      </w:tblGrid>
      <w:tr w:rsidR="00393AD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:rsidR="00393ADB" w:rsidRDefault="00A86EE3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393ADB" w:rsidRDefault="00A86EE3">
            <w:pPr>
              <w:pStyle w:val="Jin0"/>
              <w:shd w:val="clear" w:color="auto" w:fill="auto"/>
              <w:ind w:firstLine="460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393ADB" w:rsidRDefault="00A86EE3">
            <w:pPr>
              <w:pStyle w:val="Jin0"/>
              <w:shd w:val="clear" w:color="auto" w:fill="auto"/>
              <w:ind w:firstLine="260"/>
            </w:pPr>
            <w:r>
              <w:t>%DPH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393ADB" w:rsidRDefault="00A86EE3">
            <w:pPr>
              <w:pStyle w:val="Jin0"/>
              <w:shd w:val="clear" w:color="auto" w:fill="auto"/>
              <w:ind w:firstLine="180"/>
            </w:pPr>
            <w:r>
              <w:t xml:space="preserve">Cena bez </w:t>
            </w:r>
            <w:r>
              <w:t>DPH/MJ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393ADB" w:rsidRDefault="00A86EE3">
            <w:pPr>
              <w:pStyle w:val="Jin0"/>
              <w:shd w:val="clear" w:color="auto" w:fill="auto"/>
              <w:ind w:firstLine="680"/>
            </w:pPr>
            <w:r>
              <w:t>DPH/MJ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393ADB" w:rsidRDefault="00A86EE3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393AD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DB" w:rsidRDefault="00A86EE3">
            <w:pPr>
              <w:pStyle w:val="Jin0"/>
              <w:shd w:val="clear" w:color="auto" w:fill="auto"/>
            </w:pPr>
            <w:proofErr w:type="spellStart"/>
            <w:r>
              <w:t>Outdoorová</w:t>
            </w:r>
            <w:proofErr w:type="spellEnd"/>
            <w:r>
              <w:t xml:space="preserve"> kampaň - Architektura všem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3ADB" w:rsidRDefault="00A86EE3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93ADB" w:rsidRDefault="00A86EE3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3ADB" w:rsidRDefault="00A86EE3">
            <w:pPr>
              <w:pStyle w:val="Jin0"/>
              <w:shd w:val="clear" w:color="auto" w:fill="auto"/>
              <w:jc w:val="center"/>
            </w:pPr>
            <w:r>
              <w:t>81 900.00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3ADB" w:rsidRDefault="00A86EE3">
            <w:pPr>
              <w:pStyle w:val="Jin0"/>
              <w:shd w:val="clear" w:color="auto" w:fill="auto"/>
              <w:jc w:val="center"/>
            </w:pPr>
            <w:r>
              <w:t>17 199.00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DB" w:rsidRDefault="00A86EE3">
            <w:pPr>
              <w:pStyle w:val="Jin0"/>
              <w:shd w:val="clear" w:color="auto" w:fill="auto"/>
              <w:jc w:val="center"/>
            </w:pPr>
            <w:r>
              <w:t>99 099.00</w:t>
            </w:r>
          </w:p>
        </w:tc>
      </w:tr>
    </w:tbl>
    <w:p w:rsidR="00393ADB" w:rsidRDefault="00A86EE3">
      <w:pPr>
        <w:pStyle w:val="Titulektabulky0"/>
        <w:shd w:val="clear" w:color="auto" w:fill="auto"/>
        <w:tabs>
          <w:tab w:val="left" w:pos="5549"/>
          <w:tab w:val="left" w:pos="9475"/>
        </w:tabs>
        <w:ind w:left="91"/>
      </w:pPr>
      <w:proofErr w:type="gramStart"/>
      <w:r>
        <w:rPr>
          <w:b/>
          <w:bCs/>
        </w:rPr>
        <w:t>Vystavil(a)</w:t>
      </w:r>
      <w:r>
        <w:rPr>
          <w:b/>
          <w:bCs/>
        </w:rPr>
        <w:tab/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99 099.00 Kč</w:t>
      </w:r>
    </w:p>
    <w:p w:rsidR="00393ADB" w:rsidRDefault="00A160BA">
      <w:pPr>
        <w:pStyle w:val="Titulektabulky0"/>
        <w:shd w:val="clear" w:color="auto" w:fill="auto"/>
        <w:ind w:left="91"/>
      </w:pPr>
      <w:r>
        <w:t>XXXXXXXXXXXXXXXXXX</w:t>
      </w:r>
    </w:p>
    <w:p w:rsidR="00393ADB" w:rsidRDefault="00393ADB">
      <w:pPr>
        <w:spacing w:after="1119" w:line="1" w:lineRule="exact"/>
      </w:pPr>
    </w:p>
    <w:p w:rsidR="00393ADB" w:rsidRDefault="00A86EE3">
      <w:pPr>
        <w:pStyle w:val="Zkladntext1"/>
        <w:shd w:val="clear" w:color="auto" w:fill="auto"/>
        <w:tabs>
          <w:tab w:val="left" w:leader="underscore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393ADB" w:rsidRDefault="00A86EE3">
      <w:pPr>
        <w:pStyle w:val="Zkladntext1"/>
        <w:shd w:val="clear" w:color="auto" w:fill="auto"/>
        <w:spacing w:after="1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</w:t>
      </w:r>
      <w:r>
        <w:t>nabývá objednávka s předmětem plnění vyšší než hodnota 50.000,- Kč bez DPH účinnosti až uveřejněním (včetně jejího písemného potvrzení) v registru smluv. Uveřejnění provede objednatel.</w:t>
      </w:r>
    </w:p>
    <w:p w:rsidR="00393ADB" w:rsidRDefault="00A86EE3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393ADB" w:rsidRDefault="00A86EE3">
      <w:pPr>
        <w:pStyle w:val="Zkladntext1"/>
        <w:shd w:val="clear" w:color="auto" w:fill="auto"/>
        <w:spacing w:after="160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A160BA">
          <w:t>XXXXXXXXXXXXXXX</w:t>
        </w:r>
      </w:hyperlink>
    </w:p>
    <w:p w:rsidR="00393ADB" w:rsidRDefault="00A86EE3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10160</wp:posOffset>
                </wp:positionV>
                <wp:extent cx="4052570" cy="16764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5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3ADB" w:rsidRDefault="00A86E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A160BA">
                              <w:t xml:space="preserve">         XXXXXXXXXXX           </w:t>
                            </w:r>
                            <w:r w:rsidR="00A160BA">
                              <w:t>razítko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1027" type="#_x0000_t202" style="position:absolute;margin-left:229.8pt;margin-top:.8pt;width:319.1pt;height:13.2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" filled="f" stroked="f">
                <v:textbox inset="0,0,0,0">
                  <w:txbxContent>
                    <w:p w:rsidR="00393ADB" w:rsidRDefault="00A86EE3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A160BA">
                        <w:t xml:space="preserve">         XXXXXXXXXXX           </w:t>
                      </w:r>
                      <w:r w:rsidR="00A160BA">
                        <w:t>razítko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393ADB" w:rsidRDefault="00A86EE3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393ADB" w:rsidRDefault="00A86EE3">
      <w:pPr>
        <w:pStyle w:val="Zkladntext1"/>
        <w:shd w:val="clear" w:color="auto" w:fill="auto"/>
      </w:pPr>
      <w:r>
        <w:t xml:space="preserve">28.11.2022 15:10:25 - </w:t>
      </w:r>
      <w:r w:rsidR="00A160BA">
        <w:t>XXXXXXXXXXXXXXXX</w:t>
      </w:r>
      <w:r>
        <w:t xml:space="preserve"> - příkazce operace</w:t>
      </w:r>
    </w:p>
    <w:p w:rsidR="00393ADB" w:rsidRDefault="00A86EE3">
      <w:pPr>
        <w:pStyle w:val="Zkladntext1"/>
        <w:shd w:val="clear" w:color="auto" w:fill="auto"/>
        <w:spacing w:after="160"/>
      </w:pPr>
      <w:r>
        <w:t xml:space="preserve">30.11.2022 11:19:22 - </w:t>
      </w:r>
      <w:r w:rsidR="00A160BA">
        <w:t>XXXXXXXXXXXXX</w:t>
      </w:r>
      <w:r>
        <w:t xml:space="preserve"> - správce rozpočtu</w:t>
      </w:r>
    </w:p>
    <w:sectPr w:rsidR="00393ADB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E3" w:rsidRDefault="00A86EE3">
      <w:r>
        <w:separator/>
      </w:r>
    </w:p>
  </w:endnote>
  <w:endnote w:type="continuationSeparator" w:id="0">
    <w:p w:rsidR="00A86EE3" w:rsidRDefault="00A8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ADB" w:rsidRDefault="00A86EE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ADB" w:rsidRDefault="00A86EE3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3145/2022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3145/2022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E3" w:rsidRDefault="00A86EE3"/>
  </w:footnote>
  <w:footnote w:type="continuationSeparator" w:id="0">
    <w:p w:rsidR="00A86EE3" w:rsidRDefault="00A86E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DB"/>
    <w:rsid w:val="00393ADB"/>
    <w:rsid w:val="00A160BA"/>
    <w:rsid w:val="00A8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653B"/>
  <w15:docId w15:val="{EC59381C-6819-44D5-916C-04D5E688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2022-12-01T09:31:00Z</dcterms:created>
  <dcterms:modified xsi:type="dcterms:W3CDTF">2022-12-01T09:34:00Z</dcterms:modified>
</cp:coreProperties>
</file>