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5270500</wp:posOffset>
                </wp:positionH>
                <wp:positionV relativeFrom="paragraph">
                  <wp:posOffset>12700</wp:posOffset>
                </wp:positionV>
                <wp:extent cx="2038985" cy="78930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8985" cy="7893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číslem-.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5.pt;margin-top:1.pt;width:160.55000000000001pt;height:62.1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číslem-.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/>
        <w:keepLines/>
        <w:widowControl w:val="0"/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silme Vysočiny</w:t>
      </w:r>
      <w:bookmarkEnd w:id="0"/>
      <w:bookmarkEnd w:id="1"/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silnic v období roku</w:t>
        <w:br/>
        <w:t>2022/2023</w:t>
      </w:r>
      <w:bookmarkEnd w:id="2"/>
      <w:bookmarkEnd w:id="3"/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954"/>
        <w:gridCol w:w="6994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účtu: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4"/>
        <w:gridCol w:w="6989"/>
      </w:tblGrid>
      <w:tr>
        <w:trPr>
          <w:trHeight w:val="37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954"/>
        <w:gridCol w:w="6989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9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„Objednatel“}</w:t>
      </w:r>
    </w:p>
    <w:p>
      <w:pPr>
        <w:widowControl w:val="0"/>
        <w:spacing w:after="359" w:line="1" w:lineRule="exact"/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300" w:line="240" w:lineRule="auto"/>
        <w:ind w:left="0" w:right="0" w:firstLine="34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center"/>
        <w:tblLayout w:type="fixed"/>
      </w:tblPr>
      <w:tblGrid>
        <w:gridCol w:w="1954"/>
        <w:gridCol w:w="6989"/>
      </w:tblGrid>
      <w:tr>
        <w:trPr>
          <w:trHeight w:val="32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VB PALIVOVÍ) DŘEVO s. r. o.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Kollárova 2346/2, 586 01 Jihlava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Richardem Klimešem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2324" w:val="left"/>
              </w:tabs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24802093</w:t>
              <w:tab/>
              <w:t>DIČ : CZ24802093</w:t>
            </w:r>
          </w:p>
        </w:tc>
      </w:tr>
    </w:tbl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Telefon: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22"/>
          <w:szCs w:val="22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„Zhotovitel“}</w:t>
      </w:r>
    </w:p>
    <w:p>
      <w:pPr>
        <w:widowControl w:val="0"/>
        <w:spacing w:after="5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71" w:lineRule="auto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0" w:val="left"/>
        </w:tabs>
        <w:bidi w:val="0"/>
        <w:spacing w:before="0" w:after="300" w:line="288" w:lineRule="auto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se zavazuje pro objednatele provádět práce spojené se zimní údržbou silnic v podobě plužení vozovek traktorovou radlicí dopravními prostředky zhotovitele.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40" w:right="0" w:hanging="3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00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povinen provádět práce specifikované v čl. I odst. 1 této Smlouvy.</w:t>
      </w:r>
      <w:r>
        <w:br w:type="page"/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Předmět díla bude zhotovitel provádět na pozemních komunikacích I., II., a III. tříd ve správě Krajské správy a údržby silnic Vysočiny, příspěvkové organizace- cestmistrovství Jihlava.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0"/>
      <w:bookmarkEnd w:id="1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bude provádět práce specifikované v čl. I. v zimním období roku 2022/2023, a to konkrétně od 1.11.2022 do 31.3.2023.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40" w:line="26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Zhotovitel je ztotožněn s tím, že nastoupí na provádění prací na telefonní výzvu dispečera zimní údržby silnic Jihlava - tel. 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1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Cl. IV. Cena díla a fakturace</w:t>
      </w:r>
      <w:bookmarkEnd w:id="12"/>
      <w:bookmarkEnd w:id="1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Cena za smluvené dopravní prostředky a mechanismy je stanovena ve výši 550,00 Kč/hod. + DPH platné v daném období.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objednatel.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5208" w:val="left"/>
          <w:tab w:pos="8136" w:val="left"/>
        </w:tabs>
        <w:bidi w:val="0"/>
        <w:spacing w:before="0" w:after="940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1061085</wp:posOffset>
                </wp:positionH>
                <wp:positionV relativeFrom="paragraph">
                  <wp:posOffset>838200</wp:posOffset>
                </wp:positionV>
                <wp:extent cx="1203960" cy="64008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3960" cy="640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Ža Zhotovitele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Richard Klimeš</w:t>
                              <w:br/>
                              <w:t>jednatel spol. s r.o.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83.549999999999997pt;margin-top:66.pt;width:94.799999999999997pt;height:50.39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Ža Zhotovitele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Richard Klimeš</w:t>
                        <w:br/>
                        <w:t>jednatel spol. s 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 Jihlavě dne :</w:t>
        <w:tab/>
        <w:t>V Jihlavě dn/ :./. .f?í.</w:t>
        <w:tab/>
      </w:r>
      <w:r>
        <w:rPr>
          <w:color w:val="746F94"/>
          <w:spacing w:val="0"/>
          <w:w w:val="100"/>
          <w:position w:val="0"/>
          <w:sz w:val="24"/>
          <w:szCs w:val="24"/>
          <w:shd w:val="clear" w:color="auto" w:fill="auto"/>
          <w:vertAlign w:val="superscript"/>
          <w:lang w:val="cs-CZ" w:eastAsia="cs-CZ" w:bidi="cs-CZ"/>
        </w:rPr>
        <w:t>12</w:t>
      </w:r>
      <w:r>
        <w:rPr>
          <w:color w:val="746F94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-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9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16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1.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2.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3.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4.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5.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6.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6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7.</w:t>
      </w:r>
    </w:p>
    <w:p>
      <w:pPr>
        <w:pStyle w:val="Style12"/>
        <w:keepNext w:val="0"/>
        <w:keepLines w:val="0"/>
        <w:framePr w:w="316" w:h="11342" w:wrap="around" w:hAnchor="margin" w:x="-344" w:y="357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8.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 Objednatele</w:t>
        <w:br/>
        <w:t>Ing. Radovan Necid</w:t>
        <w:br/>
        <w:t>ředit_ej;fír£aniz^fi,</w:t>
      </w:r>
    </w:p>
    <w:sectPr>
      <w:footnotePr>
        <w:pos w:val="pageBottom"/>
        <w:numFmt w:val="decimal"/>
        <w:numRestart w:val="continuous"/>
      </w:footnotePr>
      <w:pgSz w:w="11900" w:h="16840"/>
      <w:pgMar w:top="706" w:left="1200" w:right="1526" w:bottom="1288" w:header="278" w:footer="860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Nadpis #1_"/>
    <w:basedOn w:val="DefaultParagraphFont"/>
    <w:link w:val="Style6"/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character" w:customStyle="1" w:styleId="CharStyle9">
    <w:name w:val="Nadpis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1">
    <w:name w:val="Titulek tabulky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3">
    <w:name w:val="Jiné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17">
    <w:name w:val="Nadpis #3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331" w:lineRule="auto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300"/>
      <w:ind w:left="340" w:firstLine="80"/>
      <w:outlineLvl w:val="0"/>
    </w:pPr>
    <w:rPr>
      <w:rFonts w:ascii="Calibri" w:eastAsia="Calibri" w:hAnsi="Calibri" w:cs="Calibri"/>
      <w:b/>
      <w:bCs/>
      <w:i/>
      <w:iCs/>
      <w:smallCaps w:val="0"/>
      <w:strike w:val="0"/>
      <w:sz w:val="56"/>
      <w:szCs w:val="56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spacing w:after="60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0">
    <w:name w:val="Titulek tabulky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2">
    <w:name w:val="Jiné"/>
    <w:basedOn w:val="Normal"/>
    <w:link w:val="CharStyle13"/>
    <w:pPr>
      <w:widowControl w:val="0"/>
      <w:shd w:val="clear" w:color="auto" w:fill="FFFFFF"/>
      <w:spacing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16">
    <w:name w:val="Nadpis #3"/>
    <w:basedOn w:val="Normal"/>
    <w:link w:val="CharStyle17"/>
    <w:pPr>
      <w:widowControl w:val="0"/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