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1C" w:rsidRPr="0014209B" w:rsidRDefault="008F5E1C" w:rsidP="0014209B">
      <w:pPr>
        <w:pStyle w:val="Bezmezer"/>
        <w:rPr>
          <w:sz w:val="24"/>
          <w:szCs w:val="24"/>
        </w:rPr>
      </w:pP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14209B">
        <w:rPr>
          <w:sz w:val="24"/>
          <w:szCs w:val="24"/>
        </w:rPr>
        <w:t>CES 288/2016</w:t>
      </w:r>
    </w:p>
    <w:p w:rsidR="008F5E1C" w:rsidRDefault="008F5E1C" w:rsidP="007C26AA">
      <w:pPr>
        <w:pStyle w:val="Bezmezer"/>
        <w:jc w:val="center"/>
        <w:rPr>
          <w:b/>
          <w:sz w:val="24"/>
          <w:szCs w:val="24"/>
          <w:u w:val="single"/>
        </w:rPr>
      </w:pPr>
      <w:r w:rsidRPr="0054205B">
        <w:rPr>
          <w:b/>
          <w:sz w:val="24"/>
          <w:szCs w:val="24"/>
          <w:u w:val="single"/>
        </w:rPr>
        <w:t>Smlouva o výuce anglického jazyka</w:t>
      </w:r>
    </w:p>
    <w:p w:rsidR="008F5E1C" w:rsidRPr="0054205B" w:rsidRDefault="008F5E1C" w:rsidP="007C26AA">
      <w:pPr>
        <w:pStyle w:val="Bezmezer"/>
        <w:jc w:val="center"/>
        <w:rPr>
          <w:b/>
          <w:sz w:val="24"/>
          <w:szCs w:val="24"/>
          <w:u w:val="single"/>
        </w:rPr>
      </w:pPr>
    </w:p>
    <w:p w:rsidR="008F5E1C" w:rsidRDefault="008F5E1C" w:rsidP="007C26AA">
      <w:pPr>
        <w:pStyle w:val="Bezmezer"/>
        <w:jc w:val="center"/>
      </w:pPr>
      <w:r>
        <w:t xml:space="preserve">uzavřená dle zák. č. 89/2012 Sb., Občanský zákoník, </w:t>
      </w:r>
    </w:p>
    <w:p w:rsidR="008F5E1C" w:rsidRDefault="008F5E1C" w:rsidP="007C26AA">
      <w:pPr>
        <w:pStyle w:val="Bezmezer"/>
        <w:jc w:val="center"/>
      </w:pPr>
      <w:r>
        <w:t>ve znění pozdějších předpisů</w:t>
      </w:r>
    </w:p>
    <w:p w:rsidR="008F5E1C" w:rsidRPr="000057D8" w:rsidRDefault="008F5E1C" w:rsidP="007C26AA">
      <w:pPr>
        <w:pStyle w:val="Bezmezer"/>
        <w:jc w:val="center"/>
      </w:pPr>
    </w:p>
    <w:p w:rsidR="008F5E1C" w:rsidRPr="000057D8" w:rsidRDefault="008F5E1C" w:rsidP="007C26AA">
      <w:pPr>
        <w:pStyle w:val="Bezmezer"/>
        <w:jc w:val="center"/>
      </w:pPr>
    </w:p>
    <w:p w:rsidR="008F5E1C" w:rsidRPr="000057D8" w:rsidRDefault="008F5E1C" w:rsidP="00152CAB">
      <w:pPr>
        <w:pStyle w:val="Bezmezer"/>
      </w:pPr>
      <w:r w:rsidRPr="000057D8">
        <w:t>Jméno:</w:t>
      </w:r>
      <w:r w:rsidRPr="000057D8">
        <w:tab/>
        <w:t xml:space="preserve">Martin </w:t>
      </w:r>
      <w:proofErr w:type="spellStart"/>
      <w:r w:rsidRPr="000057D8">
        <w:t>Kr</w:t>
      </w:r>
      <w:r w:rsidRPr="000057D8">
        <w:rPr>
          <w:rFonts w:cs="Arial"/>
        </w:rPr>
        <w:t>äussl</w:t>
      </w:r>
      <w:proofErr w:type="spellEnd"/>
      <w:r w:rsidRPr="000057D8">
        <w:tab/>
      </w:r>
      <w:r w:rsidRPr="000057D8">
        <w:tab/>
      </w:r>
    </w:p>
    <w:p w:rsidR="008F5E1C" w:rsidRPr="000057D8" w:rsidRDefault="008F5E1C" w:rsidP="00152CAB">
      <w:pPr>
        <w:pStyle w:val="Bezmezer"/>
      </w:pPr>
      <w:r w:rsidRPr="000057D8">
        <w:t xml:space="preserve">Adresa: </w:t>
      </w:r>
      <w:r w:rsidRPr="000057D8">
        <w:tab/>
      </w:r>
      <w:r w:rsidR="00EB7A07">
        <w:t>XXXXXXXXXXXXXXXXXXX</w:t>
      </w:r>
      <w:r w:rsidRPr="000057D8">
        <w:tab/>
      </w:r>
      <w:r w:rsidRPr="000057D8">
        <w:tab/>
      </w:r>
      <w:r w:rsidRPr="000057D8">
        <w:tab/>
      </w:r>
    </w:p>
    <w:p w:rsidR="008F5E1C" w:rsidRPr="000057D8" w:rsidRDefault="008F5E1C" w:rsidP="00152CAB">
      <w:pPr>
        <w:pStyle w:val="Bezmezer"/>
      </w:pPr>
      <w:r w:rsidRPr="000057D8">
        <w:t xml:space="preserve">IČ:            </w:t>
      </w:r>
      <w:r w:rsidRPr="000057D8">
        <w:tab/>
      </w:r>
      <w:r w:rsidR="00EB7A07">
        <w:t>XXXXXXXXXXXXX</w:t>
      </w:r>
      <w:r w:rsidRPr="000057D8">
        <w:tab/>
      </w:r>
      <w:r w:rsidRPr="000057D8">
        <w:tab/>
      </w:r>
    </w:p>
    <w:p w:rsidR="008F5E1C" w:rsidRPr="000057D8" w:rsidRDefault="008F5E1C" w:rsidP="00152CAB">
      <w:pPr>
        <w:pStyle w:val="Bezmezer"/>
      </w:pPr>
      <w:r>
        <w:t xml:space="preserve">Peněž. </w:t>
      </w:r>
      <w:r w:rsidRPr="000057D8">
        <w:t>ústav:</w:t>
      </w:r>
      <w:r w:rsidRPr="000057D8">
        <w:tab/>
      </w:r>
      <w:r>
        <w:t>Komerční banka, a.s.</w:t>
      </w:r>
      <w:r w:rsidRPr="000057D8">
        <w:tab/>
      </w:r>
      <w:r w:rsidRPr="000057D8">
        <w:tab/>
      </w:r>
    </w:p>
    <w:p w:rsidR="008F5E1C" w:rsidRDefault="008F5E1C" w:rsidP="00152CAB">
      <w:pPr>
        <w:pStyle w:val="Bezmezer"/>
      </w:pPr>
      <w:r>
        <w:t xml:space="preserve">Č. účtu: </w:t>
      </w:r>
      <w:r>
        <w:tab/>
      </w:r>
      <w:r w:rsidR="00EB7A07">
        <w:t>XXXXXXXXXXXXXXX</w:t>
      </w:r>
      <w:r>
        <w:tab/>
      </w:r>
      <w:r>
        <w:tab/>
      </w:r>
    </w:p>
    <w:p w:rsidR="008F5E1C" w:rsidRDefault="008F5E1C" w:rsidP="00152CAB">
      <w:pPr>
        <w:pStyle w:val="Bezmezer"/>
      </w:pPr>
    </w:p>
    <w:p w:rsidR="008F5E1C" w:rsidRDefault="008F5E1C" w:rsidP="00152CAB">
      <w:pPr>
        <w:pStyle w:val="Bezmezer"/>
      </w:pPr>
      <w:r>
        <w:t>(dále jen „poskytovatel“)</w:t>
      </w:r>
    </w:p>
    <w:p w:rsidR="008F5E1C" w:rsidRDefault="008F5E1C" w:rsidP="00152CAB">
      <w:pPr>
        <w:pStyle w:val="Bezmezer"/>
      </w:pPr>
    </w:p>
    <w:p w:rsidR="008F5E1C" w:rsidRDefault="008F5E1C" w:rsidP="00D97601">
      <w:pPr>
        <w:pStyle w:val="Bezmezer"/>
      </w:pPr>
      <w:r>
        <w:t>a</w:t>
      </w:r>
    </w:p>
    <w:p w:rsidR="008F5E1C" w:rsidRDefault="008F5E1C" w:rsidP="00D97601">
      <w:pPr>
        <w:pStyle w:val="Bezmezer"/>
      </w:pPr>
    </w:p>
    <w:p w:rsidR="008F5E1C" w:rsidRDefault="008F5E1C" w:rsidP="00D97601">
      <w:pPr>
        <w:pStyle w:val="Bezmezer"/>
      </w:pPr>
      <w:r w:rsidRPr="00D97601">
        <w:rPr>
          <w:b/>
        </w:rPr>
        <w:t xml:space="preserve">Město </w:t>
      </w:r>
      <w:r>
        <w:rPr>
          <w:b/>
        </w:rPr>
        <w:t>Če</w:t>
      </w:r>
      <w:r w:rsidRPr="00D97601">
        <w:rPr>
          <w:b/>
        </w:rPr>
        <w:t>rnošice</w:t>
      </w:r>
      <w:r>
        <w:t>,</w:t>
      </w:r>
    </w:p>
    <w:p w:rsidR="008F5E1C" w:rsidRDefault="008F5E1C" w:rsidP="00D97601">
      <w:pPr>
        <w:pStyle w:val="Bezmezer"/>
      </w:pPr>
      <w:r>
        <w:t>Riegrova 1209, Černošice 252 28,</w:t>
      </w:r>
    </w:p>
    <w:p w:rsidR="008F5E1C" w:rsidRDefault="008F5E1C" w:rsidP="00D97601">
      <w:pPr>
        <w:pStyle w:val="Bezmezer"/>
      </w:pPr>
      <w:r>
        <w:t>IČ 00241121,</w:t>
      </w:r>
    </w:p>
    <w:p w:rsidR="008F5E1C" w:rsidRDefault="008F5E1C" w:rsidP="00D97601">
      <w:pPr>
        <w:pStyle w:val="Bezmezer"/>
      </w:pPr>
      <w:r>
        <w:t>zastoupené Filipem Kořínkem, starostou</w:t>
      </w:r>
    </w:p>
    <w:p w:rsidR="008F5E1C" w:rsidRDefault="008F5E1C" w:rsidP="00D97601">
      <w:pPr>
        <w:pStyle w:val="Bezmezer"/>
      </w:pPr>
    </w:p>
    <w:p w:rsidR="008F5E1C" w:rsidRDefault="008F5E1C" w:rsidP="00D97601">
      <w:pPr>
        <w:pStyle w:val="Bezmezer"/>
      </w:pPr>
      <w:r>
        <w:t>(dále jen “klient“)</w:t>
      </w:r>
    </w:p>
    <w:p w:rsidR="008F5E1C" w:rsidRDefault="008F5E1C" w:rsidP="00D97601">
      <w:pPr>
        <w:pStyle w:val="Bezmezer"/>
      </w:pPr>
    </w:p>
    <w:p w:rsidR="008F5E1C" w:rsidRDefault="008F5E1C" w:rsidP="00D97601">
      <w:pPr>
        <w:pStyle w:val="Bezmezer"/>
        <w:jc w:val="center"/>
      </w:pPr>
      <w:r>
        <w:t xml:space="preserve">uzavírají níže uvedeného dne, měsíce a roku tuto </w:t>
      </w:r>
    </w:p>
    <w:p w:rsidR="008F5E1C" w:rsidRDefault="008F5E1C" w:rsidP="00D97601">
      <w:pPr>
        <w:pStyle w:val="Bezmezer"/>
        <w:jc w:val="center"/>
      </w:pPr>
    </w:p>
    <w:p w:rsidR="008F5E1C" w:rsidRDefault="008F5E1C" w:rsidP="00D97601">
      <w:pPr>
        <w:pStyle w:val="Bezmezer"/>
        <w:jc w:val="center"/>
      </w:pPr>
      <w:r>
        <w:t>smlouvu o výuce anglického jazyka</w:t>
      </w:r>
    </w:p>
    <w:p w:rsidR="008F5E1C" w:rsidRDefault="008F5E1C" w:rsidP="00D97601">
      <w:pPr>
        <w:pStyle w:val="Bezmezer"/>
        <w:jc w:val="center"/>
      </w:pPr>
    </w:p>
    <w:p w:rsidR="008F5E1C" w:rsidRDefault="008F5E1C" w:rsidP="00D97601">
      <w:pPr>
        <w:pStyle w:val="Bezmezer"/>
        <w:jc w:val="center"/>
        <w:rPr>
          <w:b/>
        </w:rPr>
      </w:pPr>
      <w:r>
        <w:rPr>
          <w:b/>
        </w:rPr>
        <w:t>I.</w:t>
      </w:r>
    </w:p>
    <w:p w:rsidR="008F5E1C" w:rsidRPr="00437CEC" w:rsidRDefault="008F5E1C" w:rsidP="00D97601">
      <w:pPr>
        <w:pStyle w:val="Bezmezer"/>
        <w:jc w:val="center"/>
        <w:rPr>
          <w:b/>
        </w:rPr>
      </w:pPr>
      <w:r>
        <w:rPr>
          <w:b/>
        </w:rPr>
        <w:t>Předmět smlouvy</w:t>
      </w:r>
    </w:p>
    <w:p w:rsidR="008F5E1C" w:rsidRDefault="008F5E1C" w:rsidP="00D97601">
      <w:pPr>
        <w:pStyle w:val="Bezmezer"/>
        <w:jc w:val="center"/>
      </w:pPr>
    </w:p>
    <w:p w:rsidR="008F5E1C" w:rsidRPr="000057D8" w:rsidRDefault="008F5E1C" w:rsidP="00D97601">
      <w:pPr>
        <w:pStyle w:val="Bezmezer"/>
        <w:numPr>
          <w:ilvl w:val="0"/>
          <w:numId w:val="1"/>
        </w:numPr>
        <w:ind w:left="426" w:hanging="426"/>
      </w:pPr>
      <w:r>
        <w:t xml:space="preserve">Předmětem této smlouvy je zajištění skupinové výuky anglického jazyka ze strany poskytovatele (dále jen „služba“) v období od </w:t>
      </w:r>
      <w:r w:rsidRPr="009F34BE">
        <w:t>1. 9. 201</w:t>
      </w:r>
      <w:r>
        <w:t>6</w:t>
      </w:r>
      <w:r w:rsidRPr="009F34BE">
        <w:t xml:space="preserve"> do 30. 6. 201</w:t>
      </w:r>
      <w:r>
        <w:t>7</w:t>
      </w:r>
      <w:r w:rsidRPr="009F34BE">
        <w:t>.</w:t>
      </w:r>
    </w:p>
    <w:p w:rsidR="008F5E1C" w:rsidRDefault="008F5E1C" w:rsidP="00437CEC">
      <w:pPr>
        <w:pStyle w:val="Bezmezer"/>
        <w:ind w:left="426"/>
      </w:pPr>
      <w:r>
        <w:t>Skupinovou výukou se rozumí výuka anglického jazyka, která spočívá v poskytování služeb výuky anglického jazyka dvěma nebo více žákům – zaměstnancům klienta.</w:t>
      </w:r>
    </w:p>
    <w:p w:rsidR="008F5E1C" w:rsidRDefault="008F5E1C" w:rsidP="00BE0A37">
      <w:pPr>
        <w:pStyle w:val="Bezmezer"/>
        <w:ind w:left="426"/>
      </w:pPr>
    </w:p>
    <w:p w:rsidR="008F5E1C" w:rsidRDefault="008F5E1C" w:rsidP="00BE0A37">
      <w:pPr>
        <w:pStyle w:val="Bezmezer"/>
        <w:ind w:left="426"/>
        <w:jc w:val="center"/>
        <w:rPr>
          <w:b/>
        </w:rPr>
      </w:pPr>
      <w:r>
        <w:rPr>
          <w:b/>
        </w:rPr>
        <w:t>II.</w:t>
      </w:r>
    </w:p>
    <w:p w:rsidR="008F5E1C" w:rsidRPr="00BE0A37" w:rsidRDefault="008F5E1C" w:rsidP="00BE0A37">
      <w:pPr>
        <w:pStyle w:val="Bezmezer"/>
        <w:ind w:left="426"/>
        <w:jc w:val="center"/>
        <w:rPr>
          <w:b/>
        </w:rPr>
      </w:pPr>
      <w:r>
        <w:rPr>
          <w:b/>
        </w:rPr>
        <w:t>Charakteristika a rozsah služby</w:t>
      </w:r>
    </w:p>
    <w:p w:rsidR="008F5E1C" w:rsidRDefault="008F5E1C" w:rsidP="00BE0A37">
      <w:pPr>
        <w:pStyle w:val="Bezmezer"/>
        <w:ind w:left="426"/>
      </w:pPr>
    </w:p>
    <w:p w:rsidR="008F5E1C" w:rsidRDefault="008F5E1C" w:rsidP="00BE0A37">
      <w:pPr>
        <w:pStyle w:val="Bezmezer"/>
        <w:numPr>
          <w:ilvl w:val="0"/>
          <w:numId w:val="3"/>
        </w:numPr>
        <w:ind w:left="426" w:hanging="426"/>
      </w:pPr>
      <w:r>
        <w:t>Poskytovatel se zavazuje, že službu poskytne v rozsahu jedné lekce týdně, v celkovém rozsahu 40 lekcí (dále jen “kurz“).</w:t>
      </w:r>
    </w:p>
    <w:p w:rsidR="008F5E1C" w:rsidRDefault="008F5E1C" w:rsidP="00BE0A37">
      <w:pPr>
        <w:pStyle w:val="Bezmezer"/>
        <w:ind w:left="426"/>
      </w:pPr>
      <w:r>
        <w:t>Lekcí se rozumí 2 x 45 minut výuky anglického jazyka.</w:t>
      </w:r>
    </w:p>
    <w:p w:rsidR="008F5E1C" w:rsidRDefault="008F5E1C" w:rsidP="00BE0A37">
      <w:pPr>
        <w:pStyle w:val="Bezmezer"/>
        <w:numPr>
          <w:ilvl w:val="0"/>
          <w:numId w:val="3"/>
        </w:numPr>
        <w:ind w:left="426" w:hanging="426"/>
      </w:pPr>
      <w:r>
        <w:t xml:space="preserve">Výuka bude poskytována v rozsahu úrovně B2 (FCE) anglického jazyka. </w:t>
      </w:r>
    </w:p>
    <w:p w:rsidR="008F5E1C" w:rsidRDefault="008F5E1C" w:rsidP="00BE0A37">
      <w:pPr>
        <w:pStyle w:val="Bezmezer"/>
        <w:numPr>
          <w:ilvl w:val="0"/>
          <w:numId w:val="3"/>
        </w:numPr>
        <w:ind w:left="426" w:hanging="426"/>
      </w:pPr>
      <w:r>
        <w:t>Poskytovatel se zaměří na výuku konverzačních schopností, obohacení slovní zásoby a gramatiku.</w:t>
      </w:r>
    </w:p>
    <w:p w:rsidR="008F5E1C" w:rsidRDefault="008F5E1C" w:rsidP="00311245">
      <w:pPr>
        <w:pStyle w:val="Bezmezer"/>
        <w:numPr>
          <w:ilvl w:val="0"/>
          <w:numId w:val="3"/>
        </w:numPr>
        <w:ind w:left="426" w:hanging="426"/>
      </w:pPr>
      <w:r>
        <w:t>Poskytovatel se zavazuje, že bude službu poskytovat vždy v úterý od 13:00 do 14:30 na adrese pracoviště Klienta, tj. Podskalská 19, 120 00 Praha 2.</w:t>
      </w:r>
    </w:p>
    <w:p w:rsidR="008F5E1C" w:rsidRDefault="008F5E1C" w:rsidP="00437CEC">
      <w:pPr>
        <w:pStyle w:val="Bezmezer"/>
        <w:ind w:left="426"/>
      </w:pPr>
      <w:r>
        <w:t>V případě, že na den, kdy má být výuka poskytována, připadne den státního svátku, je poskytovatel povinen zajistit náhradní lekci v termínu dle dohody smluvních stran.</w:t>
      </w:r>
    </w:p>
    <w:p w:rsidR="008F5E1C" w:rsidRDefault="008F5E1C" w:rsidP="00437CEC">
      <w:pPr>
        <w:pStyle w:val="Bezmezer"/>
        <w:ind w:left="426"/>
      </w:pPr>
    </w:p>
    <w:p w:rsidR="008F5E1C" w:rsidRDefault="008F5E1C" w:rsidP="00437CEC">
      <w:pPr>
        <w:pStyle w:val="Bezmezer"/>
        <w:jc w:val="center"/>
        <w:rPr>
          <w:b/>
        </w:rPr>
      </w:pPr>
      <w:r>
        <w:rPr>
          <w:b/>
        </w:rPr>
        <w:t>III.</w:t>
      </w:r>
    </w:p>
    <w:p w:rsidR="008F5E1C" w:rsidRDefault="008F5E1C" w:rsidP="00437CEC">
      <w:pPr>
        <w:pStyle w:val="Bezmezer"/>
        <w:jc w:val="center"/>
        <w:rPr>
          <w:b/>
        </w:rPr>
      </w:pPr>
      <w:r>
        <w:rPr>
          <w:b/>
        </w:rPr>
        <w:t>Cena a platební podmínky</w:t>
      </w:r>
    </w:p>
    <w:p w:rsidR="008F5E1C" w:rsidRDefault="008F5E1C" w:rsidP="00437CEC">
      <w:pPr>
        <w:pStyle w:val="Bezmezer"/>
        <w:jc w:val="center"/>
        <w:rPr>
          <w:b/>
        </w:rPr>
      </w:pPr>
    </w:p>
    <w:p w:rsidR="008F5E1C" w:rsidRDefault="008F5E1C" w:rsidP="00437CEC">
      <w:pPr>
        <w:pStyle w:val="Bezmezer"/>
        <w:numPr>
          <w:ilvl w:val="0"/>
          <w:numId w:val="2"/>
        </w:numPr>
        <w:ind w:left="426" w:hanging="426"/>
      </w:pPr>
      <w:r>
        <w:t>Cena kurzu je stanovena na 19.999,- Kč (slovy: devatenáct tisíc devět set devadesát devět korun českých). Poskytovatel není plátce DPH.</w:t>
      </w:r>
    </w:p>
    <w:p w:rsidR="008F5E1C" w:rsidRDefault="008F5E1C" w:rsidP="007B09D7">
      <w:pPr>
        <w:pStyle w:val="Bezmezer"/>
        <w:ind w:left="426"/>
      </w:pPr>
      <w:r>
        <w:t>V ceně kurzu jsou zahrnuty veškeré náklady poskytovatele spojené s poskytováním služeb dle této smlouvy, zejm. náklady na přípravu lekcí, včetně zajištění výukových materiálů, a náklady na dopravu.</w:t>
      </w:r>
    </w:p>
    <w:p w:rsidR="008F5E1C" w:rsidRDefault="008F5E1C" w:rsidP="00F64F59">
      <w:pPr>
        <w:pStyle w:val="Bezmezer"/>
        <w:numPr>
          <w:ilvl w:val="0"/>
          <w:numId w:val="2"/>
        </w:numPr>
        <w:ind w:left="426" w:hanging="426"/>
      </w:pPr>
      <w:r>
        <w:t>Klient bude hradit cenu kurzu v deseti splátkách splatných vždy k 15. dni kalendářního měsíce, v němž mají být služby poskytovány.</w:t>
      </w:r>
    </w:p>
    <w:p w:rsidR="008F5E1C" w:rsidRDefault="008F5E1C" w:rsidP="00F64F59">
      <w:pPr>
        <w:pStyle w:val="Bezmezer"/>
        <w:ind w:left="426"/>
      </w:pPr>
      <w:r>
        <w:t xml:space="preserve">Splátka ceny kurzu je splatná na základě </w:t>
      </w:r>
      <w:r w:rsidRPr="000057D8">
        <w:t>faktury vystavené</w:t>
      </w:r>
      <w:r>
        <w:t xml:space="preserve"> poskytovatelem. Poskytovatel se zavazuje, že doručí fakturu klientovi nejpozději k poslednímu dni kalendářního měsíce předcházejícího kalendářnímu měsíci, v němž budou služby poskytovány. Pokud poskytovatel nevystaví fakturu ve lhůtě uvedené v předchozí větě, má to za následek posunutí termínu splatnosti splátky ceny kurzu o tolik kalendářních dní, kolik kalendářních dní činilo prodlení s doručením faktury.</w:t>
      </w:r>
    </w:p>
    <w:p w:rsidR="008F5E1C" w:rsidRDefault="008F5E1C" w:rsidP="00F64F59">
      <w:pPr>
        <w:pStyle w:val="Bezmezer"/>
        <w:ind w:left="426"/>
      </w:pPr>
      <w:r>
        <w:t>Výše první splátky ceny kurzu činí 1.999,- Kč (slovy: jeden tisíc devět set devadesát devět korun českých), každá další splátka pak činí 2.000,- Kč (slovy: dva tisíce korun českých).</w:t>
      </w:r>
    </w:p>
    <w:p w:rsidR="008F5E1C" w:rsidRDefault="008F5E1C" w:rsidP="0069038B">
      <w:pPr>
        <w:pStyle w:val="Bezmezer"/>
        <w:numPr>
          <w:ilvl w:val="0"/>
          <w:numId w:val="2"/>
        </w:numPr>
        <w:ind w:left="426" w:hanging="426"/>
      </w:pPr>
      <w:r>
        <w:t>Poskytovatel bere na vědomí, že cena kurzu bude placena klientem výhradně v rámci bezhotovostního platebního styku poukázáním částky na bankovní účet uvedený na faktuře.</w:t>
      </w:r>
    </w:p>
    <w:p w:rsidR="008F5E1C" w:rsidRDefault="008F5E1C" w:rsidP="0069038B">
      <w:pPr>
        <w:pStyle w:val="Bezmezer"/>
        <w:numPr>
          <w:ilvl w:val="0"/>
          <w:numId w:val="2"/>
        </w:numPr>
        <w:ind w:left="426" w:hanging="426"/>
      </w:pPr>
      <w:r w:rsidRPr="0069038B">
        <w:t>V případě, že klient nevyčerpá objednané množství lekcí, může požádat o vrácení nevyčerpaného finančního podílu za nevyčerpané lekce. Vrácení proběhne na základě písemné žádosti klienta do 15 dnů od jejího obdržení poskytovatelem na bankovní účet uvedený v žádosti.</w:t>
      </w:r>
    </w:p>
    <w:p w:rsidR="008F5E1C" w:rsidRPr="00115C87" w:rsidRDefault="008F5E1C" w:rsidP="00F64F59">
      <w:pPr>
        <w:pStyle w:val="Bezmezer"/>
        <w:rPr>
          <w:color w:val="FF0000"/>
        </w:rPr>
      </w:pPr>
    </w:p>
    <w:p w:rsidR="008F5E1C" w:rsidRDefault="008F5E1C" w:rsidP="00F64F59">
      <w:pPr>
        <w:pStyle w:val="Bezmezer"/>
        <w:jc w:val="center"/>
        <w:rPr>
          <w:b/>
        </w:rPr>
      </w:pPr>
      <w:r>
        <w:rPr>
          <w:b/>
        </w:rPr>
        <w:t>IV.</w:t>
      </w:r>
    </w:p>
    <w:p w:rsidR="008F5E1C" w:rsidRDefault="008F5E1C" w:rsidP="00F64F59">
      <w:pPr>
        <w:pStyle w:val="Bezmezer"/>
        <w:jc w:val="center"/>
      </w:pPr>
      <w:r>
        <w:rPr>
          <w:b/>
        </w:rPr>
        <w:t>Práva a povinnosti smluvních stran</w:t>
      </w:r>
    </w:p>
    <w:p w:rsidR="008F5E1C" w:rsidRDefault="008F5E1C" w:rsidP="00F64F59">
      <w:pPr>
        <w:pStyle w:val="Bezmezer"/>
      </w:pPr>
    </w:p>
    <w:p w:rsidR="008F5E1C" w:rsidRDefault="008F5E1C" w:rsidP="00CC5A8B">
      <w:pPr>
        <w:pStyle w:val="Bezmezer"/>
        <w:numPr>
          <w:ilvl w:val="0"/>
          <w:numId w:val="8"/>
        </w:numPr>
        <w:ind w:left="426" w:hanging="426"/>
      </w:pPr>
      <w:r>
        <w:t>Poskytovatel je povinen zajišťovat výuku dle této smlouvy osobně, změna v osobě lektora je možná pouze s písemným souhlasem klienta.</w:t>
      </w:r>
    </w:p>
    <w:p w:rsidR="008F5E1C" w:rsidRDefault="008F5E1C" w:rsidP="00CC5A8B">
      <w:pPr>
        <w:pStyle w:val="Bezmezer"/>
        <w:numPr>
          <w:ilvl w:val="0"/>
          <w:numId w:val="8"/>
        </w:numPr>
        <w:ind w:left="426" w:hanging="426"/>
      </w:pPr>
      <w:r>
        <w:t>Poskytovatel prohlašuje, že je odborně způsobilý k poskytování služeb dle této smlouvy.</w:t>
      </w:r>
    </w:p>
    <w:p w:rsidR="008F5E1C" w:rsidRDefault="008F5E1C" w:rsidP="00CC5A8B">
      <w:pPr>
        <w:pStyle w:val="Bezmezer"/>
        <w:numPr>
          <w:ilvl w:val="0"/>
          <w:numId w:val="8"/>
        </w:numPr>
        <w:ind w:left="426" w:hanging="426"/>
      </w:pPr>
      <w:r>
        <w:t xml:space="preserve">Klient je oprávněn zrušit plánovanou lekci, i bez udání důvodů, nejpozději však do 17:00 kalendářního dne předcházejícímu kalendářnímu dni, na nějž připadá konání lekce, v tomto případě se smluvní strany dohodnou na náhradním termínu konání lekce. </w:t>
      </w:r>
    </w:p>
    <w:p w:rsidR="008F5E1C" w:rsidRDefault="008F5E1C" w:rsidP="00CC5A8B">
      <w:pPr>
        <w:pStyle w:val="Bezmezer"/>
        <w:numPr>
          <w:ilvl w:val="0"/>
          <w:numId w:val="8"/>
        </w:numPr>
        <w:ind w:left="426" w:hanging="426"/>
      </w:pPr>
      <w:r>
        <w:t>V případě, že klient zruší lekci ve lhůtě kratší než je uvedena v předchozím odstavci, je povinen tuto lekci uhradit a nemá nárok na lekci v náhradním termínu.</w:t>
      </w:r>
    </w:p>
    <w:p w:rsidR="008F5E1C" w:rsidRPr="009F34BE" w:rsidRDefault="008F5E1C" w:rsidP="00AF2281">
      <w:pPr>
        <w:pStyle w:val="Bezmezer"/>
        <w:numPr>
          <w:ilvl w:val="0"/>
          <w:numId w:val="8"/>
        </w:numPr>
        <w:ind w:left="426" w:hanging="426"/>
      </w:pPr>
      <w:r>
        <w:t>Poskytovatel je oprávněn zrušit plánovanou lekci. Oznámení o zrušení musí být odůvodněné a doručeno klientovi</w:t>
      </w:r>
      <w:r w:rsidRPr="006B0AB7">
        <w:t xml:space="preserve"> </w:t>
      </w:r>
      <w:r>
        <w:t xml:space="preserve">nejpozději do 17:00 kalendářního </w:t>
      </w:r>
      <w:r w:rsidRPr="009F34BE">
        <w:t>dne předcházejícímu kalendářnímu dni, na nějž připadá konání lekce</w:t>
      </w:r>
      <w:r>
        <w:t>.</w:t>
      </w:r>
      <w:r w:rsidRPr="009F34BE">
        <w:t xml:space="preserve"> Poskytovatel je povinen takto zrušenou lekci vždy nahradit bez ohledu na důvod jejího zrušení.</w:t>
      </w:r>
    </w:p>
    <w:p w:rsidR="008F5E1C" w:rsidRPr="009F34BE" w:rsidRDefault="008F5E1C" w:rsidP="00CC5A8B">
      <w:pPr>
        <w:pStyle w:val="Bezmezer"/>
        <w:numPr>
          <w:ilvl w:val="0"/>
          <w:numId w:val="8"/>
        </w:numPr>
        <w:ind w:left="426" w:hanging="426"/>
      </w:pPr>
      <w:r w:rsidRPr="009F34BE">
        <w:t>Klient je oprávněn od smlouvy odstoupit v případě, že poskytovatel:</w:t>
      </w:r>
    </w:p>
    <w:p w:rsidR="008F5E1C" w:rsidRPr="009F34BE" w:rsidRDefault="008F5E1C" w:rsidP="002D234C">
      <w:pPr>
        <w:pStyle w:val="Bezmezer"/>
        <w:numPr>
          <w:ilvl w:val="0"/>
          <w:numId w:val="9"/>
        </w:numPr>
      </w:pPr>
      <w:r w:rsidRPr="009F34BE">
        <w:t>opakovaně (nejméně dvakrát) a bez předchozí omluvy neposkytne klientovi službu (lekci) v termínu dle této smlouvy nebo dohody smluvních stran; pro tento případ si smluvní strany sjednali smluvní pokutu ve výši 500,- Kč za každou neposkytnutou službu (lekci)</w:t>
      </w:r>
    </w:p>
    <w:p w:rsidR="008F5E1C" w:rsidRDefault="008F5E1C" w:rsidP="002D234C">
      <w:pPr>
        <w:pStyle w:val="Bezmezer"/>
        <w:numPr>
          <w:ilvl w:val="0"/>
          <w:numId w:val="9"/>
        </w:numPr>
      </w:pPr>
      <w:r>
        <w:t>není schopen poskytovat klientovi služby dle této smlouvy z důvodů dlouhodobé nemoci nebo jiného vážného déletrvajícího důvodu, který nevznikl z viny poskytovatele; dlouhodobou nemocí nebo déletrvajícím důvodem dle tohoto písmene se rozumí nemoc nebo důvod, který trvá po dobu delší než tři týdny, nebo s přihlédnutím ke všem okolnostem lze rozumně předpokládat, že alespoň po dobu tří týdnů trvat bude.</w:t>
      </w:r>
    </w:p>
    <w:p w:rsidR="008F5E1C" w:rsidRDefault="008F5E1C" w:rsidP="00CC5A8B">
      <w:pPr>
        <w:pStyle w:val="Bezmezer"/>
        <w:numPr>
          <w:ilvl w:val="0"/>
          <w:numId w:val="8"/>
        </w:numPr>
        <w:ind w:left="426" w:hanging="426"/>
      </w:pPr>
      <w:r>
        <w:t>Poskytovatel má právo odstoupit od smlouvy v případě, že klient bude v prodlení se zaplacením splátky ceny po dobu delší než 60 kalendářních dnů.</w:t>
      </w:r>
    </w:p>
    <w:p w:rsidR="008F5E1C" w:rsidRDefault="008F5E1C" w:rsidP="00CC5A8B">
      <w:pPr>
        <w:pStyle w:val="Bezmezer"/>
        <w:numPr>
          <w:ilvl w:val="0"/>
          <w:numId w:val="8"/>
        </w:numPr>
        <w:ind w:left="426" w:hanging="426"/>
      </w:pPr>
      <w:r>
        <w:t>Klient má právo tuto smlouvu vypovědět s dvoutýdenní výpovědní lhůtou. Tato lhůta začíná běžet od prvního dne kalendářního týdne následujícího po kalendářním týdnu, v němž byla poskytovateli doručena.</w:t>
      </w:r>
    </w:p>
    <w:p w:rsidR="008F5E1C" w:rsidRDefault="008F5E1C" w:rsidP="00F64F59">
      <w:pPr>
        <w:pStyle w:val="Bezmezer"/>
      </w:pPr>
    </w:p>
    <w:p w:rsidR="008F5E1C" w:rsidRDefault="008F5E1C" w:rsidP="00F64F59">
      <w:pPr>
        <w:pStyle w:val="Bezmezer"/>
        <w:jc w:val="center"/>
        <w:rPr>
          <w:b/>
        </w:rPr>
      </w:pPr>
    </w:p>
    <w:p w:rsidR="008F5E1C" w:rsidRDefault="008F5E1C" w:rsidP="00F64F59">
      <w:pPr>
        <w:pStyle w:val="Bezmezer"/>
        <w:jc w:val="center"/>
        <w:rPr>
          <w:b/>
        </w:rPr>
      </w:pPr>
    </w:p>
    <w:p w:rsidR="008F5E1C" w:rsidRDefault="008F5E1C" w:rsidP="00F64F59">
      <w:pPr>
        <w:pStyle w:val="Bezmezer"/>
        <w:jc w:val="center"/>
        <w:rPr>
          <w:b/>
        </w:rPr>
      </w:pPr>
      <w:r>
        <w:rPr>
          <w:b/>
        </w:rPr>
        <w:t>V.</w:t>
      </w:r>
    </w:p>
    <w:p w:rsidR="008F5E1C" w:rsidRDefault="008F5E1C" w:rsidP="00F64F59">
      <w:pPr>
        <w:pStyle w:val="Bezmezer"/>
        <w:jc w:val="center"/>
        <w:rPr>
          <w:b/>
        </w:rPr>
      </w:pPr>
      <w:r>
        <w:rPr>
          <w:b/>
        </w:rPr>
        <w:t>Závěrečná ustanovení</w:t>
      </w:r>
    </w:p>
    <w:p w:rsidR="008F5E1C" w:rsidRDefault="008F5E1C" w:rsidP="00F64F59">
      <w:pPr>
        <w:pStyle w:val="Bezmezer"/>
      </w:pPr>
    </w:p>
    <w:p w:rsidR="008F5E1C" w:rsidRDefault="008F5E1C" w:rsidP="00F64F59">
      <w:pPr>
        <w:pStyle w:val="Bezmezer"/>
        <w:numPr>
          <w:ilvl w:val="0"/>
          <w:numId w:val="5"/>
        </w:numPr>
        <w:ind w:left="426" w:hanging="426"/>
      </w:pPr>
      <w:r>
        <w:t>Tato smlouva nabývá platnosti a účinnosti dnem oboustranného podpisu smluvními stranami.</w:t>
      </w:r>
    </w:p>
    <w:p w:rsidR="008F5E1C" w:rsidRDefault="008F5E1C" w:rsidP="00F64F59">
      <w:pPr>
        <w:pStyle w:val="Bezmezer"/>
        <w:numPr>
          <w:ilvl w:val="0"/>
          <w:numId w:val="5"/>
        </w:numPr>
        <w:ind w:left="426" w:hanging="426"/>
      </w:pPr>
      <w:r>
        <w:t>Pro písemnou komunikaci ve věcech této smlouvy smluvní strany prohlašují, že akceptují i komunikaci na níže uvedené kontaktní e-mailové adresy:</w:t>
      </w:r>
    </w:p>
    <w:p w:rsidR="008F5E1C" w:rsidRPr="00AE3267" w:rsidRDefault="008F5E1C" w:rsidP="00CC5A8B">
      <w:pPr>
        <w:pStyle w:val="Bezmezer"/>
        <w:ind w:left="993"/>
      </w:pPr>
      <w:r>
        <w:t xml:space="preserve">Poskytovatel: </w:t>
      </w:r>
      <w:hyperlink r:id="rId5" w:history="1">
        <w:r w:rsidRPr="00AE3267">
          <w:rPr>
            <w:rStyle w:val="Hypertextovodkaz"/>
            <w:color w:val="auto"/>
          </w:rPr>
          <w:t>martin.kraussl@seznam.cz</w:t>
        </w:r>
      </w:hyperlink>
    </w:p>
    <w:p w:rsidR="008F5E1C" w:rsidRPr="00AE3267" w:rsidRDefault="008F5E1C" w:rsidP="00CC5A8B">
      <w:pPr>
        <w:pStyle w:val="Bezmezer"/>
        <w:ind w:left="993"/>
      </w:pPr>
      <w:r w:rsidRPr="00AE3267">
        <w:t xml:space="preserve">Klient: </w:t>
      </w:r>
      <w:hyperlink r:id="rId6" w:history="1">
        <w:r w:rsidRPr="00AE3267">
          <w:rPr>
            <w:rStyle w:val="Hypertextovodkaz"/>
            <w:color w:val="auto"/>
          </w:rPr>
          <w:t>hana.vyhnalova@mestocernosice.cz</w:t>
        </w:r>
      </w:hyperlink>
    </w:p>
    <w:p w:rsidR="008F5E1C" w:rsidRPr="00AE3267" w:rsidRDefault="003A6FAE" w:rsidP="002D234C">
      <w:pPr>
        <w:pStyle w:val="Bezmezer"/>
        <w:ind w:left="1701"/>
      </w:pPr>
      <w:hyperlink r:id="rId7" w:history="1">
        <w:r w:rsidR="008F5E1C" w:rsidRPr="00AE3267">
          <w:rPr>
            <w:rStyle w:val="Hypertextovodkaz"/>
            <w:color w:val="auto"/>
          </w:rPr>
          <w:t>zuzana.sucha@mestocernosice.cz</w:t>
        </w:r>
      </w:hyperlink>
    </w:p>
    <w:p w:rsidR="008F5E1C" w:rsidRPr="000C401E" w:rsidRDefault="003A6FAE" w:rsidP="002D234C">
      <w:pPr>
        <w:pStyle w:val="Bezmezer"/>
        <w:ind w:left="1701"/>
        <w:rPr>
          <w:color w:val="FF0000"/>
        </w:rPr>
      </w:pPr>
      <w:hyperlink r:id="rId8" w:history="1">
        <w:r w:rsidR="008F5E1C" w:rsidRPr="00AE3267">
          <w:rPr>
            <w:rStyle w:val="Hypertextovodkaz"/>
            <w:color w:val="auto"/>
          </w:rPr>
          <w:t>ivana.jiroutova@mestocernosice.cz</w:t>
        </w:r>
      </w:hyperlink>
      <w:r w:rsidR="008F5E1C" w:rsidRPr="00AE3267">
        <w:t xml:space="preserve"> </w:t>
      </w:r>
    </w:p>
    <w:p w:rsidR="008F5E1C" w:rsidRDefault="008F5E1C" w:rsidP="00342EF5">
      <w:pPr>
        <w:pStyle w:val="Bezmezer"/>
        <w:ind w:left="426"/>
      </w:pPr>
      <w:r>
        <w:t>Každá ze smluvních stran je oprávněna provést změnu kontaktních e-mailových adres jednostranným písemným prohlášením adresovaným druhé smluvní straně, pro účely změny kontaktních e-mailových adres nelze akceptovat změnu učiněnou prostřednictvím e-mailové zprávy, pokud nebude opatřena uznávaným elektronickým podpisem.</w:t>
      </w:r>
    </w:p>
    <w:p w:rsidR="008F5E1C" w:rsidRDefault="008F5E1C" w:rsidP="00F64F59">
      <w:pPr>
        <w:pStyle w:val="Bezmezer"/>
        <w:numPr>
          <w:ilvl w:val="0"/>
          <w:numId w:val="5"/>
        </w:numPr>
        <w:ind w:left="426" w:hanging="426"/>
      </w:pPr>
      <w:r>
        <w:t>Tuto smlouvu je možné měnit pouze písemnými, očíslovanými dodatky, s výjimkou uvedenou v předchozím odstavci.</w:t>
      </w:r>
    </w:p>
    <w:p w:rsidR="008F5E1C" w:rsidRDefault="008F5E1C" w:rsidP="009F34BE">
      <w:pPr>
        <w:pStyle w:val="Bezmezer"/>
        <w:numPr>
          <w:ilvl w:val="0"/>
          <w:numId w:val="5"/>
        </w:numPr>
        <w:ind w:left="426" w:hanging="426"/>
      </w:pPr>
      <w:r>
        <w:t>Smluvní strany prohlašují, že si smlouvu přečetly, že je výrazem jejich svobodné a vážné vůle, že ji neuzavírají v tísni ani za jinak nápadně nevýhodných podmínek pro kteroukoliv z nich, což stvrzují svými podpisy.</w:t>
      </w:r>
    </w:p>
    <w:p w:rsidR="008F5E1C" w:rsidRDefault="008F5E1C" w:rsidP="00633957">
      <w:pPr>
        <w:pStyle w:val="Bezmezer"/>
        <w:numPr>
          <w:ilvl w:val="0"/>
          <w:numId w:val="5"/>
        </w:numPr>
        <w:ind w:left="426" w:hanging="426"/>
      </w:pPr>
      <w:r w:rsidRPr="009F6E40">
        <w:t>Smlouva je vyhotovena ve 3 stejnopis</w:t>
      </w:r>
      <w:r>
        <w:t>ech, z nichž Klient</w:t>
      </w:r>
      <w:r w:rsidRPr="009F6E40">
        <w:t xml:space="preserve"> o</w:t>
      </w:r>
      <w:r>
        <w:t>bdrží 2 stejnopisy a Poskytovatel</w:t>
      </w:r>
      <w:r w:rsidRPr="009F6E40">
        <w:t xml:space="preserve"> 1 stejnopis.</w:t>
      </w:r>
    </w:p>
    <w:p w:rsidR="008F5E1C" w:rsidRPr="0080643D" w:rsidRDefault="008F5E1C" w:rsidP="00633957">
      <w:pPr>
        <w:pStyle w:val="Bezmezer"/>
        <w:numPr>
          <w:ilvl w:val="0"/>
          <w:numId w:val="5"/>
        </w:numPr>
        <w:ind w:left="426" w:hanging="426"/>
      </w:pPr>
      <w:r w:rsidRPr="0080643D">
        <w:t xml:space="preserve">Město Černošice ve smyslu § 41 odst. 1 zákona č. 128/2000 Sb., o obcích (obecní zřízení), ve znění pozdějších předpisů osvědčuje, že uzavření této smlouvy bylo schváleno Radou Města Černošice na její </w:t>
      </w:r>
      <w:r>
        <w:t xml:space="preserve">67. </w:t>
      </w:r>
      <w:r w:rsidRPr="0080643D">
        <w:t xml:space="preserve">schůzi konané dne </w:t>
      </w:r>
      <w:proofErr w:type="gramStart"/>
      <w:r>
        <w:t>27.06.2016</w:t>
      </w:r>
      <w:proofErr w:type="gramEnd"/>
      <w:r w:rsidRPr="0080643D">
        <w:t xml:space="preserve"> (usnesení č. R/</w:t>
      </w:r>
      <w:r>
        <w:t xml:space="preserve">        /2016)</w:t>
      </w:r>
      <w:r w:rsidRPr="0080643D">
        <w:t xml:space="preserve"> tak, jak to vyžaduje § 102 odst. 3 zákona č.128/2000 Sb., o obcích (obecní zřízení), ve znění pozdějších předpisů, čímž je splněna podmínka platnosti tohoto právního jednání.</w:t>
      </w:r>
    </w:p>
    <w:p w:rsidR="008F5E1C" w:rsidRPr="0080643D" w:rsidRDefault="008F5E1C" w:rsidP="000C401E">
      <w:pPr>
        <w:pStyle w:val="Bezmezer"/>
        <w:numPr>
          <w:ilvl w:val="0"/>
          <w:numId w:val="5"/>
        </w:numPr>
        <w:ind w:left="426" w:hanging="426"/>
      </w:pPr>
      <w:r w:rsidRPr="0080643D">
        <w:t>Poskytovatel bere na vědomí, že Klient pro realizaci svých bezhotovostních plateb může používat transparentní příjmový a výdajový bankovní účet a v této souvislosti Poskytovatel uděluje souhlas se zveřejněním názvu svého účtu; Poskytovatel výslovně souhlasí se zveřejněním elektronického obrazu této smlouvy na webových stránkách Klienta včetně podpisů ke smlouvě připojených.</w:t>
      </w:r>
    </w:p>
    <w:p w:rsidR="008F5E1C" w:rsidRDefault="008F5E1C" w:rsidP="000C401E">
      <w:pPr>
        <w:pStyle w:val="Bezmezer"/>
        <w:ind w:left="720"/>
      </w:pPr>
    </w:p>
    <w:p w:rsidR="008F5E1C" w:rsidRDefault="008F5E1C" w:rsidP="000C401E">
      <w:pPr>
        <w:pStyle w:val="Bezmezer"/>
      </w:pPr>
    </w:p>
    <w:p w:rsidR="008F5E1C" w:rsidRDefault="008F5E1C" w:rsidP="002555C4">
      <w:pPr>
        <w:pStyle w:val="Bezmezer"/>
        <w:ind w:left="426"/>
      </w:pPr>
    </w:p>
    <w:p w:rsidR="008F5E1C" w:rsidRDefault="008F5E1C" w:rsidP="002555C4">
      <w:pPr>
        <w:pStyle w:val="Bezmezer"/>
        <w:ind w:left="426"/>
      </w:pPr>
    </w:p>
    <w:p w:rsidR="008F5E1C" w:rsidRDefault="008F5E1C" w:rsidP="002555C4">
      <w:pPr>
        <w:pStyle w:val="Bezmezer"/>
        <w:ind w:left="426"/>
      </w:pPr>
    </w:p>
    <w:p w:rsidR="008F5E1C" w:rsidRDefault="008F5E1C" w:rsidP="002555C4">
      <w:pPr>
        <w:pStyle w:val="Bezmezer"/>
        <w:ind w:left="426"/>
      </w:pPr>
    </w:p>
    <w:p w:rsidR="008F5E1C" w:rsidRDefault="008F5E1C" w:rsidP="002555C4">
      <w:pPr>
        <w:pStyle w:val="Bezmezer"/>
        <w:ind w:left="426"/>
      </w:pPr>
    </w:p>
    <w:p w:rsidR="008F5E1C" w:rsidRDefault="008F5E1C" w:rsidP="002555C4">
      <w:pPr>
        <w:pStyle w:val="Bezmezer"/>
        <w:ind w:left="426"/>
      </w:pPr>
    </w:p>
    <w:p w:rsidR="008F5E1C" w:rsidRDefault="008F5E1C" w:rsidP="002555C4">
      <w:pPr>
        <w:pStyle w:val="Bezmezer"/>
        <w:ind w:left="426"/>
      </w:pPr>
      <w:r>
        <w:t xml:space="preserve">za </w:t>
      </w:r>
      <w:proofErr w:type="gramStart"/>
      <w:r>
        <w:t>poskytovatele:                                                      za</w:t>
      </w:r>
      <w:proofErr w:type="gramEnd"/>
      <w:r>
        <w:t xml:space="preserve"> klienta:</w:t>
      </w:r>
    </w:p>
    <w:p w:rsidR="008F5E1C" w:rsidRDefault="008F5E1C" w:rsidP="002555C4">
      <w:pPr>
        <w:pStyle w:val="Bezmezer"/>
        <w:ind w:left="426"/>
      </w:pPr>
    </w:p>
    <w:p w:rsidR="008F5E1C" w:rsidRDefault="008F5E1C" w:rsidP="002555C4">
      <w:pPr>
        <w:pStyle w:val="Bezmezer"/>
        <w:ind w:left="426"/>
      </w:pPr>
    </w:p>
    <w:p w:rsidR="008F5E1C" w:rsidRDefault="008F5E1C" w:rsidP="002555C4">
      <w:pPr>
        <w:pStyle w:val="Bezmezer"/>
        <w:ind w:left="426"/>
      </w:pPr>
      <w:r>
        <w:t>V Praze dne ………………………</w:t>
      </w:r>
      <w:r>
        <w:tab/>
      </w:r>
      <w:r>
        <w:tab/>
      </w:r>
      <w:r>
        <w:tab/>
        <w:t>V Černošicích dne …………………</w:t>
      </w:r>
    </w:p>
    <w:p w:rsidR="008F5E1C" w:rsidRDefault="008F5E1C" w:rsidP="002555C4">
      <w:pPr>
        <w:pStyle w:val="Bezmezer"/>
        <w:ind w:left="426"/>
      </w:pPr>
    </w:p>
    <w:p w:rsidR="008F5E1C" w:rsidRDefault="008F5E1C" w:rsidP="002555C4">
      <w:pPr>
        <w:pStyle w:val="Bezmezer"/>
        <w:ind w:left="426"/>
      </w:pPr>
    </w:p>
    <w:p w:rsidR="008F5E1C" w:rsidRDefault="008F5E1C" w:rsidP="002555C4">
      <w:pPr>
        <w:pStyle w:val="Bezmezer"/>
        <w:ind w:left="426"/>
      </w:pPr>
    </w:p>
    <w:p w:rsidR="008F5E1C" w:rsidRDefault="008F5E1C" w:rsidP="002555C4">
      <w:pPr>
        <w:pStyle w:val="Bezmezer"/>
        <w:ind w:left="426"/>
      </w:pPr>
    </w:p>
    <w:p w:rsidR="008F5E1C" w:rsidRDefault="008F5E1C" w:rsidP="002555C4">
      <w:pPr>
        <w:pStyle w:val="Bezmezer"/>
        <w:ind w:left="426"/>
      </w:pPr>
    </w:p>
    <w:p w:rsidR="008F5E1C" w:rsidRDefault="008F5E1C" w:rsidP="002555C4">
      <w:pPr>
        <w:pStyle w:val="Bezmezer"/>
        <w:ind w:left="426"/>
      </w:pPr>
      <w:r>
        <w:t xml:space="preserve">Martin </w:t>
      </w:r>
      <w:proofErr w:type="spellStart"/>
      <w:r>
        <w:t>Kräussl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Mgr. Filip Kořínek</w:t>
      </w:r>
    </w:p>
    <w:p w:rsidR="008F5E1C" w:rsidRDefault="008F5E1C" w:rsidP="002555C4">
      <w:pPr>
        <w:pStyle w:val="Bezmezer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8F5E1C" w:rsidRDefault="008F5E1C" w:rsidP="002555C4">
      <w:pPr>
        <w:pStyle w:val="Bezmezer"/>
        <w:ind w:left="426"/>
      </w:pPr>
    </w:p>
    <w:p w:rsidR="008F5E1C" w:rsidRPr="00F64F59" w:rsidRDefault="008F5E1C" w:rsidP="002555C4">
      <w:pPr>
        <w:pStyle w:val="Bezmezer"/>
        <w:ind w:left="426"/>
      </w:pPr>
    </w:p>
    <w:sectPr w:rsidR="008F5E1C" w:rsidRPr="00F64F59" w:rsidSect="00570B99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B4441"/>
    <w:multiLevelType w:val="hybridMultilevel"/>
    <w:tmpl w:val="4A5ADE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BF59C1"/>
    <w:multiLevelType w:val="multilevel"/>
    <w:tmpl w:val="37EA6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4706D10"/>
    <w:multiLevelType w:val="hybridMultilevel"/>
    <w:tmpl w:val="B15A44F6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34734AAF"/>
    <w:multiLevelType w:val="hybridMultilevel"/>
    <w:tmpl w:val="C65648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E04254"/>
    <w:multiLevelType w:val="hybridMultilevel"/>
    <w:tmpl w:val="B1CC92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F02055"/>
    <w:multiLevelType w:val="hybridMultilevel"/>
    <w:tmpl w:val="4948C4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EE3E42"/>
    <w:multiLevelType w:val="hybridMultilevel"/>
    <w:tmpl w:val="8A822886"/>
    <w:lvl w:ilvl="0" w:tplc="17BE1A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4860C7"/>
    <w:multiLevelType w:val="hybridMultilevel"/>
    <w:tmpl w:val="436AB456"/>
    <w:lvl w:ilvl="0" w:tplc="07FEE0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9C6F4D"/>
    <w:multiLevelType w:val="hybridMultilevel"/>
    <w:tmpl w:val="47A60D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797BEA"/>
    <w:multiLevelType w:val="hybridMultilevel"/>
    <w:tmpl w:val="436AB456"/>
    <w:lvl w:ilvl="0" w:tplc="07FEE0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6AA"/>
    <w:rsid w:val="000057D8"/>
    <w:rsid w:val="00017205"/>
    <w:rsid w:val="00024F8A"/>
    <w:rsid w:val="000C401E"/>
    <w:rsid w:val="00115C87"/>
    <w:rsid w:val="001252CF"/>
    <w:rsid w:val="0014209B"/>
    <w:rsid w:val="00152CAB"/>
    <w:rsid w:val="002555C4"/>
    <w:rsid w:val="0028317B"/>
    <w:rsid w:val="002D10B6"/>
    <w:rsid w:val="002D234C"/>
    <w:rsid w:val="002F1D1D"/>
    <w:rsid w:val="002F52F8"/>
    <w:rsid w:val="00310863"/>
    <w:rsid w:val="00311245"/>
    <w:rsid w:val="003148E6"/>
    <w:rsid w:val="00315282"/>
    <w:rsid w:val="00342EF5"/>
    <w:rsid w:val="00350E2B"/>
    <w:rsid w:val="0040168F"/>
    <w:rsid w:val="00437CEC"/>
    <w:rsid w:val="00496735"/>
    <w:rsid w:val="004D421C"/>
    <w:rsid w:val="00520265"/>
    <w:rsid w:val="0054205B"/>
    <w:rsid w:val="00570B99"/>
    <w:rsid w:val="00581BB7"/>
    <w:rsid w:val="005A795D"/>
    <w:rsid w:val="005F0506"/>
    <w:rsid w:val="00633957"/>
    <w:rsid w:val="006466D6"/>
    <w:rsid w:val="0069038B"/>
    <w:rsid w:val="006B0AB7"/>
    <w:rsid w:val="006E5E41"/>
    <w:rsid w:val="00707C9C"/>
    <w:rsid w:val="00723611"/>
    <w:rsid w:val="00733B4D"/>
    <w:rsid w:val="007734C3"/>
    <w:rsid w:val="007B09D7"/>
    <w:rsid w:val="007C26AA"/>
    <w:rsid w:val="0080643D"/>
    <w:rsid w:val="00817AD1"/>
    <w:rsid w:val="00842456"/>
    <w:rsid w:val="008A6DD7"/>
    <w:rsid w:val="008F09B0"/>
    <w:rsid w:val="008F5E1C"/>
    <w:rsid w:val="009116A7"/>
    <w:rsid w:val="0094574B"/>
    <w:rsid w:val="00962117"/>
    <w:rsid w:val="009A1A0B"/>
    <w:rsid w:val="009A1FAA"/>
    <w:rsid w:val="009F34BE"/>
    <w:rsid w:val="009F6D51"/>
    <w:rsid w:val="009F6E40"/>
    <w:rsid w:val="00A036AA"/>
    <w:rsid w:val="00AE3267"/>
    <w:rsid w:val="00AF2281"/>
    <w:rsid w:val="00B05992"/>
    <w:rsid w:val="00BE0A37"/>
    <w:rsid w:val="00C16CAE"/>
    <w:rsid w:val="00C52C09"/>
    <w:rsid w:val="00C76FF1"/>
    <w:rsid w:val="00C97931"/>
    <w:rsid w:val="00CB2B6D"/>
    <w:rsid w:val="00CC01CB"/>
    <w:rsid w:val="00CC5A8B"/>
    <w:rsid w:val="00CE4111"/>
    <w:rsid w:val="00D37BD3"/>
    <w:rsid w:val="00D56E76"/>
    <w:rsid w:val="00D905E8"/>
    <w:rsid w:val="00D97601"/>
    <w:rsid w:val="00E6795A"/>
    <w:rsid w:val="00EA5656"/>
    <w:rsid w:val="00EB77CE"/>
    <w:rsid w:val="00EB7A07"/>
    <w:rsid w:val="00F33715"/>
    <w:rsid w:val="00F6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D011B1FA-40D6-445A-B33A-DB33797B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795A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C26AA"/>
    <w:pPr>
      <w:jc w:val="both"/>
    </w:pPr>
    <w:rPr>
      <w:rFonts w:ascii="Arial" w:hAnsi="Arial"/>
      <w:lang w:eastAsia="en-US"/>
    </w:rPr>
  </w:style>
  <w:style w:type="character" w:styleId="Hypertextovodkaz">
    <w:name w:val="Hyperlink"/>
    <w:basedOn w:val="Standardnpsmoodstavce"/>
    <w:uiPriority w:val="99"/>
    <w:rsid w:val="002D234C"/>
    <w:rPr>
      <w:rFonts w:cs="Times New Roman"/>
      <w:color w:val="0000FF"/>
      <w:u w:val="single"/>
    </w:rPr>
  </w:style>
  <w:style w:type="character" w:customStyle="1" w:styleId="Zkladntext4">
    <w:name w:val="Základní text (4)_"/>
    <w:link w:val="Zkladntext40"/>
    <w:uiPriority w:val="99"/>
    <w:locked/>
    <w:rsid w:val="009F34BE"/>
    <w:rPr>
      <w:rFonts w:ascii="Times New Roman" w:hAnsi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uiPriority w:val="99"/>
    <w:rsid w:val="009F34BE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1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16C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jiroutova@mestocernos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zana.sucha@mestocernos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a.vyhnalova@mestocernosice.cz" TargetMode="External"/><Relationship Id="rId5" Type="http://schemas.openxmlformats.org/officeDocument/2006/relationships/hyperlink" Target="mailto:martin.kraussl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1100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výuce anglického jazyka</vt:lpstr>
    </vt:vector>
  </TitlesOfParts>
  <Company>ATC</Company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výuce anglického jazyka</dc:title>
  <dc:subject/>
  <dc:creator>v502</dc:creator>
  <cp:keywords/>
  <dc:description/>
  <cp:lastModifiedBy>Markéta Otavová</cp:lastModifiedBy>
  <cp:revision>1</cp:revision>
  <cp:lastPrinted>2016-06-23T07:00:00Z</cp:lastPrinted>
  <dcterms:created xsi:type="dcterms:W3CDTF">2016-09-08T07:32:00Z</dcterms:created>
  <dcterms:modified xsi:type="dcterms:W3CDTF">2016-09-08T07:32:00Z</dcterms:modified>
</cp:coreProperties>
</file>