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35D1" w14:textId="77777777" w:rsidR="00BE0852" w:rsidRDefault="00FC51A1">
      <w:pPr>
        <w:pStyle w:val="Nadpis2"/>
        <w:spacing w:before="111"/>
        <w:ind w:left="3876" w:right="3874"/>
        <w:jc w:val="center"/>
      </w:pPr>
      <w:r>
        <w:rPr>
          <w:color w:val="231F20"/>
        </w:rPr>
        <w:t>DODATEK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1</w:t>
      </w:r>
    </w:p>
    <w:p w14:paraId="503E601A" w14:textId="77777777" w:rsidR="00BE0852" w:rsidRDefault="00FC51A1">
      <w:pPr>
        <w:spacing w:before="1"/>
        <w:ind w:left="507" w:right="504" w:firstLine="16"/>
        <w:jc w:val="both"/>
        <w:rPr>
          <w:b/>
        </w:rPr>
      </w:pPr>
      <w:r>
        <w:rPr>
          <w:b/>
          <w:color w:val="231F20"/>
        </w:rPr>
        <w:t>k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Dílčí dohodě č. 6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k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Rámcové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dohodě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"Vybudování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Informačního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systému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pro veřejné služby a služby veřejné správy INSPIRE" ze dne 24. 3. 2020 evidované</w:t>
      </w:r>
      <w:r>
        <w:rPr>
          <w:b/>
          <w:color w:val="231F20"/>
          <w:spacing w:val="40"/>
        </w:rPr>
        <w:t xml:space="preserve"> </w:t>
      </w:r>
      <w:r>
        <w:rPr>
          <w:b/>
          <w:color w:val="231F20"/>
        </w:rPr>
        <w:t>u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Objednatele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pod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č.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MV-112203-16/EG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-2019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u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Poskytovatele pod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č.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2020/038</w:t>
      </w:r>
    </w:p>
    <w:p w14:paraId="03F9A2BC" w14:textId="77777777" w:rsidR="00BE0852" w:rsidRDefault="00BE0852">
      <w:pPr>
        <w:pStyle w:val="Zkladntext"/>
        <w:spacing w:before="1"/>
        <w:rPr>
          <w:b/>
        </w:rPr>
      </w:pPr>
    </w:p>
    <w:p w14:paraId="1AE4BF3F" w14:textId="77777777" w:rsidR="00BE0852" w:rsidRDefault="00FC51A1">
      <w:pPr>
        <w:pStyle w:val="Zkladntext"/>
        <w:ind w:left="116"/>
      </w:pPr>
      <w:r>
        <w:rPr>
          <w:color w:val="231F20"/>
        </w:rPr>
        <w:t>evidovaný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Objednatele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č.: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MV-112203-97/EG-</w:t>
      </w:r>
      <w:r>
        <w:rPr>
          <w:color w:val="231F20"/>
          <w:spacing w:val="-4"/>
        </w:rPr>
        <w:t>2019</w:t>
      </w:r>
    </w:p>
    <w:p w14:paraId="54898929" w14:textId="77777777" w:rsidR="00BE0852" w:rsidRDefault="00FC51A1">
      <w:pPr>
        <w:pStyle w:val="Zkladntext"/>
        <w:spacing w:before="2"/>
        <w:ind w:left="116"/>
      </w:pPr>
      <w:r>
        <w:rPr>
          <w:color w:val="231F20"/>
        </w:rPr>
        <w:t>evidovaný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Poskytovatele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č.: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2021/142-1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NAKIT</w:t>
      </w:r>
    </w:p>
    <w:p w14:paraId="3B5FC95B" w14:textId="77777777" w:rsidR="00BE0852" w:rsidRDefault="00BE0852">
      <w:pPr>
        <w:pStyle w:val="Zkladntext"/>
        <w:rPr>
          <w:sz w:val="24"/>
        </w:rPr>
      </w:pPr>
    </w:p>
    <w:p w14:paraId="64BC6B44" w14:textId="77777777" w:rsidR="00BE0852" w:rsidRDefault="00BE0852">
      <w:pPr>
        <w:pStyle w:val="Zkladntext"/>
        <w:spacing w:before="8"/>
        <w:rPr>
          <w:sz w:val="19"/>
        </w:rPr>
      </w:pPr>
    </w:p>
    <w:p w14:paraId="2B6C0D49" w14:textId="77777777" w:rsidR="00BE0852" w:rsidRDefault="00FC51A1">
      <w:pPr>
        <w:pStyle w:val="Nadpis2"/>
        <w:ind w:left="3876" w:right="3874"/>
        <w:jc w:val="center"/>
      </w:pPr>
      <w:r>
        <w:rPr>
          <w:color w:val="231F20"/>
        </w:rPr>
        <w:t>Strany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dohody</w:t>
      </w:r>
    </w:p>
    <w:p w14:paraId="6B466D7A" w14:textId="77777777" w:rsidR="00BE0852" w:rsidRDefault="00BE0852">
      <w:pPr>
        <w:pStyle w:val="Zkladntext"/>
        <w:rPr>
          <w:b/>
          <w:sz w:val="24"/>
        </w:rPr>
      </w:pPr>
    </w:p>
    <w:p w14:paraId="07E2D7DC" w14:textId="77777777" w:rsidR="00BE0852" w:rsidRDefault="00BE0852">
      <w:pPr>
        <w:pStyle w:val="Zkladntext"/>
        <w:spacing w:before="5"/>
        <w:rPr>
          <w:b/>
          <w:sz w:val="29"/>
        </w:rPr>
      </w:pPr>
    </w:p>
    <w:p w14:paraId="247FD430" w14:textId="77777777" w:rsidR="00BE0852" w:rsidRDefault="00FC51A1">
      <w:pPr>
        <w:ind w:left="116"/>
        <w:rPr>
          <w:b/>
        </w:rPr>
      </w:pPr>
      <w:r>
        <w:rPr>
          <w:b/>
          <w:color w:val="231F20"/>
        </w:rPr>
        <w:t>Česká</w:t>
      </w:r>
      <w:r>
        <w:rPr>
          <w:b/>
          <w:color w:val="231F20"/>
          <w:spacing w:val="6"/>
        </w:rPr>
        <w:t xml:space="preserve"> </w:t>
      </w:r>
      <w:proofErr w:type="gramStart"/>
      <w:r>
        <w:rPr>
          <w:b/>
          <w:color w:val="231F20"/>
        </w:rPr>
        <w:t>republika</w:t>
      </w:r>
      <w:r>
        <w:rPr>
          <w:b/>
          <w:color w:val="231F20"/>
          <w:spacing w:val="8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Ministerstvo</w:t>
      </w:r>
      <w:proofErr w:type="gramEnd"/>
      <w:r>
        <w:rPr>
          <w:b/>
          <w:color w:val="231F20"/>
          <w:spacing w:val="8"/>
        </w:rPr>
        <w:t xml:space="preserve"> </w:t>
      </w:r>
      <w:r>
        <w:rPr>
          <w:b/>
          <w:color w:val="231F20"/>
          <w:spacing w:val="-2"/>
        </w:rPr>
        <w:t>vnitra</w:t>
      </w:r>
    </w:p>
    <w:p w14:paraId="56FBF0EE" w14:textId="77777777" w:rsidR="00BE0852" w:rsidRDefault="00FC51A1">
      <w:pPr>
        <w:pStyle w:val="Zkladntext"/>
        <w:tabs>
          <w:tab w:val="left" w:pos="2948"/>
        </w:tabs>
        <w:spacing w:before="1"/>
        <w:ind w:left="116"/>
      </w:pPr>
      <w:r>
        <w:rPr>
          <w:color w:val="231F20"/>
          <w:spacing w:val="-2"/>
        </w:rPr>
        <w:t>Sídlo:</w:t>
      </w:r>
      <w:r>
        <w:rPr>
          <w:color w:val="231F20"/>
        </w:rPr>
        <w:tab/>
        <w:t>Nad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štolou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936/3,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170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34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Praha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0"/>
        </w:rPr>
        <w:t>7</w:t>
      </w:r>
    </w:p>
    <w:p w14:paraId="1A56BCD8" w14:textId="77777777" w:rsidR="00BE0852" w:rsidRDefault="00FC51A1">
      <w:pPr>
        <w:pStyle w:val="Zkladntext"/>
        <w:tabs>
          <w:tab w:val="left" w:pos="2948"/>
        </w:tabs>
        <w:spacing w:before="2" w:line="252" w:lineRule="exact"/>
        <w:ind w:left="116"/>
      </w:pPr>
      <w:r>
        <w:rPr>
          <w:color w:val="231F20"/>
        </w:rPr>
        <w:t>Kontaktní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adresa:</w:t>
      </w:r>
      <w:r>
        <w:rPr>
          <w:color w:val="231F20"/>
        </w:rPr>
        <w:tab/>
        <w:t>nám.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Hrdinů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1634/3,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140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Praha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0"/>
        </w:rPr>
        <w:t>4</w:t>
      </w:r>
    </w:p>
    <w:p w14:paraId="0C9770E8" w14:textId="77777777" w:rsidR="00BE0852" w:rsidRDefault="00FC51A1">
      <w:pPr>
        <w:tabs>
          <w:tab w:val="left" w:pos="2948"/>
        </w:tabs>
        <w:spacing w:line="252" w:lineRule="exact"/>
        <w:ind w:left="116"/>
      </w:pPr>
      <w:r>
        <w:rPr>
          <w:color w:val="231F20"/>
          <w:spacing w:val="-4"/>
        </w:rPr>
        <w:t>IČO: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2"/>
        </w:rPr>
        <w:t>00007064</w:t>
      </w:r>
    </w:p>
    <w:p w14:paraId="28D31DDE" w14:textId="77777777" w:rsidR="00BE0852" w:rsidRDefault="00FC51A1">
      <w:pPr>
        <w:tabs>
          <w:tab w:val="left" w:pos="2948"/>
        </w:tabs>
        <w:spacing w:line="252" w:lineRule="exact"/>
        <w:ind w:left="116"/>
      </w:pPr>
      <w:r>
        <w:rPr>
          <w:color w:val="231F20"/>
          <w:spacing w:val="-4"/>
        </w:rPr>
        <w:t>DIČ:</w:t>
      </w:r>
      <w:r>
        <w:rPr>
          <w:color w:val="231F20"/>
        </w:rPr>
        <w:tab/>
      </w:r>
      <w:r>
        <w:rPr>
          <w:color w:val="231F20"/>
          <w:spacing w:val="-2"/>
        </w:rPr>
        <w:t>CZ00007064</w:t>
      </w:r>
    </w:p>
    <w:p w14:paraId="462DA038" w14:textId="3881E4AA" w:rsidR="00BE0852" w:rsidRDefault="00FC51A1">
      <w:pPr>
        <w:pStyle w:val="Zkladntext"/>
        <w:tabs>
          <w:tab w:val="left" w:pos="2951"/>
        </w:tabs>
        <w:spacing w:before="1" w:line="252" w:lineRule="exact"/>
        <w:ind w:left="116"/>
      </w:pPr>
      <w:r>
        <w:rPr>
          <w:color w:val="231F20"/>
          <w:spacing w:val="-2"/>
        </w:rPr>
        <w:t>Zastoupená:</w:t>
      </w:r>
      <w:r>
        <w:rPr>
          <w:color w:val="231F20"/>
        </w:rPr>
        <w:tab/>
      </w:r>
      <w:proofErr w:type="spellStart"/>
      <w:r w:rsidR="00205254">
        <w:rPr>
          <w:color w:val="231F20"/>
        </w:rPr>
        <w:t>xxx</w:t>
      </w:r>
      <w:proofErr w:type="spellEnd"/>
    </w:p>
    <w:p w14:paraId="5F6864A0" w14:textId="14D230DF" w:rsidR="00BE0852" w:rsidRDefault="00FC51A1">
      <w:pPr>
        <w:pStyle w:val="Zkladntext"/>
        <w:tabs>
          <w:tab w:val="left" w:pos="2948"/>
        </w:tabs>
        <w:spacing w:line="252" w:lineRule="exact"/>
        <w:ind w:left="116"/>
      </w:pPr>
      <w:r>
        <w:rPr>
          <w:color w:val="231F20"/>
          <w:spacing w:val="-2"/>
        </w:rPr>
        <w:t>E-mail:</w:t>
      </w:r>
      <w:r>
        <w:rPr>
          <w:color w:val="231F20"/>
        </w:rPr>
        <w:tab/>
      </w:r>
      <w:proofErr w:type="spellStart"/>
      <w:r w:rsidR="00205254">
        <w:rPr>
          <w:color w:val="231F20"/>
        </w:rPr>
        <w:t>xxx</w:t>
      </w:r>
      <w:proofErr w:type="spellEnd"/>
    </w:p>
    <w:p w14:paraId="42E937A0" w14:textId="30DEF97E" w:rsidR="00BE0852" w:rsidRDefault="00FC51A1">
      <w:pPr>
        <w:pStyle w:val="Zkladntext"/>
        <w:tabs>
          <w:tab w:val="left" w:pos="2949"/>
        </w:tabs>
        <w:spacing w:before="2" w:line="252" w:lineRule="exact"/>
        <w:ind w:left="116"/>
      </w:pPr>
      <w:r>
        <w:rPr>
          <w:color w:val="231F20"/>
          <w:spacing w:val="-2"/>
        </w:rPr>
        <w:t>Telefon:</w:t>
      </w:r>
      <w:r>
        <w:rPr>
          <w:color w:val="231F20"/>
        </w:rPr>
        <w:tab/>
        <w:t>+420</w:t>
      </w:r>
      <w:r w:rsidR="00205254" w:rsidRPr="00205254">
        <w:rPr>
          <w:color w:val="231F20"/>
        </w:rPr>
        <w:t xml:space="preserve"> </w:t>
      </w:r>
      <w:proofErr w:type="spellStart"/>
      <w:r w:rsidR="00205254">
        <w:rPr>
          <w:color w:val="231F20"/>
        </w:rPr>
        <w:t>xxx</w:t>
      </w:r>
      <w:proofErr w:type="spellEnd"/>
    </w:p>
    <w:p w14:paraId="0807C560" w14:textId="6C378C87" w:rsidR="00BE0852" w:rsidRDefault="00FC51A1">
      <w:pPr>
        <w:pStyle w:val="Zkladntext"/>
        <w:tabs>
          <w:tab w:val="left" w:pos="2951"/>
        </w:tabs>
        <w:spacing w:line="252" w:lineRule="exact"/>
        <w:ind w:left="116"/>
      </w:pPr>
      <w:r>
        <w:rPr>
          <w:color w:val="231F20"/>
        </w:rPr>
        <w:t>Bankovní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spojení:</w:t>
      </w:r>
      <w:r>
        <w:rPr>
          <w:color w:val="231F20"/>
        </w:rPr>
        <w:tab/>
      </w:r>
      <w:proofErr w:type="spellStart"/>
      <w:r w:rsidR="00205254">
        <w:rPr>
          <w:color w:val="231F20"/>
        </w:rPr>
        <w:t>xxx</w:t>
      </w:r>
      <w:proofErr w:type="spellEnd"/>
    </w:p>
    <w:p w14:paraId="2D2BBBF5" w14:textId="516DEE72" w:rsidR="00BE0852" w:rsidRDefault="00FC51A1">
      <w:pPr>
        <w:pStyle w:val="Zkladntext"/>
        <w:tabs>
          <w:tab w:val="left" w:pos="2951"/>
        </w:tabs>
        <w:spacing w:line="252" w:lineRule="exact"/>
        <w:ind w:left="116"/>
      </w:pPr>
      <w:r>
        <w:rPr>
          <w:color w:val="231F20"/>
        </w:rPr>
        <w:t>Číslo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účtu:</w:t>
      </w:r>
      <w:r>
        <w:rPr>
          <w:color w:val="231F20"/>
        </w:rPr>
        <w:tab/>
      </w:r>
      <w:proofErr w:type="spellStart"/>
      <w:r w:rsidR="00205254">
        <w:rPr>
          <w:color w:val="231F20"/>
        </w:rPr>
        <w:t>xxx</w:t>
      </w:r>
      <w:proofErr w:type="spellEnd"/>
    </w:p>
    <w:p w14:paraId="01D675CF" w14:textId="755CD251" w:rsidR="00BE0852" w:rsidRDefault="00FC51A1">
      <w:pPr>
        <w:pStyle w:val="Zkladntext"/>
        <w:tabs>
          <w:tab w:val="left" w:pos="2948"/>
        </w:tabs>
        <w:spacing w:before="1" w:line="252" w:lineRule="exact"/>
        <w:ind w:left="116"/>
      </w:pPr>
      <w:r>
        <w:rPr>
          <w:color w:val="231F20"/>
        </w:rPr>
        <w:t>Kontaktní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osoba:</w:t>
      </w:r>
      <w:r>
        <w:rPr>
          <w:color w:val="231F20"/>
        </w:rPr>
        <w:tab/>
      </w:r>
      <w:proofErr w:type="spellStart"/>
      <w:r w:rsidR="00205254">
        <w:rPr>
          <w:color w:val="231F20"/>
        </w:rPr>
        <w:t>xxx</w:t>
      </w:r>
      <w:proofErr w:type="spellEnd"/>
    </w:p>
    <w:p w14:paraId="1B722479" w14:textId="113C975D" w:rsidR="00BE0852" w:rsidRDefault="00FC51A1">
      <w:pPr>
        <w:pStyle w:val="Zkladntext"/>
        <w:tabs>
          <w:tab w:val="left" w:pos="2948"/>
        </w:tabs>
        <w:spacing w:line="252" w:lineRule="exact"/>
        <w:ind w:left="116"/>
      </w:pPr>
      <w:r>
        <w:rPr>
          <w:color w:val="231F20"/>
          <w:spacing w:val="-2"/>
        </w:rPr>
        <w:t>E-</w:t>
      </w:r>
      <w:r>
        <w:rPr>
          <w:color w:val="231F20"/>
          <w:spacing w:val="-4"/>
        </w:rPr>
        <w:t>mail:</w:t>
      </w:r>
      <w:r>
        <w:rPr>
          <w:color w:val="231F20"/>
        </w:rPr>
        <w:tab/>
      </w:r>
      <w:proofErr w:type="spellStart"/>
      <w:r w:rsidR="00205254">
        <w:rPr>
          <w:color w:val="231F20"/>
        </w:rPr>
        <w:t>xxx</w:t>
      </w:r>
      <w:proofErr w:type="spellEnd"/>
    </w:p>
    <w:p w14:paraId="04EDF820" w14:textId="1C48686A" w:rsidR="00BE0852" w:rsidRDefault="00FC51A1">
      <w:pPr>
        <w:pStyle w:val="Zkladntext"/>
        <w:tabs>
          <w:tab w:val="left" w:pos="2949"/>
        </w:tabs>
        <w:spacing w:before="1" w:line="251" w:lineRule="exact"/>
        <w:ind w:left="116"/>
      </w:pPr>
      <w:r>
        <w:rPr>
          <w:color w:val="231F20"/>
          <w:spacing w:val="-2"/>
        </w:rPr>
        <w:t>Telefon:</w:t>
      </w:r>
      <w:r>
        <w:rPr>
          <w:color w:val="231F20"/>
        </w:rPr>
        <w:tab/>
        <w:t>+420</w:t>
      </w:r>
      <w:r w:rsidR="00205254" w:rsidRPr="00205254">
        <w:rPr>
          <w:color w:val="231F20"/>
        </w:rPr>
        <w:t xml:space="preserve"> </w:t>
      </w:r>
      <w:proofErr w:type="spellStart"/>
      <w:r w:rsidR="00205254">
        <w:rPr>
          <w:color w:val="231F20"/>
        </w:rPr>
        <w:t>xxx</w:t>
      </w:r>
      <w:proofErr w:type="spellEnd"/>
    </w:p>
    <w:p w14:paraId="385496A7" w14:textId="77777777" w:rsidR="00BE0852" w:rsidRDefault="00FC51A1">
      <w:pPr>
        <w:spacing w:line="251" w:lineRule="exact"/>
        <w:ind w:left="116"/>
      </w:pPr>
      <w:r>
        <w:rPr>
          <w:color w:val="231F20"/>
        </w:rPr>
        <w:t>(dále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„</w:t>
      </w:r>
      <w:r>
        <w:rPr>
          <w:b/>
          <w:color w:val="231F20"/>
          <w:spacing w:val="-2"/>
        </w:rPr>
        <w:t>Objednatel</w:t>
      </w:r>
      <w:r>
        <w:rPr>
          <w:color w:val="231F20"/>
          <w:spacing w:val="-2"/>
        </w:rPr>
        <w:t>")</w:t>
      </w:r>
    </w:p>
    <w:p w14:paraId="202452E5" w14:textId="77777777" w:rsidR="00BE0852" w:rsidRDefault="00BE0852">
      <w:pPr>
        <w:pStyle w:val="Zkladntext"/>
        <w:spacing w:before="1"/>
      </w:pPr>
    </w:p>
    <w:p w14:paraId="2C8CE6F2" w14:textId="77777777" w:rsidR="00BE0852" w:rsidRDefault="00FC51A1">
      <w:pPr>
        <w:pStyle w:val="Nadpis2"/>
      </w:pPr>
      <w:r>
        <w:rPr>
          <w:color w:val="231F20"/>
        </w:rPr>
        <w:t>a</w:t>
      </w:r>
    </w:p>
    <w:p w14:paraId="34849DE4" w14:textId="77777777" w:rsidR="00BE0852" w:rsidRDefault="00BE0852">
      <w:pPr>
        <w:pStyle w:val="Zkladntext"/>
        <w:rPr>
          <w:b/>
        </w:rPr>
      </w:pPr>
    </w:p>
    <w:p w14:paraId="5EAA14B5" w14:textId="77777777" w:rsidR="00BE0852" w:rsidRDefault="00FC51A1">
      <w:pPr>
        <w:spacing w:before="1"/>
        <w:ind w:left="116"/>
        <w:rPr>
          <w:b/>
        </w:rPr>
      </w:pPr>
      <w:r>
        <w:rPr>
          <w:b/>
          <w:color w:val="231F20"/>
        </w:rPr>
        <w:t>Národní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agentura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pro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komunikační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informační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technologie,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s.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pacing w:val="-5"/>
        </w:rPr>
        <w:t>p.</w:t>
      </w:r>
    </w:p>
    <w:p w14:paraId="3DE95EA3" w14:textId="77777777" w:rsidR="00BE0852" w:rsidRDefault="00FC51A1">
      <w:pPr>
        <w:pStyle w:val="Zkladntext"/>
        <w:tabs>
          <w:tab w:val="left" w:pos="2948"/>
        </w:tabs>
        <w:spacing w:before="1"/>
        <w:ind w:left="116" w:right="458"/>
      </w:pPr>
      <w:r>
        <w:rPr>
          <w:color w:val="231F20"/>
        </w:rPr>
        <w:t>Zapsán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obchodním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rejstříku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vedeném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Městským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soudem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Praze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oddíl 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vložka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77322 </w:t>
      </w:r>
      <w:r>
        <w:rPr>
          <w:color w:val="231F20"/>
          <w:spacing w:val="-2"/>
        </w:rPr>
        <w:t>Sídlo:</w:t>
      </w:r>
      <w:r>
        <w:rPr>
          <w:color w:val="231F20"/>
        </w:rPr>
        <w:tab/>
        <w:t>Kodaňská 1441/46, Vršovice, 101 00 Praha 10</w:t>
      </w:r>
    </w:p>
    <w:p w14:paraId="3CE068DC" w14:textId="77777777" w:rsidR="00BE0852" w:rsidRDefault="00FC51A1">
      <w:pPr>
        <w:tabs>
          <w:tab w:val="left" w:pos="2949"/>
        </w:tabs>
        <w:spacing w:before="1" w:line="252" w:lineRule="exact"/>
        <w:ind w:left="116"/>
      </w:pPr>
      <w:r>
        <w:rPr>
          <w:color w:val="231F20"/>
          <w:spacing w:val="-4"/>
        </w:rPr>
        <w:t>IČO: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2"/>
        </w:rPr>
        <w:t>04767543</w:t>
      </w:r>
    </w:p>
    <w:p w14:paraId="08238B01" w14:textId="77777777" w:rsidR="00BE0852" w:rsidRDefault="00FC51A1">
      <w:pPr>
        <w:tabs>
          <w:tab w:val="left" w:pos="2949"/>
        </w:tabs>
        <w:spacing w:line="252" w:lineRule="exact"/>
        <w:ind w:left="116"/>
      </w:pPr>
      <w:r>
        <w:rPr>
          <w:color w:val="231F20"/>
          <w:spacing w:val="-4"/>
        </w:rPr>
        <w:t>DIČ:</w:t>
      </w:r>
      <w:r>
        <w:rPr>
          <w:color w:val="231F20"/>
        </w:rPr>
        <w:tab/>
      </w:r>
      <w:r>
        <w:rPr>
          <w:color w:val="231F20"/>
          <w:spacing w:val="-2"/>
        </w:rPr>
        <w:t>CZ04767543</w:t>
      </w:r>
    </w:p>
    <w:p w14:paraId="569858FD" w14:textId="74D87C95" w:rsidR="00BE0852" w:rsidRDefault="00FC51A1">
      <w:pPr>
        <w:pStyle w:val="Zkladntext"/>
        <w:tabs>
          <w:tab w:val="left" w:pos="2948"/>
        </w:tabs>
        <w:spacing w:before="1" w:line="252" w:lineRule="exact"/>
        <w:ind w:left="116"/>
      </w:pPr>
      <w:r>
        <w:rPr>
          <w:color w:val="231F20"/>
          <w:spacing w:val="-2"/>
        </w:rPr>
        <w:t>Zastoupená:</w:t>
      </w:r>
      <w:r>
        <w:rPr>
          <w:color w:val="231F20"/>
        </w:rPr>
        <w:tab/>
      </w:r>
      <w:proofErr w:type="spellStart"/>
      <w:r w:rsidR="00205254">
        <w:rPr>
          <w:color w:val="231F20"/>
        </w:rPr>
        <w:t>xxx</w:t>
      </w:r>
      <w:proofErr w:type="spellEnd"/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0"/>
        </w:rPr>
        <w:t>a</w:t>
      </w:r>
    </w:p>
    <w:p w14:paraId="2D9AC185" w14:textId="3DFEE866" w:rsidR="00BE0852" w:rsidRDefault="00205254">
      <w:pPr>
        <w:pStyle w:val="Zkladntext"/>
        <w:spacing w:line="252" w:lineRule="exact"/>
        <w:ind w:left="2948"/>
      </w:pPr>
      <w:proofErr w:type="spellStart"/>
      <w:r>
        <w:rPr>
          <w:color w:val="231F20"/>
        </w:rPr>
        <w:t>xxx</w:t>
      </w:r>
      <w:proofErr w:type="spellEnd"/>
    </w:p>
    <w:p w14:paraId="24FEDC77" w14:textId="149B2A80" w:rsidR="00BE0852" w:rsidRDefault="00FC51A1">
      <w:pPr>
        <w:pStyle w:val="Zkladntext"/>
        <w:tabs>
          <w:tab w:val="left" w:pos="2948"/>
        </w:tabs>
        <w:spacing w:before="1" w:line="252" w:lineRule="exact"/>
        <w:ind w:left="116"/>
      </w:pPr>
      <w:r>
        <w:rPr>
          <w:color w:val="231F20"/>
        </w:rPr>
        <w:t>Bankovní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spojení:</w:t>
      </w:r>
      <w:r>
        <w:rPr>
          <w:color w:val="231F20"/>
        </w:rPr>
        <w:tab/>
      </w:r>
      <w:proofErr w:type="spellStart"/>
      <w:r w:rsidR="00205254">
        <w:rPr>
          <w:color w:val="231F20"/>
        </w:rPr>
        <w:t>xxx</w:t>
      </w:r>
      <w:proofErr w:type="spellEnd"/>
    </w:p>
    <w:p w14:paraId="605C9034" w14:textId="4472EEF0" w:rsidR="00BE0852" w:rsidRDefault="00FC51A1">
      <w:pPr>
        <w:pStyle w:val="Zkladntext"/>
        <w:tabs>
          <w:tab w:val="left" w:pos="2948"/>
        </w:tabs>
        <w:spacing w:line="252" w:lineRule="exact"/>
        <w:ind w:left="116"/>
      </w:pPr>
      <w:r>
        <w:rPr>
          <w:color w:val="231F20"/>
        </w:rPr>
        <w:t>Číslo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účtu:</w:t>
      </w:r>
      <w:r>
        <w:rPr>
          <w:color w:val="231F20"/>
        </w:rPr>
        <w:tab/>
      </w:r>
      <w:proofErr w:type="spellStart"/>
      <w:r w:rsidR="00205254">
        <w:rPr>
          <w:color w:val="231F20"/>
        </w:rPr>
        <w:t>xxx</w:t>
      </w:r>
      <w:proofErr w:type="spellEnd"/>
    </w:p>
    <w:p w14:paraId="5A1505F6" w14:textId="6621596F" w:rsidR="00BE0852" w:rsidRDefault="00FC51A1">
      <w:pPr>
        <w:pStyle w:val="Zkladntext"/>
        <w:tabs>
          <w:tab w:val="left" w:pos="2948"/>
        </w:tabs>
        <w:spacing w:line="252" w:lineRule="exact"/>
        <w:ind w:left="116"/>
      </w:pPr>
      <w:r>
        <w:rPr>
          <w:color w:val="231F20"/>
        </w:rPr>
        <w:t>Kontaktní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osoba:</w:t>
      </w:r>
      <w:r>
        <w:rPr>
          <w:color w:val="231F20"/>
        </w:rPr>
        <w:tab/>
      </w:r>
      <w:proofErr w:type="spellStart"/>
      <w:r w:rsidR="00205254">
        <w:rPr>
          <w:color w:val="231F20"/>
        </w:rPr>
        <w:t>xxx</w:t>
      </w:r>
      <w:proofErr w:type="spellEnd"/>
    </w:p>
    <w:p w14:paraId="73929DDC" w14:textId="10284F7A" w:rsidR="00BE0852" w:rsidRDefault="00FC51A1">
      <w:pPr>
        <w:pStyle w:val="Zkladntext"/>
        <w:tabs>
          <w:tab w:val="left" w:pos="2948"/>
        </w:tabs>
        <w:spacing w:before="2" w:line="253" w:lineRule="exact"/>
        <w:ind w:left="116"/>
      </w:pPr>
      <w:r>
        <w:rPr>
          <w:color w:val="231F20"/>
          <w:spacing w:val="-2"/>
        </w:rPr>
        <w:t>E-</w:t>
      </w:r>
      <w:r>
        <w:rPr>
          <w:color w:val="231F20"/>
          <w:spacing w:val="-4"/>
        </w:rPr>
        <w:t>mail:</w:t>
      </w:r>
      <w:r>
        <w:rPr>
          <w:color w:val="231F20"/>
        </w:rPr>
        <w:tab/>
      </w:r>
      <w:proofErr w:type="spellStart"/>
      <w:r w:rsidR="00205254">
        <w:rPr>
          <w:color w:val="231F20"/>
        </w:rPr>
        <w:t>xxx</w:t>
      </w:r>
      <w:proofErr w:type="spellEnd"/>
    </w:p>
    <w:p w14:paraId="5ABEE58D" w14:textId="66D33AC5" w:rsidR="00BE0852" w:rsidRDefault="00FC51A1">
      <w:pPr>
        <w:pStyle w:val="Zkladntext"/>
        <w:tabs>
          <w:tab w:val="left" w:pos="2949"/>
        </w:tabs>
        <w:spacing w:line="252" w:lineRule="exact"/>
        <w:ind w:left="116"/>
      </w:pPr>
      <w:r>
        <w:rPr>
          <w:color w:val="231F20"/>
          <w:spacing w:val="-2"/>
        </w:rPr>
        <w:t>Telefon:</w:t>
      </w:r>
      <w:r>
        <w:rPr>
          <w:color w:val="231F20"/>
        </w:rPr>
        <w:tab/>
        <w:t>+420</w:t>
      </w:r>
      <w:r w:rsidR="00205254" w:rsidRPr="00205254">
        <w:rPr>
          <w:color w:val="231F20"/>
        </w:rPr>
        <w:t xml:space="preserve"> </w:t>
      </w:r>
      <w:proofErr w:type="spellStart"/>
      <w:r w:rsidR="00205254">
        <w:rPr>
          <w:color w:val="231F20"/>
        </w:rPr>
        <w:t>xxx</w:t>
      </w:r>
      <w:proofErr w:type="spellEnd"/>
    </w:p>
    <w:p w14:paraId="687929F6" w14:textId="77777777" w:rsidR="00BE0852" w:rsidRDefault="00FC51A1">
      <w:pPr>
        <w:spacing w:line="477" w:lineRule="auto"/>
        <w:ind w:left="116" w:right="4380" w:hanging="1"/>
      </w:pPr>
      <w:r>
        <w:rPr>
          <w:color w:val="231F20"/>
        </w:rPr>
        <w:t>(dále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„</w:t>
      </w:r>
      <w:r>
        <w:rPr>
          <w:b/>
          <w:color w:val="231F20"/>
        </w:rPr>
        <w:t>Poskytovatel</w:t>
      </w:r>
      <w:r>
        <w:rPr>
          <w:color w:val="231F20"/>
        </w:rPr>
        <w:t>"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„</w:t>
      </w:r>
      <w:r>
        <w:rPr>
          <w:b/>
          <w:color w:val="231F20"/>
        </w:rPr>
        <w:t>NAKIT</w:t>
      </w:r>
      <w:r>
        <w:rPr>
          <w:color w:val="231F20"/>
        </w:rPr>
        <w:t>") (společně jako „</w:t>
      </w:r>
      <w:r>
        <w:rPr>
          <w:b/>
          <w:color w:val="231F20"/>
        </w:rPr>
        <w:t>strany dohody</w:t>
      </w:r>
      <w:r>
        <w:rPr>
          <w:color w:val="231F20"/>
        </w:rPr>
        <w:t>")</w:t>
      </w:r>
    </w:p>
    <w:p w14:paraId="0B4BB71C" w14:textId="77777777" w:rsidR="00BE0852" w:rsidRDefault="00FC51A1">
      <w:pPr>
        <w:pStyle w:val="Zkladntext"/>
        <w:spacing w:before="5"/>
        <w:ind w:left="116" w:right="110" w:hanging="1"/>
        <w:jc w:val="both"/>
      </w:pPr>
      <w:r>
        <w:rPr>
          <w:color w:val="231F20"/>
        </w:rPr>
        <w:t>uzavřely dnešního dne, měsíce a roku tento dodatek č. 1 k Dílčí dohodě č. 6 k Rámcové d</w:t>
      </w:r>
      <w:r>
        <w:rPr>
          <w:color w:val="231F20"/>
        </w:rPr>
        <w:t>ohodě "Vybudování Informačního systému pro veřejné služby a služby veřejné správy INSPIRE" ze dne 13. 8. 2021 evidované u Objednatele pod č. MV-112203-74/EG-2019 a u Poskytovatele pod č. 2021/142 NAKIT v souladu s ustanovením § 1746 odst. 2 zákona č. 89/20</w:t>
      </w:r>
      <w:r>
        <w:rPr>
          <w:color w:val="231F20"/>
        </w:rPr>
        <w:t>12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Sb.,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občanský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zákoník,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platném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znění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(dále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jen</w:t>
      </w:r>
      <w:r>
        <w:rPr>
          <w:color w:val="231F20"/>
          <w:spacing w:val="30"/>
        </w:rPr>
        <w:t xml:space="preserve"> </w:t>
      </w:r>
      <w:r>
        <w:rPr>
          <w:b/>
          <w:color w:val="231F20"/>
        </w:rPr>
        <w:t>„občanský</w:t>
      </w:r>
      <w:r>
        <w:rPr>
          <w:b/>
          <w:color w:val="231F20"/>
          <w:spacing w:val="20"/>
        </w:rPr>
        <w:t xml:space="preserve"> </w:t>
      </w:r>
      <w:r>
        <w:rPr>
          <w:b/>
          <w:color w:val="231F20"/>
        </w:rPr>
        <w:t>zákoník</w:t>
      </w:r>
      <w:r>
        <w:rPr>
          <w:color w:val="231F20"/>
        </w:rPr>
        <w:t>")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(dále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jen</w:t>
      </w:r>
    </w:p>
    <w:p w14:paraId="72BC607F" w14:textId="77777777" w:rsidR="00BE0852" w:rsidRDefault="00FC51A1">
      <w:pPr>
        <w:spacing w:line="250" w:lineRule="exact"/>
        <w:ind w:left="116"/>
        <w:jc w:val="both"/>
      </w:pPr>
      <w:r>
        <w:rPr>
          <w:b/>
          <w:color w:val="231F20"/>
        </w:rPr>
        <w:t>„dílčí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dohoda"</w:t>
      </w:r>
      <w:r>
        <w:rPr>
          <w:color w:val="231F20"/>
        </w:rPr>
        <w:t>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(dále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jen</w:t>
      </w:r>
      <w:r>
        <w:rPr>
          <w:color w:val="231F20"/>
          <w:spacing w:val="-2"/>
        </w:rPr>
        <w:t xml:space="preserve"> „</w:t>
      </w:r>
      <w:r>
        <w:rPr>
          <w:b/>
          <w:color w:val="231F20"/>
          <w:spacing w:val="-2"/>
        </w:rPr>
        <w:t>dodatek</w:t>
      </w:r>
      <w:r>
        <w:rPr>
          <w:color w:val="231F20"/>
          <w:spacing w:val="-2"/>
        </w:rPr>
        <w:t>").</w:t>
      </w:r>
    </w:p>
    <w:p w14:paraId="3FCED23C" w14:textId="77777777" w:rsidR="00BE0852" w:rsidRDefault="00BE0852">
      <w:pPr>
        <w:pStyle w:val="Zkladntext"/>
        <w:rPr>
          <w:sz w:val="20"/>
        </w:rPr>
      </w:pPr>
    </w:p>
    <w:p w14:paraId="7C64296D" w14:textId="77777777" w:rsidR="00BE0852" w:rsidRDefault="00BE0852">
      <w:pPr>
        <w:pStyle w:val="Zkladntext"/>
        <w:spacing w:before="5"/>
        <w:rPr>
          <w:sz w:val="18"/>
        </w:rPr>
      </w:pPr>
    </w:p>
    <w:p w14:paraId="29962E70" w14:textId="77777777" w:rsidR="00BE0852" w:rsidRDefault="00FC51A1">
      <w:pPr>
        <w:spacing w:before="91"/>
        <w:ind w:left="1"/>
        <w:jc w:val="center"/>
        <w:rPr>
          <w:rFonts w:ascii="Times New Roman"/>
          <w:sz w:val="20"/>
        </w:rPr>
      </w:pPr>
      <w:r>
        <w:rPr>
          <w:rFonts w:ascii="Times New Roman"/>
          <w:color w:val="231F20"/>
          <w:w w:val="99"/>
          <w:sz w:val="20"/>
        </w:rPr>
        <w:t>1</w:t>
      </w:r>
    </w:p>
    <w:p w14:paraId="018051A3" w14:textId="77777777" w:rsidR="00BE0852" w:rsidRDefault="00BE0852">
      <w:pPr>
        <w:jc w:val="center"/>
        <w:rPr>
          <w:rFonts w:ascii="Times New Roman"/>
          <w:sz w:val="20"/>
        </w:rPr>
        <w:sectPr w:rsidR="00BE0852">
          <w:headerReference w:type="default" r:id="rId7"/>
          <w:type w:val="continuous"/>
          <w:pgSz w:w="11910" w:h="16840"/>
          <w:pgMar w:top="2000" w:right="1300" w:bottom="280" w:left="1300" w:header="938" w:footer="0" w:gutter="0"/>
          <w:pgNumType w:start="1"/>
          <w:cols w:space="708"/>
        </w:sectPr>
      </w:pPr>
    </w:p>
    <w:p w14:paraId="32C8909D" w14:textId="77777777" w:rsidR="00BE0852" w:rsidRDefault="00FC51A1">
      <w:pPr>
        <w:pStyle w:val="Nadpis2"/>
        <w:spacing w:before="111" w:line="355" w:lineRule="auto"/>
        <w:ind w:left="3752" w:right="3750" w:firstLine="446"/>
        <w:jc w:val="both"/>
      </w:pPr>
      <w:r>
        <w:rPr>
          <w:color w:val="231F20"/>
        </w:rPr>
        <w:lastRenderedPageBreak/>
        <w:t>Článek I. Předmět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dodatku</w:t>
      </w:r>
    </w:p>
    <w:p w14:paraId="5360ABEE" w14:textId="77777777" w:rsidR="00BE0852" w:rsidRDefault="00FC51A1">
      <w:pPr>
        <w:pStyle w:val="Odstavecseseznamem"/>
        <w:numPr>
          <w:ilvl w:val="0"/>
          <w:numId w:val="2"/>
        </w:numPr>
        <w:tabs>
          <w:tab w:val="left" w:pos="544"/>
        </w:tabs>
        <w:jc w:val="both"/>
      </w:pPr>
      <w:r>
        <w:rPr>
          <w:color w:val="231F20"/>
        </w:rPr>
        <w:t>Článek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odst.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3.1. dílčí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dohody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ruší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nahrazuje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následujícím:</w:t>
      </w:r>
    </w:p>
    <w:p w14:paraId="3EB0A716" w14:textId="77777777" w:rsidR="00BE0852" w:rsidRDefault="00FC51A1">
      <w:pPr>
        <w:spacing w:before="119"/>
        <w:ind w:left="543" w:right="112"/>
        <w:jc w:val="both"/>
        <w:rPr>
          <w:i/>
        </w:rPr>
      </w:pPr>
      <w:r>
        <w:rPr>
          <w:i/>
          <w:color w:val="231F20"/>
        </w:rPr>
        <w:t>Služby</w:t>
      </w:r>
      <w:r>
        <w:rPr>
          <w:i/>
          <w:color w:val="231F20"/>
          <w:spacing w:val="-16"/>
        </w:rPr>
        <w:t xml:space="preserve"> </w:t>
      </w:r>
      <w:r>
        <w:rPr>
          <w:i/>
          <w:color w:val="231F20"/>
        </w:rPr>
        <w:t>budou</w:t>
      </w:r>
      <w:r>
        <w:rPr>
          <w:i/>
          <w:color w:val="231F20"/>
          <w:spacing w:val="-15"/>
        </w:rPr>
        <w:t xml:space="preserve"> </w:t>
      </w:r>
      <w:r>
        <w:rPr>
          <w:i/>
          <w:color w:val="231F20"/>
        </w:rPr>
        <w:t>Poskytovatelem</w:t>
      </w:r>
      <w:r>
        <w:rPr>
          <w:i/>
          <w:color w:val="231F20"/>
          <w:spacing w:val="-15"/>
        </w:rPr>
        <w:t xml:space="preserve"> </w:t>
      </w:r>
      <w:r>
        <w:rPr>
          <w:i/>
          <w:color w:val="231F20"/>
        </w:rPr>
        <w:t>poskytovány</w:t>
      </w:r>
      <w:r>
        <w:rPr>
          <w:i/>
          <w:color w:val="231F20"/>
          <w:spacing w:val="-16"/>
        </w:rPr>
        <w:t xml:space="preserve"> </w:t>
      </w:r>
      <w:r>
        <w:rPr>
          <w:i/>
          <w:color w:val="231F20"/>
        </w:rPr>
        <w:t>ode</w:t>
      </w:r>
      <w:r>
        <w:rPr>
          <w:i/>
          <w:color w:val="231F20"/>
          <w:spacing w:val="-15"/>
        </w:rPr>
        <w:t xml:space="preserve"> </w:t>
      </w:r>
      <w:r>
        <w:rPr>
          <w:i/>
          <w:color w:val="231F20"/>
        </w:rPr>
        <w:t>dne</w:t>
      </w:r>
      <w:r>
        <w:rPr>
          <w:i/>
          <w:color w:val="231F20"/>
          <w:spacing w:val="-15"/>
        </w:rPr>
        <w:t xml:space="preserve"> </w:t>
      </w:r>
      <w:r>
        <w:rPr>
          <w:i/>
          <w:color w:val="231F20"/>
        </w:rPr>
        <w:t>účinnosti</w:t>
      </w:r>
      <w:r>
        <w:rPr>
          <w:i/>
          <w:color w:val="231F20"/>
          <w:spacing w:val="-15"/>
        </w:rPr>
        <w:t xml:space="preserve"> </w:t>
      </w:r>
      <w:r>
        <w:rPr>
          <w:i/>
          <w:color w:val="231F20"/>
        </w:rPr>
        <w:t>této</w:t>
      </w:r>
      <w:r>
        <w:rPr>
          <w:i/>
          <w:color w:val="231F20"/>
          <w:spacing w:val="-16"/>
        </w:rPr>
        <w:t xml:space="preserve"> </w:t>
      </w:r>
      <w:r>
        <w:rPr>
          <w:i/>
          <w:color w:val="231F20"/>
        </w:rPr>
        <w:t>Dílčí</w:t>
      </w:r>
      <w:r>
        <w:rPr>
          <w:i/>
          <w:color w:val="231F20"/>
          <w:spacing w:val="-15"/>
        </w:rPr>
        <w:t xml:space="preserve"> </w:t>
      </w:r>
      <w:r>
        <w:rPr>
          <w:i/>
          <w:color w:val="231F20"/>
        </w:rPr>
        <w:t>dohody.</w:t>
      </w:r>
      <w:r>
        <w:rPr>
          <w:i/>
          <w:color w:val="231F20"/>
          <w:spacing w:val="-15"/>
        </w:rPr>
        <w:t xml:space="preserve"> </w:t>
      </w:r>
      <w:r>
        <w:rPr>
          <w:i/>
          <w:color w:val="231F20"/>
        </w:rPr>
        <w:t>Tato</w:t>
      </w:r>
      <w:r>
        <w:rPr>
          <w:i/>
          <w:color w:val="231F20"/>
          <w:spacing w:val="-16"/>
        </w:rPr>
        <w:t xml:space="preserve"> </w:t>
      </w:r>
      <w:r>
        <w:rPr>
          <w:i/>
          <w:color w:val="231F20"/>
        </w:rPr>
        <w:t>Dílčí</w:t>
      </w:r>
      <w:r>
        <w:rPr>
          <w:i/>
          <w:color w:val="231F20"/>
        </w:rPr>
        <w:t xml:space="preserve"> dohoda se uzavírá na dobu určitou do 31.12. 2022, nebo do vyčerpání celkové ceny dle čl. 2 odst. 2.1 této Dílčí dohody, podle toho, která skutečnost nastane dříve.</w:t>
      </w:r>
    </w:p>
    <w:p w14:paraId="1A06BC14" w14:textId="77777777" w:rsidR="00BE0852" w:rsidRDefault="00FC51A1">
      <w:pPr>
        <w:pStyle w:val="Odstavecseseznamem"/>
        <w:numPr>
          <w:ilvl w:val="0"/>
          <w:numId w:val="2"/>
        </w:numPr>
        <w:tabs>
          <w:tab w:val="left" w:pos="544"/>
        </w:tabs>
        <w:spacing w:before="122" w:line="252" w:lineRule="exact"/>
        <w:jc w:val="both"/>
      </w:pPr>
      <w:r>
        <w:rPr>
          <w:color w:val="231F20"/>
        </w:rPr>
        <w:t>Ostatní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ustanovení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dílčí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dohody,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nedotčená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tímto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dodatkem,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zůstávají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platnosti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4"/>
        </w:rPr>
        <w:t>beze</w:t>
      </w:r>
    </w:p>
    <w:p w14:paraId="0F6A10E1" w14:textId="77777777" w:rsidR="00BE0852" w:rsidRDefault="00FC51A1">
      <w:pPr>
        <w:pStyle w:val="Zkladntext"/>
        <w:spacing w:line="252" w:lineRule="exact"/>
        <w:ind w:left="543"/>
      </w:pPr>
      <w:r>
        <w:rPr>
          <w:color w:val="231F20"/>
          <w:spacing w:val="-2"/>
        </w:rPr>
        <w:t>změny</w:t>
      </w:r>
      <w:r>
        <w:rPr>
          <w:color w:val="231F20"/>
          <w:spacing w:val="-2"/>
        </w:rPr>
        <w:t>.</w:t>
      </w:r>
    </w:p>
    <w:p w14:paraId="73163165" w14:textId="77777777" w:rsidR="00BE0852" w:rsidRDefault="00BE0852">
      <w:pPr>
        <w:pStyle w:val="Zkladntext"/>
        <w:rPr>
          <w:sz w:val="24"/>
        </w:rPr>
      </w:pPr>
    </w:p>
    <w:p w14:paraId="3571EF98" w14:textId="77777777" w:rsidR="00BE0852" w:rsidRDefault="00FC51A1">
      <w:pPr>
        <w:pStyle w:val="Nadpis2"/>
        <w:spacing w:before="215" w:line="352" w:lineRule="auto"/>
        <w:ind w:left="3496" w:right="3498" w:firstLine="672"/>
        <w:jc w:val="both"/>
      </w:pPr>
      <w:r>
        <w:rPr>
          <w:color w:val="231F20"/>
        </w:rPr>
        <w:t>Článek II. Závěrečná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ustanovení</w:t>
      </w:r>
    </w:p>
    <w:p w14:paraId="6F017674" w14:textId="77777777" w:rsidR="00BE0852" w:rsidRDefault="00FC51A1">
      <w:pPr>
        <w:pStyle w:val="Odstavecseseznamem"/>
        <w:numPr>
          <w:ilvl w:val="0"/>
          <w:numId w:val="1"/>
        </w:numPr>
        <w:tabs>
          <w:tab w:val="left" w:pos="544"/>
        </w:tabs>
        <w:spacing w:before="6"/>
        <w:ind w:right="108"/>
        <w:jc w:val="both"/>
      </w:pPr>
      <w:r>
        <w:rPr>
          <w:color w:val="231F20"/>
        </w:rPr>
        <w:t>Dodatek nabývá platnosti dnem jeho podpisu poslední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stranou dohody a účinnosti dnem jeho zveřejnění 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souladu se zákonem č. 340/2015 Sb., o zvláštních podmínkách účinnosti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některých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smluv,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uveřejňování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těchto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smluv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registru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smluv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(zákon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registru smluv), v registru smluv.</w:t>
      </w:r>
    </w:p>
    <w:p w14:paraId="262A30FC" w14:textId="77777777" w:rsidR="00BE0852" w:rsidRDefault="00FC51A1">
      <w:pPr>
        <w:pStyle w:val="Odstavecseseznamem"/>
        <w:numPr>
          <w:ilvl w:val="0"/>
          <w:numId w:val="1"/>
        </w:numPr>
        <w:tabs>
          <w:tab w:val="left" w:pos="545"/>
        </w:tabs>
        <w:spacing w:before="118"/>
        <w:ind w:right="109"/>
        <w:jc w:val="both"/>
      </w:pPr>
      <w:r>
        <w:rPr>
          <w:color w:val="231F20"/>
        </w:rPr>
        <w:t>Strany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dohody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prohlašují,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tento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dodatek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uzavírají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svobodně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vážně,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považu</w:t>
      </w:r>
      <w:r>
        <w:rPr>
          <w:color w:val="231F20"/>
        </w:rPr>
        <w:t>jí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obsah tohoto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dodatku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určitý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srozumitelný,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známy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veškeré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skutečnosti,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jež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jsou pro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uzavření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tohoto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dodatku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rozhodující,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důkaz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čehož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připojují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dohody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tomuto dodatku své podpisy.</w:t>
      </w:r>
    </w:p>
    <w:p w14:paraId="3BA5FC4E" w14:textId="77777777" w:rsidR="00BE0852" w:rsidRDefault="00FC51A1">
      <w:pPr>
        <w:pStyle w:val="Odstavecseseznamem"/>
        <w:numPr>
          <w:ilvl w:val="0"/>
          <w:numId w:val="1"/>
        </w:numPr>
        <w:tabs>
          <w:tab w:val="left" w:pos="544"/>
        </w:tabs>
        <w:spacing w:before="121"/>
        <w:jc w:val="both"/>
      </w:pPr>
      <w:r>
        <w:rPr>
          <w:color w:val="231F20"/>
        </w:rPr>
        <w:t>Dodatek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uzavírán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elektronicky.</w:t>
      </w:r>
    </w:p>
    <w:p w14:paraId="69CCFE1F" w14:textId="77777777" w:rsidR="00BE0852" w:rsidRDefault="00BE0852">
      <w:pPr>
        <w:pStyle w:val="Zkladntext"/>
        <w:rPr>
          <w:sz w:val="20"/>
        </w:rPr>
      </w:pPr>
    </w:p>
    <w:p w14:paraId="783DD788" w14:textId="77777777" w:rsidR="00BE0852" w:rsidRDefault="00BE0852">
      <w:pPr>
        <w:rPr>
          <w:sz w:val="20"/>
        </w:rPr>
        <w:sectPr w:rsidR="00BE0852">
          <w:pgSz w:w="11910" w:h="16840"/>
          <w:pgMar w:top="2000" w:right="1300" w:bottom="0" w:left="1300" w:header="938" w:footer="0" w:gutter="0"/>
          <w:cols w:space="708"/>
        </w:sectPr>
      </w:pPr>
    </w:p>
    <w:p w14:paraId="7782684D" w14:textId="77777777" w:rsidR="00BE0852" w:rsidRDefault="00BE0852">
      <w:pPr>
        <w:pStyle w:val="Zkladntext"/>
        <w:spacing w:before="11"/>
      </w:pPr>
    </w:p>
    <w:p w14:paraId="60E84164" w14:textId="77777777" w:rsidR="00BE0852" w:rsidRDefault="00FC51A1">
      <w:pPr>
        <w:pStyle w:val="Zkladntext"/>
        <w:tabs>
          <w:tab w:val="left" w:pos="5781"/>
        </w:tabs>
        <w:ind w:left="399"/>
      </w:pPr>
      <w:r>
        <w:rPr>
          <w:color w:val="231F20"/>
        </w:rPr>
        <w:t>Za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Objednatele</w:t>
      </w:r>
      <w:r>
        <w:rPr>
          <w:color w:val="231F20"/>
        </w:rPr>
        <w:tab/>
        <w:t>Za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Poskytovatele</w:t>
      </w:r>
    </w:p>
    <w:p w14:paraId="49217710" w14:textId="386B4999" w:rsidR="00BE0852" w:rsidRDefault="00FC51A1">
      <w:pPr>
        <w:spacing w:before="175" w:line="340" w:lineRule="atLeast"/>
        <w:ind w:left="5759"/>
        <w:rPr>
          <w:rFonts w:ascii="Trebuchet MS" w:hAnsi="Trebuchet MS"/>
          <w:sz w:val="28"/>
        </w:rPr>
      </w:pPr>
      <w:r>
        <w:rPr>
          <w:rFonts w:ascii="Trebuchet MS" w:hAnsi="Trebuchet MS"/>
          <w:color w:val="231F20"/>
          <w:spacing w:val="-4"/>
          <w:w w:val="95"/>
          <w:sz w:val="28"/>
        </w:rPr>
        <w:t xml:space="preserve"> </w:t>
      </w:r>
    </w:p>
    <w:p w14:paraId="23E18392" w14:textId="77777777" w:rsidR="00BE0852" w:rsidRDefault="00FC51A1">
      <w:pPr>
        <w:rPr>
          <w:rFonts w:ascii="Trebuchet MS"/>
          <w:sz w:val="16"/>
        </w:rPr>
      </w:pPr>
      <w:r>
        <w:br w:type="column"/>
      </w:r>
    </w:p>
    <w:p w14:paraId="1D813AF4" w14:textId="77777777" w:rsidR="00BE0852" w:rsidRDefault="00BE0852">
      <w:pPr>
        <w:pStyle w:val="Zkladntext"/>
        <w:rPr>
          <w:rFonts w:ascii="Trebuchet MS"/>
          <w:sz w:val="16"/>
        </w:rPr>
      </w:pPr>
    </w:p>
    <w:p w14:paraId="01BF5DFD" w14:textId="77777777" w:rsidR="00BE0852" w:rsidRDefault="00BE0852">
      <w:pPr>
        <w:pStyle w:val="Zkladntext"/>
        <w:rPr>
          <w:rFonts w:ascii="Trebuchet MS"/>
          <w:sz w:val="16"/>
        </w:rPr>
      </w:pPr>
    </w:p>
    <w:p w14:paraId="258560FE" w14:textId="77777777" w:rsidR="00BE0852" w:rsidRDefault="00BE0852">
      <w:pPr>
        <w:pStyle w:val="Zkladntext"/>
        <w:spacing w:before="6"/>
        <w:rPr>
          <w:rFonts w:ascii="Trebuchet MS"/>
          <w:sz w:val="15"/>
        </w:rPr>
      </w:pPr>
    </w:p>
    <w:p w14:paraId="1738567B" w14:textId="18C77F4C" w:rsidR="00BE0852" w:rsidRDefault="00BE0852" w:rsidP="00205254">
      <w:pPr>
        <w:spacing w:line="249" w:lineRule="auto"/>
        <w:rPr>
          <w:rFonts w:ascii="Trebuchet MS"/>
          <w:sz w:val="14"/>
        </w:rPr>
      </w:pPr>
    </w:p>
    <w:p w14:paraId="675A7D3B" w14:textId="77777777" w:rsidR="00BE0852" w:rsidRDefault="00BE0852">
      <w:pPr>
        <w:rPr>
          <w:rFonts w:ascii="Trebuchet MS"/>
          <w:sz w:val="14"/>
        </w:rPr>
        <w:sectPr w:rsidR="00BE0852">
          <w:type w:val="continuous"/>
          <w:pgSz w:w="11910" w:h="16840"/>
          <w:pgMar w:top="2000" w:right="1300" w:bottom="280" w:left="1300" w:header="938" w:footer="0" w:gutter="0"/>
          <w:cols w:num="2" w:space="708" w:equalWidth="0">
            <w:col w:w="7472" w:space="40"/>
            <w:col w:w="1798"/>
          </w:cols>
        </w:sectPr>
      </w:pPr>
    </w:p>
    <w:p w14:paraId="15832464" w14:textId="77777777" w:rsidR="00BE0852" w:rsidRDefault="00FC51A1">
      <w:pPr>
        <w:pStyle w:val="Zkladntext"/>
        <w:tabs>
          <w:tab w:val="left" w:pos="5781"/>
        </w:tabs>
        <w:spacing w:line="157" w:lineRule="exact"/>
        <w:ind w:left="399"/>
      </w:pPr>
      <w:r>
        <w:rPr>
          <w:color w:val="231F20"/>
          <w:spacing w:val="-2"/>
          <w:w w:val="340"/>
        </w:rPr>
        <w:t>.............</w:t>
      </w:r>
      <w:r>
        <w:rPr>
          <w:color w:val="231F20"/>
        </w:rPr>
        <w:tab/>
      </w:r>
      <w:r>
        <w:rPr>
          <w:color w:val="231F20"/>
          <w:spacing w:val="-1"/>
          <w:w w:val="375"/>
        </w:rPr>
        <w:t>...</w:t>
      </w:r>
      <w:r>
        <w:rPr>
          <w:color w:val="231F20"/>
          <w:spacing w:val="-4"/>
          <w:w w:val="375"/>
        </w:rPr>
        <w:t>.</w:t>
      </w:r>
      <w:r>
        <w:rPr>
          <w:color w:val="231F20"/>
          <w:spacing w:val="-1"/>
          <w:w w:val="375"/>
        </w:rPr>
        <w:t>..</w:t>
      </w:r>
      <w:r>
        <w:rPr>
          <w:color w:val="231F20"/>
          <w:spacing w:val="-4"/>
          <w:w w:val="375"/>
        </w:rPr>
        <w:t>.</w:t>
      </w:r>
      <w:r>
        <w:rPr>
          <w:color w:val="231F20"/>
          <w:spacing w:val="-1"/>
          <w:w w:val="375"/>
        </w:rPr>
        <w:t>.</w:t>
      </w:r>
      <w:r>
        <w:rPr>
          <w:color w:val="231F20"/>
          <w:spacing w:val="-209"/>
          <w:w w:val="375"/>
        </w:rPr>
        <w:t>.</w:t>
      </w:r>
      <w:r>
        <w:rPr>
          <w:rFonts w:ascii="Trebuchet MS"/>
          <w:color w:val="231F20"/>
          <w:spacing w:val="-1"/>
          <w:w w:val="121"/>
          <w:vertAlign w:val="superscript"/>
        </w:rPr>
        <w:t>+0</w:t>
      </w:r>
      <w:r>
        <w:rPr>
          <w:rFonts w:ascii="Trebuchet MS"/>
          <w:color w:val="231F20"/>
          <w:spacing w:val="-23"/>
          <w:w w:val="113"/>
          <w:vertAlign w:val="superscript"/>
        </w:rPr>
        <w:t>1</w:t>
      </w:r>
      <w:r>
        <w:rPr>
          <w:color w:val="231F20"/>
          <w:spacing w:val="-201"/>
          <w:w w:val="375"/>
        </w:rPr>
        <w:t>.</w:t>
      </w:r>
      <w:r>
        <w:rPr>
          <w:rFonts w:ascii="Trebuchet MS"/>
          <w:color w:val="231F20"/>
          <w:spacing w:val="-1"/>
          <w:w w:val="118"/>
          <w:vertAlign w:val="superscript"/>
        </w:rPr>
        <w:t>'00</w:t>
      </w:r>
      <w:r>
        <w:rPr>
          <w:rFonts w:ascii="Trebuchet MS"/>
          <w:color w:val="231F20"/>
          <w:spacing w:val="-3"/>
          <w:w w:val="118"/>
          <w:vertAlign w:val="superscript"/>
        </w:rPr>
        <w:t>'</w:t>
      </w:r>
      <w:r>
        <w:rPr>
          <w:color w:val="231F20"/>
          <w:spacing w:val="-4"/>
          <w:w w:val="375"/>
        </w:rPr>
        <w:t>.</w:t>
      </w:r>
      <w:r>
        <w:rPr>
          <w:color w:val="231F20"/>
          <w:spacing w:val="-1"/>
          <w:w w:val="375"/>
        </w:rPr>
        <w:t>.</w:t>
      </w:r>
      <w:r>
        <w:rPr>
          <w:color w:val="231F20"/>
          <w:spacing w:val="-1"/>
          <w:w w:val="114"/>
        </w:rPr>
        <w:t>..</w:t>
      </w:r>
    </w:p>
    <w:p w14:paraId="6317CFA4" w14:textId="77777777" w:rsidR="00BE0852" w:rsidRDefault="00FC51A1">
      <w:pPr>
        <w:pStyle w:val="Zkladntext"/>
        <w:tabs>
          <w:tab w:val="left" w:pos="5780"/>
        </w:tabs>
        <w:spacing w:line="251" w:lineRule="exact"/>
        <w:ind w:left="399"/>
      </w:pPr>
      <w:r>
        <w:rPr>
          <w:color w:val="231F20"/>
        </w:rPr>
        <w:t>Ministerstvo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vnitra</w:t>
      </w:r>
      <w:r>
        <w:rPr>
          <w:color w:val="231F20"/>
        </w:rPr>
        <w:tab/>
      </w:r>
      <w:r>
        <w:rPr>
          <w:color w:val="231F20"/>
          <w:spacing w:val="-2"/>
        </w:rPr>
        <w:t>NAKIT</w:t>
      </w:r>
    </w:p>
    <w:p w14:paraId="2385B314" w14:textId="6800506A" w:rsidR="00BE0852" w:rsidRDefault="00205254">
      <w:pPr>
        <w:pStyle w:val="Nadpis2"/>
        <w:tabs>
          <w:tab w:val="left" w:pos="5788"/>
        </w:tabs>
        <w:spacing w:line="251" w:lineRule="exact"/>
        <w:ind w:left="399"/>
      </w:pPr>
      <w:proofErr w:type="spellStart"/>
      <w:r>
        <w:rPr>
          <w:color w:val="231F20"/>
        </w:rPr>
        <w:t>xxx</w:t>
      </w:r>
      <w:proofErr w:type="spellEnd"/>
      <w:r w:rsidR="00FC51A1">
        <w:rPr>
          <w:color w:val="231F20"/>
        </w:rPr>
        <w:tab/>
      </w:r>
      <w:proofErr w:type="spellStart"/>
      <w:r>
        <w:rPr>
          <w:color w:val="231F20"/>
        </w:rPr>
        <w:t>xxx</w:t>
      </w:r>
      <w:proofErr w:type="spellEnd"/>
    </w:p>
    <w:p w14:paraId="5B33BA57" w14:textId="1D38CA27" w:rsidR="00BE0852" w:rsidRDefault="00205254">
      <w:pPr>
        <w:pStyle w:val="Zkladntext"/>
        <w:tabs>
          <w:tab w:val="left" w:pos="5788"/>
        </w:tabs>
        <w:spacing w:before="4"/>
        <w:ind w:left="399"/>
      </w:pPr>
      <w:proofErr w:type="spellStart"/>
      <w:r>
        <w:rPr>
          <w:color w:val="231F20"/>
        </w:rPr>
        <w:t>xxx</w:t>
      </w:r>
      <w:proofErr w:type="spellEnd"/>
      <w:r w:rsidR="00FC51A1">
        <w:rPr>
          <w:color w:val="231F20"/>
        </w:rPr>
        <w:tab/>
      </w:r>
      <w:proofErr w:type="spellStart"/>
      <w:r>
        <w:rPr>
          <w:color w:val="231F20"/>
          <w:spacing w:val="-2"/>
        </w:rPr>
        <w:t>xxx</w:t>
      </w:r>
      <w:proofErr w:type="spellEnd"/>
    </w:p>
    <w:p w14:paraId="6A807EA9" w14:textId="77777777" w:rsidR="00BE0852" w:rsidRDefault="00BE0852">
      <w:pPr>
        <w:pStyle w:val="Zkladntext"/>
        <w:spacing w:before="9"/>
        <w:rPr>
          <w:sz w:val="21"/>
        </w:rPr>
      </w:pPr>
    </w:p>
    <w:p w14:paraId="5E87F82D" w14:textId="38441595" w:rsidR="00BE0852" w:rsidRDefault="00FC51A1">
      <w:pPr>
        <w:pStyle w:val="Zkladntext"/>
        <w:ind w:left="5781"/>
        <w:rPr>
          <w:color w:val="231F20"/>
          <w:spacing w:val="-2"/>
        </w:rPr>
      </w:pPr>
      <w:r>
        <w:rPr>
          <w:color w:val="231F20"/>
        </w:rPr>
        <w:t xml:space="preserve">Za </w:t>
      </w:r>
      <w:r>
        <w:rPr>
          <w:color w:val="231F20"/>
          <w:spacing w:val="-2"/>
        </w:rPr>
        <w:t>Poskytovatele</w:t>
      </w:r>
    </w:p>
    <w:p w14:paraId="26FCD7A9" w14:textId="4CEA42C3" w:rsidR="00205254" w:rsidRDefault="00205254">
      <w:pPr>
        <w:pStyle w:val="Zkladntext"/>
        <w:ind w:left="5781"/>
        <w:rPr>
          <w:color w:val="231F20"/>
          <w:spacing w:val="-2"/>
        </w:rPr>
      </w:pPr>
    </w:p>
    <w:p w14:paraId="521020E9" w14:textId="77777777" w:rsidR="00205254" w:rsidRDefault="00205254">
      <w:pPr>
        <w:pStyle w:val="Zkladntext"/>
        <w:ind w:left="5781"/>
      </w:pPr>
    </w:p>
    <w:p w14:paraId="01111FC5" w14:textId="51F49071" w:rsidR="00BE0852" w:rsidRDefault="00BE0852" w:rsidP="00205254">
      <w:pPr>
        <w:spacing w:before="168" w:line="254" w:lineRule="auto"/>
        <w:ind w:left="7363" w:right="458"/>
        <w:rPr>
          <w:rFonts w:ascii="Trebuchet MS" w:hAnsi="Trebuchet MS"/>
          <w:sz w:val="15"/>
        </w:rPr>
        <w:sectPr w:rsidR="00BE0852">
          <w:type w:val="continuous"/>
          <w:pgSz w:w="11910" w:h="16840"/>
          <w:pgMar w:top="2000" w:right="1300" w:bottom="280" w:left="1300" w:header="938" w:footer="0" w:gutter="0"/>
          <w:cols w:space="708"/>
        </w:sectPr>
      </w:pPr>
    </w:p>
    <w:p w14:paraId="5B268D09" w14:textId="1B7E28EB" w:rsidR="00BE0852" w:rsidRPr="00205254" w:rsidRDefault="00BE0852" w:rsidP="00205254">
      <w:pPr>
        <w:pStyle w:val="Nadpis1"/>
        <w:spacing w:line="182" w:lineRule="exact"/>
        <w:jc w:val="right"/>
      </w:pPr>
    </w:p>
    <w:p w14:paraId="70FD7EE0" w14:textId="77777777" w:rsidR="00BE0852" w:rsidRDefault="00BE0852">
      <w:pPr>
        <w:rPr>
          <w:rFonts w:ascii="Trebuchet MS"/>
          <w:sz w:val="15"/>
        </w:rPr>
        <w:sectPr w:rsidR="00BE0852">
          <w:type w:val="continuous"/>
          <w:pgSz w:w="11910" w:h="16840"/>
          <w:pgMar w:top="2000" w:right="1300" w:bottom="280" w:left="1300" w:header="938" w:footer="0" w:gutter="0"/>
          <w:cols w:num="2" w:space="708" w:equalWidth="0">
            <w:col w:w="6606" w:space="40"/>
            <w:col w:w="2664"/>
          </w:cols>
        </w:sectPr>
      </w:pPr>
    </w:p>
    <w:p w14:paraId="47F94F69" w14:textId="2E562D6C" w:rsidR="00BE0852" w:rsidRDefault="00FC51A1">
      <w:pPr>
        <w:tabs>
          <w:tab w:val="left" w:leader="dot" w:pos="7363"/>
        </w:tabs>
        <w:spacing w:before="5"/>
        <w:ind w:left="5781"/>
      </w:pPr>
      <w:r>
        <w:rPr>
          <w:color w:val="231F20"/>
          <w:spacing w:val="-10"/>
          <w:w w:val="335"/>
          <w:position w:val="-9"/>
        </w:rPr>
        <w:t>.</w:t>
      </w:r>
      <w:r>
        <w:rPr>
          <w:rFonts w:ascii="Times New Roman"/>
          <w:color w:val="231F20"/>
          <w:position w:val="-9"/>
        </w:rPr>
        <w:tab/>
      </w:r>
      <w:r>
        <w:rPr>
          <w:color w:val="231F20"/>
          <w:spacing w:val="-47"/>
          <w:w w:val="120"/>
          <w:position w:val="-9"/>
        </w:rPr>
        <w:t>.</w:t>
      </w:r>
    </w:p>
    <w:p w14:paraId="426848AF" w14:textId="77777777" w:rsidR="00BE0852" w:rsidRDefault="00FC51A1">
      <w:pPr>
        <w:spacing w:before="1" w:line="251" w:lineRule="exact"/>
        <w:ind w:left="5781"/>
      </w:pPr>
      <w:r>
        <w:rPr>
          <w:color w:val="231F20"/>
          <w:spacing w:val="-4"/>
        </w:rPr>
        <w:t>NAKIT</w:t>
      </w:r>
    </w:p>
    <w:p w14:paraId="35B93DBD" w14:textId="0406B665" w:rsidR="00BE0852" w:rsidRDefault="00205254">
      <w:pPr>
        <w:pStyle w:val="Nadpis2"/>
        <w:spacing w:line="251" w:lineRule="exact"/>
        <w:ind w:left="5788"/>
      </w:pPr>
      <w:proofErr w:type="spellStart"/>
      <w:r>
        <w:rPr>
          <w:color w:val="231F20"/>
        </w:rPr>
        <w:t>xxx</w:t>
      </w:r>
      <w:proofErr w:type="spellEnd"/>
    </w:p>
    <w:p w14:paraId="1E823F2C" w14:textId="02539E20" w:rsidR="00BE0852" w:rsidRDefault="00205254">
      <w:pPr>
        <w:pStyle w:val="Zkladntext"/>
        <w:spacing w:before="2"/>
        <w:ind w:left="5788"/>
      </w:pPr>
      <w:proofErr w:type="spellStart"/>
      <w:r>
        <w:rPr>
          <w:color w:val="231F20"/>
        </w:rPr>
        <w:t>xxx</w:t>
      </w:r>
      <w:proofErr w:type="spellEnd"/>
    </w:p>
    <w:p w14:paraId="05BE47B7" w14:textId="77777777" w:rsidR="00BE0852" w:rsidRDefault="00BE0852">
      <w:pPr>
        <w:pStyle w:val="Zkladntext"/>
        <w:rPr>
          <w:sz w:val="20"/>
        </w:rPr>
      </w:pPr>
    </w:p>
    <w:p w14:paraId="6FD1EAF4" w14:textId="77777777" w:rsidR="00BE0852" w:rsidRDefault="00BE0852">
      <w:pPr>
        <w:pStyle w:val="Zkladntext"/>
        <w:rPr>
          <w:sz w:val="20"/>
        </w:rPr>
      </w:pPr>
    </w:p>
    <w:p w14:paraId="632F8AAD" w14:textId="77777777" w:rsidR="00BE0852" w:rsidRDefault="00BE0852">
      <w:pPr>
        <w:pStyle w:val="Zkladntext"/>
        <w:rPr>
          <w:sz w:val="20"/>
        </w:rPr>
      </w:pPr>
    </w:p>
    <w:p w14:paraId="31E7E863" w14:textId="77777777" w:rsidR="00BE0852" w:rsidRDefault="00BE0852">
      <w:pPr>
        <w:pStyle w:val="Zkladntext"/>
        <w:rPr>
          <w:sz w:val="20"/>
        </w:rPr>
      </w:pPr>
    </w:p>
    <w:p w14:paraId="28CAFA21" w14:textId="77777777" w:rsidR="00BE0852" w:rsidRDefault="00BE0852">
      <w:pPr>
        <w:pStyle w:val="Zkladntext"/>
        <w:rPr>
          <w:sz w:val="20"/>
        </w:rPr>
      </w:pPr>
    </w:p>
    <w:p w14:paraId="0DEA8781" w14:textId="77777777" w:rsidR="00BE0852" w:rsidRDefault="00BE0852">
      <w:pPr>
        <w:pStyle w:val="Zkladntext"/>
        <w:rPr>
          <w:sz w:val="20"/>
        </w:rPr>
      </w:pPr>
    </w:p>
    <w:p w14:paraId="795D0639" w14:textId="77777777" w:rsidR="00BE0852" w:rsidRDefault="00BE0852">
      <w:pPr>
        <w:pStyle w:val="Zkladntext"/>
        <w:rPr>
          <w:sz w:val="20"/>
        </w:rPr>
      </w:pPr>
    </w:p>
    <w:p w14:paraId="00C4B8EA" w14:textId="77777777" w:rsidR="00BE0852" w:rsidRDefault="00BE0852">
      <w:pPr>
        <w:pStyle w:val="Zkladntext"/>
        <w:rPr>
          <w:sz w:val="20"/>
        </w:rPr>
      </w:pPr>
    </w:p>
    <w:p w14:paraId="15F69465" w14:textId="77777777" w:rsidR="00BE0852" w:rsidRDefault="00BE0852">
      <w:pPr>
        <w:pStyle w:val="Zkladntext"/>
        <w:rPr>
          <w:sz w:val="20"/>
        </w:rPr>
      </w:pPr>
    </w:p>
    <w:p w14:paraId="2FA7A0B0" w14:textId="77777777" w:rsidR="00BE0852" w:rsidRDefault="00BE0852">
      <w:pPr>
        <w:pStyle w:val="Zkladntext"/>
        <w:spacing w:before="3"/>
        <w:rPr>
          <w:sz w:val="28"/>
        </w:rPr>
      </w:pPr>
    </w:p>
    <w:p w14:paraId="4CCC558B" w14:textId="77777777" w:rsidR="00BE0852" w:rsidRDefault="00FC51A1">
      <w:pPr>
        <w:spacing w:before="91"/>
        <w:ind w:left="1"/>
        <w:jc w:val="center"/>
        <w:rPr>
          <w:rFonts w:ascii="Times New Roman"/>
          <w:sz w:val="20"/>
        </w:rPr>
      </w:pPr>
      <w:r>
        <w:rPr>
          <w:rFonts w:ascii="Times New Roman"/>
          <w:color w:val="231F20"/>
          <w:w w:val="99"/>
          <w:sz w:val="20"/>
        </w:rPr>
        <w:t>2</w:t>
      </w:r>
    </w:p>
    <w:sectPr w:rsidR="00BE0852">
      <w:type w:val="continuous"/>
      <w:pgSz w:w="11910" w:h="16840"/>
      <w:pgMar w:top="2000" w:right="1300" w:bottom="280" w:left="13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3A0E" w14:textId="77777777" w:rsidR="00FC51A1" w:rsidRDefault="00FC51A1">
      <w:r>
        <w:separator/>
      </w:r>
    </w:p>
  </w:endnote>
  <w:endnote w:type="continuationSeparator" w:id="0">
    <w:p w14:paraId="5BD71891" w14:textId="77777777" w:rsidR="00FC51A1" w:rsidRDefault="00FC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8E6D8" w14:textId="77777777" w:rsidR="00FC51A1" w:rsidRDefault="00FC51A1">
      <w:r>
        <w:separator/>
      </w:r>
    </w:p>
  </w:footnote>
  <w:footnote w:type="continuationSeparator" w:id="0">
    <w:p w14:paraId="129567C3" w14:textId="77777777" w:rsidR="00FC51A1" w:rsidRDefault="00FC5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F44E" w14:textId="77777777" w:rsidR="00BE0852" w:rsidRDefault="00FC51A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8480" behindDoc="1" locked="0" layoutInCell="1" allowOverlap="1" wp14:anchorId="62325D5B" wp14:editId="413448D2">
          <wp:simplePos x="0" y="0"/>
          <wp:positionH relativeFrom="page">
            <wp:posOffset>917466</wp:posOffset>
          </wp:positionH>
          <wp:positionV relativeFrom="page">
            <wp:posOffset>595883</wp:posOffset>
          </wp:positionV>
          <wp:extent cx="1495025" cy="46939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5025" cy="46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44C6C"/>
    <w:multiLevelType w:val="hybridMultilevel"/>
    <w:tmpl w:val="0FCC6200"/>
    <w:lvl w:ilvl="0" w:tplc="2A487D22">
      <w:start w:val="1"/>
      <w:numFmt w:val="decimal"/>
      <w:lvlText w:val="%1."/>
      <w:lvlJc w:val="left"/>
      <w:pPr>
        <w:ind w:left="54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cs-CZ" w:eastAsia="en-US" w:bidi="ar-SA"/>
      </w:rPr>
    </w:lvl>
    <w:lvl w:ilvl="1" w:tplc="DDC4368C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F3247666">
      <w:numFmt w:val="bullet"/>
      <w:lvlText w:val="•"/>
      <w:lvlJc w:val="left"/>
      <w:pPr>
        <w:ind w:left="2292" w:hanging="428"/>
      </w:pPr>
      <w:rPr>
        <w:rFonts w:hint="default"/>
        <w:lang w:val="cs-CZ" w:eastAsia="en-US" w:bidi="ar-SA"/>
      </w:rPr>
    </w:lvl>
    <w:lvl w:ilvl="3" w:tplc="A59829CA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7B108D28">
      <w:numFmt w:val="bullet"/>
      <w:lvlText w:val="•"/>
      <w:lvlJc w:val="left"/>
      <w:pPr>
        <w:ind w:left="4045" w:hanging="428"/>
      </w:pPr>
      <w:rPr>
        <w:rFonts w:hint="default"/>
        <w:lang w:val="cs-CZ" w:eastAsia="en-US" w:bidi="ar-SA"/>
      </w:rPr>
    </w:lvl>
    <w:lvl w:ilvl="5" w:tplc="E3827E64">
      <w:numFmt w:val="bullet"/>
      <w:lvlText w:val="•"/>
      <w:lvlJc w:val="left"/>
      <w:pPr>
        <w:ind w:left="4922" w:hanging="428"/>
      </w:pPr>
      <w:rPr>
        <w:rFonts w:hint="default"/>
        <w:lang w:val="cs-CZ" w:eastAsia="en-US" w:bidi="ar-SA"/>
      </w:rPr>
    </w:lvl>
    <w:lvl w:ilvl="6" w:tplc="3A5C6CE0">
      <w:numFmt w:val="bullet"/>
      <w:lvlText w:val="•"/>
      <w:lvlJc w:val="left"/>
      <w:pPr>
        <w:ind w:left="5798" w:hanging="428"/>
      </w:pPr>
      <w:rPr>
        <w:rFonts w:hint="default"/>
        <w:lang w:val="cs-CZ" w:eastAsia="en-US" w:bidi="ar-SA"/>
      </w:rPr>
    </w:lvl>
    <w:lvl w:ilvl="7" w:tplc="6D98F914">
      <w:numFmt w:val="bullet"/>
      <w:lvlText w:val="•"/>
      <w:lvlJc w:val="left"/>
      <w:pPr>
        <w:ind w:left="6675" w:hanging="428"/>
      </w:pPr>
      <w:rPr>
        <w:rFonts w:hint="default"/>
        <w:lang w:val="cs-CZ" w:eastAsia="en-US" w:bidi="ar-SA"/>
      </w:rPr>
    </w:lvl>
    <w:lvl w:ilvl="8" w:tplc="195C4902">
      <w:numFmt w:val="bullet"/>
      <w:lvlText w:val="•"/>
      <w:lvlJc w:val="left"/>
      <w:pPr>
        <w:ind w:left="7551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3CEF5090"/>
    <w:multiLevelType w:val="hybridMultilevel"/>
    <w:tmpl w:val="D8E445CC"/>
    <w:lvl w:ilvl="0" w:tplc="0F0EEAFC">
      <w:start w:val="1"/>
      <w:numFmt w:val="decimal"/>
      <w:lvlText w:val="%1."/>
      <w:lvlJc w:val="left"/>
      <w:pPr>
        <w:ind w:left="54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cs-CZ" w:eastAsia="en-US" w:bidi="ar-SA"/>
      </w:rPr>
    </w:lvl>
    <w:lvl w:ilvl="1" w:tplc="52BECFE4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E1D414AC">
      <w:numFmt w:val="bullet"/>
      <w:lvlText w:val="•"/>
      <w:lvlJc w:val="left"/>
      <w:pPr>
        <w:ind w:left="2292" w:hanging="428"/>
      </w:pPr>
      <w:rPr>
        <w:rFonts w:hint="default"/>
        <w:lang w:val="cs-CZ" w:eastAsia="en-US" w:bidi="ar-SA"/>
      </w:rPr>
    </w:lvl>
    <w:lvl w:ilvl="3" w:tplc="6770ACBA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F0349372">
      <w:numFmt w:val="bullet"/>
      <w:lvlText w:val="•"/>
      <w:lvlJc w:val="left"/>
      <w:pPr>
        <w:ind w:left="4045" w:hanging="428"/>
      </w:pPr>
      <w:rPr>
        <w:rFonts w:hint="default"/>
        <w:lang w:val="cs-CZ" w:eastAsia="en-US" w:bidi="ar-SA"/>
      </w:rPr>
    </w:lvl>
    <w:lvl w:ilvl="5" w:tplc="07441EF0">
      <w:numFmt w:val="bullet"/>
      <w:lvlText w:val="•"/>
      <w:lvlJc w:val="left"/>
      <w:pPr>
        <w:ind w:left="4922" w:hanging="428"/>
      </w:pPr>
      <w:rPr>
        <w:rFonts w:hint="default"/>
        <w:lang w:val="cs-CZ" w:eastAsia="en-US" w:bidi="ar-SA"/>
      </w:rPr>
    </w:lvl>
    <w:lvl w:ilvl="6" w:tplc="60086A7E">
      <w:numFmt w:val="bullet"/>
      <w:lvlText w:val="•"/>
      <w:lvlJc w:val="left"/>
      <w:pPr>
        <w:ind w:left="5798" w:hanging="428"/>
      </w:pPr>
      <w:rPr>
        <w:rFonts w:hint="default"/>
        <w:lang w:val="cs-CZ" w:eastAsia="en-US" w:bidi="ar-SA"/>
      </w:rPr>
    </w:lvl>
    <w:lvl w:ilvl="7" w:tplc="F2AC5004">
      <w:numFmt w:val="bullet"/>
      <w:lvlText w:val="•"/>
      <w:lvlJc w:val="left"/>
      <w:pPr>
        <w:ind w:left="6675" w:hanging="428"/>
      </w:pPr>
      <w:rPr>
        <w:rFonts w:hint="default"/>
        <w:lang w:val="cs-CZ" w:eastAsia="en-US" w:bidi="ar-SA"/>
      </w:rPr>
    </w:lvl>
    <w:lvl w:ilvl="8" w:tplc="32485608">
      <w:numFmt w:val="bullet"/>
      <w:lvlText w:val="•"/>
      <w:lvlJc w:val="left"/>
      <w:pPr>
        <w:ind w:left="7551" w:hanging="428"/>
      </w:pPr>
      <w:rPr>
        <w:rFonts w:hint="default"/>
        <w:lang w:val="cs-CZ" w:eastAsia="en-US" w:bidi="ar-SA"/>
      </w:rPr>
    </w:lvl>
  </w:abstractNum>
  <w:num w:numId="1" w16cid:durableId="2040397979">
    <w:abstractNumId w:val="1"/>
  </w:num>
  <w:num w:numId="2" w16cid:durableId="10357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0852"/>
    <w:rsid w:val="00205254"/>
    <w:rsid w:val="00BE0852"/>
    <w:rsid w:val="00FC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C2F7"/>
  <w15:docId w15:val="{036E7BE7-014A-4391-8528-EF6C0A12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29"/>
      <w:szCs w:val="29"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43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Dodatek_1_DD6.pdf</dc:title>
  <dc:creator>mbaloun</dc:creator>
  <cp:lastModifiedBy>Baloun Matěj</cp:lastModifiedBy>
  <cp:revision>2</cp:revision>
  <dcterms:created xsi:type="dcterms:W3CDTF">2022-11-30T20:37:00Z</dcterms:created>
  <dcterms:modified xsi:type="dcterms:W3CDTF">2022-11-30T21:31:00Z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2016 (GORDIC PDF Normalizer 4.0.41.118)</vt:lpwstr>
  </property>
  <property fmtid="{D5CDD505-2E9C-101B-9397-08002B2CF9AE}" pid="4" name="LastSaved">
    <vt:filetime>2022-11-30T00:00:00Z</vt:filetime>
  </property>
  <property fmtid="{D5CDD505-2E9C-101B-9397-08002B2CF9AE}" pid="5" name="Producer">
    <vt:lpwstr>Acrobat Distiller 22.0 (Windows)</vt:lpwstr>
  </property>
</Properties>
</file>