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A94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358B2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CD424E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1989B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69AA7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61C9CE8" w14:textId="5CE5730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2BC41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B2CA7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B297A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1001780302</w:t>
      </w:r>
    </w:p>
    <w:p w14:paraId="31542F1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9F631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EA94C1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FD9B77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5F721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Zemědělský dvůr BERBERA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Tachovská Huť 20, Mariánské Lázně, PSČ 35301, IČO 25200151, DIČ 125-25200151, </w:t>
      </w:r>
    </w:p>
    <w:p w14:paraId="36916581" w14:textId="054CCA80" w:rsidR="008C21C4" w:rsidRPr="00D87E4D" w:rsidRDefault="008C21C4" w:rsidP="003921C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 Rosolová Edith Ing.</w:t>
      </w:r>
    </w:p>
    <w:p w14:paraId="02EFDC0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6D8F46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24D09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B61F72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8549BD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0EC6CB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691467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1001780302</w:t>
      </w:r>
    </w:p>
    <w:p w14:paraId="4ED189F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A74EE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88AE34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27.5.2003 kupní smlouvu č. 1001780302 (dále jen "smlouva").</w:t>
      </w:r>
    </w:p>
    <w:p w14:paraId="133D580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3670AD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16BA9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A00CAF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26.5.2033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862 140,00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šedesát dva tisíce jedno sto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B77EBC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9C2C8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C64C940" w14:textId="6E01367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556 219,00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padesát šest tisíc dvě stě devatenáct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1897B6A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12,00 Kč (slovy: dvanáct korun českých).</w:t>
      </w:r>
    </w:p>
    <w:p w14:paraId="12504FDA" w14:textId="3F9436C5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121/1</w:t>
      </w:r>
      <w:r w:rsidR="003921C0">
        <w:rPr>
          <w:rFonts w:ascii="Arial" w:hAnsi="Arial" w:cs="Arial"/>
          <w:b w:val="0"/>
          <w:sz w:val="22"/>
          <w:szCs w:val="22"/>
        </w:rPr>
        <w:t>1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Chodovská Huť.</w:t>
      </w:r>
    </w:p>
    <w:p w14:paraId="2E141678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305 909,00 Kč (slovy: tři sta pět tisíc devět set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3AEC861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27.5.2023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27.5.2024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27.5.2025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27.5.2026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27.5.2027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27.5.2028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27.5.2029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27.5.2030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27.5.2031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  <w:t>k 27.5.2032</w:t>
      </w:r>
      <w:r>
        <w:rPr>
          <w:rFonts w:ascii="Arial" w:hAnsi="Arial" w:cs="Arial"/>
          <w:sz w:val="22"/>
          <w:szCs w:val="22"/>
        </w:rPr>
        <w:tab/>
        <w:t>27 809,00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26.5.2033</w:t>
      </w:r>
      <w:r>
        <w:rPr>
          <w:rFonts w:ascii="Arial" w:hAnsi="Arial" w:cs="Arial"/>
          <w:sz w:val="22"/>
          <w:szCs w:val="22"/>
        </w:rPr>
        <w:tab/>
        <w:t>27 819,00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34A1E12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D707F3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FCC4EF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BFD732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3785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E159D4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E3FC4B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F6BBB50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FDC36D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0C3F24DC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7C1802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5E1E1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B4AACD" w14:textId="7694290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9723A">
        <w:rPr>
          <w:rFonts w:ascii="Arial" w:hAnsi="Arial" w:cs="Arial"/>
          <w:sz w:val="22"/>
          <w:szCs w:val="22"/>
        </w:rPr>
        <w:t>4.11.2022</w:t>
      </w:r>
      <w:r w:rsidRPr="00D87E4D">
        <w:rPr>
          <w:rFonts w:ascii="Arial" w:hAnsi="Arial" w:cs="Arial"/>
          <w:sz w:val="22"/>
          <w:szCs w:val="22"/>
        </w:rPr>
        <w:tab/>
      </w:r>
      <w:r w:rsidR="003921C0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9723A">
        <w:rPr>
          <w:rFonts w:ascii="Arial" w:hAnsi="Arial" w:cs="Arial"/>
          <w:sz w:val="22"/>
          <w:szCs w:val="22"/>
        </w:rPr>
        <w:t>1.11.2022</w:t>
      </w:r>
    </w:p>
    <w:p w14:paraId="7C09438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706FB5" w14:textId="002BF771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C047A6" w14:textId="38897B7B" w:rsidR="003921C0" w:rsidRDefault="003921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52ED30" w14:textId="4161F333" w:rsidR="003921C0" w:rsidRDefault="003921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BBBE2C" w14:textId="6E7B853C" w:rsidR="003921C0" w:rsidRDefault="003921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B3342E" w14:textId="77777777" w:rsidR="003921C0" w:rsidRPr="00D87E4D" w:rsidRDefault="003921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7A28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69F37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Zemědělský dvůr BERBERA s.r.o.</w:t>
      </w:r>
    </w:p>
    <w:p w14:paraId="66AEB5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sz w:val="22"/>
          <w:szCs w:val="22"/>
        </w:rPr>
        <w:t>.  Rosolová Edith Ing.</w:t>
      </w:r>
    </w:p>
    <w:p w14:paraId="5767D8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5E6D03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42CDFF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3BCB8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F86F1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AB9D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E4964CD" w14:textId="7F967D0D" w:rsidR="00A46BAE" w:rsidRPr="00D87E4D" w:rsidRDefault="00B863A1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46BAE" w:rsidRPr="00D87E4D">
        <w:rPr>
          <w:rFonts w:ascii="Arial" w:hAnsi="Arial" w:cs="Arial"/>
          <w:sz w:val="22"/>
          <w:szCs w:val="22"/>
        </w:rPr>
        <w:t>pro Karlovarský kraj</w:t>
      </w:r>
    </w:p>
    <w:p w14:paraId="30ACB635" w14:textId="4CB62AB5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</w:t>
      </w:r>
      <w:r w:rsidR="00B863A1" w:rsidRPr="00D87E4D">
        <w:rPr>
          <w:rFonts w:ascii="Arial" w:hAnsi="Arial" w:cs="Arial"/>
          <w:sz w:val="22"/>
          <w:szCs w:val="22"/>
        </w:rPr>
        <w:t>Šárka Václavíková</w:t>
      </w:r>
    </w:p>
    <w:p w14:paraId="6CD6EFC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CB8E3E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C0B191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0CD4AF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28D06" w14:textId="6469E53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921C0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28A8F3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82F0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E5915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A9840D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FBE85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A6E78D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460DE2D7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DC42B0C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9B43624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</w:p>
    <w:p w14:paraId="618DC131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63964E5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2E074D7" w14:textId="77777777" w:rsidR="003921C0" w:rsidRDefault="003921C0" w:rsidP="003921C0">
      <w:pPr>
        <w:jc w:val="both"/>
        <w:rPr>
          <w:rFonts w:ascii="Arial" w:hAnsi="Arial" w:cs="Arial"/>
          <w:i/>
          <w:sz w:val="22"/>
          <w:szCs w:val="22"/>
        </w:rPr>
      </w:pPr>
    </w:p>
    <w:p w14:paraId="67EF392A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14:paraId="5F70F106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0ADB5B2F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</w:p>
    <w:p w14:paraId="1C45D20C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D97E423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17DB06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</w:p>
    <w:p w14:paraId="393A3385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8D753F4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47BC7AED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</w:p>
    <w:p w14:paraId="24C4B449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</w:p>
    <w:p w14:paraId="2945145C" w14:textId="77777777" w:rsidR="003921C0" w:rsidRDefault="003921C0" w:rsidP="00392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2ADDF8" w14:textId="77777777" w:rsidR="003921C0" w:rsidRDefault="003921C0" w:rsidP="003921C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3992570C" w14:textId="77777777" w:rsidR="003921C0" w:rsidRDefault="003921C0" w:rsidP="003921C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D0C37BC" w14:textId="420B5ACB" w:rsidR="00341145" w:rsidRPr="00D87E4D" w:rsidRDefault="00341145" w:rsidP="003921C0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BF33" w14:textId="77777777" w:rsidR="003921C0" w:rsidRDefault="003921C0">
      <w:r>
        <w:separator/>
      </w:r>
    </w:p>
  </w:endnote>
  <w:endnote w:type="continuationSeparator" w:id="0">
    <w:p w14:paraId="795CFCDF" w14:textId="77777777" w:rsidR="003921C0" w:rsidRDefault="0039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052F" w14:textId="77777777" w:rsidR="003921C0" w:rsidRDefault="003921C0">
      <w:r>
        <w:separator/>
      </w:r>
    </w:p>
  </w:footnote>
  <w:footnote w:type="continuationSeparator" w:id="0">
    <w:p w14:paraId="09BE9E74" w14:textId="77777777" w:rsidR="003921C0" w:rsidRDefault="0039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CCC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921C0"/>
    <w:rsid w:val="00477E2F"/>
    <w:rsid w:val="00490212"/>
    <w:rsid w:val="004935BD"/>
    <w:rsid w:val="0049723A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863A1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A2F71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12FF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2022-11-30T14:04:00Z</dcterms:created>
  <dcterms:modified xsi:type="dcterms:W3CDTF">2022-11-30T14:04:00Z</dcterms:modified>
</cp:coreProperties>
</file>