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70138" w14:textId="252265E7" w:rsidR="004243BC" w:rsidRPr="00C97FB5" w:rsidRDefault="004243BC" w:rsidP="000B0AA7">
      <w:pPr>
        <w:pStyle w:val="StylDoprava"/>
        <w:rPr>
          <w:rFonts w:cs="Arial"/>
          <w:sz w:val="22"/>
          <w:szCs w:val="22"/>
        </w:rPr>
      </w:pPr>
      <w:r w:rsidRPr="00C97FB5">
        <w:rPr>
          <w:rFonts w:cs="Arial"/>
          <w:sz w:val="22"/>
          <w:szCs w:val="22"/>
        </w:rPr>
        <w:t xml:space="preserve">Č.j. </w:t>
      </w:r>
      <w:r w:rsidR="00177081" w:rsidRPr="00177081">
        <w:rPr>
          <w:rFonts w:cs="Arial"/>
          <w:sz w:val="22"/>
          <w:szCs w:val="22"/>
        </w:rPr>
        <w:t>SPU 440975/2022</w:t>
      </w:r>
    </w:p>
    <w:p w14:paraId="0CC1656C" w14:textId="77777777" w:rsidR="0013351E" w:rsidRDefault="0013351E" w:rsidP="00D06D0F">
      <w:pPr>
        <w:rPr>
          <w:rFonts w:ascii="Arial" w:hAnsi="Arial" w:cs="Arial"/>
          <w:b/>
          <w:sz w:val="22"/>
          <w:szCs w:val="22"/>
        </w:rPr>
      </w:pPr>
    </w:p>
    <w:p w14:paraId="4AE6A466" w14:textId="63ECC152"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0D3DBBD8"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145BF855"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27528476"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23B06375"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Mgr. Dana Lišková, ředitelka Krajského pozemkového úřadu pro Moravskoslezský kraj</w:t>
      </w:r>
    </w:p>
    <w:p w14:paraId="40E44902" w14:textId="77777777" w:rsidR="00FB6E4E" w:rsidRPr="00C97FB5" w:rsidRDefault="00BC17A6" w:rsidP="000B0AA7">
      <w:pPr>
        <w:pStyle w:val="VnitrniText"/>
        <w:ind w:firstLine="0"/>
        <w:rPr>
          <w:sz w:val="22"/>
          <w:szCs w:val="22"/>
        </w:rPr>
      </w:pPr>
      <w:r w:rsidRPr="00C97FB5">
        <w:rPr>
          <w:sz w:val="22"/>
          <w:szCs w:val="22"/>
        </w:rPr>
        <w:t>adresa Libušina 502/5, 70200 Ostrava</w:t>
      </w:r>
    </w:p>
    <w:p w14:paraId="10D1B2D6"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57C67ECD" w14:textId="77777777" w:rsidR="00BC17A6" w:rsidRPr="00C97FB5" w:rsidRDefault="00BC17A6" w:rsidP="000B0AA7">
      <w:pPr>
        <w:pStyle w:val="VnitrniText"/>
        <w:ind w:firstLine="0"/>
        <w:rPr>
          <w:sz w:val="22"/>
          <w:szCs w:val="22"/>
        </w:rPr>
      </w:pPr>
    </w:p>
    <w:p w14:paraId="74FB6E1D" w14:textId="77777777" w:rsidR="00CF17C0" w:rsidRPr="00C97FB5" w:rsidRDefault="00CF17C0" w:rsidP="000B0AA7">
      <w:pPr>
        <w:pStyle w:val="VnitrniText"/>
        <w:ind w:firstLine="0"/>
        <w:rPr>
          <w:sz w:val="22"/>
          <w:szCs w:val="22"/>
        </w:rPr>
      </w:pPr>
      <w:r w:rsidRPr="00C97FB5">
        <w:rPr>
          <w:sz w:val="22"/>
          <w:szCs w:val="22"/>
        </w:rPr>
        <w:t>a</w:t>
      </w:r>
    </w:p>
    <w:p w14:paraId="6CBC4119" w14:textId="77777777" w:rsidR="00BC17A6" w:rsidRPr="00C97FB5" w:rsidRDefault="00BC17A6" w:rsidP="000B0AA7">
      <w:pPr>
        <w:pStyle w:val="VnitrniText"/>
        <w:ind w:firstLine="0"/>
        <w:rPr>
          <w:sz w:val="22"/>
          <w:szCs w:val="22"/>
        </w:rPr>
      </w:pPr>
    </w:p>
    <w:p w14:paraId="0D1A51F3" w14:textId="77777777" w:rsidR="00BC17A6" w:rsidRPr="00C97FB5" w:rsidRDefault="00BC17A6" w:rsidP="000B0AA7">
      <w:pPr>
        <w:pStyle w:val="VnitrniText"/>
        <w:ind w:firstLine="0"/>
        <w:rPr>
          <w:sz w:val="22"/>
          <w:szCs w:val="22"/>
        </w:rPr>
      </w:pPr>
      <w:r w:rsidRPr="00C97FB5">
        <w:rPr>
          <w:b/>
          <w:sz w:val="22"/>
          <w:szCs w:val="22"/>
        </w:rPr>
        <w:t>HDF bus s. r. o.</w:t>
      </w:r>
    </w:p>
    <w:p w14:paraId="1E1D5925" w14:textId="679AED1D" w:rsidR="00177081" w:rsidRDefault="00177081" w:rsidP="000B0AA7">
      <w:pPr>
        <w:pStyle w:val="VnitrniText"/>
        <w:ind w:firstLine="0"/>
        <w:rPr>
          <w:sz w:val="22"/>
          <w:szCs w:val="22"/>
        </w:rPr>
      </w:pPr>
      <w:r w:rsidRPr="00C97FB5">
        <w:rPr>
          <w:sz w:val="22"/>
          <w:szCs w:val="22"/>
        </w:rPr>
        <w:t>za kter</w:t>
      </w:r>
      <w:r w:rsidR="00405040">
        <w:rPr>
          <w:sz w:val="22"/>
          <w:szCs w:val="22"/>
        </w:rPr>
        <w:t>ou</w:t>
      </w:r>
      <w:r w:rsidRPr="00C97FB5">
        <w:rPr>
          <w:sz w:val="22"/>
          <w:szCs w:val="22"/>
        </w:rPr>
        <w:t xml:space="preserve"> jedná</w:t>
      </w:r>
      <w:r>
        <w:rPr>
          <w:sz w:val="22"/>
          <w:szCs w:val="22"/>
        </w:rPr>
        <w:t xml:space="preserve"> Lukáš Juřina, jednatel</w:t>
      </w:r>
    </w:p>
    <w:p w14:paraId="45C6801D" w14:textId="1F4E68F6" w:rsidR="00BC17A6" w:rsidRPr="00C97FB5" w:rsidRDefault="00BC17A6" w:rsidP="000B0AA7">
      <w:pPr>
        <w:pStyle w:val="VnitrniText"/>
        <w:ind w:firstLine="0"/>
        <w:rPr>
          <w:sz w:val="22"/>
          <w:szCs w:val="22"/>
        </w:rPr>
      </w:pPr>
      <w:r w:rsidRPr="00C97FB5">
        <w:rPr>
          <w:sz w:val="22"/>
          <w:szCs w:val="22"/>
        </w:rPr>
        <w:t>se sídlem Sedlnice 204, Sedlnice, PSČ 742 56</w:t>
      </w:r>
    </w:p>
    <w:p w14:paraId="6B2DB226" w14:textId="77777777" w:rsidR="00BC17A6" w:rsidRPr="00C97FB5" w:rsidRDefault="00BC17A6" w:rsidP="000B0AA7">
      <w:pPr>
        <w:pStyle w:val="VnitrniText"/>
        <w:ind w:firstLine="0"/>
        <w:rPr>
          <w:sz w:val="22"/>
          <w:szCs w:val="22"/>
        </w:rPr>
      </w:pPr>
      <w:r w:rsidRPr="00C97FB5">
        <w:rPr>
          <w:sz w:val="22"/>
          <w:szCs w:val="22"/>
        </w:rPr>
        <w:t>IČO: 28627628</w:t>
      </w:r>
    </w:p>
    <w:p w14:paraId="53183EEF" w14:textId="77777777" w:rsidR="00BC17A6" w:rsidRPr="00C97FB5" w:rsidRDefault="00BC17A6" w:rsidP="000B0AA7">
      <w:pPr>
        <w:pStyle w:val="VnitrniText"/>
        <w:ind w:firstLine="0"/>
        <w:rPr>
          <w:sz w:val="22"/>
          <w:szCs w:val="22"/>
        </w:rPr>
      </w:pPr>
      <w:r w:rsidRPr="00C97FB5">
        <w:rPr>
          <w:sz w:val="22"/>
          <w:szCs w:val="22"/>
        </w:rPr>
        <w:t>(dále jen "nabyvatel")</w:t>
      </w:r>
    </w:p>
    <w:p w14:paraId="64333CA6" w14:textId="77777777" w:rsidR="00BC17A6" w:rsidRPr="00C97FB5" w:rsidRDefault="00BC17A6" w:rsidP="000B0AA7">
      <w:pPr>
        <w:pStyle w:val="VnitrniText"/>
        <w:ind w:firstLine="0"/>
        <w:rPr>
          <w:sz w:val="22"/>
          <w:szCs w:val="22"/>
        </w:rPr>
      </w:pPr>
    </w:p>
    <w:p w14:paraId="1CAAA6BD" w14:textId="77777777" w:rsidR="00CF17C0" w:rsidRPr="00C97FB5" w:rsidRDefault="00CF17C0" w:rsidP="000B0AA7">
      <w:pPr>
        <w:pStyle w:val="VnitrniText"/>
        <w:ind w:firstLine="0"/>
        <w:rPr>
          <w:sz w:val="22"/>
          <w:szCs w:val="22"/>
        </w:rPr>
      </w:pPr>
    </w:p>
    <w:p w14:paraId="59CB72DB"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6D021F5C" w14:textId="77777777" w:rsidR="00CF17C0" w:rsidRPr="00C97FB5" w:rsidRDefault="00CF17C0" w:rsidP="001274AE">
      <w:pPr>
        <w:rPr>
          <w:rFonts w:ascii="Arial" w:hAnsi="Arial" w:cs="Arial"/>
          <w:sz w:val="22"/>
          <w:szCs w:val="22"/>
        </w:rPr>
      </w:pPr>
    </w:p>
    <w:p w14:paraId="057A0A88" w14:textId="77777777" w:rsidR="00830569" w:rsidRPr="00C97FB5" w:rsidRDefault="00830569" w:rsidP="001274AE">
      <w:pPr>
        <w:rPr>
          <w:rFonts w:ascii="Arial" w:hAnsi="Arial" w:cs="Arial"/>
          <w:sz w:val="22"/>
          <w:szCs w:val="22"/>
        </w:rPr>
      </w:pPr>
    </w:p>
    <w:p w14:paraId="35F2AB7E"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39A9E16F"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2004S21/56</w:t>
      </w:r>
    </w:p>
    <w:p w14:paraId="453A1EF0" w14:textId="77777777" w:rsidR="00CF17C0" w:rsidRPr="00C97FB5" w:rsidRDefault="00CF17C0" w:rsidP="00D06D0F">
      <w:pPr>
        <w:rPr>
          <w:rFonts w:ascii="Arial" w:hAnsi="Arial" w:cs="Arial"/>
          <w:sz w:val="22"/>
          <w:szCs w:val="22"/>
        </w:rPr>
      </w:pPr>
    </w:p>
    <w:p w14:paraId="61C1BF31" w14:textId="77777777" w:rsidR="00CF17C0" w:rsidRPr="00C97FB5" w:rsidRDefault="00CF17C0" w:rsidP="00D06D0F">
      <w:pPr>
        <w:rPr>
          <w:rFonts w:ascii="Arial" w:hAnsi="Arial" w:cs="Arial"/>
          <w:sz w:val="22"/>
          <w:szCs w:val="22"/>
        </w:rPr>
      </w:pPr>
    </w:p>
    <w:p w14:paraId="60D0AB1E" w14:textId="23E0090A" w:rsidR="00CF17C0"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64C77F00" w14:textId="77777777" w:rsidR="0013351E" w:rsidRPr="00C97FB5" w:rsidRDefault="0013351E" w:rsidP="00D06D0F">
      <w:pPr>
        <w:pStyle w:val="para"/>
        <w:rPr>
          <w:rFonts w:ascii="Arial" w:hAnsi="Arial" w:cs="Arial"/>
          <w:sz w:val="22"/>
          <w:szCs w:val="22"/>
        </w:rPr>
      </w:pPr>
    </w:p>
    <w:p w14:paraId="40418274" w14:textId="77777777" w:rsidR="00143BFA" w:rsidRDefault="00143BFA" w:rsidP="0013351E">
      <w:pPr>
        <w:pStyle w:val="VnitrniText"/>
        <w:ind w:firstLine="0"/>
        <w:rPr>
          <w:sz w:val="22"/>
          <w:szCs w:val="22"/>
        </w:rPr>
      </w:pPr>
      <w:r>
        <w:rPr>
          <w:sz w:val="22"/>
          <w:szCs w:val="22"/>
        </w:rPr>
        <w:t>Česká republika je vlastníkem a Státní pozemkový úřad (dále jen “SPÚ“) je ve smyslu zákona o SPÚ příslušný hospodařit s níže uvedenými nemovitými věcmi:</w:t>
      </w:r>
    </w:p>
    <w:p w14:paraId="2C366CD7"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3EFA3FA2" w14:textId="77777777" w:rsidR="008505AD" w:rsidRPr="00112F3C" w:rsidRDefault="008505AD" w:rsidP="00112F3C">
      <w:pPr>
        <w:pStyle w:val="cary"/>
      </w:pPr>
      <w:r w:rsidRPr="00112F3C">
        <w:t>------------------------------------------------------------------------------------------------------------------------</w:t>
      </w:r>
      <w:r w:rsidR="00E60971" w:rsidRPr="00112F3C">
        <w:t>--</w:t>
      </w:r>
      <w:r w:rsidR="007431BA" w:rsidRPr="00112F3C">
        <w:t>-----------</w:t>
      </w:r>
    </w:p>
    <w:p w14:paraId="2168074A"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EEC68C4" w14:textId="77777777" w:rsidR="007431BA" w:rsidRPr="007431BA" w:rsidRDefault="007431BA" w:rsidP="00112F3C">
      <w:pPr>
        <w:pStyle w:val="cary"/>
      </w:pPr>
      <w:r w:rsidRPr="007431BA">
        <w:t>-------------------------------------------------------------------------------------------------------------------------------------</w:t>
      </w:r>
    </w:p>
    <w:p w14:paraId="3E7BFA9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5499FC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Sedlnice</w:t>
      </w:r>
      <w:r w:rsidRPr="00257EB0">
        <w:rPr>
          <w:rStyle w:val="tabulkyNemovitosti"/>
        </w:rPr>
        <w:tab/>
      </w:r>
      <w:proofErr w:type="spellStart"/>
      <w:r w:rsidRPr="00257EB0">
        <w:rPr>
          <w:rStyle w:val="tabulkyNemovitosti"/>
        </w:rPr>
        <w:t>Sedlnice</w:t>
      </w:r>
      <w:proofErr w:type="spellEnd"/>
      <w:r w:rsidRPr="00257EB0">
        <w:rPr>
          <w:rStyle w:val="tabulkyNemovitosti"/>
        </w:rPr>
        <w:tab/>
        <w:t>1141/1</w:t>
      </w:r>
      <w:r w:rsidRPr="00257EB0">
        <w:rPr>
          <w:rStyle w:val="tabulkyNemovitosti"/>
        </w:rPr>
        <w:tab/>
        <w:t>trvalý travní porost</w:t>
      </w:r>
      <w:r w:rsidRPr="00257EB0">
        <w:rPr>
          <w:rStyle w:val="tabulkyNemovitosti"/>
        </w:rPr>
        <w:tab/>
        <w:t>10002</w:t>
      </w:r>
    </w:p>
    <w:p w14:paraId="6483EAE9" w14:textId="77777777" w:rsidR="008505AD" w:rsidRPr="00257EB0" w:rsidRDefault="008505AD" w:rsidP="00257EB0">
      <w:pPr>
        <w:tabs>
          <w:tab w:val="left" w:pos="2268"/>
          <w:tab w:val="left" w:pos="4536"/>
          <w:tab w:val="left" w:pos="6237"/>
          <w:tab w:val="right" w:pos="9639"/>
        </w:tabs>
        <w:rPr>
          <w:rStyle w:val="tabulkyNemovitosti"/>
        </w:rPr>
      </w:pPr>
    </w:p>
    <w:p w14:paraId="33D7E76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CD43BF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Sedlnice</w:t>
      </w:r>
      <w:r w:rsidRPr="00257EB0">
        <w:rPr>
          <w:rStyle w:val="tabulkyNemovitosti"/>
        </w:rPr>
        <w:tab/>
      </w:r>
      <w:proofErr w:type="spellStart"/>
      <w:r w:rsidRPr="00257EB0">
        <w:rPr>
          <w:rStyle w:val="tabulkyNemovitosti"/>
        </w:rPr>
        <w:t>Sedlnice</w:t>
      </w:r>
      <w:proofErr w:type="spellEnd"/>
      <w:r w:rsidRPr="00257EB0">
        <w:rPr>
          <w:rStyle w:val="tabulkyNemovitosti"/>
        </w:rPr>
        <w:tab/>
        <w:t>1141/26</w:t>
      </w:r>
      <w:r w:rsidRPr="00257EB0">
        <w:rPr>
          <w:rStyle w:val="tabulkyNemovitosti"/>
        </w:rPr>
        <w:tab/>
        <w:t>trvalý travní porost</w:t>
      </w:r>
      <w:r w:rsidRPr="00257EB0">
        <w:rPr>
          <w:rStyle w:val="tabulkyNemovitosti"/>
        </w:rPr>
        <w:tab/>
        <w:t>10002</w:t>
      </w:r>
    </w:p>
    <w:p w14:paraId="750C863B" w14:textId="77777777" w:rsidR="007431BA" w:rsidRPr="007431BA" w:rsidRDefault="007431BA" w:rsidP="00112F3C">
      <w:pPr>
        <w:pStyle w:val="cary"/>
      </w:pPr>
      <w:r w:rsidRPr="007431BA">
        <w:t>-------------------------------------------------------------------------------------------------------------------------------------</w:t>
      </w:r>
    </w:p>
    <w:p w14:paraId="7C868508" w14:textId="4DC235A0" w:rsidR="00213539" w:rsidRPr="00C97FB5" w:rsidRDefault="00213539" w:rsidP="00213539">
      <w:pPr>
        <w:pStyle w:val="VnitrniText"/>
        <w:ind w:firstLine="0"/>
        <w:rPr>
          <w:sz w:val="22"/>
          <w:szCs w:val="22"/>
        </w:rPr>
      </w:pPr>
      <w:r w:rsidRPr="00C97FB5">
        <w:rPr>
          <w:sz w:val="22"/>
          <w:szCs w:val="22"/>
        </w:rPr>
        <w:t>zapsané na výše uvedených LV u Katastrálního úřadu pro Moravskoslezský kraj, Katastrální pracoviště Nový Jičín.</w:t>
      </w:r>
    </w:p>
    <w:p w14:paraId="4FAA90FF" w14:textId="77777777" w:rsidR="00757874" w:rsidRDefault="00757874" w:rsidP="00757874">
      <w:pPr>
        <w:pStyle w:val="VnitrniText"/>
        <w:ind w:firstLine="0"/>
      </w:pPr>
    </w:p>
    <w:p w14:paraId="5D8961AC"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7A74F7EB" w14:textId="77777777" w:rsidR="00423D92" w:rsidRDefault="00423D92" w:rsidP="00757874">
      <w:pPr>
        <w:pStyle w:val="VnitrniText"/>
        <w:ind w:firstLine="0"/>
        <w:rPr>
          <w:color w:val="000000"/>
        </w:rPr>
      </w:pPr>
    </w:p>
    <w:p w14:paraId="7457FCE9"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3 740 970,00 Kč (slovy: tři miliony sedm set čtyřicet tisíc devět set sedmdesát korun českých)</w:t>
      </w:r>
      <w:r w:rsidR="00F7680C">
        <w:rPr>
          <w:rFonts w:ascii="Arial" w:hAnsi="Arial" w:cs="Arial"/>
          <w:color w:val="000000"/>
          <w:sz w:val="22"/>
          <w:szCs w:val="22"/>
        </w:rPr>
        <w:t>.</w:t>
      </w:r>
    </w:p>
    <w:p w14:paraId="6E8E714D" w14:textId="77777777" w:rsidR="00F7680C" w:rsidRPr="00757874" w:rsidRDefault="00F7680C" w:rsidP="00F7680C">
      <w:pPr>
        <w:jc w:val="both"/>
        <w:rPr>
          <w:rFonts w:cs="Arial"/>
          <w:color w:val="000000"/>
        </w:rPr>
      </w:pPr>
    </w:p>
    <w:p w14:paraId="699D7E26" w14:textId="64B76AFE" w:rsidR="006E33CA" w:rsidRDefault="006E33CA" w:rsidP="00D06D0F">
      <w:pPr>
        <w:pStyle w:val="para"/>
        <w:rPr>
          <w:rFonts w:ascii="Arial" w:hAnsi="Arial" w:cs="Arial"/>
          <w:sz w:val="22"/>
          <w:szCs w:val="22"/>
        </w:rPr>
      </w:pPr>
      <w:r w:rsidRPr="00C97FB5">
        <w:rPr>
          <w:rFonts w:ascii="Arial" w:hAnsi="Arial" w:cs="Arial"/>
          <w:sz w:val="22"/>
          <w:szCs w:val="22"/>
        </w:rPr>
        <w:t>II.</w:t>
      </w:r>
    </w:p>
    <w:p w14:paraId="6B908F8D" w14:textId="77777777" w:rsidR="0013351E" w:rsidRPr="00C97FB5" w:rsidRDefault="0013351E" w:rsidP="00D06D0F">
      <w:pPr>
        <w:pStyle w:val="para"/>
        <w:rPr>
          <w:rFonts w:ascii="Arial" w:hAnsi="Arial" w:cs="Arial"/>
          <w:sz w:val="22"/>
          <w:szCs w:val="22"/>
        </w:rPr>
      </w:pPr>
    </w:p>
    <w:p w14:paraId="59FD564A"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66E43098" w14:textId="77777777" w:rsidR="00423D92" w:rsidRPr="00423D92" w:rsidRDefault="00423D92" w:rsidP="00423D92">
      <w:pPr>
        <w:pStyle w:val="VnitrniText"/>
        <w:ind w:firstLine="0"/>
        <w:rPr>
          <w:sz w:val="22"/>
          <w:szCs w:val="22"/>
        </w:rPr>
      </w:pPr>
      <w:r w:rsidRPr="00423D92">
        <w:rPr>
          <w:sz w:val="22"/>
          <w:szCs w:val="22"/>
        </w:rPr>
        <w:t>Pozemků:</w:t>
      </w:r>
    </w:p>
    <w:p w14:paraId="5B291DA5" w14:textId="77777777" w:rsidR="00423D92" w:rsidRDefault="00423D92" w:rsidP="00423D92">
      <w:pPr>
        <w:pStyle w:val="cary"/>
      </w:pPr>
      <w:r>
        <w:t>-------------------------------------------------------------------------------------------------------------------------------------</w:t>
      </w:r>
    </w:p>
    <w:p w14:paraId="53632865"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1E118249" w14:textId="77777777" w:rsidR="00423D92" w:rsidRPr="00423D92" w:rsidRDefault="00423D92" w:rsidP="00423D92">
      <w:pPr>
        <w:pStyle w:val="cary"/>
      </w:pPr>
      <w:r>
        <w:t>-------------------------------------------------------------------------------------------------------------------------------------</w:t>
      </w:r>
    </w:p>
    <w:p w14:paraId="20BFEAF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lastRenderedPageBreak/>
        <w:t xml:space="preserve">Katastr </w:t>
      </w:r>
      <w:proofErr w:type="gramStart"/>
      <w:r w:rsidRPr="00423D92">
        <w:rPr>
          <w:rStyle w:val="tabulkyNemovitosti"/>
        </w:rPr>
        <w:t>nemovitostí - pozemkové</w:t>
      </w:r>
      <w:proofErr w:type="gramEnd"/>
    </w:p>
    <w:p w14:paraId="7DA59AE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Hodslavice</w:t>
      </w:r>
      <w:r w:rsidRPr="00423D92">
        <w:rPr>
          <w:rStyle w:val="tabulkyNemovitosti"/>
        </w:rPr>
        <w:tab/>
      </w:r>
      <w:proofErr w:type="spellStart"/>
      <w:r w:rsidRPr="00423D92">
        <w:rPr>
          <w:rStyle w:val="tabulkyNemovitosti"/>
        </w:rPr>
        <w:t>Hodslavice</w:t>
      </w:r>
      <w:proofErr w:type="spellEnd"/>
      <w:r w:rsidRPr="00423D92">
        <w:rPr>
          <w:rStyle w:val="tabulkyNemovitosti"/>
        </w:rPr>
        <w:tab/>
        <w:t>549/1</w:t>
      </w:r>
      <w:r w:rsidRPr="00423D92">
        <w:rPr>
          <w:rStyle w:val="tabulkyNemovitosti"/>
        </w:rPr>
        <w:tab/>
        <w:t>trvalý travní porost</w:t>
      </w:r>
      <w:r w:rsidRPr="00423D92">
        <w:rPr>
          <w:rStyle w:val="tabulkyNemovitosti"/>
        </w:rPr>
        <w:tab/>
        <w:t>1445</w:t>
      </w:r>
    </w:p>
    <w:p w14:paraId="5535AC2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Moravskoslezský kraj, Katastrální pracoviště Nový Jičín</w:t>
      </w:r>
    </w:p>
    <w:p w14:paraId="071AFCD0" w14:textId="77777777" w:rsidR="00423D92" w:rsidRPr="00423D92" w:rsidRDefault="00423D92" w:rsidP="00423D92">
      <w:pPr>
        <w:tabs>
          <w:tab w:val="left" w:pos="2268"/>
          <w:tab w:val="left" w:pos="4536"/>
          <w:tab w:val="left" w:pos="6237"/>
          <w:tab w:val="right" w:pos="9639"/>
        </w:tabs>
        <w:rPr>
          <w:rStyle w:val="tabulkyNemovitosti"/>
        </w:rPr>
      </w:pPr>
    </w:p>
    <w:p w14:paraId="31616F7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1FDC8A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Hodslavice</w:t>
      </w:r>
      <w:r w:rsidRPr="00423D92">
        <w:rPr>
          <w:rStyle w:val="tabulkyNemovitosti"/>
        </w:rPr>
        <w:tab/>
      </w:r>
      <w:proofErr w:type="spellStart"/>
      <w:r w:rsidRPr="00423D92">
        <w:rPr>
          <w:rStyle w:val="tabulkyNemovitosti"/>
        </w:rPr>
        <w:t>Hodslavice</w:t>
      </w:r>
      <w:proofErr w:type="spellEnd"/>
      <w:r w:rsidRPr="00423D92">
        <w:rPr>
          <w:rStyle w:val="tabulkyNemovitosti"/>
        </w:rPr>
        <w:tab/>
        <w:t>1679/4</w:t>
      </w:r>
      <w:r w:rsidRPr="00423D92">
        <w:rPr>
          <w:rStyle w:val="tabulkyNemovitosti"/>
        </w:rPr>
        <w:tab/>
        <w:t>orná půda</w:t>
      </w:r>
      <w:r w:rsidRPr="00423D92">
        <w:rPr>
          <w:rStyle w:val="tabulkyNemovitosti"/>
        </w:rPr>
        <w:tab/>
        <w:t>1445</w:t>
      </w:r>
    </w:p>
    <w:p w14:paraId="0008614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Moravskoslezský kraj, Katastrální pracoviště Nový Jičín</w:t>
      </w:r>
    </w:p>
    <w:p w14:paraId="5C889EC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Nově vytvořeno GP: číslo 1204-6/2021 ze dne 8.12.2021 z parcely č. </w:t>
      </w:r>
      <w:proofErr w:type="gramStart"/>
      <w:r w:rsidRPr="00423D92">
        <w:rPr>
          <w:rStyle w:val="tabulkyNemovitosti"/>
        </w:rPr>
        <w:t>PKN - pozemkové</w:t>
      </w:r>
      <w:proofErr w:type="gramEnd"/>
      <w:r w:rsidRPr="00423D92">
        <w:rPr>
          <w:rStyle w:val="tabulkyNemovitosti"/>
        </w:rPr>
        <w:t xml:space="preserve"> 1679/4</w:t>
      </w:r>
    </w:p>
    <w:p w14:paraId="003F71A2" w14:textId="77777777" w:rsidR="00423D92" w:rsidRPr="00423D92" w:rsidRDefault="00423D92" w:rsidP="00423D92">
      <w:pPr>
        <w:tabs>
          <w:tab w:val="left" w:pos="2268"/>
          <w:tab w:val="left" w:pos="4536"/>
          <w:tab w:val="left" w:pos="6237"/>
          <w:tab w:val="right" w:pos="9639"/>
        </w:tabs>
        <w:rPr>
          <w:rStyle w:val="tabulkyNemovitosti"/>
        </w:rPr>
      </w:pPr>
    </w:p>
    <w:p w14:paraId="1CF711B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D70813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Hodslavice</w:t>
      </w:r>
      <w:r w:rsidRPr="00423D92">
        <w:rPr>
          <w:rStyle w:val="tabulkyNemovitosti"/>
        </w:rPr>
        <w:tab/>
      </w:r>
      <w:proofErr w:type="spellStart"/>
      <w:r w:rsidRPr="00423D92">
        <w:rPr>
          <w:rStyle w:val="tabulkyNemovitosti"/>
        </w:rPr>
        <w:t>Hodslavice</w:t>
      </w:r>
      <w:proofErr w:type="spellEnd"/>
      <w:r w:rsidRPr="00423D92">
        <w:rPr>
          <w:rStyle w:val="tabulkyNemovitosti"/>
        </w:rPr>
        <w:tab/>
        <w:t>1707/21</w:t>
      </w:r>
      <w:r w:rsidRPr="00423D92">
        <w:rPr>
          <w:rStyle w:val="tabulkyNemovitosti"/>
        </w:rPr>
        <w:tab/>
        <w:t>trvalý travní porost</w:t>
      </w:r>
      <w:r w:rsidRPr="00423D92">
        <w:rPr>
          <w:rStyle w:val="tabulkyNemovitosti"/>
        </w:rPr>
        <w:tab/>
        <w:t>1445</w:t>
      </w:r>
    </w:p>
    <w:p w14:paraId="7019DF0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Moravskoslezský kraj, Katastrální pracoviště Nový Jičín</w:t>
      </w:r>
    </w:p>
    <w:p w14:paraId="2B8D739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Nově vytvořeno GP: číslo 1024-6/2021 ze dne 8.12.2021 z parcely č. </w:t>
      </w:r>
      <w:proofErr w:type="gramStart"/>
      <w:r w:rsidRPr="00423D92">
        <w:rPr>
          <w:rStyle w:val="tabulkyNemovitosti"/>
        </w:rPr>
        <w:t>PKN - pozemkové</w:t>
      </w:r>
      <w:proofErr w:type="gramEnd"/>
      <w:r w:rsidRPr="00423D92">
        <w:rPr>
          <w:rStyle w:val="tabulkyNemovitosti"/>
        </w:rPr>
        <w:t xml:space="preserve"> 1707/21</w:t>
      </w:r>
    </w:p>
    <w:p w14:paraId="6C9871A5" w14:textId="77777777" w:rsidR="00423D92" w:rsidRPr="00423D92" w:rsidRDefault="00423D92" w:rsidP="00423D92">
      <w:pPr>
        <w:pStyle w:val="cary"/>
      </w:pPr>
      <w:r>
        <w:t>-------------------------------------------------------------------------------------------------------------------------------------</w:t>
      </w:r>
    </w:p>
    <w:p w14:paraId="2F4CC892"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2FB745CF" w14:textId="77777777" w:rsidR="00423D92" w:rsidRPr="00423D92" w:rsidRDefault="00423D92" w:rsidP="00423D92">
      <w:pPr>
        <w:pStyle w:val="VnitrniText"/>
        <w:rPr>
          <w:sz w:val="22"/>
          <w:szCs w:val="22"/>
        </w:rPr>
      </w:pPr>
    </w:p>
    <w:p w14:paraId="24FDD597"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680 786,54 Kč (slovy: šest set osmdesát tisíc sedm set osmdesát šest korun českých padesát čtyři haléře).</w:t>
      </w:r>
    </w:p>
    <w:p w14:paraId="38F7CEF5" w14:textId="77777777" w:rsidR="00022579" w:rsidRPr="00C97FB5" w:rsidRDefault="00022579" w:rsidP="00EB6C54">
      <w:pPr>
        <w:pStyle w:val="VnitrniText"/>
        <w:rPr>
          <w:sz w:val="22"/>
          <w:szCs w:val="22"/>
        </w:rPr>
      </w:pPr>
    </w:p>
    <w:p w14:paraId="15CB6353" w14:textId="751A68B2" w:rsidR="006E33CA" w:rsidRDefault="006E33CA" w:rsidP="006069E5">
      <w:pPr>
        <w:pStyle w:val="para"/>
        <w:rPr>
          <w:rFonts w:ascii="Arial" w:hAnsi="Arial" w:cs="Arial"/>
          <w:sz w:val="22"/>
          <w:szCs w:val="22"/>
        </w:rPr>
      </w:pPr>
      <w:r w:rsidRPr="00C97FB5">
        <w:rPr>
          <w:rFonts w:ascii="Arial" w:hAnsi="Arial" w:cs="Arial"/>
          <w:sz w:val="22"/>
          <w:szCs w:val="22"/>
        </w:rPr>
        <w:t>III.</w:t>
      </w:r>
    </w:p>
    <w:p w14:paraId="112F6BA7" w14:textId="77777777" w:rsidR="0013351E" w:rsidRPr="00C97FB5" w:rsidRDefault="0013351E" w:rsidP="006069E5">
      <w:pPr>
        <w:pStyle w:val="para"/>
        <w:rPr>
          <w:rFonts w:ascii="Arial" w:hAnsi="Arial" w:cs="Arial"/>
          <w:sz w:val="22"/>
          <w:szCs w:val="22"/>
        </w:rPr>
      </w:pPr>
    </w:p>
    <w:p w14:paraId="36AE2438" w14:textId="77777777" w:rsidR="00A31E82" w:rsidRDefault="00A31E82" w:rsidP="0013351E">
      <w:pPr>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51B0539B" w14:textId="77777777" w:rsidR="00A31E82" w:rsidRDefault="00A31E82" w:rsidP="007F6109">
      <w:pPr>
        <w:jc w:val="both"/>
        <w:rPr>
          <w:rFonts w:ascii="Arial" w:hAnsi="Arial" w:cs="Arial"/>
          <w:sz w:val="22"/>
          <w:szCs w:val="22"/>
        </w:rPr>
      </w:pPr>
    </w:p>
    <w:p w14:paraId="74844449" w14:textId="77777777" w:rsidR="00A31E82" w:rsidRDefault="00A31E82" w:rsidP="00A31E82">
      <w:pPr>
        <w:pStyle w:val="para"/>
        <w:rPr>
          <w:rFonts w:ascii="Arial" w:hAnsi="Arial" w:cs="Arial"/>
          <w:sz w:val="22"/>
          <w:szCs w:val="22"/>
        </w:rPr>
      </w:pPr>
      <w:r>
        <w:rPr>
          <w:rFonts w:ascii="Arial" w:hAnsi="Arial" w:cs="Arial"/>
          <w:sz w:val="22"/>
          <w:szCs w:val="22"/>
        </w:rPr>
        <w:t>IV.</w:t>
      </w:r>
    </w:p>
    <w:p w14:paraId="113CA2B4" w14:textId="77777777" w:rsidR="00CE4E2E" w:rsidRDefault="00CE4E2E" w:rsidP="00CE4E2E">
      <w:pPr>
        <w:pStyle w:val="Zkladntext"/>
        <w:tabs>
          <w:tab w:val="left" w:pos="284"/>
        </w:tabs>
        <w:rPr>
          <w:rFonts w:ascii="Arial" w:hAnsi="Arial" w:cs="Arial"/>
          <w:color w:val="000000"/>
          <w:szCs w:val="22"/>
        </w:rPr>
      </w:pPr>
    </w:p>
    <w:p w14:paraId="5E3A825F" w14:textId="553C3CD6" w:rsidR="000A37A7" w:rsidRDefault="000A37A7" w:rsidP="00CE4E2E">
      <w:pPr>
        <w:pStyle w:val="Zkladntext"/>
        <w:tabs>
          <w:tab w:val="left" w:pos="284"/>
        </w:tabs>
        <w:rPr>
          <w:rFonts w:ascii="Arial" w:hAnsi="Arial" w:cs="Arial"/>
          <w:szCs w:val="22"/>
        </w:rPr>
      </w:pPr>
      <w:r>
        <w:rPr>
          <w:rFonts w:ascii="Arial" w:hAnsi="Arial" w:cs="Arial"/>
          <w:szCs w:val="22"/>
        </w:rPr>
        <w:t>Cenový rozdíl ve prospěch SPÚ, tj. rozdíl mezi cenami uvedenými v čl. I. a čl. II. této smlouvy, činí 3 060 183,46 Kč (slovy: tři miliony šedesát tisíc jedno sto osmdesát tři koruny české čtyřicet šest haléřů).</w:t>
      </w:r>
    </w:p>
    <w:p w14:paraId="43439A81" w14:textId="77777777" w:rsidR="0013351E" w:rsidRDefault="0013351E" w:rsidP="00CE4E2E">
      <w:pPr>
        <w:pStyle w:val="Zkladntext"/>
        <w:tabs>
          <w:tab w:val="left" w:pos="284"/>
        </w:tabs>
        <w:rPr>
          <w:rFonts w:ascii="Arial" w:hAnsi="Arial" w:cs="Arial"/>
          <w:color w:val="000000"/>
          <w:szCs w:val="22"/>
        </w:rPr>
      </w:pPr>
    </w:p>
    <w:p w14:paraId="05A84C15" w14:textId="64734099" w:rsidR="00CE4E2E" w:rsidRDefault="004932F0" w:rsidP="00CE4E2E">
      <w:pPr>
        <w:pStyle w:val="Zkladntext"/>
        <w:tabs>
          <w:tab w:val="left" w:pos="284"/>
        </w:tabs>
        <w:rPr>
          <w:rFonts w:ascii="Arial" w:hAnsi="Arial" w:cs="Arial"/>
          <w:color w:val="000000"/>
          <w:szCs w:val="22"/>
        </w:rPr>
      </w:pPr>
      <w:r>
        <w:rPr>
          <w:rFonts w:ascii="Arial" w:hAnsi="Arial" w:cs="Arial"/>
          <w:color w:val="000000"/>
          <w:szCs w:val="22"/>
        </w:rPr>
        <w:t>Cenový rozdíl</w:t>
      </w:r>
      <w:r w:rsidR="00CE4E2E">
        <w:rPr>
          <w:rFonts w:ascii="Arial" w:hAnsi="Arial" w:cs="Arial"/>
          <w:color w:val="000000"/>
          <w:szCs w:val="22"/>
        </w:rPr>
        <w:t xml:space="preserve"> ve výši </w:t>
      </w:r>
      <w:r>
        <w:rPr>
          <w:rFonts w:ascii="Arial" w:hAnsi="Arial" w:cs="Arial"/>
          <w:szCs w:val="22"/>
        </w:rPr>
        <w:t>3 060 183,46 Kč (slovy: tři miliony šedesát tisíc jedno sto osmdesát tři koruny české čtyřicet šest haléřů)</w:t>
      </w:r>
      <w:r w:rsidR="00CE4E2E">
        <w:rPr>
          <w:rFonts w:ascii="Arial" w:hAnsi="Arial" w:cs="Arial"/>
          <w:color w:val="000000"/>
          <w:szCs w:val="22"/>
        </w:rPr>
        <w:t xml:space="preserve"> byl uhrazen před podpisem této smlouvy na účet SPÚ, vedený u</w:t>
      </w:r>
      <w:r w:rsidR="0013351E">
        <w:rPr>
          <w:rFonts w:ascii="Arial" w:hAnsi="Arial" w:cs="Arial"/>
          <w:color w:val="000000"/>
          <w:szCs w:val="22"/>
        </w:rPr>
        <w:t> </w:t>
      </w:r>
      <w:r w:rsidR="00CE4E2E">
        <w:rPr>
          <w:rFonts w:ascii="Arial" w:hAnsi="Arial" w:cs="Arial"/>
          <w:color w:val="000000"/>
          <w:szCs w:val="22"/>
        </w:rPr>
        <w:t xml:space="preserve">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170018-3723001/0710, variabilní symbol 2004482156.</w:t>
      </w:r>
    </w:p>
    <w:p w14:paraId="5A5E777A" w14:textId="77777777" w:rsidR="0013351E" w:rsidRDefault="0013351E" w:rsidP="00CE4E2E">
      <w:pPr>
        <w:pStyle w:val="Zkladntext"/>
        <w:tabs>
          <w:tab w:val="left" w:pos="284"/>
        </w:tabs>
        <w:rPr>
          <w:rFonts w:ascii="Arial" w:hAnsi="Arial" w:cs="Arial"/>
          <w:color w:val="000000"/>
          <w:szCs w:val="22"/>
        </w:rPr>
      </w:pPr>
    </w:p>
    <w:p w14:paraId="247B85BE" w14:textId="6341AA3A" w:rsidR="00011A73" w:rsidRDefault="00011A73" w:rsidP="006069E5">
      <w:pPr>
        <w:pStyle w:val="para"/>
        <w:rPr>
          <w:rFonts w:ascii="Arial" w:hAnsi="Arial" w:cs="Arial"/>
          <w:sz w:val="22"/>
          <w:szCs w:val="22"/>
        </w:rPr>
      </w:pPr>
      <w:r w:rsidRPr="00C97FB5">
        <w:rPr>
          <w:rFonts w:ascii="Arial" w:hAnsi="Arial" w:cs="Arial"/>
          <w:sz w:val="22"/>
          <w:szCs w:val="22"/>
        </w:rPr>
        <w:t>V.</w:t>
      </w:r>
    </w:p>
    <w:p w14:paraId="31C681C5" w14:textId="7E37EB50" w:rsidR="00011A73" w:rsidRDefault="00011A73" w:rsidP="0013351E">
      <w:pPr>
        <w:pStyle w:val="VnitrniText"/>
        <w:ind w:firstLine="0"/>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w:t>
      </w:r>
      <w:r w:rsidR="0013351E">
        <w:rPr>
          <w:sz w:val="22"/>
          <w:szCs w:val="22"/>
        </w:rPr>
        <w:t> </w:t>
      </w:r>
      <w:r w:rsidRPr="00C97FB5">
        <w:rPr>
          <w:sz w:val="22"/>
          <w:szCs w:val="22"/>
        </w:rPr>
        <w:t>vytyčování hranic pozemků.</w:t>
      </w:r>
    </w:p>
    <w:p w14:paraId="045094CE" w14:textId="77777777" w:rsidR="0013351E" w:rsidRPr="00C97FB5" w:rsidRDefault="0013351E" w:rsidP="0013351E">
      <w:pPr>
        <w:pStyle w:val="VnitrniText"/>
        <w:ind w:firstLine="0"/>
        <w:rPr>
          <w:sz w:val="22"/>
          <w:szCs w:val="22"/>
        </w:rPr>
      </w:pPr>
    </w:p>
    <w:p w14:paraId="276D41CD" w14:textId="77777777" w:rsidR="001D73FD" w:rsidRDefault="00103EF4" w:rsidP="0013351E">
      <w:pPr>
        <w:pStyle w:val="VnitrniText"/>
        <w:ind w:firstLine="0"/>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25822A25" w14:textId="77777777" w:rsidR="00C80054" w:rsidRDefault="00C80054" w:rsidP="000B0AA7">
      <w:pPr>
        <w:pStyle w:val="VnitrniText"/>
        <w:rPr>
          <w:sz w:val="22"/>
          <w:szCs w:val="22"/>
        </w:rPr>
      </w:pPr>
    </w:p>
    <w:p w14:paraId="0D978AA9" w14:textId="07C5D8B3" w:rsidR="00FE69EF" w:rsidRDefault="00C80054" w:rsidP="001F2CF1">
      <w:pPr>
        <w:pStyle w:val="VnitrniText"/>
        <w:ind w:firstLine="0"/>
        <w:rPr>
          <w:b/>
          <w:sz w:val="22"/>
          <w:szCs w:val="22"/>
        </w:rPr>
      </w:pPr>
      <w:r w:rsidRPr="00C80054">
        <w:rPr>
          <w:b/>
          <w:sz w:val="22"/>
          <w:szCs w:val="22"/>
        </w:rPr>
        <w:t>Práva týkající se nemovitostí uvedených v čl. I.</w:t>
      </w:r>
    </w:p>
    <w:p w14:paraId="4C170EB0" w14:textId="77777777" w:rsidR="0013351E" w:rsidRPr="00C80054" w:rsidRDefault="0013351E" w:rsidP="001F2CF1">
      <w:pPr>
        <w:pStyle w:val="VnitrniText"/>
        <w:ind w:firstLine="0"/>
        <w:rPr>
          <w:b/>
          <w:sz w:val="22"/>
          <w:szCs w:val="22"/>
        </w:rPr>
      </w:pPr>
    </w:p>
    <w:p w14:paraId="40E565CC" w14:textId="0D3B204D" w:rsidR="0013351E" w:rsidRDefault="00C8663B" w:rsidP="0013351E">
      <w:pPr>
        <w:pStyle w:val="VnitrniText"/>
        <w:numPr>
          <w:ilvl w:val="0"/>
          <w:numId w:val="14"/>
        </w:numPr>
        <w:ind w:left="709" w:hanging="283"/>
        <w:rPr>
          <w:sz w:val="22"/>
          <w:szCs w:val="22"/>
        </w:rPr>
      </w:pPr>
      <w:r w:rsidRPr="00C97FB5">
        <w:rPr>
          <w:sz w:val="22"/>
          <w:szCs w:val="22"/>
        </w:rPr>
        <w:t xml:space="preserve">Užívací vztah k prodávanému pozemku </w:t>
      </w:r>
      <w:proofErr w:type="spellStart"/>
      <w:r w:rsidRPr="00C97FB5">
        <w:rPr>
          <w:sz w:val="22"/>
          <w:szCs w:val="22"/>
        </w:rPr>
        <w:t>parc</w:t>
      </w:r>
      <w:proofErr w:type="spellEnd"/>
      <w:r w:rsidRPr="00C97FB5">
        <w:rPr>
          <w:sz w:val="22"/>
          <w:szCs w:val="22"/>
        </w:rPr>
        <w:t xml:space="preserve">. č.1141/1 v k.ú. Sedlnice je řešen </w:t>
      </w:r>
      <w:r w:rsidR="0013351E">
        <w:rPr>
          <w:sz w:val="22"/>
          <w:szCs w:val="22"/>
        </w:rPr>
        <w:t>pachtovní</w:t>
      </w:r>
      <w:r w:rsidRPr="00C97FB5">
        <w:rPr>
          <w:sz w:val="22"/>
          <w:szCs w:val="22"/>
        </w:rPr>
        <w:t xml:space="preserve"> smlouvou č. 1N15/56, kterou se Státním pozemkovým úřadem uzavřel ZEMĚDĚLSKÁ a.s. Opava-Kylešovice, jakožto </w:t>
      </w:r>
      <w:r w:rsidR="0013351E">
        <w:rPr>
          <w:sz w:val="22"/>
          <w:szCs w:val="22"/>
        </w:rPr>
        <w:t>pachtýřem</w:t>
      </w:r>
      <w:r w:rsidRPr="00C97FB5">
        <w:rPr>
          <w:sz w:val="22"/>
          <w:szCs w:val="22"/>
        </w:rPr>
        <w:t xml:space="preserve">. S obsahem </w:t>
      </w:r>
      <w:r w:rsidR="0013351E">
        <w:rPr>
          <w:sz w:val="22"/>
          <w:szCs w:val="22"/>
        </w:rPr>
        <w:t>pachtovní</w:t>
      </w:r>
      <w:r w:rsidRPr="00C97FB5">
        <w:rPr>
          <w:sz w:val="22"/>
          <w:szCs w:val="22"/>
        </w:rPr>
        <w:t xml:space="preserve"> smlouvy byl kupující seznámen před podpisem této smlouvy, což stvrzuje svým podpisem.</w:t>
      </w:r>
    </w:p>
    <w:p w14:paraId="15DFAF74" w14:textId="77777777" w:rsidR="0013351E" w:rsidRDefault="0013351E" w:rsidP="0013351E">
      <w:pPr>
        <w:pStyle w:val="VnitrniText"/>
        <w:ind w:left="709" w:hanging="283"/>
        <w:rPr>
          <w:sz w:val="22"/>
          <w:szCs w:val="22"/>
        </w:rPr>
      </w:pPr>
    </w:p>
    <w:p w14:paraId="5D47C514" w14:textId="504AC564" w:rsidR="0013351E" w:rsidRDefault="00C8663B" w:rsidP="0013351E">
      <w:pPr>
        <w:pStyle w:val="VnitrniText"/>
        <w:numPr>
          <w:ilvl w:val="0"/>
          <w:numId w:val="14"/>
        </w:numPr>
        <w:ind w:left="709" w:hanging="283"/>
        <w:rPr>
          <w:sz w:val="22"/>
          <w:szCs w:val="22"/>
        </w:rPr>
      </w:pPr>
      <w:r w:rsidRPr="0013351E">
        <w:rPr>
          <w:sz w:val="22"/>
          <w:szCs w:val="22"/>
        </w:rPr>
        <w:t>Užívací vztah k prodávaným pozemkům je řešen nájemní smlouvou č. 97N09/56, kterou se Státním pozemkovým úřadem uzavřel ZEMĚDĚLSKÁ a.s. Opava-Kylešovice, jakožto nájemce. S obsahem nájemní smlouvy byl kupující seznámen před podpisem této smlouvy, což stvrzuje svým podpisem.</w:t>
      </w:r>
    </w:p>
    <w:p w14:paraId="01BBDDFD" w14:textId="77777777" w:rsidR="0013351E" w:rsidRDefault="0013351E" w:rsidP="0013351E">
      <w:pPr>
        <w:pStyle w:val="VnitrniText"/>
        <w:ind w:left="709" w:hanging="283"/>
        <w:rPr>
          <w:sz w:val="22"/>
          <w:szCs w:val="22"/>
        </w:rPr>
      </w:pPr>
    </w:p>
    <w:p w14:paraId="1C42EDB3" w14:textId="424B591E" w:rsidR="0013351E" w:rsidRDefault="007D2608" w:rsidP="0013351E">
      <w:pPr>
        <w:pStyle w:val="VnitrniText"/>
        <w:numPr>
          <w:ilvl w:val="0"/>
          <w:numId w:val="14"/>
        </w:numPr>
        <w:ind w:left="709" w:hanging="283"/>
        <w:rPr>
          <w:sz w:val="22"/>
          <w:szCs w:val="22"/>
        </w:rPr>
      </w:pPr>
      <w:r w:rsidRPr="0013351E">
        <w:rPr>
          <w:sz w:val="22"/>
          <w:szCs w:val="22"/>
        </w:rPr>
        <w:lastRenderedPageBreak/>
        <w:t>Pozemky převáděné z vlastnictví státu do vlastnictví nabyvatele je součástí společenstevní honitby Sedlnice, jejímž držitelem je Honební společenstvo Sedlnice. Tyto pozemky jsou ve smyslu zákona o SPÚ v režimu přičlenění.</w:t>
      </w:r>
    </w:p>
    <w:p w14:paraId="5FA6B3E1" w14:textId="77777777" w:rsidR="0013351E" w:rsidRDefault="0013351E" w:rsidP="0013351E">
      <w:pPr>
        <w:pStyle w:val="VnitrniText"/>
        <w:ind w:left="709" w:firstLine="0"/>
        <w:rPr>
          <w:sz w:val="22"/>
          <w:szCs w:val="22"/>
        </w:rPr>
      </w:pPr>
    </w:p>
    <w:p w14:paraId="089AA54E" w14:textId="1EE33993" w:rsidR="007D2608" w:rsidRPr="0013351E" w:rsidRDefault="007D2608" w:rsidP="0013351E">
      <w:pPr>
        <w:pStyle w:val="VnitrniText"/>
        <w:numPr>
          <w:ilvl w:val="0"/>
          <w:numId w:val="14"/>
        </w:numPr>
        <w:ind w:left="709" w:hanging="283"/>
        <w:rPr>
          <w:sz w:val="22"/>
          <w:szCs w:val="22"/>
        </w:rPr>
      </w:pPr>
      <w:r w:rsidRPr="0013351E">
        <w:rPr>
          <w:sz w:val="22"/>
          <w:szCs w:val="22"/>
        </w:rPr>
        <w:t>Nabyvatel bere na vědomí a je srozuměn s tím, že SPÚ uzavřel smlouvu o smlouvě budoucí o právu provést stavbu, kterou se zavázal k uzavření smlouvy o právu provést stavbu a dal souhlas s tím, aby společnost ČEZ Distribuce, a.s.</w:t>
      </w:r>
      <w:r w:rsidR="0013351E">
        <w:rPr>
          <w:sz w:val="22"/>
          <w:szCs w:val="22"/>
        </w:rPr>
        <w:t xml:space="preserve"> </w:t>
      </w:r>
      <w:r w:rsidRPr="0013351E">
        <w:rPr>
          <w:sz w:val="22"/>
          <w:szCs w:val="22"/>
        </w:rPr>
        <w:t xml:space="preserve">umístil na převáděném pozemku </w:t>
      </w:r>
      <w:proofErr w:type="spellStart"/>
      <w:r w:rsidRPr="0013351E">
        <w:rPr>
          <w:sz w:val="22"/>
          <w:szCs w:val="22"/>
        </w:rPr>
        <w:t>parc</w:t>
      </w:r>
      <w:proofErr w:type="spellEnd"/>
      <w:r w:rsidRPr="0013351E">
        <w:rPr>
          <w:sz w:val="22"/>
          <w:szCs w:val="22"/>
        </w:rPr>
        <w:t xml:space="preserve">. č. 1141/1 v k.ú. Sedlnice, resp. jeho části stavbu 1 ks ocelového mřížového stožáru vedení VN 22 </w:t>
      </w:r>
      <w:proofErr w:type="spellStart"/>
      <w:r w:rsidRPr="0013351E">
        <w:rPr>
          <w:sz w:val="22"/>
          <w:szCs w:val="22"/>
        </w:rPr>
        <w:t>kV</w:t>
      </w:r>
      <w:proofErr w:type="spellEnd"/>
      <w:r w:rsidRPr="0013351E">
        <w:rPr>
          <w:sz w:val="22"/>
          <w:szCs w:val="22"/>
        </w:rPr>
        <w:t xml:space="preserve">, nadzemního vedení a kabelového zemního vedení VN 22 </w:t>
      </w:r>
      <w:proofErr w:type="spellStart"/>
      <w:r w:rsidRPr="0013351E">
        <w:rPr>
          <w:sz w:val="22"/>
          <w:szCs w:val="22"/>
        </w:rPr>
        <w:t>kV</w:t>
      </w:r>
      <w:proofErr w:type="spellEnd"/>
      <w:r w:rsidRPr="0013351E">
        <w:rPr>
          <w:sz w:val="22"/>
          <w:szCs w:val="22"/>
        </w:rPr>
        <w:t xml:space="preserve"> v</w:t>
      </w:r>
      <w:r w:rsidR="0013351E">
        <w:rPr>
          <w:sz w:val="22"/>
          <w:szCs w:val="22"/>
        </w:rPr>
        <w:t> </w:t>
      </w:r>
      <w:r w:rsidRPr="0013351E">
        <w:rPr>
          <w:sz w:val="22"/>
          <w:szCs w:val="22"/>
        </w:rPr>
        <w:t xml:space="preserve">rámci stavby "Sedlnice, č.p. 531 - DPCZ, DTS, VN, </w:t>
      </w:r>
      <w:proofErr w:type="spellStart"/>
      <w:r w:rsidRPr="0013351E">
        <w:rPr>
          <w:sz w:val="22"/>
          <w:szCs w:val="22"/>
        </w:rPr>
        <w:t>NNk</w:t>
      </w:r>
      <w:proofErr w:type="spellEnd"/>
      <w:r w:rsidRPr="0013351E">
        <w:rPr>
          <w:sz w:val="22"/>
          <w:szCs w:val="22"/>
        </w:rPr>
        <w:t>". Nabyvatel se zavazuje, že</w:t>
      </w:r>
      <w:r w:rsidR="0013351E">
        <w:rPr>
          <w:sz w:val="22"/>
          <w:szCs w:val="22"/>
        </w:rPr>
        <w:t> </w:t>
      </w:r>
      <w:r w:rsidRPr="0013351E">
        <w:rPr>
          <w:sz w:val="22"/>
          <w:szCs w:val="22"/>
        </w:rPr>
        <w:t>v</w:t>
      </w:r>
      <w:r w:rsidR="0013351E">
        <w:rPr>
          <w:sz w:val="22"/>
          <w:szCs w:val="22"/>
        </w:rPr>
        <w:t> </w:t>
      </w:r>
      <w:r w:rsidRPr="0013351E">
        <w:rPr>
          <w:sz w:val="22"/>
          <w:szCs w:val="22"/>
        </w:rPr>
        <w:t>souladu se smlouvou o smlouvě budoucí o právu provést stavbu uzavře smlouvu o</w:t>
      </w:r>
      <w:r w:rsidR="00FF045B">
        <w:rPr>
          <w:sz w:val="22"/>
          <w:szCs w:val="22"/>
        </w:rPr>
        <w:t> </w:t>
      </w:r>
      <w:r w:rsidRPr="0013351E">
        <w:rPr>
          <w:sz w:val="22"/>
          <w:szCs w:val="22"/>
        </w:rPr>
        <w:t>právu provést stavbu.</w:t>
      </w:r>
    </w:p>
    <w:p w14:paraId="19164B53" w14:textId="77777777" w:rsidR="0037157C" w:rsidRDefault="0037157C" w:rsidP="00EB6C54">
      <w:pPr>
        <w:pStyle w:val="VnitrniText"/>
        <w:rPr>
          <w:sz w:val="22"/>
          <w:szCs w:val="22"/>
        </w:rPr>
      </w:pPr>
    </w:p>
    <w:p w14:paraId="075470B8" w14:textId="568C709B" w:rsidR="00907CFB" w:rsidRDefault="00907CFB" w:rsidP="00907CFB">
      <w:pPr>
        <w:pStyle w:val="VnitrniText"/>
        <w:ind w:firstLine="0"/>
        <w:rPr>
          <w:b/>
          <w:sz w:val="22"/>
          <w:szCs w:val="22"/>
        </w:rPr>
      </w:pPr>
      <w:r>
        <w:rPr>
          <w:b/>
          <w:sz w:val="22"/>
          <w:szCs w:val="22"/>
        </w:rPr>
        <w:t>Práva týkající se nemovitostí uvedených v čl. II.</w:t>
      </w:r>
    </w:p>
    <w:p w14:paraId="64C8D5FB" w14:textId="77777777" w:rsidR="0013351E" w:rsidRDefault="0013351E" w:rsidP="00907CFB">
      <w:pPr>
        <w:pStyle w:val="VnitrniText"/>
        <w:ind w:firstLine="0"/>
        <w:rPr>
          <w:b/>
          <w:sz w:val="22"/>
          <w:szCs w:val="22"/>
        </w:rPr>
      </w:pPr>
    </w:p>
    <w:p w14:paraId="3DD2294F" w14:textId="77777777" w:rsidR="0013351E" w:rsidRDefault="00907CFB" w:rsidP="0013351E">
      <w:pPr>
        <w:pStyle w:val="VnitrniText"/>
        <w:numPr>
          <w:ilvl w:val="0"/>
          <w:numId w:val="15"/>
        </w:numPr>
        <w:ind w:left="709"/>
        <w:rPr>
          <w:sz w:val="22"/>
          <w:szCs w:val="22"/>
        </w:rPr>
      </w:pPr>
      <w:r>
        <w:rPr>
          <w:sz w:val="22"/>
          <w:szCs w:val="22"/>
        </w:rPr>
        <w:t>Nemovitosti uvedené v čl. II. nejsou zatíženy užívacími právy třetích osob.</w:t>
      </w:r>
    </w:p>
    <w:p w14:paraId="676C5633" w14:textId="77777777" w:rsidR="0013351E" w:rsidRDefault="0013351E" w:rsidP="0013351E">
      <w:pPr>
        <w:pStyle w:val="VnitrniText"/>
        <w:ind w:left="709" w:firstLine="0"/>
        <w:rPr>
          <w:sz w:val="22"/>
          <w:szCs w:val="22"/>
        </w:rPr>
      </w:pPr>
    </w:p>
    <w:p w14:paraId="2A9ED6DE" w14:textId="41FDA88B" w:rsidR="003E4DD3" w:rsidRPr="0013351E" w:rsidRDefault="003E4DD3" w:rsidP="0013351E">
      <w:pPr>
        <w:pStyle w:val="VnitrniText"/>
        <w:numPr>
          <w:ilvl w:val="0"/>
          <w:numId w:val="15"/>
        </w:numPr>
        <w:ind w:left="709"/>
        <w:rPr>
          <w:sz w:val="22"/>
          <w:szCs w:val="22"/>
        </w:rPr>
      </w:pPr>
      <w:r w:rsidRPr="0013351E">
        <w:rPr>
          <w:sz w:val="22"/>
          <w:szCs w:val="22"/>
        </w:rPr>
        <w:t xml:space="preserve">SPÚ bere na vědomí a je srozuměn s tím, že  se na prodávaném pozemku </w:t>
      </w:r>
      <w:proofErr w:type="spellStart"/>
      <w:r w:rsidRPr="0013351E">
        <w:rPr>
          <w:sz w:val="22"/>
          <w:szCs w:val="22"/>
        </w:rPr>
        <w:t>parc</w:t>
      </w:r>
      <w:proofErr w:type="spellEnd"/>
      <w:r w:rsidRPr="0013351E">
        <w:rPr>
          <w:sz w:val="22"/>
          <w:szCs w:val="22"/>
        </w:rPr>
        <w:t>. č. 549/1 v</w:t>
      </w:r>
      <w:r w:rsidR="0013351E">
        <w:rPr>
          <w:sz w:val="22"/>
          <w:szCs w:val="22"/>
        </w:rPr>
        <w:t> </w:t>
      </w:r>
      <w:r w:rsidRPr="0013351E">
        <w:rPr>
          <w:sz w:val="22"/>
          <w:szCs w:val="22"/>
        </w:rPr>
        <w:t>k.ú. Hodslavice, resp. jeho části, nachází věcné břemeno zřizování a provozování vedení zařízení přenosové soustavy v rozsahu dle geometrického plánu č. 1001-143/2020 s</w:t>
      </w:r>
      <w:r w:rsidR="0013351E">
        <w:rPr>
          <w:sz w:val="22"/>
          <w:szCs w:val="22"/>
        </w:rPr>
        <w:t> </w:t>
      </w:r>
      <w:r w:rsidRPr="0013351E">
        <w:rPr>
          <w:sz w:val="22"/>
          <w:szCs w:val="22"/>
        </w:rPr>
        <w:t>oprávněním pro společnost ČEPS, a.s., a to na základě úplatné smlouvy č, 03A.0439-20037.Z ze dne 25.8.2020.SPÚ bere na vědomí a je srozuměn s tím, že  se na</w:t>
      </w:r>
      <w:r w:rsidR="0013351E">
        <w:rPr>
          <w:sz w:val="22"/>
          <w:szCs w:val="22"/>
        </w:rPr>
        <w:t> </w:t>
      </w:r>
      <w:r w:rsidRPr="0013351E">
        <w:rPr>
          <w:sz w:val="22"/>
          <w:szCs w:val="22"/>
        </w:rPr>
        <w:t xml:space="preserve">prodávaném pozemku </w:t>
      </w:r>
      <w:proofErr w:type="spellStart"/>
      <w:r w:rsidRPr="0013351E">
        <w:rPr>
          <w:sz w:val="22"/>
          <w:szCs w:val="22"/>
        </w:rPr>
        <w:t>parc</w:t>
      </w:r>
      <w:proofErr w:type="spellEnd"/>
      <w:r w:rsidRPr="0013351E">
        <w:rPr>
          <w:sz w:val="22"/>
          <w:szCs w:val="22"/>
        </w:rPr>
        <w:t>. č. 1679/4 v k.ú. Hodslavice, resp. jeho části, nachází věcné břemeno zřizování a provozování vedení zařízení přenosové soustavy v rozsahu dle</w:t>
      </w:r>
      <w:r w:rsidR="0013351E">
        <w:rPr>
          <w:sz w:val="22"/>
          <w:szCs w:val="22"/>
        </w:rPr>
        <w:t> </w:t>
      </w:r>
      <w:r w:rsidRPr="0013351E">
        <w:rPr>
          <w:sz w:val="22"/>
          <w:szCs w:val="22"/>
        </w:rPr>
        <w:t>geometrického plánu č. 900-68/2019 s oprávněním pro společnost ČEPS, a.s., a</w:t>
      </w:r>
      <w:r w:rsidR="00FF045B">
        <w:rPr>
          <w:sz w:val="22"/>
          <w:szCs w:val="22"/>
        </w:rPr>
        <w:t> </w:t>
      </w:r>
      <w:r w:rsidRPr="0013351E">
        <w:rPr>
          <w:sz w:val="22"/>
          <w:szCs w:val="22"/>
        </w:rPr>
        <w:t>to</w:t>
      </w:r>
      <w:r w:rsidR="00FF045B">
        <w:rPr>
          <w:sz w:val="22"/>
          <w:szCs w:val="22"/>
        </w:rPr>
        <w:t> </w:t>
      </w:r>
      <w:r w:rsidRPr="0013351E">
        <w:rPr>
          <w:sz w:val="22"/>
          <w:szCs w:val="22"/>
        </w:rPr>
        <w:t>na</w:t>
      </w:r>
      <w:r w:rsidR="0013351E">
        <w:rPr>
          <w:sz w:val="22"/>
          <w:szCs w:val="22"/>
        </w:rPr>
        <w:t> </w:t>
      </w:r>
      <w:r w:rsidRPr="0013351E">
        <w:rPr>
          <w:sz w:val="22"/>
          <w:szCs w:val="22"/>
        </w:rPr>
        <w:t>základě úplatné smlouvy č, 03A.0439-20037.Z ze dne 25.8.2020.</w:t>
      </w:r>
    </w:p>
    <w:p w14:paraId="3470A278" w14:textId="77777777" w:rsidR="00907CFB" w:rsidRDefault="00907CFB" w:rsidP="00907CFB">
      <w:pPr>
        <w:pStyle w:val="VnitrniText"/>
        <w:ind w:firstLine="0"/>
        <w:rPr>
          <w:b/>
          <w:sz w:val="22"/>
          <w:szCs w:val="22"/>
        </w:rPr>
      </w:pPr>
    </w:p>
    <w:p w14:paraId="374EF128"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006FF58C" w14:textId="77777777" w:rsidR="0013351E" w:rsidRDefault="0013351E" w:rsidP="0013351E">
      <w:pPr>
        <w:jc w:val="both"/>
        <w:rPr>
          <w:rFonts w:ascii="Arial" w:hAnsi="Arial" w:cs="Arial"/>
          <w:sz w:val="22"/>
          <w:szCs w:val="22"/>
        </w:rPr>
      </w:pPr>
    </w:p>
    <w:p w14:paraId="6A8665AB" w14:textId="2B9B509A" w:rsidR="00FE69EF" w:rsidRPr="00FE69EF" w:rsidRDefault="00FE69EF" w:rsidP="0013351E">
      <w:pPr>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40F73EAB" w14:textId="77777777" w:rsidR="00FE69EF" w:rsidRDefault="00FE69EF" w:rsidP="003817F4">
      <w:pPr>
        <w:tabs>
          <w:tab w:val="left" w:pos="709"/>
        </w:tabs>
        <w:ind w:firstLine="426"/>
        <w:jc w:val="both"/>
        <w:rPr>
          <w:rFonts w:ascii="Arial" w:hAnsi="Arial" w:cs="Arial"/>
          <w:sz w:val="22"/>
          <w:szCs w:val="22"/>
          <w:lang w:val="en-US"/>
        </w:rPr>
      </w:pPr>
    </w:p>
    <w:p w14:paraId="682BEF06" w14:textId="77777777" w:rsidR="00953F0D" w:rsidRDefault="00953F0D" w:rsidP="00953F0D">
      <w:pPr>
        <w:pStyle w:val="para"/>
        <w:rPr>
          <w:rFonts w:ascii="Arial" w:hAnsi="Arial" w:cs="Arial"/>
          <w:sz w:val="22"/>
          <w:szCs w:val="22"/>
        </w:rPr>
      </w:pPr>
      <w:r>
        <w:rPr>
          <w:rFonts w:ascii="Arial" w:hAnsi="Arial" w:cs="Arial"/>
          <w:sz w:val="22"/>
          <w:szCs w:val="22"/>
        </w:rPr>
        <w:t>VII.</w:t>
      </w:r>
    </w:p>
    <w:p w14:paraId="3FD5B4B8" w14:textId="77777777" w:rsidR="0013351E" w:rsidRDefault="0013351E" w:rsidP="0013351E">
      <w:pPr>
        <w:tabs>
          <w:tab w:val="left" w:pos="709"/>
        </w:tabs>
        <w:jc w:val="both"/>
        <w:rPr>
          <w:rFonts w:ascii="Arial" w:hAnsi="Arial" w:cs="Arial"/>
          <w:sz w:val="22"/>
          <w:szCs w:val="22"/>
          <w:lang w:val="en-US"/>
        </w:rPr>
      </w:pPr>
    </w:p>
    <w:p w14:paraId="787DAF43" w14:textId="2B78F54E" w:rsidR="00FE69EF" w:rsidRDefault="00953F0D" w:rsidP="0013351E">
      <w:pPr>
        <w:tabs>
          <w:tab w:val="left" w:pos="709"/>
        </w:tabs>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w:t>
      </w:r>
      <w:r w:rsidR="0013351E">
        <w:rPr>
          <w:rFonts w:ascii="Arial" w:hAnsi="Arial" w:cs="Arial"/>
          <w:sz w:val="22"/>
          <w:szCs w:val="22"/>
          <w:lang w:val="en-US"/>
        </w:rPr>
        <w:t>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sidR="0013351E">
        <w:rPr>
          <w:rFonts w:ascii="Arial" w:hAnsi="Arial" w:cs="Arial"/>
          <w:sz w:val="22"/>
          <w:szCs w:val="22"/>
          <w:lang w:val="en-US"/>
        </w:rPr>
        <w:t>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08B9A7BC" w14:textId="77777777" w:rsidR="00953F0D" w:rsidRDefault="00953F0D" w:rsidP="00953F0D">
      <w:pPr>
        <w:tabs>
          <w:tab w:val="left" w:pos="709"/>
        </w:tabs>
        <w:ind w:firstLine="426"/>
        <w:jc w:val="both"/>
        <w:rPr>
          <w:rFonts w:ascii="Arial" w:hAnsi="Arial" w:cs="Arial"/>
          <w:sz w:val="22"/>
          <w:szCs w:val="22"/>
        </w:rPr>
      </w:pPr>
    </w:p>
    <w:p w14:paraId="55649DA7" w14:textId="77777777" w:rsidR="00FE69EF" w:rsidRDefault="00FE69EF" w:rsidP="00FE69EF">
      <w:pPr>
        <w:pStyle w:val="para"/>
        <w:rPr>
          <w:rFonts w:ascii="Arial" w:hAnsi="Arial" w:cs="Arial"/>
          <w:sz w:val="22"/>
          <w:szCs w:val="22"/>
        </w:rPr>
      </w:pPr>
      <w:r>
        <w:rPr>
          <w:rFonts w:ascii="Arial" w:hAnsi="Arial" w:cs="Arial"/>
          <w:sz w:val="22"/>
          <w:szCs w:val="22"/>
        </w:rPr>
        <w:t>VIII.</w:t>
      </w:r>
    </w:p>
    <w:p w14:paraId="2919A06C" w14:textId="77777777" w:rsidR="0013351E" w:rsidRDefault="0013351E" w:rsidP="0013351E">
      <w:pPr>
        <w:jc w:val="both"/>
        <w:rPr>
          <w:rFonts w:ascii="Arial" w:hAnsi="Arial" w:cs="Arial"/>
          <w:sz w:val="22"/>
          <w:szCs w:val="22"/>
        </w:rPr>
      </w:pPr>
    </w:p>
    <w:p w14:paraId="1000FF04" w14:textId="0482CDB1" w:rsidR="00A431B4" w:rsidRDefault="00A431B4" w:rsidP="0013351E">
      <w:pPr>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1143ECC9" w14:textId="77777777" w:rsidR="00A431B4" w:rsidRDefault="00A431B4" w:rsidP="00A431B4">
      <w:pPr>
        <w:ind w:firstLine="360"/>
        <w:jc w:val="both"/>
        <w:rPr>
          <w:rFonts w:ascii="Arial" w:hAnsi="Arial" w:cs="Arial"/>
          <w:sz w:val="22"/>
          <w:szCs w:val="22"/>
        </w:rPr>
      </w:pPr>
    </w:p>
    <w:p w14:paraId="75DF9490"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50147EE8" w14:textId="77777777" w:rsidR="0013351E" w:rsidRDefault="0013351E" w:rsidP="0013351E">
      <w:pPr>
        <w:jc w:val="both"/>
        <w:rPr>
          <w:rFonts w:ascii="Arial" w:hAnsi="Arial" w:cs="Arial"/>
          <w:sz w:val="22"/>
          <w:szCs w:val="22"/>
        </w:rPr>
      </w:pPr>
    </w:p>
    <w:p w14:paraId="1D534556" w14:textId="572C0DA6" w:rsidR="00A431B4" w:rsidRDefault="00A431B4" w:rsidP="0013351E">
      <w:pPr>
        <w:jc w:val="both"/>
        <w:rPr>
          <w:rFonts w:ascii="Arial" w:hAnsi="Arial" w:cs="Arial"/>
          <w:sz w:val="22"/>
          <w:szCs w:val="22"/>
        </w:rPr>
      </w:pPr>
      <w:r>
        <w:rPr>
          <w:rFonts w:ascii="Arial" w:hAnsi="Arial" w:cs="Arial"/>
          <w:sz w:val="22"/>
          <w:szCs w:val="22"/>
        </w:rPr>
        <w:t xml:space="preserve">Tato smlouva je vyhotovena v 3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stejnopis(y) a ostatní jsou určeny pro SPÚ.</w:t>
      </w:r>
    </w:p>
    <w:p w14:paraId="1E97B2CF" w14:textId="77777777" w:rsidR="00A431B4" w:rsidRDefault="00A431B4" w:rsidP="00A431B4">
      <w:pPr>
        <w:ind w:firstLine="360"/>
        <w:jc w:val="both"/>
        <w:rPr>
          <w:rFonts w:ascii="Arial" w:hAnsi="Arial" w:cs="Arial"/>
          <w:sz w:val="22"/>
          <w:szCs w:val="22"/>
        </w:rPr>
      </w:pPr>
    </w:p>
    <w:p w14:paraId="3CB37C60" w14:textId="4DD7F71C" w:rsidR="00A431B4" w:rsidRDefault="00A431B4" w:rsidP="0013351E">
      <w:pPr>
        <w:jc w:val="both"/>
        <w:rPr>
          <w:rFonts w:ascii="Arial" w:hAnsi="Arial" w:cs="Arial"/>
          <w:sz w:val="22"/>
          <w:szCs w:val="22"/>
          <w:lang w:val="en-US"/>
        </w:rPr>
      </w:pPr>
      <w:r>
        <w:rPr>
          <w:rFonts w:ascii="Arial" w:hAnsi="Arial" w:cs="Arial"/>
          <w:sz w:val="22"/>
          <w:szCs w:val="22"/>
        </w:rPr>
        <w:t>Tato smlouva nabývá platnosti dnem podpisu smluvními stranami a účinnosti dnem uveřejnění v</w:t>
      </w:r>
      <w:r w:rsidR="0013351E">
        <w:rPr>
          <w:rFonts w:ascii="Arial" w:hAnsi="Arial" w:cs="Arial"/>
          <w:sz w:val="22"/>
          <w:szCs w:val="22"/>
        </w:rPr>
        <w:t> </w:t>
      </w:r>
      <w:r>
        <w:rPr>
          <w:rFonts w:ascii="Arial" w:hAnsi="Arial" w:cs="Arial"/>
          <w:sz w:val="22"/>
          <w:szCs w:val="22"/>
        </w:rPr>
        <w:t>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4CB74C29" w14:textId="712FD219" w:rsidR="00A431B4" w:rsidRDefault="00A431B4" w:rsidP="006069E5">
      <w:pPr>
        <w:pStyle w:val="para"/>
        <w:rPr>
          <w:rFonts w:ascii="Arial" w:hAnsi="Arial" w:cs="Arial"/>
          <w:sz w:val="22"/>
          <w:szCs w:val="22"/>
        </w:rPr>
      </w:pPr>
    </w:p>
    <w:p w14:paraId="529BFC9F" w14:textId="77777777" w:rsidR="0013351E" w:rsidRDefault="0013351E" w:rsidP="006069E5">
      <w:pPr>
        <w:pStyle w:val="para"/>
        <w:rPr>
          <w:rFonts w:ascii="Arial" w:hAnsi="Arial" w:cs="Arial"/>
          <w:sz w:val="22"/>
          <w:szCs w:val="22"/>
        </w:rPr>
      </w:pPr>
    </w:p>
    <w:p w14:paraId="2EF1A034"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2337A315" w14:textId="77777777" w:rsidR="0013351E" w:rsidRDefault="0013351E" w:rsidP="0013351E">
      <w:pPr>
        <w:jc w:val="both"/>
        <w:rPr>
          <w:rFonts w:ascii="Arial" w:hAnsi="Arial" w:cs="Arial"/>
          <w:sz w:val="22"/>
          <w:szCs w:val="22"/>
        </w:rPr>
      </w:pPr>
    </w:p>
    <w:p w14:paraId="069BC688" w14:textId="1FC6A86A" w:rsidR="00181BC3" w:rsidRPr="00716CAD" w:rsidRDefault="00A431B4" w:rsidP="0013351E">
      <w:pPr>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211C0881" w14:textId="77777777" w:rsidR="00181BC3" w:rsidRPr="00F53661" w:rsidRDefault="00181BC3" w:rsidP="00181BC3">
      <w:pPr>
        <w:tabs>
          <w:tab w:val="left" w:pos="709"/>
        </w:tabs>
        <w:ind w:firstLine="426"/>
        <w:jc w:val="both"/>
        <w:rPr>
          <w:rFonts w:ascii="Arial" w:hAnsi="Arial" w:cs="Arial"/>
          <w:sz w:val="22"/>
          <w:szCs w:val="22"/>
        </w:rPr>
      </w:pPr>
    </w:p>
    <w:p w14:paraId="4B7F0013" w14:textId="77777777" w:rsidR="005A709E" w:rsidRDefault="005A709E" w:rsidP="005A709E">
      <w:pPr>
        <w:pStyle w:val="para"/>
        <w:rPr>
          <w:rFonts w:ascii="Arial" w:hAnsi="Arial" w:cs="Arial"/>
          <w:sz w:val="22"/>
          <w:szCs w:val="22"/>
        </w:rPr>
      </w:pPr>
      <w:r>
        <w:rPr>
          <w:rFonts w:ascii="Arial" w:hAnsi="Arial" w:cs="Arial"/>
          <w:sz w:val="22"/>
          <w:szCs w:val="22"/>
        </w:rPr>
        <w:t>XI.</w:t>
      </w:r>
    </w:p>
    <w:p w14:paraId="21DAC44D" w14:textId="77777777" w:rsidR="0013351E" w:rsidRDefault="0013351E" w:rsidP="0013351E">
      <w:pPr>
        <w:tabs>
          <w:tab w:val="left" w:pos="709"/>
        </w:tabs>
        <w:jc w:val="both"/>
        <w:rPr>
          <w:rFonts w:ascii="Arial" w:hAnsi="Arial" w:cs="Arial"/>
          <w:sz w:val="22"/>
          <w:szCs w:val="22"/>
        </w:rPr>
      </w:pPr>
    </w:p>
    <w:p w14:paraId="6232B01E" w14:textId="74FEF173" w:rsidR="005A709E" w:rsidRDefault="005A709E" w:rsidP="0013351E">
      <w:pPr>
        <w:tabs>
          <w:tab w:val="left" w:pos="709"/>
        </w:tabs>
        <w:jc w:val="both"/>
        <w:rPr>
          <w:rFonts w:ascii="Arial" w:hAnsi="Arial" w:cs="Arial"/>
          <w:sz w:val="22"/>
          <w:szCs w:val="22"/>
        </w:rPr>
      </w:pPr>
      <w:r>
        <w:rPr>
          <w:rFonts w:ascii="Arial" w:hAnsi="Arial" w:cs="Arial"/>
          <w:sz w:val="22"/>
          <w:szCs w:val="22"/>
        </w:rPr>
        <w:t>SPÚ prohlašuje, že v souladu s § 6 zákona o SPÚ prověřil převoditelnost majetku uvedeného v </w:t>
      </w:r>
      <w:r w:rsidR="006C47AF">
        <w:rPr>
          <w:rFonts w:ascii="Arial" w:hAnsi="Arial" w:cs="Arial"/>
          <w:sz w:val="22"/>
          <w:szCs w:val="22"/>
        </w:rPr>
        <w:t>č</w:t>
      </w:r>
      <w:r>
        <w:rPr>
          <w:rFonts w:ascii="Arial" w:hAnsi="Arial" w:cs="Arial"/>
          <w:sz w:val="22"/>
          <w:szCs w:val="22"/>
        </w:rPr>
        <w:t>l. I. a prohlašuje, že tento majetek není vyloučen z převodu podle § 6 tohoto zákona.</w:t>
      </w:r>
    </w:p>
    <w:p w14:paraId="6185E286" w14:textId="77777777" w:rsidR="0013351E" w:rsidRDefault="0013351E" w:rsidP="0013351E">
      <w:pPr>
        <w:tabs>
          <w:tab w:val="left" w:pos="709"/>
        </w:tabs>
        <w:jc w:val="both"/>
        <w:rPr>
          <w:rFonts w:ascii="Arial" w:hAnsi="Arial" w:cs="Arial"/>
          <w:sz w:val="22"/>
          <w:szCs w:val="22"/>
        </w:rPr>
      </w:pPr>
    </w:p>
    <w:p w14:paraId="5BBAAFE1" w14:textId="60A97F4F" w:rsidR="005A709E" w:rsidRDefault="005A709E" w:rsidP="0013351E">
      <w:pPr>
        <w:tabs>
          <w:tab w:val="left" w:pos="709"/>
        </w:tabs>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620D405B" w14:textId="77777777" w:rsidR="0013351E" w:rsidRDefault="0013351E" w:rsidP="0013351E">
      <w:pPr>
        <w:tabs>
          <w:tab w:val="left" w:pos="709"/>
        </w:tabs>
        <w:jc w:val="both"/>
        <w:rPr>
          <w:rFonts w:ascii="Arial" w:hAnsi="Arial" w:cs="Arial"/>
          <w:sz w:val="22"/>
          <w:szCs w:val="22"/>
        </w:rPr>
      </w:pPr>
    </w:p>
    <w:p w14:paraId="50653BE6" w14:textId="68500CF0" w:rsidR="000E4A4B" w:rsidRDefault="005A709E" w:rsidP="0013351E">
      <w:pPr>
        <w:tabs>
          <w:tab w:val="left" w:pos="709"/>
        </w:tabs>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56B7D12D" w14:textId="77777777" w:rsidR="00181BC3" w:rsidRPr="00F53661" w:rsidRDefault="00181BC3" w:rsidP="00181BC3">
      <w:pPr>
        <w:pStyle w:val="VnitrniText"/>
        <w:ind w:firstLine="0"/>
        <w:jc w:val="center"/>
        <w:rPr>
          <w:b/>
          <w:sz w:val="22"/>
          <w:szCs w:val="22"/>
        </w:rPr>
      </w:pPr>
    </w:p>
    <w:p w14:paraId="64E09764"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6A9ACA29" w14:textId="77777777" w:rsidR="0013351E" w:rsidRDefault="0013351E" w:rsidP="0013351E">
      <w:pPr>
        <w:jc w:val="both"/>
        <w:rPr>
          <w:rFonts w:ascii="Arial" w:hAnsi="Arial"/>
          <w:sz w:val="22"/>
          <w:szCs w:val="22"/>
        </w:rPr>
      </w:pPr>
    </w:p>
    <w:p w14:paraId="171CD4B0" w14:textId="316AD5DA" w:rsidR="00181BC3" w:rsidRPr="00716CAD" w:rsidRDefault="00181BC3" w:rsidP="0013351E">
      <w:pPr>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57E8B11" w14:textId="77777777" w:rsidR="0013351E" w:rsidRDefault="0013351E" w:rsidP="0013351E">
      <w:pPr>
        <w:jc w:val="both"/>
        <w:rPr>
          <w:rFonts w:ascii="Arial" w:hAnsi="Arial" w:cs="Arial"/>
          <w:sz w:val="22"/>
          <w:szCs w:val="22"/>
        </w:rPr>
      </w:pPr>
    </w:p>
    <w:p w14:paraId="481812FE" w14:textId="257EB56B" w:rsidR="00181BC3" w:rsidRPr="00716CAD" w:rsidRDefault="00E45FCD" w:rsidP="0013351E">
      <w:pPr>
        <w:jc w:val="both"/>
        <w:rPr>
          <w:rFonts w:ascii="Arial" w:hAnsi="Arial"/>
          <w:sz w:val="22"/>
          <w:szCs w:val="22"/>
        </w:rPr>
      </w:pPr>
      <w:r>
        <w:rPr>
          <w:rFonts w:ascii="Arial" w:hAnsi="Arial" w:cs="Arial"/>
          <w:sz w:val="22"/>
          <w:szCs w:val="22"/>
        </w:rPr>
        <w:t>Obě smluvní strany se zavazují, že budou postupovat v souladu se zákonem č. 110/2019 Sb., o</w:t>
      </w:r>
      <w:r w:rsidR="0013351E">
        <w:rPr>
          <w:rFonts w:ascii="Arial" w:hAnsi="Arial" w:cs="Arial"/>
          <w:sz w:val="22"/>
          <w:szCs w:val="22"/>
        </w:rPr>
        <w:t> </w:t>
      </w:r>
      <w:r>
        <w:rPr>
          <w:rFonts w:ascii="Arial" w:hAnsi="Arial" w:cs="Arial"/>
          <w:sz w:val="22"/>
          <w:szCs w:val="22"/>
        </w:rPr>
        <w:t>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w:t>
      </w:r>
      <w:r w:rsidR="0013351E">
        <w:rPr>
          <w:rFonts w:ascii="Arial" w:hAnsi="Arial"/>
          <w:sz w:val="22"/>
          <w:szCs w:val="22"/>
        </w:rPr>
        <w:t> </w:t>
      </w:r>
      <w:r w:rsidR="00181BC3" w:rsidRPr="00716CAD">
        <w:rPr>
          <w:rFonts w:ascii="Arial" w:hAnsi="Arial"/>
          <w:sz w:val="22"/>
          <w:szCs w:val="22"/>
        </w:rPr>
        <w:t>změně některých zákonů, ve znění pozdějších předpisů.</w:t>
      </w:r>
    </w:p>
    <w:p w14:paraId="5E9D76CF" w14:textId="77777777" w:rsidR="00181BC3" w:rsidRPr="00F53661" w:rsidRDefault="00181BC3" w:rsidP="00181BC3">
      <w:pPr>
        <w:pStyle w:val="VnitrniText"/>
        <w:rPr>
          <w:sz w:val="22"/>
          <w:szCs w:val="22"/>
        </w:rPr>
      </w:pPr>
    </w:p>
    <w:p w14:paraId="59E3C98D"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591D0F22" w14:textId="77777777" w:rsidR="0013351E" w:rsidRDefault="0013351E" w:rsidP="0013351E">
      <w:pPr>
        <w:jc w:val="both"/>
        <w:rPr>
          <w:rFonts w:ascii="Arial" w:hAnsi="Arial"/>
          <w:sz w:val="22"/>
          <w:szCs w:val="22"/>
        </w:rPr>
      </w:pPr>
    </w:p>
    <w:p w14:paraId="12B804B6" w14:textId="52A9DA00" w:rsidR="00181BC3" w:rsidRPr="00716CAD" w:rsidRDefault="00181BC3" w:rsidP="0013351E">
      <w:pPr>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38996F78" w14:textId="77777777" w:rsidR="003B4FF8" w:rsidRDefault="003B4FF8" w:rsidP="00181BC3">
      <w:pPr>
        <w:pStyle w:val="para"/>
        <w:tabs>
          <w:tab w:val="clear" w:pos="709"/>
        </w:tabs>
        <w:ind w:firstLine="426"/>
        <w:jc w:val="both"/>
        <w:rPr>
          <w:sz w:val="22"/>
          <w:szCs w:val="22"/>
        </w:rPr>
      </w:pPr>
    </w:p>
    <w:p w14:paraId="71560EA8" w14:textId="24B7EA0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0D7D287D"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1586F4CA"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tbl>
      <w:tblPr>
        <w:tblW w:w="0" w:type="auto"/>
        <w:tblLook w:val="04A0" w:firstRow="1" w:lastRow="0" w:firstColumn="1" w:lastColumn="0" w:noHBand="0" w:noVBand="1"/>
      </w:tblPr>
      <w:tblGrid>
        <w:gridCol w:w="4888"/>
        <w:gridCol w:w="4889"/>
      </w:tblGrid>
      <w:tr w:rsidR="003468BE" w:rsidRPr="0013351E" w14:paraId="5D2484A2" w14:textId="77777777" w:rsidTr="0013351E">
        <w:tc>
          <w:tcPr>
            <w:tcW w:w="4888" w:type="dxa"/>
            <w:shd w:val="clear" w:color="auto" w:fill="auto"/>
            <w:hideMark/>
          </w:tcPr>
          <w:p w14:paraId="73BB672A" w14:textId="7078FDDA" w:rsidR="003468BE" w:rsidRPr="0013351E" w:rsidRDefault="003468BE" w:rsidP="0013351E">
            <w:pPr>
              <w:pStyle w:val="VnitrniText"/>
              <w:ind w:firstLine="0"/>
              <w:rPr>
                <w:sz w:val="22"/>
                <w:szCs w:val="22"/>
              </w:rPr>
            </w:pPr>
            <w:r w:rsidRPr="0013351E">
              <w:rPr>
                <w:sz w:val="22"/>
                <w:szCs w:val="22"/>
              </w:rPr>
              <w:t xml:space="preserve">V Ostravě dne </w:t>
            </w:r>
            <w:r w:rsidR="00177081">
              <w:rPr>
                <w:sz w:val="22"/>
                <w:szCs w:val="22"/>
              </w:rPr>
              <w:t>28.11.2022</w:t>
            </w:r>
          </w:p>
        </w:tc>
        <w:tc>
          <w:tcPr>
            <w:tcW w:w="4889" w:type="dxa"/>
            <w:shd w:val="clear" w:color="auto" w:fill="auto"/>
            <w:hideMark/>
          </w:tcPr>
          <w:p w14:paraId="7771A06E" w14:textId="5031E200" w:rsidR="003468BE" w:rsidRPr="0013351E" w:rsidRDefault="003468BE" w:rsidP="0013351E">
            <w:pPr>
              <w:pStyle w:val="VnitrniText"/>
              <w:tabs>
                <w:tab w:val="left" w:pos="4820"/>
              </w:tabs>
              <w:ind w:firstLine="0"/>
              <w:rPr>
                <w:sz w:val="22"/>
                <w:szCs w:val="22"/>
              </w:rPr>
            </w:pPr>
            <w:r w:rsidRPr="0013351E">
              <w:rPr>
                <w:sz w:val="22"/>
                <w:szCs w:val="22"/>
              </w:rPr>
              <w:t xml:space="preserve">V </w:t>
            </w:r>
            <w:r w:rsidR="0013351E" w:rsidRPr="0013351E">
              <w:rPr>
                <w:sz w:val="22"/>
                <w:szCs w:val="22"/>
              </w:rPr>
              <w:t>Ostravě dne</w:t>
            </w:r>
            <w:r w:rsidR="00177081">
              <w:rPr>
                <w:sz w:val="22"/>
                <w:szCs w:val="22"/>
              </w:rPr>
              <w:t xml:space="preserve"> 28.11.2022</w:t>
            </w:r>
          </w:p>
        </w:tc>
      </w:tr>
    </w:tbl>
    <w:p w14:paraId="5D01319D" w14:textId="77777777" w:rsidR="003468BE" w:rsidRDefault="003468BE" w:rsidP="003468BE">
      <w:pPr>
        <w:pStyle w:val="VnitrniText"/>
        <w:tabs>
          <w:tab w:val="left" w:pos="4820"/>
        </w:tabs>
        <w:ind w:firstLine="142"/>
        <w:rPr>
          <w:sz w:val="22"/>
          <w:szCs w:val="22"/>
        </w:rPr>
      </w:pPr>
      <w:r>
        <w:rPr>
          <w:sz w:val="22"/>
          <w:szCs w:val="22"/>
        </w:rPr>
        <w:tab/>
      </w:r>
    </w:p>
    <w:p w14:paraId="11D92A0E" w14:textId="77777777" w:rsidR="003468BE" w:rsidRDefault="003468BE" w:rsidP="003468BE">
      <w:pPr>
        <w:pStyle w:val="VnitrniText"/>
        <w:tabs>
          <w:tab w:val="left" w:pos="5103"/>
        </w:tabs>
        <w:ind w:firstLine="142"/>
        <w:rPr>
          <w:sz w:val="22"/>
          <w:szCs w:val="22"/>
        </w:rPr>
      </w:pPr>
    </w:p>
    <w:p w14:paraId="532F22A4" w14:textId="77777777" w:rsidR="003468BE" w:rsidRDefault="003468BE" w:rsidP="003468BE">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3468BE" w:rsidRPr="0013351E" w14:paraId="6E0CFAC0" w14:textId="77777777" w:rsidTr="0013351E">
        <w:tc>
          <w:tcPr>
            <w:tcW w:w="4888" w:type="dxa"/>
            <w:shd w:val="clear" w:color="auto" w:fill="auto"/>
          </w:tcPr>
          <w:p w14:paraId="5250D953" w14:textId="77777777" w:rsidR="003468BE" w:rsidRPr="0013351E" w:rsidRDefault="003468BE" w:rsidP="0013351E">
            <w:pPr>
              <w:pStyle w:val="VnitrniText"/>
              <w:ind w:firstLine="0"/>
              <w:rPr>
                <w:sz w:val="22"/>
                <w:szCs w:val="22"/>
              </w:rPr>
            </w:pPr>
          </w:p>
        </w:tc>
        <w:tc>
          <w:tcPr>
            <w:tcW w:w="4889" w:type="dxa"/>
            <w:shd w:val="clear" w:color="auto" w:fill="auto"/>
          </w:tcPr>
          <w:p w14:paraId="02AE26A3" w14:textId="77777777" w:rsidR="003468BE" w:rsidRPr="0013351E" w:rsidRDefault="003468BE" w:rsidP="0013351E">
            <w:pPr>
              <w:pStyle w:val="VnitrniText"/>
              <w:tabs>
                <w:tab w:val="left" w:pos="5103"/>
              </w:tabs>
              <w:ind w:firstLine="0"/>
              <w:rPr>
                <w:sz w:val="22"/>
                <w:szCs w:val="22"/>
              </w:rPr>
            </w:pPr>
          </w:p>
        </w:tc>
      </w:tr>
      <w:tr w:rsidR="003468BE" w:rsidRPr="0013351E" w14:paraId="353C1601" w14:textId="77777777" w:rsidTr="0013351E">
        <w:tc>
          <w:tcPr>
            <w:tcW w:w="4888" w:type="dxa"/>
            <w:shd w:val="clear" w:color="auto" w:fill="auto"/>
          </w:tcPr>
          <w:p w14:paraId="02FC9928" w14:textId="77777777" w:rsidR="003468BE" w:rsidRPr="0013351E" w:rsidRDefault="003468BE" w:rsidP="0013351E">
            <w:pPr>
              <w:pStyle w:val="VnitrniText"/>
              <w:tabs>
                <w:tab w:val="left" w:pos="5103"/>
              </w:tabs>
              <w:ind w:firstLine="0"/>
              <w:jc w:val="left"/>
              <w:rPr>
                <w:sz w:val="22"/>
                <w:szCs w:val="22"/>
              </w:rPr>
            </w:pPr>
            <w:r w:rsidRPr="0013351E">
              <w:rPr>
                <w:sz w:val="22"/>
                <w:szCs w:val="22"/>
              </w:rPr>
              <w:t>............................................</w:t>
            </w:r>
          </w:p>
        </w:tc>
        <w:tc>
          <w:tcPr>
            <w:tcW w:w="4889" w:type="dxa"/>
            <w:shd w:val="clear" w:color="auto" w:fill="auto"/>
          </w:tcPr>
          <w:p w14:paraId="2F8C523F" w14:textId="77777777" w:rsidR="003468BE" w:rsidRPr="0013351E" w:rsidRDefault="003468BE" w:rsidP="0013351E">
            <w:pPr>
              <w:pStyle w:val="VnitrniText"/>
              <w:tabs>
                <w:tab w:val="left" w:pos="5103"/>
              </w:tabs>
              <w:ind w:firstLine="0"/>
              <w:jc w:val="left"/>
              <w:rPr>
                <w:sz w:val="22"/>
                <w:szCs w:val="22"/>
              </w:rPr>
            </w:pPr>
            <w:r w:rsidRPr="0013351E">
              <w:rPr>
                <w:sz w:val="22"/>
                <w:szCs w:val="22"/>
              </w:rPr>
              <w:t>............................................</w:t>
            </w:r>
          </w:p>
        </w:tc>
      </w:tr>
      <w:tr w:rsidR="003468BE" w:rsidRPr="0013351E" w14:paraId="145B431E" w14:textId="77777777" w:rsidTr="0013351E">
        <w:tc>
          <w:tcPr>
            <w:tcW w:w="4888" w:type="dxa"/>
            <w:shd w:val="clear" w:color="auto" w:fill="auto"/>
          </w:tcPr>
          <w:p w14:paraId="5D24EA0C" w14:textId="77777777" w:rsidR="003468BE" w:rsidRPr="0013351E" w:rsidRDefault="003468BE" w:rsidP="0013351E">
            <w:pPr>
              <w:suppressAutoHyphens w:val="0"/>
              <w:autoSpaceDE w:val="0"/>
              <w:autoSpaceDN w:val="0"/>
              <w:adjustRightInd w:val="0"/>
              <w:rPr>
                <w:rFonts w:ascii="Arial" w:hAnsi="Arial" w:cs="Arial"/>
                <w:sz w:val="22"/>
                <w:szCs w:val="22"/>
              </w:rPr>
            </w:pPr>
            <w:r w:rsidRPr="0013351E">
              <w:rPr>
                <w:rFonts w:ascii="Arial" w:hAnsi="Arial" w:cs="Arial"/>
                <w:sz w:val="22"/>
                <w:szCs w:val="22"/>
              </w:rPr>
              <w:t>Státní pozemkový úřad</w:t>
            </w:r>
          </w:p>
        </w:tc>
        <w:tc>
          <w:tcPr>
            <w:tcW w:w="4889" w:type="dxa"/>
            <w:shd w:val="clear" w:color="auto" w:fill="auto"/>
          </w:tcPr>
          <w:p w14:paraId="6C33A559" w14:textId="77777777" w:rsidR="003468BE" w:rsidRPr="0013351E" w:rsidRDefault="003468BE" w:rsidP="0013351E">
            <w:pPr>
              <w:suppressAutoHyphens w:val="0"/>
              <w:autoSpaceDE w:val="0"/>
              <w:autoSpaceDN w:val="0"/>
              <w:adjustRightInd w:val="0"/>
              <w:rPr>
                <w:rFonts w:ascii="Arial" w:hAnsi="Arial" w:cs="Arial"/>
                <w:sz w:val="22"/>
                <w:szCs w:val="22"/>
              </w:rPr>
            </w:pPr>
            <w:r w:rsidRPr="0013351E">
              <w:rPr>
                <w:rFonts w:ascii="Arial" w:hAnsi="Arial" w:cs="Arial"/>
                <w:sz w:val="22"/>
                <w:szCs w:val="22"/>
              </w:rPr>
              <w:t>HDF bus s. r. o.</w:t>
            </w:r>
          </w:p>
        </w:tc>
      </w:tr>
      <w:tr w:rsidR="003468BE" w:rsidRPr="0013351E" w14:paraId="2B2D2D50" w14:textId="77777777" w:rsidTr="0013351E">
        <w:tc>
          <w:tcPr>
            <w:tcW w:w="4888" w:type="dxa"/>
            <w:shd w:val="clear" w:color="auto" w:fill="auto"/>
          </w:tcPr>
          <w:p w14:paraId="0C2A8C13" w14:textId="77777777" w:rsidR="003468BE" w:rsidRPr="0013351E" w:rsidRDefault="003468BE" w:rsidP="0013351E">
            <w:pPr>
              <w:suppressAutoHyphens w:val="0"/>
              <w:autoSpaceDE w:val="0"/>
              <w:autoSpaceDN w:val="0"/>
              <w:adjustRightInd w:val="0"/>
              <w:rPr>
                <w:rFonts w:ascii="Arial" w:hAnsi="Arial" w:cs="Arial"/>
                <w:sz w:val="22"/>
                <w:szCs w:val="22"/>
              </w:rPr>
            </w:pPr>
            <w:r w:rsidRPr="0013351E">
              <w:rPr>
                <w:rFonts w:ascii="Arial" w:hAnsi="Arial" w:cs="Arial"/>
                <w:sz w:val="22"/>
                <w:szCs w:val="22"/>
              </w:rPr>
              <w:t>ředitelka Krajského pozemkového úřadu</w:t>
            </w:r>
          </w:p>
        </w:tc>
        <w:tc>
          <w:tcPr>
            <w:tcW w:w="4889" w:type="dxa"/>
            <w:shd w:val="clear" w:color="auto" w:fill="auto"/>
          </w:tcPr>
          <w:p w14:paraId="574C74E4" w14:textId="77777777" w:rsidR="003468BE" w:rsidRPr="0013351E" w:rsidRDefault="003468BE" w:rsidP="0013351E">
            <w:pPr>
              <w:suppressAutoHyphens w:val="0"/>
              <w:autoSpaceDE w:val="0"/>
              <w:autoSpaceDN w:val="0"/>
              <w:adjustRightInd w:val="0"/>
              <w:rPr>
                <w:rFonts w:ascii="Arial" w:hAnsi="Arial" w:cs="Arial"/>
                <w:sz w:val="22"/>
                <w:szCs w:val="22"/>
              </w:rPr>
            </w:pPr>
            <w:r w:rsidRPr="0013351E">
              <w:rPr>
                <w:rFonts w:ascii="Arial" w:hAnsi="Arial" w:cs="Arial"/>
                <w:sz w:val="22"/>
                <w:szCs w:val="22"/>
              </w:rPr>
              <w:t>nabyvatel</w:t>
            </w:r>
          </w:p>
        </w:tc>
      </w:tr>
      <w:tr w:rsidR="003468BE" w:rsidRPr="0013351E" w14:paraId="4B410B96" w14:textId="77777777" w:rsidTr="0013351E">
        <w:tc>
          <w:tcPr>
            <w:tcW w:w="4888" w:type="dxa"/>
            <w:shd w:val="clear" w:color="auto" w:fill="auto"/>
          </w:tcPr>
          <w:p w14:paraId="307CD4DD" w14:textId="77777777" w:rsidR="00177081" w:rsidRDefault="003468BE" w:rsidP="00177081">
            <w:pPr>
              <w:suppressAutoHyphens w:val="0"/>
              <w:autoSpaceDE w:val="0"/>
              <w:autoSpaceDN w:val="0"/>
              <w:adjustRightInd w:val="0"/>
              <w:rPr>
                <w:rFonts w:ascii="Arial" w:hAnsi="Arial" w:cs="Arial"/>
                <w:sz w:val="22"/>
                <w:szCs w:val="22"/>
              </w:rPr>
            </w:pPr>
            <w:r w:rsidRPr="0013351E">
              <w:rPr>
                <w:rFonts w:ascii="Arial" w:hAnsi="Arial" w:cs="Arial"/>
                <w:sz w:val="22"/>
                <w:szCs w:val="22"/>
              </w:rPr>
              <w:t>Mgr. Dana Lišková</w:t>
            </w:r>
            <w:r w:rsidR="00177081" w:rsidRPr="0065607A">
              <w:rPr>
                <w:rFonts w:ascii="Arial" w:hAnsi="Arial" w:cs="Arial"/>
                <w:sz w:val="22"/>
                <w:szCs w:val="22"/>
              </w:rPr>
              <w:t xml:space="preserve"> </w:t>
            </w:r>
          </w:p>
          <w:p w14:paraId="50FB9AEC" w14:textId="6EFB0F0A" w:rsidR="00177081" w:rsidRPr="0065607A" w:rsidRDefault="00177081" w:rsidP="00177081">
            <w:pPr>
              <w:suppressAutoHyphens w:val="0"/>
              <w:autoSpaceDE w:val="0"/>
              <w:autoSpaceDN w:val="0"/>
              <w:adjustRightInd w:val="0"/>
              <w:rPr>
                <w:rFonts w:ascii="Arial" w:hAnsi="Arial" w:cs="Arial"/>
                <w:sz w:val="22"/>
                <w:szCs w:val="22"/>
              </w:rPr>
            </w:pPr>
            <w:r w:rsidRPr="0065607A">
              <w:rPr>
                <w:rFonts w:ascii="Arial" w:hAnsi="Arial" w:cs="Arial"/>
                <w:sz w:val="22"/>
                <w:szCs w:val="22"/>
              </w:rPr>
              <w:t>v. z. Ing. Tomáš Hořelica v.r.</w:t>
            </w:r>
          </w:p>
          <w:p w14:paraId="7F3031C5" w14:textId="5F7321B4" w:rsidR="003468BE" w:rsidRPr="0013351E" w:rsidRDefault="00177081" w:rsidP="00177081">
            <w:pPr>
              <w:suppressAutoHyphens w:val="0"/>
              <w:autoSpaceDE w:val="0"/>
              <w:autoSpaceDN w:val="0"/>
              <w:adjustRightInd w:val="0"/>
              <w:rPr>
                <w:rFonts w:ascii="Arial" w:hAnsi="Arial" w:cs="Arial"/>
                <w:sz w:val="22"/>
                <w:szCs w:val="22"/>
              </w:rPr>
            </w:pPr>
            <w:r w:rsidRPr="0065607A">
              <w:rPr>
                <w:rFonts w:ascii="Arial" w:hAnsi="Arial" w:cs="Arial"/>
                <w:sz w:val="22"/>
                <w:szCs w:val="22"/>
              </w:rPr>
              <w:t>zástupce ředitelky Krajského pozemkového úřadu</w:t>
            </w:r>
            <w:r>
              <w:rPr>
                <w:rFonts w:ascii="Arial" w:hAnsi="Arial" w:cs="Arial"/>
                <w:sz w:val="22"/>
                <w:szCs w:val="22"/>
              </w:rPr>
              <w:t xml:space="preserve"> </w:t>
            </w:r>
            <w:r w:rsidRPr="0065607A">
              <w:rPr>
                <w:rFonts w:ascii="Arial" w:hAnsi="Arial" w:cs="Arial"/>
                <w:sz w:val="22"/>
                <w:szCs w:val="22"/>
              </w:rPr>
              <w:t>pro Moravskoslezský kraj</w:t>
            </w:r>
          </w:p>
        </w:tc>
        <w:tc>
          <w:tcPr>
            <w:tcW w:w="4889" w:type="dxa"/>
            <w:shd w:val="clear" w:color="auto" w:fill="auto"/>
          </w:tcPr>
          <w:p w14:paraId="76F25F5B" w14:textId="77777777" w:rsidR="003468BE" w:rsidRPr="0013351E" w:rsidRDefault="003468BE" w:rsidP="0013351E">
            <w:pPr>
              <w:suppressAutoHyphens w:val="0"/>
              <w:autoSpaceDE w:val="0"/>
              <w:autoSpaceDN w:val="0"/>
              <w:adjustRightInd w:val="0"/>
              <w:rPr>
                <w:rFonts w:ascii="Arial" w:hAnsi="Arial" w:cs="Arial"/>
                <w:sz w:val="22"/>
                <w:szCs w:val="22"/>
              </w:rPr>
            </w:pPr>
          </w:p>
        </w:tc>
      </w:tr>
      <w:tr w:rsidR="003468BE" w:rsidRPr="0013351E" w14:paraId="39B7349E" w14:textId="77777777" w:rsidTr="0013351E">
        <w:tc>
          <w:tcPr>
            <w:tcW w:w="4888" w:type="dxa"/>
            <w:shd w:val="clear" w:color="auto" w:fill="auto"/>
          </w:tcPr>
          <w:p w14:paraId="19665821" w14:textId="77777777" w:rsidR="003468BE" w:rsidRPr="0013351E" w:rsidRDefault="003468BE" w:rsidP="0013351E">
            <w:pPr>
              <w:suppressAutoHyphens w:val="0"/>
              <w:autoSpaceDE w:val="0"/>
              <w:autoSpaceDN w:val="0"/>
              <w:adjustRightInd w:val="0"/>
              <w:rPr>
                <w:rFonts w:ascii="Arial" w:hAnsi="Arial" w:cs="Arial"/>
                <w:sz w:val="22"/>
                <w:szCs w:val="22"/>
              </w:rPr>
            </w:pPr>
          </w:p>
        </w:tc>
        <w:tc>
          <w:tcPr>
            <w:tcW w:w="4889" w:type="dxa"/>
            <w:shd w:val="clear" w:color="auto" w:fill="auto"/>
          </w:tcPr>
          <w:p w14:paraId="064FAD47" w14:textId="77777777" w:rsidR="003468BE" w:rsidRPr="0013351E" w:rsidRDefault="003468BE" w:rsidP="0013351E">
            <w:pPr>
              <w:suppressAutoHyphens w:val="0"/>
              <w:autoSpaceDE w:val="0"/>
              <w:autoSpaceDN w:val="0"/>
              <w:adjustRightInd w:val="0"/>
              <w:rPr>
                <w:rFonts w:ascii="Arial" w:hAnsi="Arial" w:cs="Arial"/>
                <w:sz w:val="22"/>
                <w:szCs w:val="22"/>
              </w:rPr>
            </w:pPr>
          </w:p>
        </w:tc>
      </w:tr>
    </w:tbl>
    <w:p w14:paraId="5C98E993" w14:textId="7145874A" w:rsidR="0013351E" w:rsidRDefault="0013351E" w:rsidP="00E82828">
      <w:pPr>
        <w:pStyle w:val="VnitrniText"/>
        <w:ind w:firstLine="142"/>
        <w:rPr>
          <w:sz w:val="22"/>
          <w:szCs w:val="22"/>
        </w:rPr>
      </w:pPr>
    </w:p>
    <w:p w14:paraId="13640863" w14:textId="7FA28405" w:rsidR="0013351E" w:rsidRDefault="0013351E" w:rsidP="00E82828">
      <w:pPr>
        <w:pStyle w:val="VnitrniText"/>
        <w:ind w:firstLine="142"/>
        <w:rPr>
          <w:sz w:val="22"/>
          <w:szCs w:val="22"/>
        </w:rPr>
      </w:pPr>
    </w:p>
    <w:p w14:paraId="18AFADA7" w14:textId="77777777" w:rsidR="0013351E" w:rsidRPr="00E82828" w:rsidRDefault="0013351E" w:rsidP="00E82828">
      <w:pPr>
        <w:pStyle w:val="VnitrniText"/>
        <w:ind w:firstLine="142"/>
        <w:rPr>
          <w:sz w:val="22"/>
          <w:szCs w:val="22"/>
        </w:rPr>
      </w:pPr>
    </w:p>
    <w:p w14:paraId="58A040B5" w14:textId="77777777" w:rsidR="00F86E89" w:rsidRPr="00A2149C" w:rsidRDefault="00F86E89" w:rsidP="00F86E89">
      <w:pPr>
        <w:pStyle w:val="VnitrniText"/>
        <w:rPr>
          <w:sz w:val="22"/>
          <w:szCs w:val="22"/>
        </w:rPr>
      </w:pPr>
    </w:p>
    <w:p w14:paraId="16DF456F" w14:textId="77777777" w:rsidR="00F86E89" w:rsidRPr="00A2149C" w:rsidRDefault="00F86E89" w:rsidP="00F86E89">
      <w:pPr>
        <w:pStyle w:val="VnitrniText"/>
        <w:ind w:firstLine="0"/>
        <w:rPr>
          <w:sz w:val="22"/>
          <w:szCs w:val="22"/>
        </w:rPr>
      </w:pPr>
    </w:p>
    <w:p w14:paraId="0E777976"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187B57F2" w14:textId="77777777" w:rsidR="00F86E89" w:rsidRPr="00A2149C" w:rsidRDefault="00F86E89" w:rsidP="00F86E89">
      <w:pPr>
        <w:pStyle w:val="VnitrniText"/>
        <w:ind w:firstLine="0"/>
        <w:rPr>
          <w:sz w:val="22"/>
          <w:szCs w:val="22"/>
        </w:rPr>
      </w:pPr>
    </w:p>
    <w:p w14:paraId="4EE99B9B"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73036817" w14:textId="77777777" w:rsidR="00F86E89" w:rsidRPr="00A2149C" w:rsidRDefault="00F86E89" w:rsidP="00F86E89">
      <w:pPr>
        <w:pStyle w:val="VnitrniText"/>
        <w:ind w:firstLine="0"/>
        <w:rPr>
          <w:sz w:val="22"/>
          <w:szCs w:val="22"/>
        </w:rPr>
      </w:pPr>
    </w:p>
    <w:p w14:paraId="64BD31F0" w14:textId="77777777" w:rsidR="00F86E89" w:rsidRPr="00A2149C" w:rsidRDefault="00F86E89" w:rsidP="00F86E89">
      <w:pPr>
        <w:pStyle w:val="VnitrniText"/>
        <w:ind w:firstLine="0"/>
        <w:rPr>
          <w:sz w:val="22"/>
          <w:szCs w:val="22"/>
        </w:rPr>
      </w:pPr>
      <w:r w:rsidRPr="00A2149C">
        <w:rPr>
          <w:sz w:val="22"/>
          <w:szCs w:val="22"/>
        </w:rPr>
        <w:t xml:space="preserve">ID smlouvy ……………………………... </w:t>
      </w:r>
    </w:p>
    <w:p w14:paraId="4931C07E" w14:textId="77777777" w:rsidR="00F86E89" w:rsidRPr="00A2149C" w:rsidRDefault="00F86E89" w:rsidP="00F86E89">
      <w:pPr>
        <w:pStyle w:val="VnitrniText"/>
        <w:ind w:firstLine="0"/>
        <w:rPr>
          <w:sz w:val="22"/>
          <w:szCs w:val="22"/>
        </w:rPr>
      </w:pPr>
    </w:p>
    <w:p w14:paraId="14B288BA"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20341114" w14:textId="77777777" w:rsidR="00F86E89" w:rsidRPr="00EB1964" w:rsidRDefault="00F86E89" w:rsidP="00F86E89">
      <w:pPr>
        <w:pStyle w:val="VnitrniText"/>
        <w:ind w:firstLine="0"/>
        <w:rPr>
          <w:sz w:val="22"/>
          <w:szCs w:val="22"/>
        </w:rPr>
      </w:pPr>
    </w:p>
    <w:p w14:paraId="087FE703"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2DCE2127" w14:textId="77777777" w:rsidR="00F86E89" w:rsidRPr="00A2149C" w:rsidRDefault="00F86E89" w:rsidP="00F86E89">
      <w:pPr>
        <w:pStyle w:val="VnitrniText"/>
        <w:ind w:firstLine="0"/>
        <w:rPr>
          <w:sz w:val="22"/>
          <w:szCs w:val="22"/>
        </w:rPr>
      </w:pPr>
    </w:p>
    <w:p w14:paraId="57DA9E72"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78FD6DFA"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2D71059C" w14:textId="77777777" w:rsidR="00D4325F" w:rsidRDefault="00D4325F" w:rsidP="00D4325F">
      <w:pPr>
        <w:rPr>
          <w:rFonts w:ascii="Arial" w:hAnsi="Arial" w:cs="Arial"/>
          <w:sz w:val="22"/>
          <w:szCs w:val="22"/>
        </w:rPr>
      </w:pPr>
    </w:p>
    <w:p w14:paraId="63F0F9D3" w14:textId="77777777" w:rsidR="00950547" w:rsidRDefault="00950547" w:rsidP="00D4325F">
      <w:pPr>
        <w:rPr>
          <w:rFonts w:ascii="Arial" w:hAnsi="Arial" w:cs="Arial"/>
          <w:sz w:val="22"/>
          <w:szCs w:val="22"/>
        </w:rPr>
      </w:pPr>
    </w:p>
    <w:p w14:paraId="2EAD10C9" w14:textId="77777777" w:rsidR="00950547" w:rsidRPr="00C97FB5" w:rsidRDefault="00950547" w:rsidP="00D4325F">
      <w:pPr>
        <w:rPr>
          <w:rFonts w:ascii="Arial" w:hAnsi="Arial" w:cs="Arial"/>
          <w:sz w:val="22"/>
          <w:szCs w:val="22"/>
        </w:rPr>
      </w:pPr>
    </w:p>
    <w:sectPr w:rsidR="00950547" w:rsidRPr="00C97FB5"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57397" w14:textId="77777777" w:rsidR="0013351E" w:rsidRDefault="0013351E">
      <w:r>
        <w:separator/>
      </w:r>
    </w:p>
  </w:endnote>
  <w:endnote w:type="continuationSeparator" w:id="0">
    <w:p w14:paraId="1240B187" w14:textId="77777777" w:rsidR="0013351E" w:rsidRDefault="0013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FE3E" w14:textId="77777777" w:rsidR="0013351E" w:rsidRDefault="0013351E">
    <w:pPr>
      <w:pStyle w:val="Zpat"/>
      <w:jc w:val="center"/>
    </w:pPr>
    <w:r>
      <w:fldChar w:fldCharType="begin"/>
    </w:r>
    <w:r>
      <w:instrText>PAGE   \* MERGEFORMAT</w:instrText>
    </w:r>
    <w:r>
      <w:fldChar w:fldCharType="separate"/>
    </w:r>
    <w:r>
      <w:t>2</w:t>
    </w:r>
    <w:r>
      <w:fldChar w:fldCharType="end"/>
    </w:r>
  </w:p>
  <w:p w14:paraId="7E754290" w14:textId="77777777" w:rsidR="0013351E" w:rsidRDefault="001335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9AF88" w14:textId="77777777" w:rsidR="0013351E" w:rsidRDefault="0013351E">
      <w:r>
        <w:separator/>
      </w:r>
    </w:p>
  </w:footnote>
  <w:footnote w:type="continuationSeparator" w:id="0">
    <w:p w14:paraId="1159DE91" w14:textId="77777777" w:rsidR="0013351E" w:rsidRDefault="00133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AD00762"/>
    <w:multiLevelType w:val="hybridMultilevel"/>
    <w:tmpl w:val="D8107CD2"/>
    <w:lvl w:ilvl="0" w:tplc="FFFFFFFF">
      <w:start w:val="1"/>
      <w:numFmt w:val="decimal"/>
      <w:lvlText w:val="%1."/>
      <w:lvlJc w:val="left"/>
      <w:pPr>
        <w:ind w:left="816" w:hanging="39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6A0106E5"/>
    <w:multiLevelType w:val="hybridMultilevel"/>
    <w:tmpl w:val="5FFE07E6"/>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748971CE"/>
    <w:multiLevelType w:val="hybridMultilevel"/>
    <w:tmpl w:val="D8107CD2"/>
    <w:lvl w:ilvl="0" w:tplc="0262CE7A">
      <w:start w:val="1"/>
      <w:numFmt w:val="decimal"/>
      <w:lvlText w:val="%1."/>
      <w:lvlJc w:val="left"/>
      <w:pPr>
        <w:ind w:left="816" w:hanging="39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351E"/>
    <w:rsid w:val="00136F17"/>
    <w:rsid w:val="00140462"/>
    <w:rsid w:val="00143674"/>
    <w:rsid w:val="00143BFA"/>
    <w:rsid w:val="00147310"/>
    <w:rsid w:val="00170A4E"/>
    <w:rsid w:val="00177081"/>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05040"/>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2C83"/>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C47AF"/>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 w:val="00FF04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D04D45"/>
  <w14:defaultImageDpi w14:val="0"/>
  <w15:docId w15:val="{2B0E847E-D5A4-4FDB-8722-578B5C18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 w:type="paragraph" w:styleId="Zhlav">
    <w:name w:val="header"/>
    <w:basedOn w:val="Normln"/>
    <w:link w:val="ZhlavChar"/>
    <w:uiPriority w:val="99"/>
    <w:rsid w:val="0013351E"/>
    <w:pPr>
      <w:tabs>
        <w:tab w:val="center" w:pos="4536"/>
        <w:tab w:val="right" w:pos="9072"/>
      </w:tabs>
    </w:pPr>
  </w:style>
  <w:style w:type="character" w:customStyle="1" w:styleId="ZhlavChar">
    <w:name w:val="Záhlaví Char"/>
    <w:link w:val="Zhlav"/>
    <w:uiPriority w:val="99"/>
    <w:rsid w:val="0013351E"/>
    <w:rPr>
      <w:sz w:val="24"/>
      <w:szCs w:val="24"/>
      <w:lang w:eastAsia="ar-SA"/>
    </w:rPr>
  </w:style>
  <w:style w:type="paragraph" w:styleId="Zpat">
    <w:name w:val="footer"/>
    <w:basedOn w:val="Normln"/>
    <w:link w:val="ZpatChar"/>
    <w:uiPriority w:val="99"/>
    <w:rsid w:val="0013351E"/>
    <w:pPr>
      <w:tabs>
        <w:tab w:val="center" w:pos="4536"/>
        <w:tab w:val="right" w:pos="9072"/>
      </w:tabs>
    </w:pPr>
  </w:style>
  <w:style w:type="character" w:customStyle="1" w:styleId="ZpatChar">
    <w:name w:val="Zápatí Char"/>
    <w:link w:val="Zpat"/>
    <w:uiPriority w:val="99"/>
    <w:rsid w:val="0013351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54389">
      <w:marLeft w:val="0"/>
      <w:marRight w:val="0"/>
      <w:marTop w:val="0"/>
      <w:marBottom w:val="0"/>
      <w:divBdr>
        <w:top w:val="none" w:sz="0" w:space="0" w:color="auto"/>
        <w:left w:val="none" w:sz="0" w:space="0" w:color="auto"/>
        <w:bottom w:val="none" w:sz="0" w:space="0" w:color="auto"/>
        <w:right w:val="none" w:sz="0" w:space="0" w:color="auto"/>
      </w:divBdr>
    </w:div>
    <w:div w:id="1102454390">
      <w:marLeft w:val="0"/>
      <w:marRight w:val="0"/>
      <w:marTop w:val="0"/>
      <w:marBottom w:val="0"/>
      <w:divBdr>
        <w:top w:val="none" w:sz="0" w:space="0" w:color="auto"/>
        <w:left w:val="none" w:sz="0" w:space="0" w:color="auto"/>
        <w:bottom w:val="none" w:sz="0" w:space="0" w:color="auto"/>
        <w:right w:val="none" w:sz="0" w:space="0" w:color="auto"/>
      </w:divBdr>
    </w:div>
    <w:div w:id="1102454391">
      <w:marLeft w:val="0"/>
      <w:marRight w:val="0"/>
      <w:marTop w:val="0"/>
      <w:marBottom w:val="0"/>
      <w:divBdr>
        <w:top w:val="none" w:sz="0" w:space="0" w:color="auto"/>
        <w:left w:val="none" w:sz="0" w:space="0" w:color="auto"/>
        <w:bottom w:val="none" w:sz="0" w:space="0" w:color="auto"/>
        <w:right w:val="none" w:sz="0" w:space="0" w:color="auto"/>
      </w:divBdr>
    </w:div>
    <w:div w:id="1102454392">
      <w:marLeft w:val="0"/>
      <w:marRight w:val="0"/>
      <w:marTop w:val="0"/>
      <w:marBottom w:val="0"/>
      <w:divBdr>
        <w:top w:val="none" w:sz="0" w:space="0" w:color="auto"/>
        <w:left w:val="none" w:sz="0" w:space="0" w:color="auto"/>
        <w:bottom w:val="none" w:sz="0" w:space="0" w:color="auto"/>
        <w:right w:val="none" w:sz="0" w:space="0" w:color="auto"/>
      </w:divBdr>
    </w:div>
    <w:div w:id="1102454393">
      <w:marLeft w:val="0"/>
      <w:marRight w:val="0"/>
      <w:marTop w:val="0"/>
      <w:marBottom w:val="0"/>
      <w:divBdr>
        <w:top w:val="none" w:sz="0" w:space="0" w:color="auto"/>
        <w:left w:val="none" w:sz="0" w:space="0" w:color="auto"/>
        <w:bottom w:val="none" w:sz="0" w:space="0" w:color="auto"/>
        <w:right w:val="none" w:sz="0" w:space="0" w:color="auto"/>
      </w:divBdr>
    </w:div>
    <w:div w:id="1102454394">
      <w:marLeft w:val="0"/>
      <w:marRight w:val="0"/>
      <w:marTop w:val="0"/>
      <w:marBottom w:val="0"/>
      <w:divBdr>
        <w:top w:val="none" w:sz="0" w:space="0" w:color="auto"/>
        <w:left w:val="none" w:sz="0" w:space="0" w:color="auto"/>
        <w:bottom w:val="none" w:sz="0" w:space="0" w:color="auto"/>
        <w:right w:val="none" w:sz="0" w:space="0" w:color="auto"/>
      </w:divBdr>
    </w:div>
    <w:div w:id="1102454395">
      <w:marLeft w:val="0"/>
      <w:marRight w:val="0"/>
      <w:marTop w:val="0"/>
      <w:marBottom w:val="0"/>
      <w:divBdr>
        <w:top w:val="none" w:sz="0" w:space="0" w:color="auto"/>
        <w:left w:val="none" w:sz="0" w:space="0" w:color="auto"/>
        <w:bottom w:val="none" w:sz="0" w:space="0" w:color="auto"/>
        <w:right w:val="none" w:sz="0" w:space="0" w:color="auto"/>
      </w:divBdr>
    </w:div>
    <w:div w:id="1102454396">
      <w:marLeft w:val="0"/>
      <w:marRight w:val="0"/>
      <w:marTop w:val="0"/>
      <w:marBottom w:val="0"/>
      <w:divBdr>
        <w:top w:val="none" w:sz="0" w:space="0" w:color="auto"/>
        <w:left w:val="none" w:sz="0" w:space="0" w:color="auto"/>
        <w:bottom w:val="none" w:sz="0" w:space="0" w:color="auto"/>
        <w:right w:val="none" w:sz="0" w:space="0" w:color="auto"/>
      </w:divBdr>
    </w:div>
    <w:div w:id="1102454397">
      <w:marLeft w:val="0"/>
      <w:marRight w:val="0"/>
      <w:marTop w:val="0"/>
      <w:marBottom w:val="0"/>
      <w:divBdr>
        <w:top w:val="none" w:sz="0" w:space="0" w:color="auto"/>
        <w:left w:val="none" w:sz="0" w:space="0" w:color="auto"/>
        <w:bottom w:val="none" w:sz="0" w:space="0" w:color="auto"/>
        <w:right w:val="none" w:sz="0" w:space="0" w:color="auto"/>
      </w:divBdr>
    </w:div>
    <w:div w:id="1102454398">
      <w:marLeft w:val="0"/>
      <w:marRight w:val="0"/>
      <w:marTop w:val="0"/>
      <w:marBottom w:val="0"/>
      <w:divBdr>
        <w:top w:val="none" w:sz="0" w:space="0" w:color="auto"/>
        <w:left w:val="none" w:sz="0" w:space="0" w:color="auto"/>
        <w:bottom w:val="none" w:sz="0" w:space="0" w:color="auto"/>
        <w:right w:val="none" w:sz="0" w:space="0" w:color="auto"/>
      </w:divBdr>
    </w:div>
    <w:div w:id="1102454399">
      <w:marLeft w:val="0"/>
      <w:marRight w:val="0"/>
      <w:marTop w:val="0"/>
      <w:marBottom w:val="0"/>
      <w:divBdr>
        <w:top w:val="none" w:sz="0" w:space="0" w:color="auto"/>
        <w:left w:val="none" w:sz="0" w:space="0" w:color="auto"/>
        <w:bottom w:val="none" w:sz="0" w:space="0" w:color="auto"/>
        <w:right w:val="none" w:sz="0" w:space="0" w:color="auto"/>
      </w:divBdr>
    </w:div>
    <w:div w:id="1102454400">
      <w:marLeft w:val="0"/>
      <w:marRight w:val="0"/>
      <w:marTop w:val="0"/>
      <w:marBottom w:val="0"/>
      <w:divBdr>
        <w:top w:val="none" w:sz="0" w:space="0" w:color="auto"/>
        <w:left w:val="none" w:sz="0" w:space="0" w:color="auto"/>
        <w:bottom w:val="none" w:sz="0" w:space="0" w:color="auto"/>
        <w:right w:val="none" w:sz="0" w:space="0" w:color="auto"/>
      </w:divBdr>
    </w:div>
    <w:div w:id="1102454401">
      <w:marLeft w:val="0"/>
      <w:marRight w:val="0"/>
      <w:marTop w:val="0"/>
      <w:marBottom w:val="0"/>
      <w:divBdr>
        <w:top w:val="none" w:sz="0" w:space="0" w:color="auto"/>
        <w:left w:val="none" w:sz="0" w:space="0" w:color="auto"/>
        <w:bottom w:val="none" w:sz="0" w:space="0" w:color="auto"/>
        <w:right w:val="none" w:sz="0" w:space="0" w:color="auto"/>
      </w:divBdr>
    </w:div>
    <w:div w:id="1102454402">
      <w:marLeft w:val="0"/>
      <w:marRight w:val="0"/>
      <w:marTop w:val="0"/>
      <w:marBottom w:val="0"/>
      <w:divBdr>
        <w:top w:val="none" w:sz="0" w:space="0" w:color="auto"/>
        <w:left w:val="none" w:sz="0" w:space="0" w:color="auto"/>
        <w:bottom w:val="none" w:sz="0" w:space="0" w:color="auto"/>
        <w:right w:val="none" w:sz="0" w:space="0" w:color="auto"/>
      </w:divBdr>
    </w:div>
    <w:div w:id="1102454403">
      <w:marLeft w:val="0"/>
      <w:marRight w:val="0"/>
      <w:marTop w:val="0"/>
      <w:marBottom w:val="0"/>
      <w:divBdr>
        <w:top w:val="none" w:sz="0" w:space="0" w:color="auto"/>
        <w:left w:val="none" w:sz="0" w:space="0" w:color="auto"/>
        <w:bottom w:val="none" w:sz="0" w:space="0" w:color="auto"/>
        <w:right w:val="none" w:sz="0" w:space="0" w:color="auto"/>
      </w:divBdr>
    </w:div>
    <w:div w:id="1102454404">
      <w:marLeft w:val="0"/>
      <w:marRight w:val="0"/>
      <w:marTop w:val="0"/>
      <w:marBottom w:val="0"/>
      <w:divBdr>
        <w:top w:val="none" w:sz="0" w:space="0" w:color="auto"/>
        <w:left w:val="none" w:sz="0" w:space="0" w:color="auto"/>
        <w:bottom w:val="none" w:sz="0" w:space="0" w:color="auto"/>
        <w:right w:val="none" w:sz="0" w:space="0" w:color="auto"/>
      </w:divBdr>
    </w:div>
    <w:div w:id="1102454405">
      <w:marLeft w:val="0"/>
      <w:marRight w:val="0"/>
      <w:marTop w:val="0"/>
      <w:marBottom w:val="0"/>
      <w:divBdr>
        <w:top w:val="none" w:sz="0" w:space="0" w:color="auto"/>
        <w:left w:val="none" w:sz="0" w:space="0" w:color="auto"/>
        <w:bottom w:val="none" w:sz="0" w:space="0" w:color="auto"/>
        <w:right w:val="none" w:sz="0" w:space="0" w:color="auto"/>
      </w:divBdr>
    </w:div>
    <w:div w:id="1102454406">
      <w:marLeft w:val="0"/>
      <w:marRight w:val="0"/>
      <w:marTop w:val="0"/>
      <w:marBottom w:val="0"/>
      <w:divBdr>
        <w:top w:val="none" w:sz="0" w:space="0" w:color="auto"/>
        <w:left w:val="none" w:sz="0" w:space="0" w:color="auto"/>
        <w:bottom w:val="none" w:sz="0" w:space="0" w:color="auto"/>
        <w:right w:val="none" w:sz="0" w:space="0" w:color="auto"/>
      </w:divBdr>
    </w:div>
    <w:div w:id="1102454407">
      <w:marLeft w:val="0"/>
      <w:marRight w:val="0"/>
      <w:marTop w:val="0"/>
      <w:marBottom w:val="0"/>
      <w:divBdr>
        <w:top w:val="none" w:sz="0" w:space="0" w:color="auto"/>
        <w:left w:val="none" w:sz="0" w:space="0" w:color="auto"/>
        <w:bottom w:val="none" w:sz="0" w:space="0" w:color="auto"/>
        <w:right w:val="none" w:sz="0" w:space="0" w:color="auto"/>
      </w:divBdr>
    </w:div>
    <w:div w:id="1102454408">
      <w:marLeft w:val="0"/>
      <w:marRight w:val="0"/>
      <w:marTop w:val="0"/>
      <w:marBottom w:val="0"/>
      <w:divBdr>
        <w:top w:val="none" w:sz="0" w:space="0" w:color="auto"/>
        <w:left w:val="none" w:sz="0" w:space="0" w:color="auto"/>
        <w:bottom w:val="none" w:sz="0" w:space="0" w:color="auto"/>
        <w:right w:val="none" w:sz="0" w:space="0" w:color="auto"/>
      </w:divBdr>
    </w:div>
    <w:div w:id="1102454409">
      <w:marLeft w:val="0"/>
      <w:marRight w:val="0"/>
      <w:marTop w:val="0"/>
      <w:marBottom w:val="0"/>
      <w:divBdr>
        <w:top w:val="none" w:sz="0" w:space="0" w:color="auto"/>
        <w:left w:val="none" w:sz="0" w:space="0" w:color="auto"/>
        <w:bottom w:val="none" w:sz="0" w:space="0" w:color="auto"/>
        <w:right w:val="none" w:sz="0" w:space="0" w:color="auto"/>
      </w:divBdr>
    </w:div>
    <w:div w:id="1102454410">
      <w:marLeft w:val="0"/>
      <w:marRight w:val="0"/>
      <w:marTop w:val="0"/>
      <w:marBottom w:val="0"/>
      <w:divBdr>
        <w:top w:val="none" w:sz="0" w:space="0" w:color="auto"/>
        <w:left w:val="none" w:sz="0" w:space="0" w:color="auto"/>
        <w:bottom w:val="none" w:sz="0" w:space="0" w:color="auto"/>
        <w:right w:val="none" w:sz="0" w:space="0" w:color="auto"/>
      </w:divBdr>
    </w:div>
    <w:div w:id="1102454411">
      <w:marLeft w:val="0"/>
      <w:marRight w:val="0"/>
      <w:marTop w:val="0"/>
      <w:marBottom w:val="0"/>
      <w:divBdr>
        <w:top w:val="none" w:sz="0" w:space="0" w:color="auto"/>
        <w:left w:val="none" w:sz="0" w:space="0" w:color="auto"/>
        <w:bottom w:val="none" w:sz="0" w:space="0" w:color="auto"/>
        <w:right w:val="none" w:sz="0" w:space="0" w:color="auto"/>
      </w:divBdr>
    </w:div>
    <w:div w:id="1102454412">
      <w:marLeft w:val="0"/>
      <w:marRight w:val="0"/>
      <w:marTop w:val="0"/>
      <w:marBottom w:val="0"/>
      <w:divBdr>
        <w:top w:val="none" w:sz="0" w:space="0" w:color="auto"/>
        <w:left w:val="none" w:sz="0" w:space="0" w:color="auto"/>
        <w:bottom w:val="none" w:sz="0" w:space="0" w:color="auto"/>
        <w:right w:val="none" w:sz="0" w:space="0" w:color="auto"/>
      </w:divBdr>
    </w:div>
    <w:div w:id="1102454413">
      <w:marLeft w:val="0"/>
      <w:marRight w:val="0"/>
      <w:marTop w:val="0"/>
      <w:marBottom w:val="0"/>
      <w:divBdr>
        <w:top w:val="none" w:sz="0" w:space="0" w:color="auto"/>
        <w:left w:val="none" w:sz="0" w:space="0" w:color="auto"/>
        <w:bottom w:val="none" w:sz="0" w:space="0" w:color="auto"/>
        <w:right w:val="none" w:sz="0" w:space="0" w:color="auto"/>
      </w:divBdr>
    </w:div>
    <w:div w:id="1102454414">
      <w:marLeft w:val="0"/>
      <w:marRight w:val="0"/>
      <w:marTop w:val="0"/>
      <w:marBottom w:val="0"/>
      <w:divBdr>
        <w:top w:val="none" w:sz="0" w:space="0" w:color="auto"/>
        <w:left w:val="none" w:sz="0" w:space="0" w:color="auto"/>
        <w:bottom w:val="none" w:sz="0" w:space="0" w:color="auto"/>
        <w:right w:val="none" w:sz="0" w:space="0" w:color="auto"/>
      </w:divBdr>
    </w:div>
    <w:div w:id="1102454415">
      <w:marLeft w:val="0"/>
      <w:marRight w:val="0"/>
      <w:marTop w:val="0"/>
      <w:marBottom w:val="0"/>
      <w:divBdr>
        <w:top w:val="none" w:sz="0" w:space="0" w:color="auto"/>
        <w:left w:val="none" w:sz="0" w:space="0" w:color="auto"/>
        <w:bottom w:val="none" w:sz="0" w:space="0" w:color="auto"/>
        <w:right w:val="none" w:sz="0" w:space="0" w:color="auto"/>
      </w:divBdr>
    </w:div>
    <w:div w:id="1102454416">
      <w:marLeft w:val="0"/>
      <w:marRight w:val="0"/>
      <w:marTop w:val="0"/>
      <w:marBottom w:val="0"/>
      <w:divBdr>
        <w:top w:val="none" w:sz="0" w:space="0" w:color="auto"/>
        <w:left w:val="none" w:sz="0" w:space="0" w:color="auto"/>
        <w:bottom w:val="none" w:sz="0" w:space="0" w:color="auto"/>
        <w:right w:val="none" w:sz="0" w:space="0" w:color="auto"/>
      </w:divBdr>
    </w:div>
    <w:div w:id="1102454417">
      <w:marLeft w:val="0"/>
      <w:marRight w:val="0"/>
      <w:marTop w:val="0"/>
      <w:marBottom w:val="0"/>
      <w:divBdr>
        <w:top w:val="none" w:sz="0" w:space="0" w:color="auto"/>
        <w:left w:val="none" w:sz="0" w:space="0" w:color="auto"/>
        <w:bottom w:val="none" w:sz="0" w:space="0" w:color="auto"/>
        <w:right w:val="none" w:sz="0" w:space="0" w:color="auto"/>
      </w:divBdr>
    </w:div>
    <w:div w:id="1102454418">
      <w:marLeft w:val="0"/>
      <w:marRight w:val="0"/>
      <w:marTop w:val="0"/>
      <w:marBottom w:val="0"/>
      <w:divBdr>
        <w:top w:val="none" w:sz="0" w:space="0" w:color="auto"/>
        <w:left w:val="none" w:sz="0" w:space="0" w:color="auto"/>
        <w:bottom w:val="none" w:sz="0" w:space="0" w:color="auto"/>
        <w:right w:val="none" w:sz="0" w:space="0" w:color="auto"/>
      </w:divBdr>
    </w:div>
    <w:div w:id="1102454419">
      <w:marLeft w:val="0"/>
      <w:marRight w:val="0"/>
      <w:marTop w:val="0"/>
      <w:marBottom w:val="0"/>
      <w:divBdr>
        <w:top w:val="none" w:sz="0" w:space="0" w:color="auto"/>
        <w:left w:val="none" w:sz="0" w:space="0" w:color="auto"/>
        <w:bottom w:val="none" w:sz="0" w:space="0" w:color="auto"/>
        <w:right w:val="none" w:sz="0" w:space="0" w:color="auto"/>
      </w:divBdr>
    </w:div>
    <w:div w:id="1102454420">
      <w:marLeft w:val="0"/>
      <w:marRight w:val="0"/>
      <w:marTop w:val="0"/>
      <w:marBottom w:val="0"/>
      <w:divBdr>
        <w:top w:val="none" w:sz="0" w:space="0" w:color="auto"/>
        <w:left w:val="none" w:sz="0" w:space="0" w:color="auto"/>
        <w:bottom w:val="none" w:sz="0" w:space="0" w:color="auto"/>
        <w:right w:val="none" w:sz="0" w:space="0" w:color="auto"/>
      </w:divBdr>
    </w:div>
    <w:div w:id="1102454421">
      <w:marLeft w:val="0"/>
      <w:marRight w:val="0"/>
      <w:marTop w:val="0"/>
      <w:marBottom w:val="0"/>
      <w:divBdr>
        <w:top w:val="none" w:sz="0" w:space="0" w:color="auto"/>
        <w:left w:val="none" w:sz="0" w:space="0" w:color="auto"/>
        <w:bottom w:val="none" w:sz="0" w:space="0" w:color="auto"/>
        <w:right w:val="none" w:sz="0" w:space="0" w:color="auto"/>
      </w:divBdr>
    </w:div>
    <w:div w:id="1102454422">
      <w:marLeft w:val="0"/>
      <w:marRight w:val="0"/>
      <w:marTop w:val="0"/>
      <w:marBottom w:val="0"/>
      <w:divBdr>
        <w:top w:val="none" w:sz="0" w:space="0" w:color="auto"/>
        <w:left w:val="none" w:sz="0" w:space="0" w:color="auto"/>
        <w:bottom w:val="none" w:sz="0" w:space="0" w:color="auto"/>
        <w:right w:val="none" w:sz="0" w:space="0" w:color="auto"/>
      </w:divBdr>
    </w:div>
    <w:div w:id="1102454423">
      <w:marLeft w:val="0"/>
      <w:marRight w:val="0"/>
      <w:marTop w:val="0"/>
      <w:marBottom w:val="0"/>
      <w:divBdr>
        <w:top w:val="none" w:sz="0" w:space="0" w:color="auto"/>
        <w:left w:val="none" w:sz="0" w:space="0" w:color="auto"/>
        <w:bottom w:val="none" w:sz="0" w:space="0" w:color="auto"/>
        <w:right w:val="none" w:sz="0" w:space="0" w:color="auto"/>
      </w:divBdr>
    </w:div>
    <w:div w:id="1102454424">
      <w:marLeft w:val="0"/>
      <w:marRight w:val="0"/>
      <w:marTop w:val="0"/>
      <w:marBottom w:val="0"/>
      <w:divBdr>
        <w:top w:val="none" w:sz="0" w:space="0" w:color="auto"/>
        <w:left w:val="none" w:sz="0" w:space="0" w:color="auto"/>
        <w:bottom w:val="none" w:sz="0" w:space="0" w:color="auto"/>
        <w:right w:val="none" w:sz="0" w:space="0" w:color="auto"/>
      </w:divBdr>
    </w:div>
    <w:div w:id="1102454425">
      <w:marLeft w:val="0"/>
      <w:marRight w:val="0"/>
      <w:marTop w:val="0"/>
      <w:marBottom w:val="0"/>
      <w:divBdr>
        <w:top w:val="none" w:sz="0" w:space="0" w:color="auto"/>
        <w:left w:val="none" w:sz="0" w:space="0" w:color="auto"/>
        <w:bottom w:val="none" w:sz="0" w:space="0" w:color="auto"/>
        <w:right w:val="none" w:sz="0" w:space="0" w:color="auto"/>
      </w:divBdr>
    </w:div>
    <w:div w:id="1102454426">
      <w:marLeft w:val="0"/>
      <w:marRight w:val="0"/>
      <w:marTop w:val="0"/>
      <w:marBottom w:val="0"/>
      <w:divBdr>
        <w:top w:val="none" w:sz="0" w:space="0" w:color="auto"/>
        <w:left w:val="none" w:sz="0" w:space="0" w:color="auto"/>
        <w:bottom w:val="none" w:sz="0" w:space="0" w:color="auto"/>
        <w:right w:val="none" w:sz="0" w:space="0" w:color="auto"/>
      </w:divBdr>
    </w:div>
    <w:div w:id="1102454427">
      <w:marLeft w:val="0"/>
      <w:marRight w:val="0"/>
      <w:marTop w:val="0"/>
      <w:marBottom w:val="0"/>
      <w:divBdr>
        <w:top w:val="none" w:sz="0" w:space="0" w:color="auto"/>
        <w:left w:val="none" w:sz="0" w:space="0" w:color="auto"/>
        <w:bottom w:val="none" w:sz="0" w:space="0" w:color="auto"/>
        <w:right w:val="none" w:sz="0" w:space="0" w:color="auto"/>
      </w:divBdr>
    </w:div>
    <w:div w:id="1102454428">
      <w:marLeft w:val="0"/>
      <w:marRight w:val="0"/>
      <w:marTop w:val="0"/>
      <w:marBottom w:val="0"/>
      <w:divBdr>
        <w:top w:val="none" w:sz="0" w:space="0" w:color="auto"/>
        <w:left w:val="none" w:sz="0" w:space="0" w:color="auto"/>
        <w:bottom w:val="none" w:sz="0" w:space="0" w:color="auto"/>
        <w:right w:val="none" w:sz="0" w:space="0" w:color="auto"/>
      </w:divBdr>
    </w:div>
    <w:div w:id="11024544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1592</Words>
  <Characters>9395</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Šádek Jan Mgr.</dc:creator>
  <cp:keywords/>
  <dc:description/>
  <cp:lastModifiedBy>Šádek Jan Mgr.</cp:lastModifiedBy>
  <cp:revision>5</cp:revision>
  <cp:lastPrinted>2004-12-15T14:06:00Z</cp:lastPrinted>
  <dcterms:created xsi:type="dcterms:W3CDTF">2022-10-24T07:16:00Z</dcterms:created>
  <dcterms:modified xsi:type="dcterms:W3CDTF">2022-11-28T06:19:00Z</dcterms:modified>
</cp:coreProperties>
</file>