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Arial" w:asciiTheme="minorHAnsi" w:hAnsiTheme="minorHAnsi"/>
          <w:b/>
          <w:b/>
          <w:color w:val="FF0000"/>
          <w:sz w:val="36"/>
          <w:szCs w:val="36"/>
        </w:rPr>
      </w:pPr>
      <w:r>
        <w:rPr>
          <w:rFonts w:cs="Arial" w:ascii="Calibri" w:hAnsi="Calibri" w:asciiTheme="minorHAnsi" w:hAnsiTheme="minorHAnsi"/>
          <w:b/>
          <w:color w:val="FF0000"/>
          <w:sz w:val="36"/>
          <w:szCs w:val="36"/>
        </w:rPr>
        <w:t xml:space="preserve">KUPNÍ SMLOUVA </w:t>
      </w:r>
    </w:p>
    <w:p>
      <w:pPr>
        <w:pStyle w:val="Normal"/>
        <w:jc w:val="center"/>
        <w:rPr>
          <w:rFonts w:ascii="Calibri" w:hAnsi="Calibri" w:cs="Arial" w:asciiTheme="minorHAnsi" w:hAnsiTheme="minorHAnsi"/>
          <w:color w:val="000000" w:themeColor="text1"/>
        </w:rPr>
      </w:pPr>
      <w:r>
        <w:rPr>
          <w:rFonts w:cs="Arial" w:ascii="Calibri" w:hAnsi="Calibri" w:asciiTheme="minorHAnsi" w:hAnsiTheme="minorHAnsi"/>
          <w:color w:val="000000" w:themeColor="text1"/>
        </w:rPr>
        <w:t>č. smlouvy: 3/2022</w:t>
      </w:r>
    </w:p>
    <w:p>
      <w:pPr>
        <w:pStyle w:val="Normal"/>
        <w:jc w:val="both"/>
        <w:rPr>
          <w:rFonts w:ascii="Calibri" w:hAnsi="Calibri" w:cs="Arial" w:asciiTheme="minorHAnsi" w:hAnsiTheme="minorHAnsi"/>
          <w:color w:val="000000" w:themeColor="text1"/>
        </w:rPr>
      </w:pPr>
      <w:r>
        <w:rPr>
          <w:rFonts w:cs="Arial" w:ascii="Calibri" w:hAnsi="Calibri"/>
          <w:color w:val="000000" w:themeColor="text1"/>
        </w:rPr>
      </w:r>
    </w:p>
    <w:p>
      <w:pPr>
        <w:pStyle w:val="Normal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  <w:color w:val="000000" w:themeColor="text1"/>
        </w:rPr>
        <w:t>uzavřená níže uvedeného dne, měsíce a roku podle zákona č. 89/2012 Sb., ve znění pozdějších předpisů (dále jen „občanský zákoník“), mezi smluvními stranami:</w:t>
      </w:r>
    </w:p>
    <w:p>
      <w:pPr>
        <w:pStyle w:val="HLAVICKA"/>
        <w:rPr>
          <w:rFonts w:ascii="Calibri" w:hAnsi="Calibri" w:cs="Arial" w:asciiTheme="minorHAnsi" w:hAnsiTheme="minorHAnsi"/>
          <w:b/>
          <w:b/>
          <w:sz w:val="24"/>
          <w:szCs w:val="24"/>
        </w:rPr>
      </w:pPr>
      <w:r>
        <w:rPr>
          <w:rFonts w:cs="Arial" w:ascii="Calibri" w:hAnsi="Calibri"/>
          <w:b/>
          <w:sz w:val="24"/>
          <w:szCs w:val="24"/>
        </w:rPr>
      </w:r>
    </w:p>
    <w:p>
      <w:pPr>
        <w:pStyle w:val="HLAVICKA"/>
        <w:rPr>
          <w:rFonts w:ascii="Calibri" w:hAnsi="Calibri" w:cs="Arial" w:asciiTheme="minorHAnsi" w:hAnsiTheme="minorHAnsi"/>
          <w:b/>
          <w:b/>
          <w:sz w:val="24"/>
          <w:szCs w:val="24"/>
        </w:rPr>
      </w:pPr>
      <w:r>
        <w:rPr>
          <w:rFonts w:cs="Arial" w:ascii="Calibri" w:hAnsi="Calibri"/>
          <w:b/>
          <w:sz w:val="24"/>
          <w:szCs w:val="24"/>
        </w:rPr>
      </w:r>
    </w:p>
    <w:p>
      <w:pPr>
        <w:pStyle w:val="HLAVICKA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Základní škola Kralupy nad Vltavou, 28. října 182, okres Mělník, příspěvková organizace</w:t>
        <w:br/>
        <w:t>27801 Kralupy nad Vltavou</w:t>
        <w:br/>
        <w:t>IČO: 71010823</w:t>
      </w:r>
    </w:p>
    <w:p>
      <w:pPr>
        <w:pStyle w:val="HLAVICKA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Zastoupena:</w:t>
        <w:tab/>
        <w:t>Mgr. Ivanou Šulovou, ředitelkou školy</w:t>
        <w:br/>
        <w:t>Kontakt :</w:t>
        <w:tab/>
        <w:t>e-mail:</w:t>
        <w:tab/>
        <w:t>zskpy28rijna@centrum.cz</w:t>
        <w:br/>
        <w:tab/>
        <w:tab/>
        <w:t>tel.:</w:t>
        <w:tab/>
        <w:t>+420 315 726 359, +420 607 769 001 </w:t>
      </w:r>
    </w:p>
    <w:p>
      <w:pPr>
        <w:pStyle w:val="HLAVICKA"/>
        <w:rPr>
          <w:rFonts w:ascii="Calibri" w:hAnsi="Calibri" w:cs="Arial" w:asciiTheme="minorHAnsi" w:hAnsiTheme="minorHAnsi"/>
          <w:i/>
          <w:i/>
          <w:color w:val="FF0000"/>
          <w:sz w:val="24"/>
          <w:szCs w:val="24"/>
        </w:rPr>
      </w:pPr>
      <w:r>
        <w:rPr>
          <w:rFonts w:cs="Arial" w:ascii="Calibri" w:hAnsi="Calibri" w:asciiTheme="minorHAnsi" w:hAnsiTheme="minorHAnsi"/>
          <w:sz w:val="24"/>
          <w:szCs w:val="24"/>
        </w:rPr>
        <w:t xml:space="preserve"> </w:t>
      </w:r>
      <w:r>
        <w:rPr>
          <w:rFonts w:cs="Arial" w:ascii="Calibri" w:hAnsi="Calibri" w:asciiTheme="minorHAnsi" w:hAnsiTheme="minorHAnsi"/>
          <w:sz w:val="24"/>
          <w:szCs w:val="24"/>
        </w:rPr>
        <w:t xml:space="preserve">(dále jen „kupující“) </w:t>
      </w:r>
    </w:p>
    <w:p>
      <w:pPr>
        <w:pStyle w:val="Normal"/>
        <w:tabs>
          <w:tab w:val="clear" w:pos="708"/>
          <w:tab w:val="left" w:pos="2880" w:leader="none"/>
        </w:tabs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 xml:space="preserve">                                                  </w:t>
      </w:r>
      <w:r>
        <w:rPr>
          <w:rFonts w:cs="Arial" w:ascii="Calibri" w:hAnsi="Calibri" w:asciiTheme="minorHAnsi" w:hAnsiTheme="minorHAnsi"/>
        </w:rPr>
        <w:tab/>
      </w:r>
    </w:p>
    <w:p>
      <w:pPr>
        <w:pStyle w:val="Normal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a</w:t>
      </w:r>
    </w:p>
    <w:p>
      <w:pPr>
        <w:pStyle w:val="Normal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HLAVICKA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A Z Z O ICT Services s.r.o., Pražská 422, 47124 Mimoň</w:t>
      </w:r>
    </w:p>
    <w:p>
      <w:pPr>
        <w:pStyle w:val="HLAVICKA"/>
        <w:rPr>
          <w:rFonts w:ascii="Calibri" w:hAnsi="Calibri" w:asciiTheme="minorHAnsi" w:hAnsiTheme="minorHAnsi"/>
          <w:b/>
          <w:b/>
          <w:color w:val="FF0000"/>
          <w:sz w:val="24"/>
          <w:szCs w:val="24"/>
        </w:rPr>
      </w:pPr>
      <w:r>
        <w:rPr>
          <w:rFonts w:cs="Arial" w:ascii="Arial" w:hAnsi="Arial"/>
        </w:rPr>
        <w:t>IČO: 09122338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Calibri" w:hAnsi="Calibri" w:cs="Arial" w:asciiTheme="minorHAnsi" w:hAnsiTheme="minorHAnsi"/>
          <w:color w:val="FF0000"/>
        </w:rPr>
      </w:pPr>
      <w:r>
        <w:rPr>
          <w:rFonts w:cs="Arial" w:ascii="Calibri" w:hAnsi="Calibri" w:asciiTheme="minorHAnsi" w:hAnsiTheme="minorHAnsi"/>
        </w:rPr>
        <w:t xml:space="preserve">Zastoupena: </w:t>
        <w:tab/>
        <w:t xml:space="preserve">Zbyňkem Krylem, jednatelem firmy 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Kontakt:</w:t>
        <w:tab/>
        <w:t>e-mail:</w:t>
        <w:tab/>
        <w:t>kryl@azzo.cz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ab/>
        <w:tab/>
        <w:t>Tel:</w:t>
      </w:r>
      <w:bookmarkStart w:id="0" w:name="_GoBack"/>
      <w:bookmarkEnd w:id="0"/>
      <w:r>
        <w:rPr>
          <w:rFonts w:cs="Arial" w:ascii="Calibri" w:hAnsi="Calibri" w:asciiTheme="minorHAnsi" w:hAnsiTheme="minorHAnsi"/>
        </w:rPr>
        <w:tab/>
        <w:t>+420777744411</w:t>
        <w:tab/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 xml:space="preserve">              </w:t>
      </w:r>
    </w:p>
    <w:p>
      <w:pPr>
        <w:pStyle w:val="HLAVICKA"/>
        <w:rPr>
          <w:rFonts w:ascii="Calibri" w:hAnsi="Calibri" w:cs="Arial" w:asciiTheme="minorHAnsi" w:hAnsiTheme="minorHAnsi"/>
          <w:color w:val="FF0000"/>
          <w:sz w:val="24"/>
          <w:szCs w:val="24"/>
        </w:rPr>
      </w:pPr>
      <w:r>
        <w:rPr>
          <w:rFonts w:cs="Arial" w:ascii="Calibri" w:hAnsi="Calibri" w:asciiTheme="minorHAnsi" w:hAnsiTheme="minorHAnsi"/>
          <w:sz w:val="24"/>
          <w:szCs w:val="24"/>
        </w:rPr>
        <w:t>(dále jen „prodávající“)</w:t>
      </w:r>
    </w:p>
    <w:p>
      <w:pPr>
        <w:pStyle w:val="Normal"/>
        <w:rPr>
          <w:rFonts w:ascii="Calibri" w:hAnsi="Calibri" w:asciiTheme="minorHAnsi" w:hAnsiTheme="minorHAnsi"/>
          <w:i/>
          <w:i/>
          <w:color w:val="0070C0"/>
        </w:rPr>
      </w:pPr>
      <w:r>
        <w:rPr>
          <w:rFonts w:asciiTheme="minorHAnsi" w:hAnsiTheme="minorHAnsi" w:ascii="Calibri" w:hAnsi="Calibri"/>
          <w:i/>
          <w:color w:val="0070C0"/>
        </w:rPr>
      </w:r>
    </w:p>
    <w:p>
      <w:pPr>
        <w:pStyle w:val="Normal"/>
        <w:jc w:val="both"/>
        <w:rPr>
          <w:rFonts w:ascii="Calibri" w:hAnsi="Calibri" w:cs="Arial" w:asciiTheme="minorHAnsi" w:hAnsiTheme="minorHAnsi"/>
          <w:color w:val="000000" w:themeColor="text1"/>
        </w:rPr>
      </w:pPr>
      <w:r>
        <w:rPr>
          <w:rFonts w:cs="Arial" w:ascii="Calibri" w:hAnsi="Calibri"/>
          <w:color w:val="000000" w:themeColor="text1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color w:val="000000" w:themeColor="text1"/>
        </w:rPr>
      </w:pPr>
      <w:r>
        <w:rPr>
          <w:rFonts w:ascii="Calibri" w:hAnsi="Calibri" w:asciiTheme="minorHAnsi" w:hAnsiTheme="minorHAnsi"/>
          <w:b/>
          <w:color w:val="000000" w:themeColor="text1"/>
        </w:rPr>
        <w:t>I.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color w:val="000000" w:themeColor="text1"/>
        </w:rPr>
      </w:pPr>
      <w:r>
        <w:rPr>
          <w:rFonts w:ascii="Calibri" w:hAnsi="Calibri" w:asciiTheme="minorHAnsi" w:hAnsiTheme="minorHAnsi"/>
          <w:b/>
          <w:color w:val="000000" w:themeColor="text1"/>
        </w:rPr>
        <w:t>Předmět smlouvy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both"/>
        <w:rPr>
          <w:rFonts w:ascii="Calibri" w:hAnsi="Calibri" w:asciiTheme="minorHAnsi" w:hAnsiTheme="minorHAnsi"/>
          <w:i/>
          <w:i/>
          <w:color w:val="FF0000"/>
        </w:rPr>
      </w:pPr>
      <w:r>
        <w:rPr>
          <w:rFonts w:ascii="Calibri" w:hAnsi="Calibri" w:asciiTheme="minorHAnsi" w:hAnsiTheme="minorHAnsi"/>
        </w:rPr>
        <w:t xml:space="preserve">Předmětem smlouvy je nákup projektoru UST 1920x1080 s držákem ( 39.900, Kč) a Smart Board 787 ( 39.950 Kč ) </w:t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</w:rPr>
        <w:t xml:space="preserve">                                                                                  </w:t>
      </w:r>
      <w:r>
        <w:rPr>
          <w:rFonts w:ascii="Calibri" w:hAnsi="Calibri" w:asciiTheme="minorHAnsi" w:hAnsiTheme="minorHAnsi"/>
          <w:b/>
        </w:rPr>
        <w:t>II.</w:t>
      </w:r>
    </w:p>
    <w:p>
      <w:pPr>
        <w:pStyle w:val="Tlotextu"/>
        <w:spacing w:beforeAutospacing="0" w:before="0" w:afterAutospacing="0" w:after="0"/>
        <w:ind w:left="284" w:hanging="284"/>
        <w:jc w:val="center"/>
        <w:rPr>
          <w:rFonts w:ascii="Calibri" w:hAnsi="Calibri" w:cs="Arial" w:asciiTheme="minorHAnsi" w:hAnsiTheme="minorHAnsi"/>
          <w:b/>
          <w:b/>
          <w:color w:val="000000" w:themeColor="text1"/>
        </w:rPr>
      </w:pPr>
      <w:r>
        <w:rPr>
          <w:rFonts w:cs="Arial" w:ascii="Calibri" w:hAnsi="Calibri" w:asciiTheme="minorHAnsi" w:hAnsiTheme="minorHAnsi"/>
          <w:b/>
          <w:color w:val="000000" w:themeColor="text1"/>
        </w:rPr>
        <w:t xml:space="preserve">Doba plnění </w:t>
      </w:r>
    </w:p>
    <w:p>
      <w:pPr>
        <w:pStyle w:val="Normal"/>
        <w:tabs>
          <w:tab w:val="clear" w:pos="708"/>
          <w:tab w:val="left" w:pos="5103" w:leader="none"/>
        </w:tabs>
        <w:jc w:val="center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termín  dokončení plnění: prosinec  2022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>III.</w:t>
      </w:r>
    </w:p>
    <w:p>
      <w:pPr>
        <w:pStyle w:val="Tlotextu"/>
        <w:spacing w:beforeAutospacing="0" w:before="0" w:afterAutospacing="0" w:after="0"/>
        <w:ind w:left="284" w:hanging="284"/>
        <w:jc w:val="center"/>
        <w:rPr>
          <w:rFonts w:ascii="Calibri" w:hAnsi="Calibri" w:cs="Arial" w:asciiTheme="minorHAnsi" w:hAnsiTheme="minorHAnsi"/>
          <w:b/>
          <w:b/>
          <w:color w:val="000000" w:themeColor="text1"/>
        </w:rPr>
      </w:pPr>
      <w:r>
        <w:rPr>
          <w:rFonts w:cs="Arial" w:ascii="Calibri" w:hAnsi="Calibri" w:asciiTheme="minorHAnsi" w:hAnsiTheme="minorHAnsi"/>
          <w:b/>
          <w:color w:val="000000" w:themeColor="text1"/>
        </w:rPr>
        <w:t>Cena a platební podmínky</w:t>
      </w:r>
    </w:p>
    <w:p>
      <w:pPr>
        <w:pStyle w:val="Normal"/>
        <w:rPr>
          <w:rFonts w:ascii="Calibri" w:hAnsi="Calibri" w:asciiTheme="minorHAnsi" w:hAnsiTheme="minorHAnsi"/>
          <w:color w:val="000000" w:themeColor="text1"/>
        </w:rPr>
      </w:pPr>
      <w:r>
        <w:rPr>
          <w:rFonts w:asciiTheme="minorHAnsi" w:hAnsiTheme="minorHAnsi" w:ascii="Calibri" w:hAnsi="Calibri"/>
          <w:color w:val="000000" w:themeColor="text1"/>
        </w:rPr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Smluvní strany se dohodly,</w:t>
      </w:r>
      <w:r>
        <w:rPr>
          <w:color w:val="000000"/>
        </w:rPr>
        <w:t xml:space="preserve"> </w:t>
      </w:r>
      <w:r>
        <w:rPr>
          <w:rFonts w:ascii="Calibri" w:hAnsi="Calibri" w:asciiTheme="minorHAnsi" w:hAnsiTheme="minorHAnsi"/>
        </w:rPr>
        <w:t>že cena za realizaci předmětu smlouvy je s DPH je ve výši</w:t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79.850, - Kč. Faktura je splatná do 21 dní od doručení.</w:t>
      </w:r>
    </w:p>
    <w:p>
      <w:pPr>
        <w:pStyle w:val="Normal"/>
        <w:rPr>
          <w:rFonts w:ascii="Calibri" w:hAnsi="Calibri" w:asciiTheme="minorHAnsi" w:hAnsiTheme="minorHAnsi"/>
          <w:color w:val="000000" w:themeColor="text1"/>
        </w:rPr>
      </w:pPr>
      <w:r>
        <w:rPr>
          <w:rFonts w:asciiTheme="minorHAnsi" w:hAnsiTheme="minorHAnsi" w:ascii="Calibri" w:hAnsi="Calibri"/>
          <w:color w:val="000000" w:themeColor="text1"/>
        </w:rPr>
      </w:r>
    </w:p>
    <w:p>
      <w:pPr>
        <w:pStyle w:val="Normal"/>
        <w:rPr>
          <w:rFonts w:ascii="Calibri" w:hAnsi="Calibri" w:asciiTheme="minorHAnsi" w:hAnsiTheme="minorHAnsi"/>
          <w:color w:val="000000" w:themeColor="text1"/>
        </w:rPr>
      </w:pPr>
      <w:r>
        <w:rPr>
          <w:rFonts w:asciiTheme="minorHAnsi" w:hAnsiTheme="minorHAnsi" w:ascii="Calibri" w:hAnsi="Calibri"/>
          <w:color w:val="000000" w:themeColor="text1"/>
        </w:rPr>
      </w:r>
    </w:p>
    <w:p>
      <w:pPr>
        <w:pStyle w:val="Normal"/>
        <w:rPr>
          <w:rFonts w:ascii="Calibri" w:hAnsi="Calibri" w:asciiTheme="minorHAnsi" w:hAnsiTheme="minorHAnsi"/>
          <w:color w:val="000000" w:themeColor="text1"/>
        </w:rPr>
      </w:pPr>
      <w:r>
        <w:rPr>
          <w:rFonts w:asciiTheme="minorHAnsi" w:hAnsiTheme="minorHAnsi" w:ascii="Calibri" w:hAnsi="Calibri"/>
          <w:color w:val="000000" w:themeColor="text1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color w:val="000000" w:themeColor="text1"/>
        </w:rPr>
      </w:pPr>
      <w:r>
        <w:rPr>
          <w:rFonts w:asciiTheme="minorHAnsi" w:hAnsiTheme="minorHAnsi" w:ascii="Calibri" w:hAnsi="Calibri"/>
          <w:b/>
          <w:color w:val="000000" w:themeColor="text1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color w:val="000000" w:themeColor="text1"/>
        </w:rPr>
      </w:pPr>
      <w:r>
        <w:rPr>
          <w:rFonts w:asciiTheme="minorHAnsi" w:hAnsiTheme="minorHAnsi" w:ascii="Calibri" w:hAnsi="Calibri"/>
          <w:b/>
          <w:color w:val="000000" w:themeColor="text1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color w:val="000000" w:themeColor="text1"/>
        </w:rPr>
      </w:pPr>
      <w:r>
        <w:rPr>
          <w:rFonts w:ascii="Calibri" w:hAnsi="Calibri" w:asciiTheme="minorHAnsi" w:hAnsiTheme="minorHAnsi"/>
          <w:b/>
          <w:color w:val="000000" w:themeColor="text1"/>
        </w:rPr>
        <w:t>IV.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color w:val="000000" w:themeColor="text1"/>
        </w:rPr>
      </w:pPr>
      <w:r>
        <w:rPr>
          <w:rFonts w:ascii="Calibri" w:hAnsi="Calibri" w:asciiTheme="minorHAnsi" w:hAnsiTheme="minorHAnsi"/>
          <w:b/>
          <w:color w:val="000000" w:themeColor="text1"/>
        </w:rPr>
        <w:t>Závěrečná ustanovení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color w:val="000000" w:themeColor="text1"/>
        </w:rPr>
      </w:pPr>
      <w:r>
        <w:rPr>
          <w:rFonts w:asciiTheme="minorHAnsi" w:hAnsiTheme="minorHAnsi" w:ascii="Calibri" w:hAnsi="Calibri"/>
          <w:b/>
          <w:color w:val="000000" w:themeColor="text1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ind w:left="0" w:hanging="0"/>
        <w:jc w:val="both"/>
        <w:rPr>
          <w:rFonts w:ascii="Calibri" w:hAnsi="Calibri" w:cs="Arial" w:asciiTheme="minorHAnsi" w:hAnsiTheme="minorHAnsi"/>
          <w:color w:val="000000" w:themeColor="text1"/>
        </w:rPr>
      </w:pPr>
      <w:r>
        <w:rPr>
          <w:rFonts w:cs="Arial" w:ascii="Calibri" w:hAnsi="Calibri" w:asciiTheme="minorHAnsi" w:hAnsiTheme="minorHAnsi"/>
          <w:color w:val="000000" w:themeColor="text1"/>
        </w:rPr>
        <w:t xml:space="preserve">Vztahy mezi smluvními stranami výslovně neupravené touto smlouvou, a vztahy z ní vyplývající, se řídí ustanoveními zákona č. 89/2012 Sb., občanský zákoník, ve znění pozdějších předpisů. 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ind w:left="0" w:hanging="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Tato smlouva může být měněna nebo doplňována pouze formou uzavřených písemných dodatků podepsanými oběma smluvními stranami.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rFonts w:ascii="Calibri" w:hAnsi="Calibri" w:cs="Arial" w:asciiTheme="minorHAnsi" w:hAnsiTheme="minorHAnsi"/>
          <w:color w:val="000000" w:themeColor="text1"/>
        </w:rPr>
      </w:pPr>
      <w:r>
        <w:rPr>
          <w:rFonts w:cs="Arial" w:ascii="Calibri" w:hAnsi="Calibri"/>
          <w:color w:val="000000" w:themeColor="text1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ind w:left="0" w:hanging="0"/>
        <w:jc w:val="both"/>
        <w:rPr>
          <w:rFonts w:ascii="Calibri" w:hAnsi="Calibri" w:cs="Arial" w:asciiTheme="minorHAnsi" w:hAnsiTheme="minorHAnsi"/>
          <w:color w:val="000000" w:themeColor="text1"/>
        </w:rPr>
      </w:pPr>
      <w:r>
        <w:rPr>
          <w:rFonts w:cs="Arial" w:ascii="Calibri" w:hAnsi="Calibri" w:asciiTheme="minorHAnsi" w:hAnsiTheme="minorHAnsi"/>
          <w:color w:val="000000" w:themeColor="text1"/>
        </w:rPr>
        <w:t xml:space="preserve">Tato smlouva nabývá platnosti a účinnosti dnem jejího podpisu oprávněnými zástupci smluvních stran. Je vyhotovena ve dvou stejnopisech s platností originálu, z nichž každá smluvní strana obdrží po jednom vyhotovení. 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color w:val="000000" w:themeColor="text1"/>
        </w:rPr>
      </w:pPr>
      <w:r>
        <w:rPr>
          <w:rFonts w:asciiTheme="minorHAnsi" w:hAnsiTheme="minorHAnsi" w:ascii="Calibri" w:hAnsi="Calibri"/>
          <w:b/>
          <w:color w:val="000000" w:themeColor="text1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color w:val="000000" w:themeColor="text1"/>
          <w:sz w:val="12"/>
          <w:szCs w:val="12"/>
        </w:rPr>
      </w:pPr>
      <w:r>
        <w:rPr>
          <w:rFonts w:asciiTheme="minorHAnsi" w:hAnsiTheme="minorHAnsi" w:ascii="Calibri" w:hAnsi="Calibri"/>
          <w:b/>
          <w:color w:val="000000" w:themeColor="text1"/>
          <w:sz w:val="12"/>
          <w:szCs w:val="12"/>
        </w:rPr>
      </w:r>
    </w:p>
    <w:p>
      <w:pPr>
        <w:pStyle w:val="Normal"/>
        <w:rPr>
          <w:rFonts w:ascii="Calibri" w:hAnsi="Calibri" w:asciiTheme="minorHAnsi" w:hAnsiTheme="minorHAnsi"/>
          <w:color w:val="000000" w:themeColor="text1"/>
        </w:rPr>
      </w:pPr>
      <w:r>
        <w:rPr>
          <w:rFonts w:asciiTheme="minorHAnsi" w:hAnsiTheme="minorHAnsi" w:ascii="Calibri" w:hAnsi="Calibri"/>
          <w:color w:val="000000" w:themeColor="text1"/>
        </w:rPr>
      </w:r>
    </w:p>
    <w:p>
      <w:pPr>
        <w:pStyle w:val="Normal"/>
        <w:rPr>
          <w:rFonts w:ascii="Calibri" w:hAnsi="Calibri" w:asciiTheme="minorHAnsi" w:hAnsiTheme="minorHAnsi"/>
          <w:color w:val="FF0000"/>
        </w:rPr>
      </w:pPr>
      <w:r>
        <w:rPr>
          <w:rFonts w:ascii="Calibri" w:hAnsi="Calibri" w:asciiTheme="minorHAnsi" w:hAnsiTheme="minorHAnsi"/>
          <w:color w:val="000000" w:themeColor="text1"/>
        </w:rPr>
        <w:t>V Kralupech nad Vltavou, dne</w:t>
      </w:r>
      <w:r>
        <w:rPr>
          <w:rFonts w:ascii="Calibri" w:hAnsi="Calibri" w:asciiTheme="minorHAnsi" w:hAnsiTheme="minorHAnsi"/>
        </w:rPr>
        <w:t xml:space="preserve"> 2</w:t>
      </w:r>
      <w:r>
        <w:rPr>
          <w:rFonts w:ascii="Calibri" w:hAnsi="Calibri" w:asciiTheme="minorHAnsi" w:hAnsiTheme="minorHAnsi"/>
        </w:rPr>
        <w:t>1</w:t>
      </w:r>
      <w:r>
        <w:rPr>
          <w:rFonts w:ascii="Calibri" w:hAnsi="Calibri" w:asciiTheme="minorHAnsi" w:hAnsiTheme="minorHAnsi"/>
        </w:rPr>
        <w:t>.11.</w:t>
      </w:r>
      <w:r>
        <w:rPr>
          <w:rFonts w:ascii="Calibri" w:hAnsi="Calibri" w:asciiTheme="minorHAnsi" w:hAnsiTheme="minorHAnsi"/>
          <w:color w:val="000000" w:themeColor="text1"/>
        </w:rPr>
        <w:t xml:space="preserve">2022 </w:t>
        <w:tab/>
        <w:t xml:space="preserve">  </w:t>
        <w:tab/>
        <w:t xml:space="preserve">       </w:t>
      </w:r>
      <w:r>
        <w:rPr>
          <w:rFonts w:ascii="Calibri" w:hAnsi="Calibri" w:asciiTheme="minorHAnsi" w:hAnsiTheme="minorHAnsi"/>
        </w:rPr>
        <w:t>V</w:t>
      </w:r>
      <w:r>
        <w:rPr>
          <w:rFonts w:ascii="Calibri" w:hAnsi="Calibri" w:asciiTheme="minorHAnsi" w:hAnsiTheme="minorHAnsi"/>
          <w:color w:val="FF0000"/>
        </w:rPr>
        <w:t xml:space="preserve"> </w:t>
      </w:r>
      <w:r>
        <w:rPr>
          <w:rFonts w:ascii="Calibri" w:hAnsi="Calibri" w:asciiTheme="minorHAnsi" w:hAnsiTheme="minorHAnsi"/>
        </w:rPr>
        <w:t>Mimoni dne</w:t>
      </w:r>
      <w:r>
        <w:rPr>
          <w:rFonts w:ascii="Calibri" w:hAnsi="Calibri" w:asciiTheme="minorHAnsi" w:hAnsiTheme="minorHAnsi"/>
          <w:color w:val="FF0000"/>
        </w:rPr>
        <w:t xml:space="preserve"> </w:t>
      </w:r>
      <w:r>
        <w:rPr>
          <w:rFonts w:ascii="Calibri" w:hAnsi="Calibri" w:asciiTheme="minorHAnsi" w:hAnsiTheme="minorHAnsi"/>
        </w:rPr>
        <w:t>2</w:t>
      </w:r>
      <w:r>
        <w:rPr>
          <w:rFonts w:ascii="Calibri" w:hAnsi="Calibri" w:asciiTheme="minorHAnsi" w:hAnsiTheme="minorHAnsi"/>
        </w:rPr>
        <w:t>1</w:t>
      </w:r>
      <w:r>
        <w:rPr>
          <w:rFonts w:ascii="Calibri" w:hAnsi="Calibri" w:asciiTheme="minorHAnsi" w:hAnsiTheme="minorHAnsi"/>
        </w:rPr>
        <w:t>.11.202</w:t>
      </w:r>
      <w:r>
        <w:rPr>
          <w:rFonts w:ascii="Calibri" w:hAnsi="Calibri" w:asciiTheme="minorHAnsi" w:hAnsiTheme="minorHAnsi"/>
        </w:rPr>
        <w:t>2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          ……………………………………………</w:t>
      </w:r>
      <w:r>
        <w:rPr>
          <w:rFonts w:ascii="Calibri" w:hAnsi="Calibri"/>
        </w:rPr>
        <w:tab/>
        <w:tab/>
        <w:tab/>
        <w:tab/>
        <w:t xml:space="preserve">    …………………………………………..</w:t>
      </w:r>
    </w:p>
    <w:p>
      <w:pPr>
        <w:pStyle w:val="Normal"/>
        <w:rPr/>
      </w:pPr>
      <w:r>
        <w:rPr>
          <w:rFonts w:cs="Arial" w:ascii="Calibri" w:hAnsi="Calibri" w:asciiTheme="minorHAnsi" w:hAnsiTheme="minorHAnsi"/>
          <w:color w:val="000000" w:themeColor="text1"/>
        </w:rPr>
        <w:t xml:space="preserve">                 </w:t>
      </w:r>
      <w:r>
        <w:rPr>
          <w:rFonts w:cs="Arial" w:ascii="Calibri" w:hAnsi="Calibri" w:asciiTheme="minorHAnsi" w:hAnsiTheme="minorHAnsi"/>
          <w:color w:val="000000" w:themeColor="text1"/>
        </w:rPr>
        <w:t>Mgr. Ivana Šulová                                                                       Zbyněk Kryl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 Unicode MS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pStyle w:val="Nadpis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pStyle w:val="Nadpis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pStyle w:val="Nadpis4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pStyle w:val="Nadpis5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pStyle w:val="Nadpis6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pStyle w:val="Nadpis7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pStyle w:val="Nadpis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pStyle w:val="Nadpis9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229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9"/>
    <w:qFormat/>
    <w:rsid w:val="00855761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9"/>
    <w:qFormat/>
    <w:rsid w:val="00855761"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Calibri" w:hAnsi="Calibri"/>
      <w:b/>
      <w:bCs/>
    </w:rPr>
  </w:style>
  <w:style w:type="paragraph" w:styleId="Nadpis3">
    <w:name w:val="Heading 3"/>
    <w:basedOn w:val="Normal"/>
    <w:next w:val="Normal"/>
    <w:link w:val="Nadpis3Char"/>
    <w:uiPriority w:val="99"/>
    <w:qFormat/>
    <w:rsid w:val="00855761"/>
    <w:pPr>
      <w:keepNext w:val="true"/>
      <w:numPr>
        <w:ilvl w:val="2"/>
        <w:numId w:val="1"/>
      </w:numPr>
      <w:outlineLvl w:val="2"/>
    </w:pPr>
    <w:rPr>
      <w:rFonts w:ascii="Calibri" w:hAnsi="Calibri"/>
      <w:b/>
      <w:szCs w:val="20"/>
    </w:rPr>
  </w:style>
  <w:style w:type="paragraph" w:styleId="Nadpis4">
    <w:name w:val="Heading 4"/>
    <w:basedOn w:val="Normal"/>
    <w:link w:val="Nadpis4Char"/>
    <w:uiPriority w:val="99"/>
    <w:qFormat/>
    <w:rsid w:val="00855761"/>
    <w:pPr>
      <w:numPr>
        <w:ilvl w:val="3"/>
        <w:numId w:val="1"/>
      </w:numPr>
      <w:spacing w:beforeAutospacing="1" w:afterAutospacing="1"/>
      <w:outlineLvl w:val="3"/>
    </w:pPr>
    <w:rPr>
      <w:rFonts w:ascii="Arial Unicode MS" w:hAnsi="Arial Unicode MS" w:eastAsia="Arial Unicode MS"/>
      <w:b/>
      <w:bCs/>
    </w:rPr>
  </w:style>
  <w:style w:type="paragraph" w:styleId="Nadpis5">
    <w:name w:val="Heading 5"/>
    <w:basedOn w:val="Normal"/>
    <w:next w:val="Normal"/>
    <w:link w:val="Nadpis5Char"/>
    <w:uiPriority w:val="9"/>
    <w:qFormat/>
    <w:rsid w:val="0085576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al"/>
    <w:link w:val="Nadpis6Char"/>
    <w:uiPriority w:val="99"/>
    <w:qFormat/>
    <w:rsid w:val="00855761"/>
    <w:pPr>
      <w:numPr>
        <w:ilvl w:val="5"/>
        <w:numId w:val="1"/>
      </w:numPr>
      <w:spacing w:beforeAutospacing="1" w:afterAutospacing="1"/>
      <w:outlineLvl w:val="5"/>
    </w:pPr>
    <w:rPr>
      <w:rFonts w:ascii="Arial Unicode MS" w:hAnsi="Arial Unicode MS" w:eastAsia="Arial Unicode MS"/>
      <w:b/>
      <w:bCs/>
      <w:sz w:val="15"/>
      <w:szCs w:val="15"/>
    </w:rPr>
  </w:style>
  <w:style w:type="paragraph" w:styleId="Nadpis7">
    <w:name w:val="Heading 7"/>
    <w:basedOn w:val="Normal"/>
    <w:link w:val="Nadpis7Char"/>
    <w:uiPriority w:val="99"/>
    <w:qFormat/>
    <w:rsid w:val="00855761"/>
    <w:pPr>
      <w:numPr>
        <w:ilvl w:val="6"/>
        <w:numId w:val="1"/>
      </w:numPr>
      <w:spacing w:beforeAutospacing="1" w:afterAutospacing="1"/>
      <w:outlineLvl w:val="6"/>
    </w:pPr>
    <w:rPr>
      <w:rFonts w:ascii="Arial Unicode MS" w:hAnsi="Arial Unicode MS" w:eastAsia="Arial Unicode MS"/>
    </w:rPr>
  </w:style>
  <w:style w:type="paragraph" w:styleId="Nadpis8">
    <w:name w:val="Heading 8"/>
    <w:basedOn w:val="Normal"/>
    <w:link w:val="Nadpis8Char"/>
    <w:uiPriority w:val="99"/>
    <w:qFormat/>
    <w:rsid w:val="00855761"/>
    <w:pPr>
      <w:numPr>
        <w:ilvl w:val="7"/>
        <w:numId w:val="1"/>
      </w:numPr>
      <w:spacing w:beforeAutospacing="1" w:afterAutospacing="1"/>
      <w:outlineLvl w:val="7"/>
    </w:pPr>
    <w:rPr>
      <w:rFonts w:ascii="Arial Unicode MS" w:hAnsi="Arial Unicode MS" w:eastAsia="Arial Unicode MS"/>
    </w:rPr>
  </w:style>
  <w:style w:type="paragraph" w:styleId="Nadpis9">
    <w:name w:val="Heading 9"/>
    <w:basedOn w:val="Normal"/>
    <w:next w:val="Normal"/>
    <w:link w:val="Nadpis9Char"/>
    <w:uiPriority w:val="9"/>
    <w:qFormat/>
    <w:rsid w:val="0085576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í text Char"/>
    <w:basedOn w:val="DefaultParagraphFont"/>
    <w:uiPriority w:val="99"/>
    <w:semiHidden/>
    <w:qFormat/>
    <w:rsid w:val="00c0423c"/>
    <w:rPr>
      <w:rFonts w:ascii="Arial Unicode MS" w:hAnsi="Arial Unicode MS" w:eastAsia="Arial Unicode MS" w:cs="Times New Roman"/>
      <w:sz w:val="24"/>
      <w:szCs w:val="24"/>
      <w:lang w:eastAsia="cs-CZ"/>
    </w:rPr>
  </w:style>
  <w:style w:type="character" w:styleId="Nadpis1Char" w:customStyle="1">
    <w:name w:val="Nadpis 1 Char"/>
    <w:basedOn w:val="DefaultParagraphFont"/>
    <w:uiPriority w:val="99"/>
    <w:qFormat/>
    <w:rsid w:val="00855761"/>
    <w:rPr>
      <w:rFonts w:ascii="Arial" w:hAnsi="Arial" w:eastAsia="Times New Roman" w:cs="Times New Roman"/>
      <w:b/>
      <w:bCs/>
      <w:kern w:val="2"/>
      <w:sz w:val="32"/>
      <w:szCs w:val="32"/>
    </w:rPr>
  </w:style>
  <w:style w:type="character" w:styleId="Nadpis2Char" w:customStyle="1">
    <w:name w:val="Nadpis 2 Char"/>
    <w:basedOn w:val="DefaultParagraphFont"/>
    <w:uiPriority w:val="99"/>
    <w:qFormat/>
    <w:rsid w:val="00855761"/>
    <w:rPr>
      <w:rFonts w:ascii="Calibri" w:hAnsi="Calibri" w:eastAsia="Times New Roman" w:cs="Times New Roman"/>
      <w:b/>
      <w:bCs/>
      <w:sz w:val="24"/>
      <w:szCs w:val="24"/>
    </w:rPr>
  </w:style>
  <w:style w:type="character" w:styleId="Nadpis3Char" w:customStyle="1">
    <w:name w:val="Nadpis 3 Char"/>
    <w:basedOn w:val="DefaultParagraphFont"/>
    <w:uiPriority w:val="99"/>
    <w:qFormat/>
    <w:rsid w:val="00855761"/>
    <w:rPr>
      <w:rFonts w:ascii="Calibri" w:hAnsi="Calibri" w:eastAsia="Times New Roman" w:cs="Times New Roman"/>
      <w:b/>
      <w:sz w:val="24"/>
      <w:szCs w:val="20"/>
    </w:rPr>
  </w:style>
  <w:style w:type="character" w:styleId="Nadpis4Char" w:customStyle="1">
    <w:name w:val="Nadpis 4 Char"/>
    <w:basedOn w:val="DefaultParagraphFont"/>
    <w:uiPriority w:val="99"/>
    <w:qFormat/>
    <w:rsid w:val="00855761"/>
    <w:rPr>
      <w:rFonts w:ascii="Arial Unicode MS" w:hAnsi="Arial Unicode MS" w:eastAsia="Arial Unicode MS" w:cs="Times New Roman"/>
      <w:b/>
      <w:bCs/>
      <w:sz w:val="24"/>
      <w:szCs w:val="24"/>
    </w:rPr>
  </w:style>
  <w:style w:type="character" w:styleId="Nadpis5Char" w:customStyle="1">
    <w:name w:val="Nadpis 5 Char"/>
    <w:basedOn w:val="DefaultParagraphFont"/>
    <w:uiPriority w:val="9"/>
    <w:qFormat/>
    <w:rsid w:val="00855761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Nadpis6Char" w:customStyle="1">
    <w:name w:val="Nadpis 6 Char"/>
    <w:basedOn w:val="DefaultParagraphFont"/>
    <w:uiPriority w:val="99"/>
    <w:qFormat/>
    <w:rsid w:val="00855761"/>
    <w:rPr>
      <w:rFonts w:ascii="Arial Unicode MS" w:hAnsi="Arial Unicode MS" w:eastAsia="Arial Unicode MS" w:cs="Times New Roman"/>
      <w:b/>
      <w:bCs/>
      <w:sz w:val="15"/>
      <w:szCs w:val="15"/>
    </w:rPr>
  </w:style>
  <w:style w:type="character" w:styleId="Nadpis7Char" w:customStyle="1">
    <w:name w:val="Nadpis 7 Char"/>
    <w:basedOn w:val="DefaultParagraphFont"/>
    <w:uiPriority w:val="99"/>
    <w:qFormat/>
    <w:rsid w:val="00855761"/>
    <w:rPr>
      <w:rFonts w:ascii="Arial Unicode MS" w:hAnsi="Arial Unicode MS" w:eastAsia="Arial Unicode MS" w:cs="Times New Roman"/>
      <w:sz w:val="24"/>
      <w:szCs w:val="24"/>
    </w:rPr>
  </w:style>
  <w:style w:type="character" w:styleId="Nadpis8Char" w:customStyle="1">
    <w:name w:val="Nadpis 8 Char"/>
    <w:basedOn w:val="DefaultParagraphFont"/>
    <w:uiPriority w:val="99"/>
    <w:qFormat/>
    <w:rsid w:val="00855761"/>
    <w:rPr>
      <w:rFonts w:ascii="Arial Unicode MS" w:hAnsi="Arial Unicode MS" w:eastAsia="Arial Unicode MS" w:cs="Times New Roman"/>
      <w:sz w:val="24"/>
      <w:szCs w:val="24"/>
    </w:rPr>
  </w:style>
  <w:style w:type="character" w:styleId="Nadpis9Char" w:customStyle="1">
    <w:name w:val="Nadpis 9 Char"/>
    <w:basedOn w:val="DefaultParagraphFont"/>
    <w:uiPriority w:val="9"/>
    <w:qFormat/>
    <w:rsid w:val="00855761"/>
    <w:rPr>
      <w:rFonts w:ascii="Cambria" w:hAnsi="Cambria" w:eastAsia="Times New Roman" w:cs="Times New Roman"/>
      <w:sz w:val="20"/>
      <w:szCs w:val="20"/>
    </w:rPr>
  </w:style>
  <w:style w:type="character" w:styleId="Internetovodkaz">
    <w:name w:val="Internetový odkaz"/>
    <w:uiPriority w:val="99"/>
    <w:unhideWhenUsed/>
    <w:rsid w:val="00445c50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uiPriority w:val="99"/>
    <w:semiHidden/>
    <w:rsid w:val="00c0423c"/>
    <w:pPr>
      <w:spacing w:beforeAutospacing="1" w:afterAutospacing="1"/>
    </w:pPr>
    <w:rPr>
      <w:rFonts w:ascii="Arial Unicode MS" w:hAnsi="Arial Unicode MS" w:eastAsia="Arial Unicode MS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HLAVICKA" w:customStyle="1">
    <w:name w:val="HLAVICKA"/>
    <w:basedOn w:val="Normal"/>
    <w:qFormat/>
    <w:rsid w:val="0038416b"/>
    <w:pPr>
      <w:keepLines/>
      <w:tabs>
        <w:tab w:val="clear" w:pos="708"/>
        <w:tab w:val="left" w:pos="284" w:leader="none"/>
        <w:tab w:val="left" w:pos="1145" w:leader="none"/>
      </w:tabs>
      <w:spacing w:before="0" w:after="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8520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LibreOffice/7.2.1.2$Windows_X86_64 LibreOffice_project/87b77fad49947c1441b67c559c339af8f3517e22</Application>
  <AppVersion>15.0000</AppVersion>
  <Pages>2</Pages>
  <Words>253</Words>
  <Characters>1454</Characters>
  <CharactersWithSpaces>1954</CharactersWithSpaces>
  <Paragraphs>33</Paragraphs>
  <Company>Město Kralupy nad Vltavou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2021-10-11T07:14:00Z</dcterms:created>
  <dc:creator>Daniela Macáková</dc:creator>
  <dc:description/>
  <dc:language>cs-CZ</dc:language>
  <cp:lastModifiedBy/>
  <cp:lastPrinted>2021-10-11T18:16:18Z</cp:lastPrinted>
  <dcterms:modified xsi:type="dcterms:W3CDTF">2022-11-30T10:21:10Z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