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84C9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1601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011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E17A61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E17A61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C90" w:rsidRDefault="00E17A6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0022321064/1000</w:t>
                  </w:r>
                </w:p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</w:tbl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E17A6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rPr>
                <w:b/>
              </w:rPr>
              <w:t>UZFG2022-3631</w:t>
            </w: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E17A61">
            <w:pPr>
              <w:ind w:right="20"/>
              <w:jc w:val="right"/>
            </w:pPr>
            <w:r>
              <w:t>22321064</w:t>
            </w: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E17A6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545351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53516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jc w:val="right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bookmarkStart w:id="1" w:name="JR_PAGE_ANCHOR_0_1"/>
            <w:bookmarkEnd w:id="1"/>
          </w:p>
          <w:p w:rsidR="00184C90" w:rsidRDefault="00E17A61">
            <w:r>
              <w:br w:type="page"/>
            </w:r>
          </w:p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E17A6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rPr>
                <w:b/>
              </w:rPr>
              <w:t>45539928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rPr>
                <w:b/>
              </w:rPr>
              <w:t>CZ45539928</w:t>
            </w: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C90" w:rsidRDefault="00E17A61">
                  <w:proofErr w:type="spellStart"/>
                  <w:r>
                    <w:rPr>
                      <w:b/>
                      <w:sz w:val="24"/>
                    </w:rPr>
                    <w:t>Fisher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Scientific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Průmyslová 387</w:t>
                  </w:r>
                  <w:r>
                    <w:rPr>
                      <w:b/>
                      <w:sz w:val="24"/>
                    </w:rPr>
                    <w:br/>
                    <w:t>530 03 PARDUBICE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C90" w:rsidRDefault="00184C9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</w:tbl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C90" w:rsidRDefault="00E17A61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C90" w:rsidRDefault="00184C9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C90" w:rsidRDefault="00E17A61">
                  <w:pPr>
                    <w:ind w:left="60" w:right="60"/>
                  </w:pPr>
                  <w:r>
                    <w:rPr>
                      <w:b/>
                    </w:rPr>
                    <w:t>RNDr. Vošlajerová Barbora, Ph.D.</w:t>
                  </w:r>
                </w:p>
              </w:tc>
            </w:tr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C90" w:rsidRDefault="00E17A61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315 639 539,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voslajerova@iapg.cas.cz</w:t>
                  </w:r>
                </w:p>
              </w:tc>
            </w:tr>
          </w:tbl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center"/>
            </w:pPr>
            <w:proofErr w:type="gramStart"/>
            <w:r>
              <w:rPr>
                <w:b/>
              </w:rPr>
              <w:t>15.12.2022</w:t>
            </w:r>
            <w:proofErr w:type="gramEnd"/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E17A61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C90" w:rsidRDefault="00E17A6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C90" w:rsidRDefault="00E17A61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</w:tbl>
          <w:p w:rsidR="00184C90" w:rsidRDefault="00184C9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jc w:val="center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C90" w:rsidRDefault="00E17A6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C90" w:rsidRDefault="00184C90"/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</w:tbl>
          <w:p w:rsidR="00184C90" w:rsidRDefault="00184C9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C90" w:rsidRDefault="00E17A6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C90" w:rsidRDefault="00184C90"/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</w:tbl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E17A61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E17A61">
            <w:r>
              <w:t>ceny na základě poptávky: ZP220-15466, zpracovala Mgr. Petra Zvolánková Telefon: +420 466 798 240</w:t>
            </w: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84C90" w:rsidRDefault="00E17A61">
            <w:r>
              <w:rPr>
                <w:sz w:val="18"/>
              </w:rPr>
              <w:t xml:space="preserve">4381656 TF-TAQMAN GT MASTR MIX-2X10 ml Přepravní podmínky: WEICE Skladovací podmínky: Standard </w:t>
            </w:r>
            <w:proofErr w:type="spellStart"/>
            <w:r>
              <w:rPr>
                <w:sz w:val="18"/>
              </w:rPr>
              <w:t>Item</w:t>
            </w:r>
            <w:proofErr w:type="spellEnd"/>
            <w:r>
              <w:rPr>
                <w:sz w:val="18"/>
              </w:rPr>
              <w:t xml:space="preserve"> - No PP type</w:t>
            </w: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4C90" w:rsidRDefault="00184C9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4C90" w:rsidRDefault="00E17A61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4C90" w:rsidRDefault="00E17A6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4C90" w:rsidRDefault="00E17A61">
                  <w:pPr>
                    <w:jc w:val="right"/>
                  </w:pPr>
                  <w:r>
                    <w:rPr>
                      <w:sz w:val="18"/>
                    </w:rPr>
                    <w:t>56 797,00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4C90" w:rsidRDefault="00E17A61">
                  <w:pPr>
                    <w:jc w:val="right"/>
                  </w:pPr>
                  <w:r>
                    <w:rPr>
                      <w:sz w:val="18"/>
                    </w:rPr>
                    <w:t>113 594,00 Kč</w:t>
                  </w:r>
                </w:p>
              </w:tc>
            </w:tr>
          </w:tbl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84C90" w:rsidRDefault="00E17A61">
            <w:r>
              <w:rPr>
                <w:sz w:val="18"/>
              </w:rPr>
              <w:t xml:space="preserve">Doprava na ledu - </w:t>
            </w:r>
            <w:proofErr w:type="spellStart"/>
            <w:r>
              <w:rPr>
                <w:sz w:val="18"/>
              </w:rPr>
              <w:t>Thermo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Scientific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Invitrogen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Gibco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Applied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Biosystems</w:t>
            </w:r>
            <w:proofErr w:type="spellEnd"/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4C90" w:rsidRDefault="00184C9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4C90" w:rsidRDefault="00E17A61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4C90" w:rsidRDefault="00E17A6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4C90" w:rsidRDefault="00E17A61">
                  <w:pPr>
                    <w:jc w:val="right"/>
                  </w:pPr>
                  <w:r>
                    <w:rPr>
                      <w:sz w:val="18"/>
                    </w:rPr>
                    <w:t>1 229,00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4C90" w:rsidRDefault="00E17A61">
                  <w:pPr>
                    <w:jc w:val="right"/>
                  </w:pPr>
                  <w:r>
                    <w:rPr>
                      <w:sz w:val="18"/>
                    </w:rPr>
                    <w:t>1 229,00 Kč</w:t>
                  </w:r>
                </w:p>
              </w:tc>
            </w:tr>
          </w:tbl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C90" w:rsidRDefault="00E17A61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84C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84C90" w:rsidRDefault="00E17A61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114 823,00 Kč</w:t>
                        </w:r>
                      </w:p>
                    </w:tc>
                  </w:tr>
                </w:tbl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  <w:tr w:rsidR="00184C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4C90" w:rsidRDefault="00184C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4C90" w:rsidRDefault="00184C90">
                  <w:pPr>
                    <w:pStyle w:val="EMPTYCELLSTYLE"/>
                  </w:pPr>
                </w:p>
              </w:tc>
            </w:tr>
          </w:tbl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90" w:rsidRDefault="00E17A61">
            <w:proofErr w:type="gramStart"/>
            <w:r>
              <w:rPr>
                <w:sz w:val="24"/>
              </w:rPr>
              <w:t>29.11.2022</w:t>
            </w:r>
            <w:proofErr w:type="gramEnd"/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90" w:rsidRDefault="00E17A6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5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0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7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1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  <w:tr w:rsidR="00184C9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4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4C90" w:rsidRDefault="00E17A61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400191 </w:t>
            </w:r>
            <w:proofErr w:type="spellStart"/>
            <w:r>
              <w:rPr>
                <w:b/>
                <w:sz w:val="14"/>
              </w:rPr>
              <w:t>InterE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Macholán</w:t>
            </w:r>
            <w:proofErr w:type="spellEnd"/>
            <w:r>
              <w:rPr>
                <w:b/>
                <w:sz w:val="14"/>
              </w:rPr>
              <w:t xml:space="preserve">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8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260" w:type="dxa"/>
          </w:tcPr>
          <w:p w:rsidR="00184C90" w:rsidRDefault="00184C90">
            <w:pPr>
              <w:pStyle w:val="EMPTYCELLSTYLE"/>
            </w:pPr>
          </w:p>
        </w:tc>
        <w:tc>
          <w:tcPr>
            <w:tcW w:w="300" w:type="dxa"/>
          </w:tcPr>
          <w:p w:rsidR="00184C90" w:rsidRDefault="00184C90">
            <w:pPr>
              <w:pStyle w:val="EMPTYCELLSTYLE"/>
            </w:pPr>
          </w:p>
        </w:tc>
      </w:tr>
    </w:tbl>
    <w:p w:rsidR="00E17A61" w:rsidRDefault="00E17A61"/>
    <w:sectPr w:rsidR="00E17A6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0"/>
    <w:rsid w:val="00184C90"/>
    <w:rsid w:val="005D1E39"/>
    <w:rsid w:val="00E1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42811-1ED1-42FC-AC14-97A974A6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D1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2022-11-29T15:27:00Z</cp:lastPrinted>
  <dcterms:created xsi:type="dcterms:W3CDTF">2022-11-29T15:28:00Z</dcterms:created>
  <dcterms:modified xsi:type="dcterms:W3CDTF">2022-11-29T15:28:00Z</dcterms:modified>
</cp:coreProperties>
</file>