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D" w14:textId="31972548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Knihovna</w:t>
      </w:r>
      <w:proofErr w:type="spellEnd"/>
      <w:r>
        <w:rPr>
          <w:b/>
        </w:rPr>
        <w:t xml:space="preserve"> </w:t>
      </w:r>
      <w:proofErr w:type="spellStart"/>
      <w:r w:rsidR="00403046">
        <w:rPr>
          <w:b/>
        </w:rPr>
        <w:t>Jiřího</w:t>
      </w:r>
      <w:proofErr w:type="spellEnd"/>
      <w:r w:rsidR="00403046">
        <w:rPr>
          <w:b/>
        </w:rPr>
        <w:t xml:space="preserve"> </w:t>
      </w:r>
      <w:proofErr w:type="spellStart"/>
      <w:r w:rsidR="00403046">
        <w:rPr>
          <w:b/>
        </w:rPr>
        <w:t>Mahena</w:t>
      </w:r>
      <w:proofErr w:type="spellEnd"/>
      <w:r w:rsidR="00403046">
        <w:rPr>
          <w:b/>
        </w:rPr>
        <w:t xml:space="preserve"> v </w:t>
      </w:r>
      <w:proofErr w:type="spellStart"/>
      <w:r w:rsidR="00403046">
        <w:rPr>
          <w:b/>
        </w:rPr>
        <w:t>Brně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</w:p>
    <w:p w14:paraId="0000000E" w14:textId="0E05E6BB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 w:rsidR="00403046">
        <w:t>Kobližná</w:t>
      </w:r>
      <w:proofErr w:type="spellEnd"/>
      <w:r w:rsidR="00403046">
        <w:t xml:space="preserve"> 4</w:t>
      </w:r>
      <w:r>
        <w:t xml:space="preserve">, </w:t>
      </w:r>
      <w:r w:rsidR="00403046">
        <w:t>602 00 Brno</w:t>
      </w:r>
    </w:p>
    <w:p w14:paraId="0000000F" w14:textId="350BDFC2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="00403046">
        <w:t>00101494</w:t>
      </w:r>
    </w:p>
    <w:p w14:paraId="00000011" w14:textId="5B248C4E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 w:rsidR="00403046">
        <w:t>Komerční</w:t>
      </w:r>
      <w:proofErr w:type="spellEnd"/>
      <w:r w:rsidR="00403046">
        <w:t xml:space="preserve"> </w:t>
      </w:r>
      <w:proofErr w:type="spellStart"/>
      <w:r w:rsidR="00403046">
        <w:t>banka</w:t>
      </w:r>
      <w:proofErr w:type="spellEnd"/>
      <w:r w:rsidR="00403046">
        <w:t xml:space="preserve">, </w:t>
      </w:r>
      <w:proofErr w:type="spellStart"/>
      <w:r w:rsidR="00403046">
        <w:t>a.s</w:t>
      </w:r>
      <w:proofErr w:type="spellEnd"/>
      <w:r w:rsidR="00403046">
        <w:t>., 101739621/0100</w:t>
      </w:r>
    </w:p>
    <w:p w14:paraId="00000012" w14:textId="6FE171E8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proofErr w:type="spellStart"/>
      <w:r w:rsidR="00403046">
        <w:t>Ing</w:t>
      </w:r>
      <w:proofErr w:type="spellEnd"/>
      <w:r w:rsidR="00403046">
        <w:t xml:space="preserve">. </w:t>
      </w:r>
      <w:proofErr w:type="spellStart"/>
      <w:r w:rsidR="00403046">
        <w:t>Libuší</w:t>
      </w:r>
      <w:proofErr w:type="spellEnd"/>
      <w:r w:rsidR="00403046">
        <w:t xml:space="preserve"> </w:t>
      </w:r>
      <w:proofErr w:type="spellStart"/>
      <w:r w:rsidR="00403046">
        <w:t>Nivnickou</w:t>
      </w:r>
      <w:proofErr w:type="spellEnd"/>
      <w:r>
        <w:t xml:space="preserve">, </w:t>
      </w:r>
      <w:proofErr w:type="spellStart"/>
      <w:r>
        <w:t>ředitelkou</w:t>
      </w:r>
      <w:proofErr w:type="spellEnd"/>
      <w:r>
        <w:tab/>
      </w:r>
    </w:p>
    <w:p w14:paraId="00000013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pro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do 31. 8. 2023.</w:t>
      </w:r>
    </w:p>
    <w:p w14:paraId="0000001E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F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technická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5D16F9" w:rsidRDefault="00B55B93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5D16F9" w:rsidRDefault="00B55B93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v </w:t>
      </w:r>
      <w:proofErr w:type="spellStart"/>
      <w:r>
        <w:t>souvislosti</w:t>
      </w:r>
      <w:proofErr w:type="spellEnd"/>
      <w:r>
        <w:t xml:space="preserve"> s </w:t>
      </w:r>
      <w:proofErr w:type="spellStart"/>
      <w:r>
        <w:t>pandemií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COVID-19)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5D16F9" w:rsidRDefault="005D16F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>.</w:t>
      </w:r>
    </w:p>
    <w:p w14:paraId="00000035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kurzy</w:t>
      </w:r>
      <w:proofErr w:type="spellEnd"/>
      <w:r>
        <w:t>:</w:t>
      </w:r>
    </w:p>
    <w:p w14:paraId="00000036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Knihovnické</w:t>
      </w:r>
      <w:proofErr w:type="spellEnd"/>
      <w:r>
        <w:rPr>
          <w:highlight w:val="white"/>
        </w:rPr>
        <w:t xml:space="preserve"> e-SEFTE: </w:t>
      </w:r>
      <w:proofErr w:type="spellStart"/>
      <w:r>
        <w:rPr>
          <w:highlight w:val="white"/>
        </w:rPr>
        <w:t>Poradenství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individuální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interakce</w:t>
      </w:r>
      <w:proofErr w:type="spellEnd"/>
    </w:p>
    <w:p w14:paraId="00000037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práce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technologiemi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Moudré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Sovičky</w:t>
      </w:r>
      <w:proofErr w:type="spellEnd"/>
      <w:r>
        <w:rPr>
          <w:highlight w:val="white"/>
        </w:rPr>
        <w:t> </w:t>
      </w:r>
    </w:p>
    <w:p w14:paraId="00000038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proofErr w:type="gramStart"/>
      <w:r>
        <w:t>má</w:t>
      </w:r>
      <w:proofErr w:type="spellEnd"/>
      <w:proofErr w:type="gram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Knihovnické</w:t>
      </w:r>
      <w:proofErr w:type="spellEnd"/>
      <w:r>
        <w:t xml:space="preserve"> e-SEFTE: </w:t>
      </w:r>
      <w:proofErr w:type="spellStart"/>
      <w:r>
        <w:t>Kompetence</w:t>
      </w:r>
      <w:proofErr w:type="spellEnd"/>
      <w:r>
        <w:t xml:space="preserve"> pro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výuku</w:t>
      </w:r>
      <w:proofErr w:type="spellEnd"/>
      <w:r>
        <w:t>.</w:t>
      </w:r>
    </w:p>
    <w:p w14:paraId="00000039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15. 11. 2022</w:t>
      </w:r>
    </w:p>
    <w:p w14:paraId="0000003D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15. 2. 2023</w:t>
      </w:r>
    </w:p>
    <w:p w14:paraId="0000003E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15. 5. 2023</w:t>
      </w:r>
    </w:p>
    <w:p w14:paraId="0000003F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lastRenderedPageBreak/>
        <w:t>31. 7. 2023</w:t>
      </w:r>
    </w:p>
    <w:p w14:paraId="00000040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1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2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5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6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 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Android v </w:t>
      </w:r>
      <w:proofErr w:type="spellStart"/>
      <w:r>
        <w:t>termínech</w:t>
      </w:r>
      <w:proofErr w:type="spellEnd"/>
      <w:r>
        <w:t xml:space="preserve"> a v 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.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typů</w:t>
      </w:r>
      <w:proofErr w:type="spellEnd"/>
      <w:r>
        <w:t>:</w:t>
      </w:r>
    </w:p>
    <w:p w14:paraId="00000047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>tablet Lenovo M10 HD (2nd Gen) </w:t>
      </w:r>
    </w:p>
    <w:p w14:paraId="00000048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telefon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Tecno</w:t>
      </w:r>
      <w:proofErr w:type="spellEnd"/>
      <w:r>
        <w:rPr>
          <w:highlight w:val="white"/>
        </w:rPr>
        <w:t xml:space="preserve"> Spark 8</w:t>
      </w:r>
    </w:p>
    <w:p w14:paraId="00000049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rPr>
          <w:highlight w:val="white"/>
        </w:rPr>
        <w:t>Technická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budou</w:t>
      </w:r>
      <w:proofErr w:type="spellEnd"/>
      <w:r>
        <w:rPr>
          <w:highlight w:val="white"/>
        </w:rPr>
        <w:t xml:space="preserve"> v </w:t>
      </w:r>
      <w:proofErr w:type="spellStart"/>
      <w:r>
        <w:rPr>
          <w:highlight w:val="white"/>
        </w:rPr>
        <w:t>továrním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nastavení</w:t>
      </w:r>
      <w:proofErr w:type="spellEnd"/>
      <w:r>
        <w:rPr>
          <w:highlight w:val="white"/>
        </w:rPr>
        <w:t>.</w:t>
      </w:r>
    </w:p>
    <w:p w14:paraId="0000004A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r>
        <w:t xml:space="preserve">Partner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list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4B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SDRUK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se </w:t>
      </w:r>
      <w:proofErr w:type="spellStart"/>
      <w:r>
        <w:t>seniory</w:t>
      </w:r>
      <w:proofErr w:type="spellEnd"/>
      <w:r>
        <w:t>.</w:t>
      </w:r>
    </w:p>
    <w:p w14:paraId="0000004C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D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E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F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§ 27,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Sb.).</w:t>
      </w:r>
    </w:p>
    <w:p w14:paraId="00000050" w14:textId="77777777" w:rsidR="005D16F9" w:rsidRDefault="005D16F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1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2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3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4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5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6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8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9" w14:textId="77777777" w:rsidR="005D16F9" w:rsidRDefault="00B55B93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A" w14:textId="77777777" w:rsidR="005D16F9" w:rsidRDefault="00B55B93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B" w14:textId="77777777" w:rsidR="005D16F9" w:rsidRDefault="00B55B93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C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E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F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0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1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2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4" w14:textId="6D232AED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highlight w:val="yellow"/>
        </w:rPr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ab/>
      </w:r>
      <w:r>
        <w:tab/>
      </w:r>
      <w:r w:rsidRPr="00B55B93">
        <w:t>V </w:t>
      </w:r>
      <w:proofErr w:type="spellStart"/>
      <w:r w:rsidR="00403046">
        <w:t>Brně</w:t>
      </w:r>
      <w:proofErr w:type="spellEnd"/>
      <w:r w:rsidRPr="00B55B93">
        <w:t xml:space="preserve"> </w:t>
      </w:r>
      <w:proofErr w:type="spellStart"/>
      <w:r w:rsidRPr="00B55B93">
        <w:t>dne</w:t>
      </w:r>
      <w:proofErr w:type="spellEnd"/>
      <w:r w:rsidRPr="00B55B93">
        <w:t xml:space="preserve"> </w:t>
      </w:r>
      <w:r w:rsidR="00403046">
        <w:t>22. 11. 2022</w:t>
      </w:r>
    </w:p>
    <w:p w14:paraId="00000065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7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9" w14:textId="66327029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</w:t>
      </w:r>
      <w:r>
        <w:tab/>
      </w:r>
      <w:r>
        <w:tab/>
      </w:r>
      <w:proofErr w:type="spellStart"/>
      <w:r w:rsidR="00403046">
        <w:t>Ing</w:t>
      </w:r>
      <w:proofErr w:type="spellEnd"/>
      <w:r w:rsidR="00403046">
        <w:t xml:space="preserve">. </w:t>
      </w:r>
      <w:proofErr w:type="spellStart"/>
      <w:r w:rsidR="00403046">
        <w:t>Libuše</w:t>
      </w:r>
      <w:proofErr w:type="spellEnd"/>
      <w:r w:rsidR="00403046">
        <w:t xml:space="preserve"> </w:t>
      </w:r>
      <w:proofErr w:type="spellStart"/>
      <w:r w:rsidR="00403046">
        <w:t>Ni</w:t>
      </w:r>
      <w:bookmarkStart w:id="1" w:name="_GoBack"/>
      <w:bookmarkEnd w:id="1"/>
      <w:r w:rsidR="00403046">
        <w:t>vnická</w:t>
      </w:r>
      <w:proofErr w:type="spellEnd"/>
    </w:p>
    <w:p w14:paraId="0000006A" w14:textId="26DF06AF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SDRUK</w:t>
      </w:r>
      <w:r>
        <w:tab/>
      </w:r>
      <w:r>
        <w:tab/>
      </w:r>
      <w:r w:rsidR="00403046">
        <w:t>KJM</w:t>
      </w:r>
    </w:p>
    <w:p w14:paraId="0000006B" w14:textId="77777777" w:rsidR="005D16F9" w:rsidRDefault="005D16F9"/>
    <w:sectPr w:rsidR="005D16F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0FB"/>
    <w:multiLevelType w:val="multilevel"/>
    <w:tmpl w:val="758E220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795"/>
    <w:multiLevelType w:val="multilevel"/>
    <w:tmpl w:val="24AE6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D833EE"/>
    <w:multiLevelType w:val="multilevel"/>
    <w:tmpl w:val="BEEE53B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A4A"/>
    <w:multiLevelType w:val="multilevel"/>
    <w:tmpl w:val="0EFAFB1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910BD"/>
    <w:multiLevelType w:val="multilevel"/>
    <w:tmpl w:val="C83E9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5B"/>
    <w:multiLevelType w:val="multilevel"/>
    <w:tmpl w:val="06D0D02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D5709"/>
    <w:multiLevelType w:val="multilevel"/>
    <w:tmpl w:val="9A78713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7DD6"/>
    <w:multiLevelType w:val="multilevel"/>
    <w:tmpl w:val="77BAB4B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11E47"/>
    <w:multiLevelType w:val="multilevel"/>
    <w:tmpl w:val="9296265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1AD1"/>
    <w:multiLevelType w:val="multilevel"/>
    <w:tmpl w:val="EFEA7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F4112"/>
    <w:multiLevelType w:val="multilevel"/>
    <w:tmpl w:val="3E2ECE9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A208C"/>
    <w:multiLevelType w:val="multilevel"/>
    <w:tmpl w:val="83BAF32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F9"/>
    <w:rsid w:val="00403046"/>
    <w:rsid w:val="005D16F9"/>
    <w:rsid w:val="00B5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0F09"/>
  <w15:docId w15:val="{7188677F-FFAA-4D96-A543-780BDD19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2</cp:revision>
  <dcterms:created xsi:type="dcterms:W3CDTF">2022-11-29T13:12:00Z</dcterms:created>
  <dcterms:modified xsi:type="dcterms:W3CDTF">2022-11-29T13:12:00Z</dcterms:modified>
</cp:coreProperties>
</file>