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1210600092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město</w:t>
      </w:r>
      <w:r>
        <w:rPr>
          <w:spacing w:val="-2"/>
        </w:rPr>
        <w:t> </w:t>
      </w:r>
      <w:r>
        <w:rPr/>
        <w:t>Rokytnice</w:t>
      </w:r>
      <w:r>
        <w:rPr>
          <w:spacing w:val="-2"/>
        </w:rPr>
        <w:t> </w:t>
      </w:r>
      <w:r>
        <w:rPr/>
        <w:t>nad</w:t>
      </w:r>
      <w:r>
        <w:rPr>
          <w:spacing w:val="-4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Rokytnice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Jizerou,</w:t>
      </w:r>
      <w:r>
        <w:rPr>
          <w:spacing w:val="1"/>
        </w:rPr>
        <w:t> </w:t>
      </w:r>
      <w:r>
        <w:rPr/>
        <w:t>Horní</w:t>
      </w:r>
      <w:r>
        <w:rPr>
          <w:spacing w:val="-2"/>
        </w:rPr>
        <w:t> </w:t>
      </w:r>
      <w:r>
        <w:rPr/>
        <w:t>Rokytnice</w:t>
      </w:r>
      <w:r>
        <w:rPr>
          <w:spacing w:val="-3"/>
        </w:rPr>
        <w:t> </w:t>
      </w:r>
      <w:r>
        <w:rPr/>
        <w:t>197,</w:t>
      </w:r>
    </w:p>
    <w:p>
      <w:pPr>
        <w:pStyle w:val="BodyText"/>
        <w:spacing w:line="265" w:lineRule="exact"/>
        <w:ind w:left="3146"/>
        <w:jc w:val="left"/>
      </w:pPr>
      <w:r>
        <w:rPr/>
        <w:t>512</w:t>
      </w:r>
      <w:r>
        <w:rPr>
          <w:spacing w:val="-2"/>
        </w:rPr>
        <w:t> </w:t>
      </w:r>
      <w:r>
        <w:rPr/>
        <w:t>44</w:t>
      </w:r>
      <w:r>
        <w:rPr>
          <w:spacing w:val="-3"/>
        </w:rPr>
        <w:t> </w:t>
      </w:r>
      <w:r>
        <w:rPr/>
        <w:t>Rokytnice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IČO:</w:t>
        <w:tab/>
        <w:t>00276057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zastoupené: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M a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y á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967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94-54816451/0710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1210600092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 Státního</w:t>
      </w:r>
      <w:r>
        <w:rPr>
          <w:spacing w:val="1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870" w:right="0"/>
        <w:jc w:val="left"/>
      </w:pPr>
      <w:r>
        <w:rPr/>
        <w:t>„Modernizace</w:t>
      </w:r>
      <w:r>
        <w:rPr>
          <w:spacing w:val="-3"/>
        </w:rPr>
        <w:t> </w:t>
      </w:r>
      <w:r>
        <w:rPr/>
        <w:t>vybavení</w:t>
      </w:r>
      <w:r>
        <w:rPr>
          <w:spacing w:val="-3"/>
        </w:rPr>
        <w:t> </w:t>
      </w:r>
      <w:r>
        <w:rPr/>
        <w:t>Městského</w:t>
      </w:r>
      <w:r>
        <w:rPr>
          <w:spacing w:val="-3"/>
        </w:rPr>
        <w:t> </w:t>
      </w:r>
      <w:r>
        <w:rPr/>
        <w:t>informačního</w:t>
      </w:r>
      <w:r>
        <w:rPr>
          <w:spacing w:val="-3"/>
        </w:rPr>
        <w:t> </w:t>
      </w:r>
      <w:r>
        <w:rPr/>
        <w:t>centra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tvorba</w:t>
      </w:r>
      <w:r>
        <w:rPr>
          <w:spacing w:val="-3"/>
        </w:rPr>
        <w:t> </w:t>
      </w:r>
      <w:r>
        <w:rPr/>
        <w:t>environmentální</w:t>
      </w:r>
      <w:r>
        <w:rPr>
          <w:spacing w:val="-3"/>
        </w:rPr>
        <w:t> </w:t>
      </w:r>
      <w:r>
        <w:rPr/>
        <w:t>hry“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137 178,94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jedno</w:t>
      </w:r>
      <w:r>
        <w:rPr>
          <w:spacing w:val="-1"/>
          <w:sz w:val="20"/>
        </w:rPr>
        <w:t> </w:t>
      </w:r>
      <w:r>
        <w:rPr>
          <w:sz w:val="20"/>
        </w:rPr>
        <w:t>sto třicet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jedno sto sedmdesát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devadesát čtyři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6"/>
          <w:sz w:val="20"/>
        </w:rPr>
        <w:t> </w:t>
      </w:r>
      <w:r>
        <w:rPr>
          <w:sz w:val="20"/>
        </w:rPr>
        <w:t>stanoveným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161</w:t>
      </w:r>
      <w:r>
        <w:rPr>
          <w:spacing w:val="1"/>
          <w:sz w:val="20"/>
        </w:rPr>
        <w:t> </w:t>
      </w:r>
      <w:r>
        <w:rPr>
          <w:sz w:val="20"/>
        </w:rPr>
        <w:t>387,00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21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137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178,94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 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6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5" w:hanging="286"/>
        <w:jc w:val="both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> </w:t>
      </w:r>
      <w:r>
        <w:rPr>
          <w:sz w:val="20"/>
        </w:rPr>
        <w:t>podrobného</w:t>
      </w:r>
      <w:r>
        <w:rPr>
          <w:spacing w:val="-12"/>
          <w:sz w:val="20"/>
        </w:rPr>
        <w:t> </w:t>
      </w:r>
      <w:r>
        <w:rPr>
          <w:sz w:val="20"/>
        </w:rPr>
        <w:t>popisu</w:t>
      </w:r>
      <w:r>
        <w:rPr>
          <w:spacing w:val="-12"/>
          <w:sz w:val="20"/>
        </w:rPr>
        <w:t> </w:t>
      </w:r>
      <w:r>
        <w:rPr>
          <w:sz w:val="20"/>
        </w:rPr>
        <w:t>projektu,</w:t>
      </w:r>
      <w:r>
        <w:rPr>
          <w:spacing w:val="-9"/>
          <w:sz w:val="20"/>
        </w:rPr>
        <w:t> </w:t>
      </w:r>
      <w:r>
        <w:rPr>
          <w:sz w:val="20"/>
        </w:rPr>
        <w:t>který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součástí</w:t>
      </w:r>
      <w:r>
        <w:rPr>
          <w:spacing w:val="-52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12.</w:t>
      </w:r>
      <w:r>
        <w:rPr>
          <w:spacing w:val="-8"/>
          <w:sz w:val="20"/>
        </w:rPr>
        <w:t> </w:t>
      </w:r>
      <w:r>
        <w:rPr>
          <w:sz w:val="20"/>
        </w:rPr>
        <w:t>11.</w:t>
      </w:r>
      <w:r>
        <w:rPr>
          <w:spacing w:val="-7"/>
          <w:sz w:val="20"/>
        </w:rPr>
        <w:t> </w:t>
      </w:r>
      <w:r>
        <w:rPr>
          <w:sz w:val="20"/>
        </w:rPr>
        <w:t>2021,</w:t>
      </w:r>
      <w:r>
        <w:rPr>
          <w:spacing w:val="-9"/>
          <w:sz w:val="20"/>
        </w:rPr>
        <w:t> </w:t>
      </w:r>
      <w:r>
        <w:rPr>
          <w:sz w:val="20"/>
        </w:rPr>
        <w:t>aktualizovaného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harmonogramu,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objednávek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smluv,</w:t>
      </w:r>
      <w:r>
        <w:rPr>
          <w:spacing w:val="-53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doplňků</w:t>
      </w:r>
      <w:r>
        <w:rPr>
          <w:spacing w:val="-2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</w:t>
      </w:r>
      <w:r>
        <w:rPr>
          <w:spacing w:val="2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2" w:hanging="286"/>
        <w:jc w:val="both"/>
        <w:rPr>
          <w:sz w:val="20"/>
        </w:rPr>
      </w:pPr>
      <w:r>
        <w:rPr>
          <w:sz w:val="20"/>
        </w:rPr>
        <w:t>v rámci projektu bude modernizováno 1 infocentrum pomocí IT techniky a dalšího vybavení. Dále</w:t>
      </w:r>
      <w:r>
        <w:rPr>
          <w:spacing w:val="1"/>
          <w:sz w:val="20"/>
        </w:rPr>
        <w:t> </w:t>
      </w:r>
      <w:r>
        <w:rPr>
          <w:sz w:val="20"/>
        </w:rPr>
        <w:t>bude vytvořena 1 environmentální hra provázející po okolí Rokytnice, pro jejíž potřebu bude</w:t>
      </w:r>
      <w:r>
        <w:rPr>
          <w:spacing w:val="1"/>
          <w:sz w:val="20"/>
        </w:rPr>
        <w:t> </w:t>
      </w:r>
      <w:r>
        <w:rPr>
          <w:sz w:val="20"/>
        </w:rPr>
        <w:t>vytištěno 10</w:t>
      </w:r>
      <w:r>
        <w:rPr>
          <w:spacing w:val="1"/>
          <w:sz w:val="20"/>
        </w:rPr>
        <w:t> </w:t>
      </w:r>
      <w:r>
        <w:rPr>
          <w:sz w:val="20"/>
        </w:rPr>
        <w:t>000 ks</w:t>
      </w:r>
      <w:r>
        <w:rPr>
          <w:spacing w:val="-1"/>
          <w:sz w:val="20"/>
        </w:rPr>
        <w:t> </w:t>
      </w:r>
      <w:r>
        <w:rPr>
          <w:sz w:val="20"/>
        </w:rPr>
        <w:t>herních</w:t>
      </w:r>
      <w:r>
        <w:rPr>
          <w:spacing w:val="2"/>
          <w:sz w:val="20"/>
        </w:rPr>
        <w:t> </w:t>
      </w:r>
      <w:r>
        <w:rPr>
          <w:sz w:val="20"/>
        </w:rPr>
        <w:t>plánů,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7"/>
          <w:sz w:val="20"/>
        </w:rPr>
        <w:t> </w:t>
      </w:r>
      <w:r>
        <w:rPr>
          <w:sz w:val="20"/>
        </w:rPr>
        <w:t>souhlas</w:t>
      </w:r>
      <w:r>
        <w:rPr>
          <w:spacing w:val="-53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zajištěním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(včetně</w:t>
      </w:r>
      <w:r>
        <w:rPr>
          <w:spacing w:val="1"/>
          <w:sz w:val="20"/>
        </w:rPr>
        <w:t> </w:t>
      </w:r>
      <w:r>
        <w:rPr>
          <w:sz w:val="20"/>
        </w:rPr>
        <w:t>následné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52"/>
          <w:sz w:val="20"/>
        </w:rPr>
        <w:t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> </w:t>
      </w:r>
      <w:r>
        <w:rPr>
          <w:sz w:val="20"/>
        </w:rPr>
        <w:t>informuje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7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7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3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2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30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pokynů</w:t>
      </w:r>
      <w:r>
        <w:rPr>
          <w:spacing w:val="-52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> </w:t>
      </w:r>
      <w:r>
        <w:rPr>
          <w:sz w:val="20"/>
        </w:rPr>
        <w:t>tzv.</w:t>
      </w:r>
      <w:r>
        <w:rPr>
          <w:spacing w:val="22"/>
          <w:sz w:val="20"/>
        </w:rPr>
        <w:t> </w:t>
      </w:r>
      <w:r>
        <w:rPr>
          <w:sz w:val="20"/>
        </w:rPr>
        <w:t>dvojímu</w:t>
      </w:r>
      <w:r>
        <w:rPr>
          <w:spacing w:val="23"/>
          <w:sz w:val="20"/>
        </w:rPr>
        <w:t> </w:t>
      </w:r>
      <w:r>
        <w:rPr>
          <w:sz w:val="20"/>
        </w:rPr>
        <w:t>financování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3"/>
          <w:sz w:val="20"/>
        </w:rPr>
        <w:t> </w:t>
      </w:r>
      <w:r>
        <w:rPr>
          <w:sz w:val="20"/>
        </w:rPr>
        <w:t>n)</w:t>
      </w:r>
      <w:r>
        <w:rPr>
          <w:spacing w:val="22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jedná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projekt</w:t>
      </w:r>
      <w:r>
        <w:rPr>
          <w:spacing w:val="-52"/>
          <w:sz w:val="20"/>
        </w:rPr>
        <w:t> </w:t>
      </w:r>
      <w:r>
        <w:rPr>
          <w:sz w:val="20"/>
        </w:rPr>
        <w:t>v rámci</w:t>
      </w:r>
      <w:r>
        <w:rPr>
          <w:spacing w:val="-1"/>
          <w:sz w:val="20"/>
        </w:rPr>
        <w:t> </w:t>
      </w:r>
      <w:r>
        <w:rPr>
          <w:sz w:val="20"/>
        </w:rPr>
        <w:t>podporované</w:t>
      </w:r>
      <w:r>
        <w:rPr>
          <w:spacing w:val="-1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-1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5/2023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dodržení</w:t>
      </w:r>
      <w:r>
        <w:rPr>
          <w:spacing w:val="-11"/>
          <w:sz w:val="20"/>
        </w:rPr>
        <w:t> </w:t>
      </w:r>
      <w:r>
        <w:rPr>
          <w:sz w:val="20"/>
        </w:rPr>
        <w:t>tohoto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3"/>
          <w:sz w:val="20"/>
        </w:rPr>
        <w:t> </w:t>
      </w:r>
      <w:r>
        <w:rPr>
          <w:sz w:val="20"/>
        </w:rPr>
        <w:t>informovat</w:t>
      </w:r>
      <w:r>
        <w:rPr>
          <w:spacing w:val="54"/>
          <w:sz w:val="20"/>
        </w:rPr>
        <w:t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 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 a převzetí díla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1/2022,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8/2023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73" w:after="0"/>
        <w:ind w:left="923" w:right="0" w:hanging="286"/>
        <w:jc w:val="left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2"/>
          <w:sz w:val="20"/>
        </w:rPr>
        <w:t> </w:t>
      </w:r>
      <w:r>
        <w:rPr>
          <w:sz w:val="20"/>
        </w:rPr>
        <w:t>zprávu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> </w:t>
      </w:r>
      <w:r>
        <w:rPr>
          <w:sz w:val="20"/>
        </w:rPr>
        <w:t>provedení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vytištěného ks</w:t>
      </w:r>
      <w:r>
        <w:rPr>
          <w:spacing w:val="-2"/>
          <w:sz w:val="20"/>
        </w:rPr>
        <w:t> </w:t>
      </w:r>
      <w:r>
        <w:rPr>
          <w:sz w:val="20"/>
        </w:rPr>
        <w:t>herního plánu.</w:t>
      </w:r>
    </w:p>
    <w:p>
      <w:pPr>
        <w:pStyle w:val="BodyText"/>
        <w:spacing w:before="120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30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1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6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6"/>
          <w:sz w:val="20"/>
        </w:rPr>
        <w:t> </w:t>
      </w:r>
      <w:r>
        <w:rPr>
          <w:sz w:val="20"/>
        </w:rPr>
        <w:t>použít</w:t>
      </w:r>
      <w:r>
        <w:rPr>
          <w:spacing w:val="-53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</w:t>
      </w:r>
      <w:r>
        <w:rPr>
          <w:spacing w:val="42"/>
          <w:sz w:val="20"/>
        </w:rPr>
        <w:t> </w:t>
      </w:r>
      <w:r>
        <w:rPr>
          <w:sz w:val="20"/>
        </w:rPr>
        <w:t>vycházející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7"/>
          <w:sz w:val="20"/>
        </w:rPr>
        <w:t> </w:t>
      </w:r>
      <w:r>
        <w:rPr>
          <w:sz w:val="20"/>
        </w:rPr>
        <w:t>jím</w:t>
      </w:r>
      <w:r>
        <w:rPr>
          <w:spacing w:val="42"/>
          <w:sz w:val="20"/>
        </w:rPr>
        <w:t> </w:t>
      </w:r>
      <w:r>
        <w:rPr>
          <w:sz w:val="20"/>
        </w:rPr>
        <w:t>podané</w:t>
      </w:r>
      <w:r>
        <w:rPr>
          <w:spacing w:val="44"/>
          <w:sz w:val="20"/>
        </w:rPr>
        <w:t> </w:t>
      </w:r>
      <w:r>
        <w:rPr>
          <w:sz w:val="20"/>
        </w:rPr>
        <w:t>informace)</w:t>
      </w:r>
      <w:r>
        <w:rPr>
          <w:spacing w:val="42"/>
          <w:sz w:val="20"/>
        </w:rPr>
        <w:t> </w:t>
      </w:r>
      <w:r>
        <w:rPr>
          <w:sz w:val="20"/>
        </w:rPr>
        <w:t>uvedené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není</w:t>
      </w:r>
      <w:r>
        <w:rPr>
          <w:spacing w:val="42"/>
          <w:sz w:val="20"/>
        </w:rPr>
        <w:t> </w:t>
      </w:r>
      <w:r>
        <w:rPr>
          <w:sz w:val="20"/>
        </w:rPr>
        <w:t>pravdivé,</w:t>
      </w:r>
      <w:r>
        <w:rPr>
          <w:spacing w:val="44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považováno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jeho</w:t>
      </w:r>
      <w:r>
        <w:rPr>
          <w:spacing w:val="-1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stanovené</w:t>
      </w:r>
      <w:r>
        <w:rPr>
          <w:spacing w:val="-4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 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0" w:after="0"/>
        <w:ind w:left="601" w:right="115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8"/>
          <w:sz w:val="20"/>
        </w:rPr>
        <w:t> </w:t>
      </w:r>
      <w:r>
        <w:rPr>
          <w:sz w:val="20"/>
        </w:rPr>
        <w:t>ve</w:t>
      </w:r>
      <w:r>
        <w:rPr>
          <w:spacing w:val="52"/>
          <w:sz w:val="20"/>
        </w:rPr>
        <w:t> </w:t>
      </w:r>
      <w:r>
        <w:rPr>
          <w:sz w:val="20"/>
        </w:rPr>
        <w:t>smyslu</w:t>
      </w:r>
      <w:r>
        <w:rPr>
          <w:spacing w:val="48"/>
          <w:sz w:val="20"/>
        </w:rPr>
        <w:t> </w:t>
      </w:r>
      <w:r>
        <w:rPr>
          <w:sz w:val="20"/>
        </w:rPr>
        <w:t>příslušných</w:t>
      </w:r>
      <w:r>
        <w:rPr>
          <w:spacing w:val="50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8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218/2000</w:t>
      </w:r>
      <w:r>
        <w:rPr>
          <w:spacing w:val="50"/>
          <w:sz w:val="20"/>
        </w:rPr>
        <w:t> </w:t>
      </w:r>
      <w:r>
        <w:rPr>
          <w:sz w:val="20"/>
        </w:rPr>
        <w:t>Sb.,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1" w:right="11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> </w:t>
      </w:r>
      <w:r>
        <w:rPr>
          <w:sz w:val="20"/>
        </w:rPr>
        <w:t>druhou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c),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3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2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indikátorů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 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9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23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71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2022-11-29T09:01:07Z</dcterms:created>
  <dcterms:modified xsi:type="dcterms:W3CDTF">2022-11-29T09:01:07Z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