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98721" w14:textId="77777777" w:rsidR="000748D0" w:rsidRDefault="0087623E" w:rsidP="00AE254F">
      <w:pPr>
        <w:tabs>
          <w:tab w:val="left" w:pos="7470"/>
        </w:tabs>
        <w:spacing w:before="100" w:beforeAutospacing="1" w:after="100" w:afterAutospacing="1" w:line="240" w:lineRule="auto"/>
        <w:rPr>
          <w:rFonts w:ascii="Arial" w:hAnsi="Arial" w:cs="Arial"/>
          <w:szCs w:val="24"/>
          <w:lang w:eastAsia="cs-CZ"/>
        </w:rPr>
      </w:pPr>
      <w:bookmarkStart w:id="0" w:name="_GoBack"/>
      <w:bookmarkEnd w:id="0"/>
      <w:r>
        <w:rPr>
          <w:rFonts w:ascii="Arial" w:hAnsi="Arial" w:cs="Arial"/>
          <w:szCs w:val="24"/>
          <w:lang w:eastAsia="cs-CZ"/>
        </w:rPr>
        <w:tab/>
      </w:r>
    </w:p>
    <w:p w14:paraId="4F51ECEE" w14:textId="77777777" w:rsidR="000748D0" w:rsidRDefault="000748D0" w:rsidP="00691B0C">
      <w:pPr>
        <w:spacing w:before="100" w:beforeAutospacing="1" w:after="100" w:afterAutospacing="1" w:line="240" w:lineRule="auto"/>
        <w:jc w:val="right"/>
        <w:rPr>
          <w:rFonts w:ascii="Arial" w:hAnsi="Arial" w:cs="Arial"/>
          <w:szCs w:val="24"/>
          <w:lang w:eastAsia="cs-CZ"/>
        </w:rPr>
      </w:pPr>
    </w:p>
    <w:p w14:paraId="14FB4EB0" w14:textId="77777777" w:rsidR="004C03F1" w:rsidRPr="00691B0C" w:rsidRDefault="004C03F1" w:rsidP="00691B0C">
      <w:pPr>
        <w:spacing w:before="100" w:beforeAutospacing="1" w:after="100" w:afterAutospacing="1" w:line="240" w:lineRule="auto"/>
        <w:jc w:val="right"/>
        <w:rPr>
          <w:rFonts w:ascii="Times New Roman" w:hAnsi="Times New Roman"/>
          <w:sz w:val="24"/>
          <w:szCs w:val="24"/>
          <w:lang w:eastAsia="cs-CZ"/>
        </w:rPr>
      </w:pPr>
      <w:r w:rsidRPr="00691B0C">
        <w:rPr>
          <w:rFonts w:ascii="Arial" w:hAnsi="Arial" w:cs="Arial"/>
          <w:szCs w:val="24"/>
          <w:lang w:eastAsia="cs-CZ"/>
        </w:rPr>
        <w:t xml:space="preserve">Číslo smlouvy: </w:t>
      </w:r>
      <w:r w:rsidR="00305CAE">
        <w:rPr>
          <w:rFonts w:ascii="Tms Rmn" w:hAnsi="Tms Rmn" w:cs="Tms Rmn"/>
          <w:b/>
          <w:bCs/>
          <w:color w:val="000000"/>
          <w:sz w:val="24"/>
          <w:szCs w:val="24"/>
          <w:lang w:eastAsia="cs-CZ"/>
        </w:rPr>
        <w:t>PPKB-14/16/17</w:t>
      </w:r>
    </w:p>
    <w:p w14:paraId="080682D1" w14:textId="5DF3B128" w:rsidR="004C03F1" w:rsidRPr="00691B0C" w:rsidRDefault="004C03F1" w:rsidP="00691B0C">
      <w:pPr>
        <w:spacing w:before="100" w:beforeAutospacing="1" w:after="100" w:afterAutospacing="1" w:line="240" w:lineRule="auto"/>
        <w:jc w:val="right"/>
        <w:rPr>
          <w:rFonts w:ascii="Times New Roman" w:hAnsi="Times New Roman"/>
          <w:sz w:val="24"/>
          <w:szCs w:val="24"/>
          <w:lang w:eastAsia="cs-CZ"/>
        </w:rPr>
      </w:pPr>
      <w:r w:rsidRPr="00691B0C">
        <w:rPr>
          <w:rFonts w:ascii="Arial" w:hAnsi="Arial" w:cs="Arial"/>
          <w:szCs w:val="24"/>
          <w:lang w:eastAsia="cs-CZ"/>
        </w:rPr>
        <w:t xml:space="preserve">Dotační titul: </w:t>
      </w:r>
      <w:r w:rsidR="00AE254F">
        <w:rPr>
          <w:rFonts w:ascii="Arial" w:hAnsi="Arial" w:cs="Arial"/>
          <w:szCs w:val="24"/>
          <w:lang w:eastAsia="cs-CZ"/>
        </w:rPr>
        <w:tab/>
        <w:t xml:space="preserve"> </w:t>
      </w:r>
      <w:r w:rsidR="00AE254F">
        <w:rPr>
          <w:rFonts w:ascii="Arial" w:hAnsi="Arial" w:cs="Arial"/>
          <w:szCs w:val="24"/>
          <w:lang w:eastAsia="cs-CZ"/>
        </w:rPr>
        <w:tab/>
      </w:r>
      <w:r w:rsidR="00AE254F">
        <w:rPr>
          <w:rFonts w:ascii="Arial" w:hAnsi="Arial" w:cs="Arial"/>
          <w:szCs w:val="24"/>
          <w:lang w:eastAsia="cs-CZ"/>
        </w:rPr>
        <w:tab/>
      </w:r>
    </w:p>
    <w:p w14:paraId="7CD54D56" w14:textId="77777777"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Times New Roman" w:hAnsi="Times New Roman"/>
          <w:sz w:val="24"/>
          <w:szCs w:val="24"/>
          <w:lang w:eastAsia="cs-CZ"/>
        </w:rPr>
        <w:t> </w:t>
      </w:r>
    </w:p>
    <w:p w14:paraId="1E04CC0A" w14:textId="77777777"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SMLOUVA O DÍLO</w:t>
      </w:r>
    </w:p>
    <w:p w14:paraId="39144F69" w14:textId="77777777" w:rsidR="004C03F1" w:rsidRDefault="004C03F1" w:rsidP="00691B0C">
      <w:pPr>
        <w:spacing w:before="100" w:beforeAutospacing="1" w:after="100" w:afterAutospacing="1" w:line="240" w:lineRule="auto"/>
        <w:jc w:val="center"/>
        <w:rPr>
          <w:rFonts w:ascii="Arial" w:hAnsi="Arial" w:cs="Arial"/>
          <w:b/>
          <w:bCs/>
          <w:szCs w:val="24"/>
          <w:lang w:eastAsia="cs-CZ"/>
        </w:rPr>
      </w:pPr>
      <w:r w:rsidRPr="00691B0C">
        <w:rPr>
          <w:rFonts w:ascii="Arial" w:hAnsi="Arial" w:cs="Arial"/>
          <w:b/>
          <w:bCs/>
          <w:szCs w:val="24"/>
          <w:lang w:eastAsia="cs-CZ"/>
        </w:rPr>
        <w:t xml:space="preserve">UZAVŘENÁ DLE USTANOVENÍ § </w:t>
      </w:r>
      <w:smartTag w:uri="urn:schemas-microsoft-com:office:smarttags" w:element="metricconverter">
        <w:smartTagPr>
          <w:attr w:name="ProductID" w:val="2586 A"/>
        </w:smartTagPr>
        <w:r w:rsidRPr="00691B0C">
          <w:rPr>
            <w:rFonts w:ascii="Arial" w:hAnsi="Arial" w:cs="Arial"/>
            <w:b/>
            <w:bCs/>
            <w:szCs w:val="24"/>
            <w:lang w:eastAsia="cs-CZ"/>
          </w:rPr>
          <w:t>2586 A</w:t>
        </w:r>
      </w:smartTag>
      <w:r w:rsidRPr="00691B0C">
        <w:rPr>
          <w:rFonts w:ascii="Arial" w:hAnsi="Arial" w:cs="Arial"/>
          <w:b/>
          <w:bCs/>
          <w:szCs w:val="24"/>
          <w:lang w:eastAsia="cs-CZ"/>
        </w:rPr>
        <w:t xml:space="preserve"> NÁSL. ZÁK. Č. 89/2012 SB., OBČANSKÉHO ZÁKONÍKU, VE ZNĚNÍ POZDĚJŠÍCH PŘEDPISŮ</w:t>
      </w:r>
    </w:p>
    <w:p w14:paraId="3C63789C" w14:textId="77777777" w:rsidR="00307736" w:rsidRPr="00691B0C" w:rsidRDefault="00307736" w:rsidP="00691B0C">
      <w:pPr>
        <w:spacing w:before="100" w:beforeAutospacing="1" w:after="100" w:afterAutospacing="1" w:line="240" w:lineRule="auto"/>
        <w:jc w:val="center"/>
        <w:rPr>
          <w:rFonts w:ascii="Times New Roman" w:hAnsi="Times New Roman"/>
          <w:sz w:val="24"/>
          <w:szCs w:val="24"/>
          <w:lang w:eastAsia="cs-CZ"/>
        </w:rPr>
      </w:pPr>
    </w:p>
    <w:p w14:paraId="5B373653" w14:textId="77777777"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I. Smluvní strany</w:t>
      </w:r>
    </w:p>
    <w:p w14:paraId="702BFD6B" w14:textId="77777777"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szCs w:val="24"/>
          <w:lang w:eastAsia="cs-CZ"/>
        </w:rPr>
        <w:t>1.1</w:t>
      </w:r>
      <w:r w:rsidRPr="00691B0C">
        <w:rPr>
          <w:rFonts w:ascii="Arial" w:hAnsi="Arial" w:cs="Arial"/>
          <w:b/>
          <w:bCs/>
          <w:szCs w:val="24"/>
          <w:lang w:eastAsia="cs-CZ"/>
        </w:rPr>
        <w:t xml:space="preserve"> Objednatel</w:t>
      </w:r>
    </w:p>
    <w:p w14:paraId="62A5E7F5" w14:textId="77777777"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b/>
          <w:bCs/>
          <w:szCs w:val="24"/>
          <w:lang w:eastAsia="cs-CZ"/>
        </w:rPr>
        <w:t>Česká republika - Agentura ochrany přírody a krajiny ČR</w:t>
      </w:r>
    </w:p>
    <w:p w14:paraId="11C08609"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 xml:space="preserve">Sídlo: Kaplanova 1931/1, 148 00 Praha 11 - Chodov </w:t>
      </w:r>
    </w:p>
    <w:p w14:paraId="21E2CD8E" w14:textId="44290C9D"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 xml:space="preserve">Zastoupený: RNDr. František Pelc </w:t>
      </w:r>
      <w:r w:rsidRPr="00691B0C">
        <w:rPr>
          <w:rFonts w:ascii="Arial" w:hAnsi="Arial" w:cs="Arial"/>
          <w:szCs w:val="24"/>
          <w:lang w:eastAsia="cs-CZ"/>
        </w:rPr>
        <w:br/>
        <w:t xml:space="preserve">ředitel AOPK ČR </w:t>
      </w:r>
    </w:p>
    <w:p w14:paraId="14F4829A"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Bankovní spojení: ČNB Praha, Číslo účtu: 18228011/0710</w:t>
      </w:r>
    </w:p>
    <w:p w14:paraId="03430266"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IČO: 629 335 91</w:t>
      </w:r>
    </w:p>
    <w:p w14:paraId="3CBFBC3A"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DIČ: neplátce DPH</w:t>
      </w:r>
    </w:p>
    <w:p w14:paraId="22A4C741" w14:textId="6CE9DE1A"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Telefon: 283 069 24</w:t>
      </w:r>
      <w:r w:rsidR="0087623E">
        <w:rPr>
          <w:rFonts w:ascii="Arial" w:hAnsi="Arial" w:cs="Arial"/>
          <w:szCs w:val="24"/>
          <w:lang w:eastAsia="cs-CZ"/>
        </w:rPr>
        <w:t>2</w:t>
      </w:r>
    </w:p>
    <w:p w14:paraId="267CCC5A" w14:textId="370BB56D"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V rozsahu této smlouvy osoba zmocněná k jednání se zh</w:t>
      </w:r>
      <w:r w:rsidR="007166D8">
        <w:rPr>
          <w:rFonts w:ascii="Arial" w:hAnsi="Arial" w:cs="Arial"/>
          <w:szCs w:val="24"/>
          <w:lang w:eastAsia="cs-CZ"/>
        </w:rPr>
        <w:t>otovitelem, k věcným úkonům a k </w:t>
      </w:r>
      <w:r w:rsidRPr="00691B0C">
        <w:rPr>
          <w:rFonts w:ascii="Arial" w:hAnsi="Arial" w:cs="Arial"/>
          <w:szCs w:val="24"/>
          <w:lang w:eastAsia="cs-CZ"/>
        </w:rPr>
        <w:t xml:space="preserve">převzetí díla: </w:t>
      </w:r>
      <w:r w:rsidRPr="00D77992">
        <w:rPr>
          <w:rFonts w:ascii="Arial" w:hAnsi="Arial" w:cs="Arial"/>
          <w:szCs w:val="24"/>
          <w:lang w:eastAsia="cs-CZ"/>
        </w:rPr>
        <w:t>Karolína Šůlová (karolina.sulova@nature.cz)</w:t>
      </w:r>
    </w:p>
    <w:p w14:paraId="1CB853F7" w14:textId="77777777"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szCs w:val="24"/>
          <w:lang w:eastAsia="cs-CZ"/>
        </w:rPr>
        <w:t xml:space="preserve">(dále jen </w:t>
      </w:r>
      <w:r w:rsidRPr="00691B0C">
        <w:rPr>
          <w:rFonts w:ascii="Arial" w:hAnsi="Arial" w:cs="Arial"/>
        </w:rPr>
        <w:t>„</w:t>
      </w:r>
      <w:r w:rsidRPr="00691B0C">
        <w:rPr>
          <w:rFonts w:ascii="Arial" w:hAnsi="Arial" w:cs="Arial"/>
          <w:szCs w:val="24"/>
          <w:lang w:eastAsia="cs-CZ"/>
        </w:rPr>
        <w:t>objednatel”)</w:t>
      </w:r>
    </w:p>
    <w:p w14:paraId="6679F834" w14:textId="77777777"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szCs w:val="24"/>
          <w:lang w:eastAsia="cs-CZ"/>
        </w:rPr>
        <w:t>a</w:t>
      </w:r>
    </w:p>
    <w:p w14:paraId="7033DC0C" w14:textId="77777777"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szCs w:val="24"/>
          <w:lang w:eastAsia="cs-CZ"/>
        </w:rPr>
        <w:t>1.2</w:t>
      </w:r>
      <w:r w:rsidRPr="00691B0C">
        <w:rPr>
          <w:rFonts w:ascii="Arial" w:hAnsi="Arial" w:cs="Arial"/>
          <w:b/>
          <w:bCs/>
          <w:szCs w:val="24"/>
          <w:lang w:eastAsia="cs-CZ"/>
        </w:rPr>
        <w:t xml:space="preserve"> Zhotovitel</w:t>
      </w:r>
    </w:p>
    <w:p w14:paraId="108DAD8D" w14:textId="77777777"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Arial" w:hAnsi="Arial" w:cs="Arial"/>
          <w:b/>
          <w:bCs/>
          <w:szCs w:val="24"/>
          <w:lang w:eastAsia="cs-CZ"/>
        </w:rPr>
        <w:t xml:space="preserve">ZO ČSOP Veronica 54/44 </w:t>
      </w:r>
    </w:p>
    <w:p w14:paraId="2647B0FF" w14:textId="77777777"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09342E">
        <w:rPr>
          <w:rFonts w:ascii="Arial" w:hAnsi="Arial" w:cs="Arial"/>
          <w:szCs w:val="24"/>
          <w:lang w:eastAsia="cs-CZ"/>
        </w:rPr>
        <w:t>Sídlo: Panská 9, 60200 Brno</w:t>
      </w:r>
      <w:r w:rsidRPr="0009342E">
        <w:rPr>
          <w:rFonts w:ascii="Arial" w:hAnsi="Arial" w:cs="Arial"/>
          <w:szCs w:val="24"/>
          <w:lang w:eastAsia="cs-CZ"/>
        </w:rPr>
        <w:br/>
        <w:t xml:space="preserve">Zastoupený na základě plné moci </w:t>
      </w:r>
      <w:r w:rsidRPr="0009342E">
        <w:rPr>
          <w:rFonts w:ascii="Arial" w:hAnsi="Arial" w:cs="Arial"/>
        </w:rPr>
        <w:t>RNDr. Yvonnou Gaillyovou, CSc., členkou výboru</w:t>
      </w:r>
      <w:r w:rsidRPr="0009342E">
        <w:rPr>
          <w:rFonts w:ascii="Arial" w:hAnsi="Arial" w:cs="Arial"/>
          <w:szCs w:val="24"/>
          <w:lang w:eastAsia="cs-CZ"/>
        </w:rPr>
        <w:br/>
        <w:t xml:space="preserve">Bankovní spojení: Česká spořitelna, a.s., Číslo účtu: 1342270339/0800 </w:t>
      </w:r>
      <w:r w:rsidRPr="0009342E">
        <w:rPr>
          <w:rFonts w:ascii="Arial" w:hAnsi="Arial" w:cs="Arial"/>
          <w:szCs w:val="24"/>
          <w:lang w:eastAsia="cs-CZ"/>
        </w:rPr>
        <w:br/>
        <w:t>IČO: 13693620</w:t>
      </w:r>
      <w:r w:rsidRPr="0009342E">
        <w:rPr>
          <w:rFonts w:ascii="Arial" w:hAnsi="Arial" w:cs="Arial"/>
          <w:szCs w:val="24"/>
          <w:lang w:eastAsia="cs-CZ"/>
        </w:rPr>
        <w:br/>
        <w:t>DIČ: CZ13693620</w:t>
      </w:r>
      <w:r w:rsidRPr="0009342E">
        <w:rPr>
          <w:rFonts w:ascii="Arial" w:hAnsi="Arial" w:cs="Arial"/>
          <w:szCs w:val="24"/>
          <w:lang w:eastAsia="cs-CZ"/>
        </w:rPr>
        <w:br/>
        <w:t>Email: veronica@veronica.cz</w:t>
      </w:r>
    </w:p>
    <w:p w14:paraId="275DF803"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 xml:space="preserve">(dále jen </w:t>
      </w:r>
      <w:r w:rsidRPr="00691B0C">
        <w:rPr>
          <w:rFonts w:ascii="Arial" w:hAnsi="Arial" w:cs="Arial"/>
        </w:rPr>
        <w:t>„</w:t>
      </w:r>
      <w:r w:rsidRPr="00691B0C">
        <w:rPr>
          <w:rFonts w:ascii="Arial" w:hAnsi="Arial" w:cs="Arial"/>
          <w:szCs w:val="24"/>
          <w:lang w:eastAsia="cs-CZ"/>
        </w:rPr>
        <w:t xml:space="preserve">zhotovitel”) </w:t>
      </w:r>
    </w:p>
    <w:p w14:paraId="5B00489B" w14:textId="77777777" w:rsidR="004C03F1" w:rsidRPr="00691B0C" w:rsidRDefault="004C03F1" w:rsidP="00AE254F">
      <w:pPr>
        <w:keepNext/>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lastRenderedPageBreak/>
        <w:t>II. Předmět smlouvy</w:t>
      </w:r>
    </w:p>
    <w:p w14:paraId="34EE4105" w14:textId="77777777"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2.1 </w:t>
      </w:r>
      <w:r w:rsidRPr="00691B0C">
        <w:rPr>
          <w:rFonts w:ascii="Arial"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33412712" w14:textId="432A10F5"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2.2 Dílem se rozumí: "T</w:t>
      </w:r>
      <w:r w:rsidR="0087623E">
        <w:rPr>
          <w:rFonts w:ascii="Arial" w:hAnsi="Arial" w:cs="Arial"/>
          <w:szCs w:val="24"/>
          <w:lang w:eastAsia="cs-CZ"/>
        </w:rPr>
        <w:t>é</w:t>
      </w:r>
      <w:r w:rsidRPr="00691B0C">
        <w:rPr>
          <w:rFonts w:ascii="Arial" w:hAnsi="Arial" w:cs="Arial"/>
          <w:szCs w:val="24"/>
          <w:lang w:eastAsia="cs-CZ"/>
        </w:rPr>
        <w:t>matické přílohy o velkoplošný</w:t>
      </w:r>
      <w:r w:rsidR="007166D8">
        <w:rPr>
          <w:rFonts w:ascii="Arial" w:hAnsi="Arial" w:cs="Arial"/>
          <w:szCs w:val="24"/>
          <w:lang w:eastAsia="cs-CZ"/>
        </w:rPr>
        <w:t>ch zvláště chráněných územích v </w:t>
      </w:r>
      <w:r w:rsidRPr="00691B0C">
        <w:rPr>
          <w:rFonts w:ascii="Arial" w:hAnsi="Arial" w:cs="Arial"/>
          <w:szCs w:val="24"/>
          <w:lang w:eastAsia="cs-CZ"/>
        </w:rPr>
        <w:t>časopise Veronica". Specifikace díla viz Příloha č. 1.</w:t>
      </w:r>
    </w:p>
    <w:p w14:paraId="6584B79A" w14:textId="77777777" w:rsidR="004C03F1" w:rsidRPr="00691B0C" w:rsidRDefault="004C03F1" w:rsidP="00AE254F">
      <w:pPr>
        <w:keepNext/>
        <w:spacing w:before="120" w:after="120" w:line="240" w:lineRule="auto"/>
        <w:ind w:left="340"/>
        <w:jc w:val="both"/>
        <w:rPr>
          <w:rFonts w:ascii="Times New Roman" w:hAnsi="Times New Roman"/>
          <w:sz w:val="24"/>
          <w:szCs w:val="24"/>
          <w:lang w:eastAsia="cs-CZ"/>
        </w:rPr>
      </w:pPr>
      <w:r w:rsidRPr="00691B0C">
        <w:rPr>
          <w:rFonts w:ascii="Arial" w:hAnsi="Arial" w:cs="Arial"/>
          <w:szCs w:val="24"/>
          <w:lang w:eastAsia="cs-CZ"/>
        </w:rPr>
        <w:t>(dále jen „dílo“)</w:t>
      </w:r>
    </w:p>
    <w:p w14:paraId="2F847586" w14:textId="77777777"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2.3 Při provádění díla je zhotovitel vázán pokyny objednatele.</w:t>
      </w:r>
    </w:p>
    <w:p w14:paraId="079D62B6" w14:textId="480D3866"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2.4 Objednatel je oprávněn v průběhu platnosti smlouvy je</w:t>
      </w:r>
      <w:r w:rsidR="007166D8">
        <w:rPr>
          <w:rFonts w:ascii="Arial" w:hAnsi="Arial" w:cs="Arial"/>
          <w:szCs w:val="24"/>
          <w:lang w:eastAsia="cs-CZ"/>
        </w:rPr>
        <w:t>dnostranně omezit rozsah díla v </w:t>
      </w:r>
      <w:r w:rsidRPr="00691B0C">
        <w:rPr>
          <w:rFonts w:ascii="Arial"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14:paraId="3BE0891B" w14:textId="77777777"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III. Cena díla a platební podmínky</w:t>
      </w:r>
    </w:p>
    <w:p w14:paraId="2FF891FF"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3.1 Cena díla je stanovena v souladu s právními předpisy:</w:t>
      </w:r>
    </w:p>
    <w:p w14:paraId="6E05BE86" w14:textId="77777777" w:rsidR="004C03F1" w:rsidRPr="0009342E" w:rsidRDefault="004C03F1" w:rsidP="00691B0C">
      <w:pPr>
        <w:spacing w:before="120" w:after="120" w:line="240" w:lineRule="auto"/>
        <w:ind w:left="340"/>
        <w:jc w:val="both"/>
        <w:rPr>
          <w:rFonts w:ascii="Times New Roman" w:hAnsi="Times New Roman"/>
          <w:sz w:val="24"/>
          <w:szCs w:val="24"/>
          <w:lang w:eastAsia="cs-CZ"/>
        </w:rPr>
      </w:pPr>
      <w:r w:rsidRPr="0009342E">
        <w:rPr>
          <w:rFonts w:ascii="Arial" w:hAnsi="Arial" w:cs="Arial"/>
          <w:szCs w:val="24"/>
          <w:lang w:eastAsia="cs-CZ"/>
        </w:rPr>
        <w:t>Cena bez DPH: 94 000,-Kč</w:t>
      </w:r>
    </w:p>
    <w:p w14:paraId="6D6B012E" w14:textId="77777777" w:rsidR="004C03F1" w:rsidRPr="0009342E" w:rsidRDefault="004C03F1" w:rsidP="00691B0C">
      <w:pPr>
        <w:spacing w:before="120" w:after="120" w:line="240" w:lineRule="auto"/>
        <w:ind w:left="340"/>
        <w:jc w:val="both"/>
        <w:rPr>
          <w:rFonts w:ascii="Times New Roman" w:hAnsi="Times New Roman"/>
          <w:sz w:val="24"/>
          <w:szCs w:val="24"/>
          <w:lang w:eastAsia="cs-CZ"/>
        </w:rPr>
      </w:pPr>
      <w:r w:rsidRPr="0009342E">
        <w:rPr>
          <w:rFonts w:ascii="Arial" w:hAnsi="Arial" w:cs="Arial"/>
          <w:szCs w:val="24"/>
          <w:lang w:eastAsia="cs-CZ"/>
        </w:rPr>
        <w:t>DPH 21%: 19 740,-Kč</w:t>
      </w:r>
    </w:p>
    <w:p w14:paraId="3D192E22" w14:textId="77777777" w:rsidR="004C03F1" w:rsidRPr="00691B0C" w:rsidRDefault="004C03F1" w:rsidP="00691B0C">
      <w:pPr>
        <w:spacing w:before="120" w:after="120" w:line="240" w:lineRule="auto"/>
        <w:ind w:left="340"/>
        <w:jc w:val="both"/>
        <w:rPr>
          <w:rFonts w:ascii="Times New Roman" w:hAnsi="Times New Roman"/>
          <w:sz w:val="24"/>
          <w:szCs w:val="24"/>
          <w:lang w:eastAsia="cs-CZ"/>
        </w:rPr>
      </w:pPr>
      <w:r w:rsidRPr="0009342E">
        <w:rPr>
          <w:rFonts w:ascii="Arial" w:hAnsi="Arial" w:cs="Arial"/>
          <w:szCs w:val="24"/>
          <w:lang w:eastAsia="cs-CZ"/>
        </w:rPr>
        <w:t>Cena včetně DPH:</w:t>
      </w:r>
      <w:r w:rsidRPr="0009342E">
        <w:rPr>
          <w:rFonts w:ascii="Arial" w:hAnsi="Arial" w:cs="Arial"/>
        </w:rPr>
        <w:t xml:space="preserve"> 113 740</w:t>
      </w:r>
      <w:r w:rsidRPr="0009342E">
        <w:rPr>
          <w:rFonts w:ascii="Arial" w:hAnsi="Arial" w:cs="Arial"/>
          <w:szCs w:val="24"/>
          <w:lang w:eastAsia="cs-CZ"/>
        </w:rPr>
        <w:t>,- Kč, (slovy stotřinácttisícsedmsetčtyřicetkorunčeských).</w:t>
      </w:r>
    </w:p>
    <w:p w14:paraId="0A0BA1E6" w14:textId="77777777" w:rsidR="004C03F1" w:rsidRPr="00691B0C" w:rsidRDefault="004C03F1" w:rsidP="00691B0C">
      <w:pPr>
        <w:spacing w:before="120" w:after="120" w:line="240" w:lineRule="auto"/>
        <w:ind w:left="340"/>
        <w:jc w:val="both"/>
        <w:rPr>
          <w:rFonts w:ascii="Times New Roman" w:hAnsi="Times New Roman"/>
          <w:sz w:val="24"/>
          <w:szCs w:val="24"/>
          <w:lang w:eastAsia="cs-CZ"/>
        </w:rPr>
      </w:pPr>
      <w:r w:rsidRPr="00691B0C">
        <w:rPr>
          <w:rFonts w:ascii="Arial" w:hAnsi="Arial" w:cs="Arial"/>
          <w:szCs w:val="24"/>
          <w:lang w:eastAsia="cs-CZ"/>
        </w:rPr>
        <w:t>Zhotovitel je plátce DPH.</w:t>
      </w:r>
    </w:p>
    <w:p w14:paraId="7B4EBC55"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3.2 Dohodnutá cena je stanovena jako nejvýše přípustná. Ke změně může dojít pouze při změně zákonných sazeb DPH.</w:t>
      </w:r>
    </w:p>
    <w:p w14:paraId="169C0989"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3.3 Veškeré náklady vzniklé zhotoviteli v souvislosti s prováděním díla jsou zahrnuty v ceně díla. </w:t>
      </w:r>
    </w:p>
    <w:p w14:paraId="7B267B99" w14:textId="42B829B0"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3.4 Cena za dílo bude vyúčtována po provedení díla. Zhotovitel je povinen daňový doklad (fakturu) vystavit a doručit objednateli nejpozději do 15 pracovních</w:t>
      </w:r>
      <w:r w:rsidR="007166D8">
        <w:rPr>
          <w:rFonts w:ascii="Arial" w:hAnsi="Arial" w:cs="Arial"/>
          <w:szCs w:val="24"/>
          <w:lang w:eastAsia="cs-CZ"/>
        </w:rPr>
        <w:t xml:space="preserve"> dnů po předání a </w:t>
      </w:r>
      <w:r w:rsidRPr="00691B0C">
        <w:rPr>
          <w:rFonts w:ascii="Arial" w:hAnsi="Arial" w:cs="Arial"/>
          <w:szCs w:val="24"/>
          <w:lang w:eastAsia="cs-CZ"/>
        </w:rPr>
        <w:t xml:space="preserve">převzetí díla (v žádném </w:t>
      </w:r>
      <w:r>
        <w:rPr>
          <w:rFonts w:ascii="Arial" w:hAnsi="Arial" w:cs="Arial"/>
          <w:szCs w:val="24"/>
          <w:lang w:eastAsia="cs-CZ"/>
        </w:rPr>
        <w:t xml:space="preserve">případě však ne později než do </w:t>
      </w:r>
      <w:proofErr w:type="gramStart"/>
      <w:r>
        <w:rPr>
          <w:rFonts w:ascii="Arial" w:hAnsi="Arial" w:cs="Arial"/>
          <w:szCs w:val="24"/>
          <w:lang w:eastAsia="cs-CZ"/>
        </w:rPr>
        <w:t>30.11.201</w:t>
      </w:r>
      <w:r w:rsidR="005D49A6">
        <w:rPr>
          <w:rFonts w:ascii="Arial" w:hAnsi="Arial" w:cs="Arial"/>
          <w:szCs w:val="24"/>
          <w:lang w:eastAsia="cs-CZ"/>
        </w:rPr>
        <w:t>7</w:t>
      </w:r>
      <w:proofErr w:type="gramEnd"/>
      <w:r w:rsidRPr="00691B0C">
        <w:rPr>
          <w:rFonts w:ascii="Arial" w:hAnsi="Arial" w:cs="Arial"/>
          <w:szCs w:val="24"/>
          <w:lang w:eastAsia="cs-CZ"/>
        </w:rPr>
        <w:t>) na základě předávacího protokolu na adresu: Agentura ochrany přírody a krajiny České republiky, Kaplanova 1931/1, 148 00 Praha 11 - Chodov.</w:t>
      </w:r>
    </w:p>
    <w:p w14:paraId="0E608A95" w14:textId="083E9B19"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3.5 Daňový doklad (faktura) musí mít náležitosti daňového resp. účetního dokladu podle platných obecně závazných právních předpisů; označe</w:t>
      </w:r>
      <w:r w:rsidR="007166D8">
        <w:rPr>
          <w:rFonts w:ascii="Arial" w:hAnsi="Arial" w:cs="Arial"/>
          <w:szCs w:val="24"/>
          <w:lang w:eastAsia="cs-CZ"/>
        </w:rPr>
        <w:t>ní daňového dokladu (faktury) a </w:t>
      </w:r>
      <w:r w:rsidRPr="00691B0C">
        <w:rPr>
          <w:rFonts w:ascii="Arial" w:hAnsi="Arial" w:cs="Arial"/>
          <w:szCs w:val="24"/>
          <w:lang w:eastAsia="cs-CZ"/>
        </w:rPr>
        <w:t>jeho číslo; číslo této smlouvy, den jejího uzavření a předmět smlouvy; označení banky zhotovitele včetně identifikátoru a čísla účtu, na který m</w:t>
      </w:r>
      <w:r w:rsidR="007166D8">
        <w:rPr>
          <w:rFonts w:ascii="Arial" w:hAnsi="Arial" w:cs="Arial"/>
          <w:szCs w:val="24"/>
          <w:lang w:eastAsia="cs-CZ"/>
        </w:rPr>
        <w:t>á být úhrada provedena; jméno a </w:t>
      </w:r>
      <w:r w:rsidRPr="00691B0C">
        <w:rPr>
          <w:rFonts w:ascii="Arial" w:hAnsi="Arial" w:cs="Arial"/>
          <w:szCs w:val="24"/>
          <w:lang w:eastAsia="cs-CZ"/>
        </w:rPr>
        <w:t>adresu zhotovitele; položkové vykázání nákladů, konečnou částku; den odeslání dokladu a lhůta splatnosti.</w:t>
      </w:r>
    </w:p>
    <w:p w14:paraId="7EBE068F" w14:textId="77777777" w:rsidR="007166D8" w:rsidRDefault="004C03F1" w:rsidP="00691B0C">
      <w:pPr>
        <w:keepLines/>
        <w:spacing w:before="120" w:after="120" w:line="240" w:lineRule="auto"/>
        <w:ind w:left="340" w:hanging="340"/>
        <w:jc w:val="both"/>
        <w:rPr>
          <w:rFonts w:ascii="Arial" w:hAnsi="Arial" w:cs="Arial"/>
          <w:szCs w:val="24"/>
          <w:lang w:eastAsia="cs-CZ"/>
        </w:rPr>
      </w:pPr>
      <w:r w:rsidRPr="00691B0C">
        <w:rPr>
          <w:rFonts w:ascii="Arial"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14:paraId="2D908843" w14:textId="5B0EA2BE"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3.7 Smluvní strany se dohodly, že objednatel nebude poskytovat zálohové platby. </w:t>
      </w:r>
    </w:p>
    <w:p w14:paraId="1CC83242" w14:textId="77777777" w:rsidR="004C03F1" w:rsidRPr="00691B0C" w:rsidRDefault="004C03F1" w:rsidP="00AE254F">
      <w:pPr>
        <w:keepNext/>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lastRenderedPageBreak/>
        <w:t>IV.</w:t>
      </w:r>
      <w:r w:rsidRPr="00691B0C">
        <w:rPr>
          <w:rFonts w:ascii="Arial" w:hAnsi="Arial" w:cs="Arial"/>
          <w:szCs w:val="24"/>
          <w:lang w:eastAsia="cs-CZ"/>
        </w:rPr>
        <w:t xml:space="preserve"> </w:t>
      </w:r>
      <w:r w:rsidRPr="00691B0C">
        <w:rPr>
          <w:rFonts w:ascii="Arial" w:hAnsi="Arial" w:cs="Arial"/>
          <w:b/>
          <w:bCs/>
          <w:szCs w:val="24"/>
          <w:lang w:eastAsia="cs-CZ"/>
        </w:rPr>
        <w:t>Doba a místo plnění</w:t>
      </w:r>
    </w:p>
    <w:p w14:paraId="473CBF21" w14:textId="49E638BE"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4.1 Zhotovitel se zavazuje provést pracovní návrh díla a předat jej objednateli k připomínkám nejpozději do</w:t>
      </w:r>
      <w:r>
        <w:rPr>
          <w:rFonts w:ascii="Arial" w:hAnsi="Arial" w:cs="Arial"/>
          <w:szCs w:val="24"/>
          <w:lang w:eastAsia="cs-CZ"/>
        </w:rPr>
        <w:t xml:space="preserve"> 31.</w:t>
      </w:r>
      <w:r w:rsidR="007166D8">
        <w:rPr>
          <w:rFonts w:ascii="Arial" w:hAnsi="Arial" w:cs="Arial"/>
          <w:szCs w:val="24"/>
          <w:lang w:eastAsia="cs-CZ"/>
        </w:rPr>
        <w:t xml:space="preserve"> </w:t>
      </w:r>
      <w:proofErr w:type="gramStart"/>
      <w:r>
        <w:rPr>
          <w:rFonts w:ascii="Arial" w:hAnsi="Arial" w:cs="Arial"/>
          <w:szCs w:val="24"/>
          <w:lang w:eastAsia="cs-CZ"/>
        </w:rPr>
        <w:t xml:space="preserve">10. </w:t>
      </w:r>
      <w:r w:rsidR="007166D8">
        <w:rPr>
          <w:rFonts w:ascii="Arial" w:hAnsi="Arial" w:cs="Arial"/>
          <w:szCs w:val="24"/>
          <w:lang w:eastAsia="cs-CZ"/>
        </w:rPr>
        <w:t xml:space="preserve"> </w:t>
      </w:r>
      <w:r>
        <w:rPr>
          <w:rFonts w:ascii="Arial" w:hAnsi="Arial" w:cs="Arial"/>
          <w:szCs w:val="24"/>
          <w:lang w:eastAsia="cs-CZ"/>
        </w:rPr>
        <w:t>201</w:t>
      </w:r>
      <w:r w:rsidR="005D49A6">
        <w:rPr>
          <w:rFonts w:ascii="Arial" w:hAnsi="Arial" w:cs="Arial"/>
          <w:szCs w:val="24"/>
          <w:lang w:eastAsia="cs-CZ"/>
        </w:rPr>
        <w:t>7</w:t>
      </w:r>
      <w:proofErr w:type="gramEnd"/>
      <w:r w:rsidRPr="00503AB9">
        <w:rPr>
          <w:rFonts w:ascii="Arial" w:hAnsi="Arial" w:cs="Arial"/>
          <w:szCs w:val="24"/>
          <w:lang w:eastAsia="cs-CZ"/>
        </w:rPr>
        <w:t>.</w:t>
      </w:r>
      <w:r w:rsidRPr="00691B0C">
        <w:rPr>
          <w:rFonts w:ascii="Arial" w:hAnsi="Arial" w:cs="Arial"/>
          <w:szCs w:val="24"/>
          <w:lang w:eastAsia="cs-CZ"/>
        </w:rPr>
        <w:t xml:space="preserve"> Zhotovitel předá pracovní návrh díla objednateli e-mailem.</w:t>
      </w:r>
    </w:p>
    <w:p w14:paraId="007D34D3" w14:textId="6F4B36FD"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4.2 </w:t>
      </w:r>
      <w:r w:rsidRPr="00691B0C">
        <w:rPr>
          <w:rFonts w:ascii="Arial" w:hAnsi="Arial" w:cs="Arial"/>
        </w:rPr>
        <w:t xml:space="preserve">Objednatel se zavazuje vypracovat své připomínky a </w:t>
      </w:r>
      <w:r w:rsidR="007166D8">
        <w:rPr>
          <w:rFonts w:ascii="Arial" w:hAnsi="Arial" w:cs="Arial"/>
        </w:rPr>
        <w:t>doručit je zhotoviteli do 3 </w:t>
      </w:r>
      <w:r w:rsidRPr="00FF393A">
        <w:rPr>
          <w:rFonts w:ascii="Arial" w:hAnsi="Arial" w:cs="Arial"/>
        </w:rPr>
        <w:t xml:space="preserve">pracovních dnů od předání dle čl. 4.1. </w:t>
      </w:r>
      <w:r w:rsidRPr="00691B0C">
        <w:rPr>
          <w:rFonts w:ascii="Arial" w:hAnsi="Arial" w:cs="Arial"/>
        </w:rPr>
        <w:t xml:space="preserve"> V případě prodlení zhotovitele s předáním pracovního návrhu díla podle článku 4.1 smlouvy se prodlužuje lhůta objednatele pro zaslání připomínek o dobu prodlení zhotovitele.</w:t>
      </w:r>
    </w:p>
    <w:p w14:paraId="5E604257" w14:textId="4984C0D9"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4.3 </w:t>
      </w:r>
      <w:r w:rsidRPr="00691B0C">
        <w:rPr>
          <w:rFonts w:ascii="Arial" w:hAnsi="Arial" w:cs="Arial"/>
        </w:rPr>
        <w:t xml:space="preserve">Zhotovitel se zavazuje zapracovat připomínky objednatele a předat objednateli finální verzi díla nejpozději do </w:t>
      </w:r>
      <w:r w:rsidRPr="004C3560">
        <w:rPr>
          <w:rFonts w:ascii="Arial" w:hAnsi="Arial" w:cs="Arial"/>
        </w:rPr>
        <w:t>30.</w:t>
      </w:r>
      <w:r w:rsidR="007166D8">
        <w:rPr>
          <w:rFonts w:ascii="Arial" w:hAnsi="Arial" w:cs="Arial"/>
        </w:rPr>
        <w:t xml:space="preserve"> </w:t>
      </w:r>
      <w:r w:rsidRPr="004C3560">
        <w:rPr>
          <w:rFonts w:ascii="Arial" w:hAnsi="Arial" w:cs="Arial"/>
        </w:rPr>
        <w:t>11.</w:t>
      </w:r>
      <w:r w:rsidR="007166D8">
        <w:rPr>
          <w:rFonts w:ascii="Arial" w:hAnsi="Arial" w:cs="Arial"/>
        </w:rPr>
        <w:t xml:space="preserve"> </w:t>
      </w:r>
      <w:r w:rsidRPr="004C3560">
        <w:rPr>
          <w:rFonts w:ascii="Arial" w:hAnsi="Arial" w:cs="Arial"/>
        </w:rPr>
        <w:t>201</w:t>
      </w:r>
      <w:r w:rsidR="005D49A6">
        <w:rPr>
          <w:rFonts w:ascii="Arial" w:hAnsi="Arial" w:cs="Arial"/>
        </w:rPr>
        <w:t>7</w:t>
      </w:r>
      <w:r w:rsidRPr="004C3560">
        <w:rPr>
          <w:rFonts w:ascii="Arial" w:hAnsi="Arial" w:cs="Arial"/>
        </w:rPr>
        <w:t>.</w:t>
      </w:r>
      <w:r w:rsidRPr="00691B0C">
        <w:rPr>
          <w:rFonts w:ascii="Arial" w:hAnsi="Arial" w:cs="Arial"/>
        </w:rPr>
        <w:t xml:space="preserve"> Zhotovitel předá f</w:t>
      </w:r>
      <w:r w:rsidR="007166D8">
        <w:rPr>
          <w:rFonts w:ascii="Arial" w:hAnsi="Arial" w:cs="Arial"/>
        </w:rPr>
        <w:t>inální verzi díla objednateli v </w:t>
      </w:r>
      <w:r w:rsidRPr="00691B0C">
        <w:rPr>
          <w:rFonts w:ascii="Arial" w:hAnsi="Arial" w:cs="Arial"/>
        </w:rPr>
        <w:t>listinné podobě a na datovém nosiči CD.</w:t>
      </w:r>
    </w:p>
    <w:p w14:paraId="2DDDEC95" w14:textId="77777777" w:rsidR="004C03F1" w:rsidRPr="00691B0C" w:rsidRDefault="004C03F1" w:rsidP="00AE254F">
      <w:pPr>
        <w:keepNext/>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rPr>
        <w:t>4.4 Pokud zhotovitel dokončí dílo před dohodnutým termínem, zavazuje se objednatel, že převezme dílo i v dřívějším nabídnutém termínu, pokud bude bez vad a nedodělků.</w:t>
      </w:r>
    </w:p>
    <w:p w14:paraId="35C9E16D" w14:textId="77777777"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V. Další ujednání</w:t>
      </w:r>
    </w:p>
    <w:p w14:paraId="1CD9EF83" w14:textId="77777777" w:rsidR="004C03F1" w:rsidRDefault="004C03F1" w:rsidP="00691B0C">
      <w:pPr>
        <w:keepLines/>
        <w:spacing w:before="120" w:after="120" w:line="240" w:lineRule="auto"/>
        <w:ind w:left="340" w:hanging="340"/>
        <w:jc w:val="both"/>
        <w:rPr>
          <w:rFonts w:ascii="Arial" w:hAnsi="Arial" w:cs="Arial"/>
          <w:szCs w:val="24"/>
          <w:lang w:eastAsia="cs-CZ"/>
        </w:rPr>
      </w:pPr>
      <w:r w:rsidRPr="00691B0C">
        <w:rPr>
          <w:rFonts w:ascii="Arial" w:hAnsi="Arial" w:cs="Arial"/>
          <w:szCs w:val="24"/>
          <w:lang w:eastAsia="cs-CZ"/>
        </w:rPr>
        <w:t xml:space="preserve">5.1 Zhotovitel je povinen provést dílo v kvalitě, formě a obsahu, které vyžaduje tato smlouva a která je obvyklá pro díla obdobného typu. </w:t>
      </w:r>
    </w:p>
    <w:p w14:paraId="6FC6310E"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154D655" w14:textId="6550B60F"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5.3 Bude-li mít dílo podle této smlouvy povahu autorské</w:t>
      </w:r>
      <w:r w:rsidR="007166D8">
        <w:rPr>
          <w:rFonts w:ascii="Arial" w:hAnsi="Arial" w:cs="Arial"/>
          <w:szCs w:val="24"/>
          <w:lang w:eastAsia="cs-CZ"/>
        </w:rPr>
        <w:t>ho díla ve smyslu § 2 zákona č. </w:t>
      </w:r>
      <w:r w:rsidRPr="00691B0C">
        <w:rPr>
          <w:rFonts w:ascii="Arial" w:hAnsi="Arial" w:cs="Arial"/>
          <w:szCs w:val="24"/>
          <w:lang w:eastAsia="cs-CZ"/>
        </w:rPr>
        <w:t>121/2000 Sb., autorského zákona (dále jen „autorský zákon“), poskytuje zhotovitel objednate</w:t>
      </w:r>
      <w:r w:rsidRPr="0009187E">
        <w:rPr>
          <w:rFonts w:ascii="Arial" w:hAnsi="Arial" w:cs="Arial"/>
          <w:szCs w:val="24"/>
          <w:lang w:eastAsia="cs-CZ"/>
        </w:rPr>
        <w:t>li výhradní</w:t>
      </w:r>
      <w:r w:rsidRPr="00503AB9">
        <w:rPr>
          <w:rFonts w:ascii="Arial" w:hAnsi="Arial" w:cs="Arial"/>
          <w:szCs w:val="24"/>
          <w:lang w:eastAsia="cs-CZ"/>
        </w:rPr>
        <w:t xml:space="preserve"> oprávnění k výkonu práva dílo užít (licenci),</w:t>
      </w:r>
      <w:r w:rsidRPr="00691B0C">
        <w:rPr>
          <w:rFonts w:ascii="Arial" w:hAnsi="Arial" w:cs="Arial"/>
          <w:szCs w:val="24"/>
          <w:lang w:eastAsia="cs-CZ"/>
        </w:rPr>
        <w:t xml:space="preserve"> a to v původní, zpracované i jinak změněné podobě, všemi způsoby užití, v neomezeném rozsahu, bez prostorového omezení, na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w:t>
      </w:r>
      <w:r w:rsidR="007166D8">
        <w:rPr>
          <w:rFonts w:ascii="Arial" w:hAnsi="Arial" w:cs="Arial"/>
          <w:szCs w:val="24"/>
          <w:lang w:eastAsia="cs-CZ"/>
        </w:rPr>
        <w:t> </w:t>
      </w:r>
      <w:r w:rsidRPr="00691B0C">
        <w:rPr>
          <w:rFonts w:ascii="Arial" w:hAnsi="Arial" w:cs="Arial"/>
          <w:szCs w:val="24"/>
          <w:lang w:eastAsia="cs-CZ"/>
        </w:rPr>
        <w:t>publikovat jej, a to písemně i elektronicky, pros</w:t>
      </w:r>
      <w:r w:rsidR="007166D8">
        <w:rPr>
          <w:rFonts w:ascii="Arial" w:hAnsi="Arial" w:cs="Arial"/>
          <w:szCs w:val="24"/>
          <w:lang w:eastAsia="cs-CZ"/>
        </w:rPr>
        <w:t>třednictvím webových stránek, a </w:t>
      </w:r>
      <w:r w:rsidRPr="00691B0C">
        <w:rPr>
          <w:rFonts w:ascii="Arial" w:hAnsi="Arial" w:cs="Arial"/>
          <w:szCs w:val="24"/>
          <w:lang w:eastAsia="cs-CZ"/>
        </w:rPr>
        <w:t>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r>
        <w:rPr>
          <w:rFonts w:ascii="Arial" w:hAnsi="Arial" w:cs="Arial"/>
          <w:szCs w:val="24"/>
          <w:lang w:eastAsia="cs-CZ"/>
        </w:rPr>
        <w:t xml:space="preserve">  </w:t>
      </w:r>
    </w:p>
    <w:p w14:paraId="4EAF3240" w14:textId="77777777" w:rsidR="004C03F1" w:rsidRDefault="004C03F1" w:rsidP="00691B0C">
      <w:pPr>
        <w:keepLines/>
        <w:spacing w:before="120" w:after="120" w:line="240" w:lineRule="auto"/>
        <w:ind w:left="340" w:hanging="340"/>
        <w:jc w:val="both"/>
        <w:rPr>
          <w:rFonts w:ascii="Arial" w:hAnsi="Arial" w:cs="Arial"/>
          <w:szCs w:val="24"/>
          <w:lang w:eastAsia="cs-CZ"/>
        </w:rPr>
      </w:pPr>
      <w:r w:rsidRPr="00691B0C">
        <w:rPr>
          <w:rFonts w:ascii="Arial" w:hAnsi="Arial" w:cs="Arial"/>
          <w:szCs w:val="24"/>
          <w:lang w:eastAsia="cs-CZ"/>
        </w:rPr>
        <w:t xml:space="preserve">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w:t>
      </w:r>
    </w:p>
    <w:p w14:paraId="3227A402" w14:textId="77777777" w:rsidR="004C03F1" w:rsidRPr="00691B0C" w:rsidRDefault="004C03F1" w:rsidP="00691B0C">
      <w:pPr>
        <w:spacing w:before="100" w:beforeAutospacing="1" w:after="100" w:afterAutospacing="1" w:line="240" w:lineRule="auto"/>
        <w:jc w:val="center"/>
        <w:rPr>
          <w:rFonts w:ascii="Times New Roman" w:hAnsi="Times New Roman"/>
          <w:sz w:val="24"/>
          <w:szCs w:val="24"/>
          <w:lang w:eastAsia="cs-CZ"/>
        </w:rPr>
      </w:pPr>
      <w:r w:rsidRPr="00691B0C">
        <w:rPr>
          <w:rFonts w:ascii="Arial" w:hAnsi="Arial" w:cs="Arial"/>
          <w:b/>
          <w:bCs/>
          <w:szCs w:val="24"/>
          <w:lang w:eastAsia="cs-CZ"/>
        </w:rPr>
        <w:t>VI. Předání a převzetí díla</w:t>
      </w:r>
    </w:p>
    <w:p w14:paraId="35CBA3A3"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6.1 O předání finální verze díla vyhotoví smluvní strany předávací protokol podepsaný oběma smluvními stranami. Objednatel není povinen převzít dílo vykazující byť drobné vady či nedodělky.</w:t>
      </w:r>
    </w:p>
    <w:p w14:paraId="605185EB" w14:textId="13C6A73D"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6.2 Objednatel má právo převzít i takovou finální verzi díla, která vykazuje d</w:t>
      </w:r>
      <w:r w:rsidR="007166D8">
        <w:rPr>
          <w:rFonts w:ascii="Arial" w:hAnsi="Arial" w:cs="Arial"/>
          <w:szCs w:val="24"/>
          <w:lang w:eastAsia="cs-CZ"/>
        </w:rPr>
        <w:t>robné vady a </w:t>
      </w:r>
      <w:r w:rsidRPr="00691B0C">
        <w:rPr>
          <w:rFonts w:ascii="Arial" w:hAnsi="Arial" w:cs="Arial"/>
          <w:szCs w:val="24"/>
          <w:lang w:eastAsia="cs-CZ"/>
        </w:rPr>
        <w:t xml:space="preserve">nedodělky, které samy o sobě ani ve spojení s jinými </w:t>
      </w:r>
      <w:r w:rsidR="007166D8">
        <w:rPr>
          <w:rFonts w:ascii="Arial" w:hAnsi="Arial" w:cs="Arial"/>
          <w:szCs w:val="24"/>
          <w:lang w:eastAsia="cs-CZ"/>
        </w:rPr>
        <w:t>nebrání řádnému užívaní díla. V </w:t>
      </w:r>
      <w:r w:rsidRPr="00691B0C">
        <w:rPr>
          <w:rFonts w:ascii="Arial" w:hAnsi="Arial" w:cs="Arial"/>
          <w:szCs w:val="24"/>
          <w:lang w:eastAsia="cs-CZ"/>
        </w:rPr>
        <w:t>tom případě je zhotovitel povinen odstranit tyto vady a nedodělky v termínu stanoveném objednatelem uvedeném v předávacím protokolu.</w:t>
      </w:r>
    </w:p>
    <w:p w14:paraId="328B832E"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lastRenderedPageBreak/>
        <w:t>6.3 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2D344A63" w14:textId="77777777" w:rsidR="004C03F1" w:rsidRPr="00691B0C" w:rsidRDefault="004C03F1" w:rsidP="00307736">
      <w:pPr>
        <w:keepLines/>
        <w:spacing w:before="100" w:beforeAutospacing="1" w:after="100" w:afterAutospacing="1" w:line="240" w:lineRule="auto"/>
        <w:ind w:left="340" w:hanging="340"/>
        <w:jc w:val="center"/>
        <w:rPr>
          <w:rFonts w:ascii="Times New Roman" w:hAnsi="Times New Roman"/>
          <w:sz w:val="24"/>
          <w:szCs w:val="24"/>
          <w:lang w:eastAsia="cs-CZ"/>
        </w:rPr>
      </w:pPr>
      <w:r w:rsidRPr="00691B0C">
        <w:rPr>
          <w:rFonts w:ascii="Arial" w:hAnsi="Arial" w:cs="Arial"/>
          <w:b/>
          <w:bCs/>
          <w:szCs w:val="24"/>
          <w:lang w:eastAsia="cs-CZ"/>
        </w:rPr>
        <w:t>VII. Odpovědnost za vady</w:t>
      </w:r>
    </w:p>
    <w:p w14:paraId="4A16872A" w14:textId="77777777" w:rsidR="004C03F1" w:rsidRPr="00D77992" w:rsidRDefault="004C03F1" w:rsidP="00691B0C">
      <w:pPr>
        <w:keepLines/>
        <w:spacing w:before="120" w:after="120" w:line="240" w:lineRule="auto"/>
        <w:ind w:left="340" w:hanging="340"/>
        <w:jc w:val="both"/>
        <w:rPr>
          <w:rFonts w:ascii="Arial" w:hAnsi="Arial" w:cs="Arial"/>
          <w:sz w:val="24"/>
          <w:szCs w:val="24"/>
          <w:lang w:eastAsia="cs-CZ"/>
        </w:rPr>
      </w:pPr>
      <w:r w:rsidRPr="00691B0C">
        <w:rPr>
          <w:rFonts w:ascii="Arial" w:hAnsi="Arial" w:cs="Arial"/>
          <w:szCs w:val="24"/>
          <w:lang w:eastAsia="cs-CZ"/>
        </w:rPr>
        <w:t>7.1 Zhotovitel odpovídá za vady, jež má finální verze díla v době jejího předání objednateli, byť se vady projeví až později.</w:t>
      </w:r>
      <w:r>
        <w:rPr>
          <w:rFonts w:ascii="Arial" w:hAnsi="Arial" w:cs="Arial"/>
          <w:szCs w:val="24"/>
          <w:lang w:eastAsia="cs-CZ"/>
        </w:rPr>
        <w:t xml:space="preserve"> </w:t>
      </w:r>
      <w:r w:rsidRPr="00D77992">
        <w:rPr>
          <w:rFonts w:ascii="Arial" w:hAnsi="Arial" w:cs="Arial"/>
        </w:rPr>
        <w:t xml:space="preserve">Netýká se vad obsahu díla, které obsahoval už pracovní návrh dle čl. </w:t>
      </w:r>
      <w:smartTag w:uri="urn:schemas-microsoft-com:office:smarttags" w:element="metricconverter">
        <w:smartTagPr>
          <w:attr w:name="ProductID" w:val="4.1 a"/>
        </w:smartTagPr>
        <w:r w:rsidRPr="00D77992">
          <w:rPr>
            <w:rFonts w:ascii="Arial" w:hAnsi="Arial" w:cs="Arial"/>
          </w:rPr>
          <w:t>4.1 a</w:t>
        </w:r>
      </w:smartTag>
      <w:r w:rsidRPr="00D77992">
        <w:rPr>
          <w:rFonts w:ascii="Arial" w:hAnsi="Arial" w:cs="Arial"/>
        </w:rPr>
        <w:t xml:space="preserve"> které objednatel neuvedl v připomínkách dle čl. 4.2.</w:t>
      </w:r>
    </w:p>
    <w:p w14:paraId="5D4C2FDF"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4ED56124"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7.3 Objednatel je oprávněn požadovat odstranění vady opravou, poskytnutím náhradního plnění nebo slevu ze sjednané ceny. Výběr způsobu nápravy náleží objednateli. </w:t>
      </w:r>
    </w:p>
    <w:p w14:paraId="6AFC87D4" w14:textId="77777777" w:rsidR="004C03F1" w:rsidRPr="00691B0C" w:rsidRDefault="004C03F1" w:rsidP="00307736">
      <w:pPr>
        <w:keepLines/>
        <w:spacing w:before="100" w:beforeAutospacing="1" w:after="100" w:afterAutospacing="1" w:line="240" w:lineRule="auto"/>
        <w:ind w:left="340" w:hanging="340"/>
        <w:jc w:val="center"/>
        <w:rPr>
          <w:rFonts w:ascii="Times New Roman" w:hAnsi="Times New Roman"/>
          <w:sz w:val="24"/>
          <w:szCs w:val="24"/>
          <w:lang w:eastAsia="cs-CZ"/>
        </w:rPr>
      </w:pPr>
      <w:r w:rsidRPr="00691B0C">
        <w:rPr>
          <w:rFonts w:ascii="Arial" w:hAnsi="Arial" w:cs="Arial"/>
          <w:b/>
          <w:bCs/>
          <w:szCs w:val="24"/>
          <w:lang w:eastAsia="cs-CZ"/>
        </w:rPr>
        <w:t>VIII. Sankce</w:t>
      </w:r>
    </w:p>
    <w:p w14:paraId="74F3C37A"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8.1 V případě, že zhotovitel nedodrží termín provedení pracovního návrhu díla nebo finální verze díla anebo termín odstranění vad a nedodělků uvedený v předávacím protokolu, je zhotovitel povinen zaplatit objednateli smluvní pokutu ve výši 0,1 % z ceny díla bez DPH za každý den prodlení. </w:t>
      </w:r>
    </w:p>
    <w:p w14:paraId="469F1C13"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14:paraId="6104EF60"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8.3 Ustanoveními o smluvní pokutě není dotčen nárok oprávněné smluvní strany požadovat náhradu škody v plném rozsahu.</w:t>
      </w:r>
    </w:p>
    <w:p w14:paraId="156013FD" w14:textId="77777777" w:rsidR="004C03F1" w:rsidRPr="00691B0C" w:rsidRDefault="004C03F1" w:rsidP="00307736">
      <w:pPr>
        <w:keepLines/>
        <w:spacing w:before="100" w:beforeAutospacing="1" w:after="100" w:afterAutospacing="1" w:line="240" w:lineRule="auto"/>
        <w:ind w:left="340" w:hanging="340"/>
        <w:jc w:val="center"/>
        <w:rPr>
          <w:rFonts w:ascii="Times New Roman" w:hAnsi="Times New Roman"/>
          <w:sz w:val="24"/>
          <w:szCs w:val="24"/>
          <w:lang w:eastAsia="cs-CZ"/>
        </w:rPr>
      </w:pPr>
      <w:r w:rsidRPr="00691B0C">
        <w:rPr>
          <w:rFonts w:ascii="Arial" w:hAnsi="Arial" w:cs="Arial"/>
          <w:b/>
          <w:bCs/>
          <w:szCs w:val="24"/>
          <w:lang w:eastAsia="cs-CZ"/>
        </w:rPr>
        <w:t>IX. Závěrečná ustanovení</w:t>
      </w:r>
    </w:p>
    <w:p w14:paraId="21EB89C8" w14:textId="77777777"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14:paraId="11275DBC" w14:textId="18EA137A" w:rsidR="0087623E" w:rsidRPr="007166D8" w:rsidRDefault="004C03F1" w:rsidP="00307736">
      <w:pPr>
        <w:keepLines/>
        <w:spacing w:before="120" w:after="120" w:line="240" w:lineRule="auto"/>
        <w:ind w:left="284" w:hanging="284"/>
        <w:jc w:val="both"/>
        <w:rPr>
          <w:b/>
          <w:spacing w:val="16"/>
          <w:sz w:val="20"/>
          <w:szCs w:val="20"/>
        </w:rPr>
      </w:pPr>
      <w:r w:rsidRPr="00691B0C">
        <w:rPr>
          <w:rFonts w:ascii="Arial" w:hAnsi="Arial" w:cs="Arial"/>
          <w:szCs w:val="24"/>
          <w:lang w:eastAsia="cs-CZ"/>
        </w:rPr>
        <w:t xml:space="preserve">9.2 Ve věcech touto smlouvou neupravených se řídí práva a povinnosti smluvních stran příslušnými ustanoveními zákona č. 89/2012 Sb., občanského </w:t>
      </w:r>
      <w:proofErr w:type="gramStart"/>
      <w:r w:rsidRPr="00691B0C">
        <w:rPr>
          <w:rFonts w:ascii="Arial" w:hAnsi="Arial" w:cs="Arial"/>
          <w:szCs w:val="24"/>
          <w:lang w:eastAsia="cs-CZ"/>
        </w:rPr>
        <w:t>zákoníku.</w:t>
      </w:r>
      <w:r w:rsidRPr="00691B0C">
        <w:rPr>
          <w:rFonts w:ascii="Arial" w:hAnsi="Arial" w:cs="Arial"/>
          <w:lang w:eastAsia="cs-CZ"/>
        </w:rPr>
        <w:t>9.3</w:t>
      </w:r>
      <w:proofErr w:type="gramEnd"/>
      <w:r w:rsidRPr="007166D8">
        <w:rPr>
          <w:rFonts w:ascii="Arial" w:hAnsi="Arial" w:cs="Arial"/>
          <w:szCs w:val="24"/>
          <w:lang w:eastAsia="cs-CZ"/>
        </w:rPr>
        <w:t xml:space="preserve"> </w:t>
      </w:r>
      <w:r w:rsidR="0087623E" w:rsidRPr="007166D8">
        <w:rPr>
          <w:rFonts w:ascii="Arial" w:hAnsi="Arial" w:cs="Arial"/>
          <w:szCs w:val="24"/>
          <w:lang w:eastAsia="cs-CZ"/>
        </w:rPr>
        <w:t>Zhotovitel bere na vědomí, že tato smlouva může podléhat povinnosti je</w:t>
      </w:r>
      <w:r w:rsidR="007166D8">
        <w:rPr>
          <w:rFonts w:ascii="Arial" w:hAnsi="Arial" w:cs="Arial"/>
          <w:szCs w:val="24"/>
          <w:lang w:eastAsia="cs-CZ"/>
        </w:rPr>
        <w:t>jího uveřejnění podle zákona č. </w:t>
      </w:r>
      <w:r w:rsidR="0087623E" w:rsidRPr="007166D8">
        <w:rPr>
          <w:rFonts w:ascii="Arial" w:hAnsi="Arial" w:cs="Arial"/>
          <w:szCs w:val="24"/>
          <w:lang w:eastAsia="cs-CZ"/>
        </w:rPr>
        <w:t>340/2015 Sb., o zvláštních podmínkách účinnosti některých smluv, uveřejňování těchto smluv a o registru smluv (zákon o registru smluv), zákona č. 134/2016 Sb., o zadávání veřejných zakázek, ve znění pozdějších předpisů a/nebo jejího zpřístupnění podle záko</w:t>
      </w:r>
      <w:r w:rsidR="007166D8">
        <w:rPr>
          <w:rFonts w:ascii="Arial" w:hAnsi="Arial" w:cs="Arial"/>
          <w:szCs w:val="24"/>
          <w:lang w:eastAsia="cs-CZ"/>
        </w:rPr>
        <w:t>na č. </w:t>
      </w:r>
      <w:r w:rsidR="0087623E" w:rsidRPr="007166D8">
        <w:rPr>
          <w:rFonts w:ascii="Arial" w:hAnsi="Arial" w:cs="Arial"/>
          <w:szCs w:val="24"/>
          <w:lang w:eastAsia="cs-CZ"/>
        </w:rPr>
        <w:t>106/1999 Sb., o svobodném přístupu k informacím, ve zněn</w:t>
      </w:r>
      <w:r w:rsidR="007166D8">
        <w:rPr>
          <w:rFonts w:ascii="Arial" w:hAnsi="Arial" w:cs="Arial"/>
          <w:szCs w:val="24"/>
          <w:lang w:eastAsia="cs-CZ"/>
        </w:rPr>
        <w:t>í pozdějších předpisů a tímto s </w:t>
      </w:r>
      <w:r w:rsidR="0087623E" w:rsidRPr="007166D8">
        <w:rPr>
          <w:rFonts w:ascii="Arial" w:hAnsi="Arial" w:cs="Arial"/>
          <w:szCs w:val="24"/>
          <w:lang w:eastAsia="cs-CZ"/>
        </w:rPr>
        <w:t>uveřejněním či zpřístupněním podle výše uvedených právních předpisů souhlasí.</w:t>
      </w:r>
    </w:p>
    <w:p w14:paraId="76FBCB16" w14:textId="0090812C"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9.</w:t>
      </w:r>
      <w:r w:rsidR="00307736">
        <w:rPr>
          <w:rFonts w:ascii="Arial" w:hAnsi="Arial" w:cs="Arial"/>
          <w:szCs w:val="24"/>
          <w:lang w:eastAsia="cs-CZ"/>
        </w:rPr>
        <w:t>3</w:t>
      </w:r>
      <w:r w:rsidRPr="00691B0C">
        <w:rPr>
          <w:rFonts w:ascii="Arial" w:hAnsi="Arial" w:cs="Arial"/>
          <w:szCs w:val="24"/>
          <w:lang w:eastAsia="cs-CZ"/>
        </w:rPr>
        <w:t xml:space="preserve"> Tato smlouva je vyhotovena v třech stejnopisech, z nichž každý má platnost originálu. Dva stejnopisy obdrží objednatel, jeden stejnopis obdrží zhotovitel. </w:t>
      </w:r>
    </w:p>
    <w:p w14:paraId="34AB09EC" w14:textId="677523B8" w:rsidR="004C03F1" w:rsidRPr="00691B0C" w:rsidRDefault="00307736" w:rsidP="00691B0C">
      <w:pPr>
        <w:keepLines/>
        <w:spacing w:before="120" w:after="120" w:line="240" w:lineRule="auto"/>
        <w:ind w:left="340" w:hanging="340"/>
        <w:jc w:val="both"/>
        <w:rPr>
          <w:rFonts w:ascii="Times New Roman" w:hAnsi="Times New Roman"/>
          <w:sz w:val="24"/>
          <w:szCs w:val="24"/>
          <w:lang w:eastAsia="cs-CZ"/>
        </w:rPr>
      </w:pPr>
      <w:r>
        <w:rPr>
          <w:rFonts w:ascii="Arial" w:hAnsi="Arial" w:cs="Arial"/>
          <w:szCs w:val="24"/>
          <w:lang w:eastAsia="cs-CZ"/>
        </w:rPr>
        <w:t>9.4</w:t>
      </w:r>
      <w:r w:rsidR="004C03F1" w:rsidRPr="00691B0C">
        <w:rPr>
          <w:rFonts w:ascii="Arial" w:hAnsi="Arial" w:cs="Arial"/>
          <w:szCs w:val="24"/>
          <w:lang w:eastAsia="cs-CZ"/>
        </w:rPr>
        <w:t xml:space="preserve">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14:paraId="20A87130" w14:textId="4D151214"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lastRenderedPageBreak/>
        <w:t>9.</w:t>
      </w:r>
      <w:r w:rsidR="00307736">
        <w:rPr>
          <w:rFonts w:ascii="Arial" w:hAnsi="Arial" w:cs="Arial"/>
          <w:szCs w:val="24"/>
          <w:lang w:eastAsia="cs-CZ"/>
        </w:rPr>
        <w:t>5</w:t>
      </w:r>
      <w:r w:rsidRPr="00691B0C">
        <w:rPr>
          <w:rFonts w:ascii="Arial" w:hAnsi="Arial" w:cs="Arial"/>
          <w:szCs w:val="24"/>
          <w:lang w:eastAsia="cs-CZ"/>
        </w:rPr>
        <w:t xml:space="preserve"> Obě smluvní strany prohlašují, že se seznámily s celým textem smlouvy včetně jejich příloh a s celým obsahem smlouvy souhlasí. Současně prohlašují, že tato smlouva nebyla sjednána v tísni ani za jinak nápadně nevýhodných podmínek.</w:t>
      </w:r>
    </w:p>
    <w:p w14:paraId="790AF8BB" w14:textId="391E02B2" w:rsidR="004C03F1" w:rsidRPr="00691B0C" w:rsidRDefault="004C03F1" w:rsidP="00691B0C">
      <w:pPr>
        <w:keepLines/>
        <w:spacing w:before="120" w:after="120" w:line="240" w:lineRule="auto"/>
        <w:ind w:left="340" w:hanging="340"/>
        <w:jc w:val="both"/>
        <w:rPr>
          <w:rFonts w:ascii="Times New Roman" w:hAnsi="Times New Roman"/>
          <w:sz w:val="24"/>
          <w:szCs w:val="24"/>
          <w:lang w:eastAsia="cs-CZ"/>
        </w:rPr>
      </w:pPr>
      <w:r w:rsidRPr="00691B0C">
        <w:rPr>
          <w:rFonts w:ascii="Arial" w:hAnsi="Arial" w:cs="Arial"/>
          <w:szCs w:val="24"/>
          <w:lang w:eastAsia="cs-CZ"/>
        </w:rPr>
        <w:t>9.</w:t>
      </w:r>
      <w:r w:rsidR="00307736">
        <w:rPr>
          <w:rFonts w:ascii="Arial" w:hAnsi="Arial" w:cs="Arial"/>
          <w:szCs w:val="24"/>
          <w:lang w:eastAsia="cs-CZ"/>
        </w:rPr>
        <w:t>6</w:t>
      </w:r>
      <w:r w:rsidRPr="00691B0C">
        <w:rPr>
          <w:rFonts w:ascii="Arial" w:hAnsi="Arial" w:cs="Arial"/>
          <w:szCs w:val="24"/>
          <w:lang w:eastAsia="cs-CZ"/>
        </w:rPr>
        <w:t xml:space="preserve"> Nedílnou součástí smlouvy jsou tyto přílohy:</w:t>
      </w:r>
    </w:p>
    <w:p w14:paraId="34F503E9" w14:textId="77777777" w:rsidR="004C03F1" w:rsidRPr="00691B0C" w:rsidRDefault="004C03F1" w:rsidP="00691B0C">
      <w:pPr>
        <w:keepLines/>
        <w:spacing w:before="120" w:after="120" w:line="240" w:lineRule="auto"/>
        <w:ind w:left="340"/>
        <w:jc w:val="both"/>
        <w:rPr>
          <w:rFonts w:ascii="Times New Roman" w:hAnsi="Times New Roman"/>
          <w:sz w:val="24"/>
          <w:szCs w:val="24"/>
          <w:lang w:eastAsia="cs-CZ"/>
        </w:rPr>
      </w:pPr>
      <w:r w:rsidRPr="00691B0C">
        <w:rPr>
          <w:rFonts w:ascii="Arial" w:hAnsi="Arial" w:cs="Arial"/>
          <w:szCs w:val="24"/>
          <w:lang w:eastAsia="cs-CZ"/>
        </w:rPr>
        <w:t>Příloha č. 1 – specifikace díla</w:t>
      </w:r>
    </w:p>
    <w:p w14:paraId="36A3E3BA" w14:textId="61FD8EBE" w:rsidR="004C03F1" w:rsidRPr="00691B0C" w:rsidRDefault="004C03F1" w:rsidP="00307736">
      <w:pPr>
        <w:keepLines/>
        <w:spacing w:before="120" w:after="120" w:line="240" w:lineRule="auto"/>
        <w:ind w:left="340"/>
        <w:rPr>
          <w:rFonts w:ascii="Times New Roman" w:hAnsi="Times New Roman"/>
          <w:sz w:val="24"/>
          <w:szCs w:val="24"/>
          <w:lang w:eastAsia="cs-CZ"/>
        </w:rPr>
      </w:pPr>
      <w:r w:rsidRPr="00691B0C">
        <w:rPr>
          <w:rFonts w:ascii="Arial" w:hAnsi="Arial" w:cs="Arial"/>
          <w:szCs w:val="24"/>
          <w:lang w:eastAsia="cs-CZ"/>
        </w:rPr>
        <w:t xml:space="preserve">Příloha č. </w:t>
      </w:r>
      <w:r>
        <w:rPr>
          <w:rFonts w:ascii="Arial" w:hAnsi="Arial" w:cs="Arial"/>
          <w:szCs w:val="24"/>
          <w:lang w:eastAsia="cs-CZ"/>
        </w:rPr>
        <w:t>2</w:t>
      </w:r>
      <w:r w:rsidRPr="00691B0C">
        <w:rPr>
          <w:rFonts w:ascii="Arial" w:hAnsi="Arial" w:cs="Arial"/>
          <w:szCs w:val="24"/>
          <w:lang w:eastAsia="cs-CZ"/>
        </w:rPr>
        <w:t xml:space="preserve"> – doklad o právní subjektivitě zhoto</w:t>
      </w:r>
      <w:r w:rsidR="007166D8">
        <w:rPr>
          <w:rFonts w:ascii="Arial" w:hAnsi="Arial" w:cs="Arial"/>
          <w:szCs w:val="24"/>
          <w:lang w:eastAsia="cs-CZ"/>
        </w:rPr>
        <w:t>vitele (aktuální kopie výpisu z </w:t>
      </w:r>
      <w:r w:rsidRPr="00691B0C">
        <w:rPr>
          <w:rFonts w:ascii="Arial" w:hAnsi="Arial" w:cs="Arial"/>
          <w:szCs w:val="24"/>
          <w:lang w:eastAsia="cs-CZ"/>
        </w:rPr>
        <w:t>živnostenského rejstříku, kopie registračního listu, kopie výpisu z obchodního rejstříku)</w:t>
      </w:r>
    </w:p>
    <w:p w14:paraId="4864277E" w14:textId="77777777" w:rsidR="004C03F1" w:rsidRPr="00691B0C" w:rsidRDefault="004C03F1" w:rsidP="00691B0C">
      <w:pPr>
        <w:spacing w:after="0" w:line="240" w:lineRule="auto"/>
        <w:jc w:val="both"/>
        <w:rPr>
          <w:rFonts w:ascii="Times New Roman" w:hAnsi="Times New Roman"/>
          <w:sz w:val="24"/>
          <w:szCs w:val="24"/>
          <w:lang w:eastAsia="cs-CZ"/>
        </w:rPr>
      </w:pPr>
      <w:r w:rsidRPr="00691B0C">
        <w:rPr>
          <w:rFonts w:ascii="Times New Roman" w:hAnsi="Times New Roman"/>
          <w:sz w:val="24"/>
          <w:szCs w:val="24"/>
          <w:lang w:eastAsia="cs-CZ"/>
        </w:rPr>
        <w:t> </w:t>
      </w:r>
    </w:p>
    <w:p w14:paraId="454BED35" w14:textId="77777777" w:rsidR="004C03F1" w:rsidRPr="00691B0C" w:rsidRDefault="004C03F1" w:rsidP="00691B0C">
      <w:pPr>
        <w:spacing w:before="100" w:beforeAutospacing="1" w:after="100" w:afterAutospacing="1" w:line="240" w:lineRule="auto"/>
        <w:rPr>
          <w:rFonts w:ascii="Times New Roman" w:hAnsi="Times New Roman"/>
          <w:sz w:val="24"/>
          <w:szCs w:val="24"/>
          <w:lang w:eastAsia="cs-CZ"/>
        </w:rPr>
      </w:pPr>
      <w:r w:rsidRPr="00691B0C">
        <w:rPr>
          <w:rFonts w:ascii="Times New Roman" w:hAnsi="Times New Roman"/>
          <w:sz w:val="24"/>
          <w:szCs w:val="24"/>
          <w:lang w:eastAsia="cs-CZ"/>
        </w:rPr>
        <w:t> </w:t>
      </w:r>
    </w:p>
    <w:tbl>
      <w:tblPr>
        <w:tblW w:w="0" w:type="auto"/>
        <w:jc w:val="center"/>
        <w:tblCellMar>
          <w:left w:w="0" w:type="dxa"/>
          <w:right w:w="0" w:type="dxa"/>
        </w:tblCellMar>
        <w:tblLook w:val="00A0" w:firstRow="1" w:lastRow="0" w:firstColumn="1" w:lastColumn="0" w:noHBand="0" w:noVBand="0"/>
      </w:tblPr>
      <w:tblGrid>
        <w:gridCol w:w="855"/>
        <w:gridCol w:w="818"/>
        <w:gridCol w:w="367"/>
        <w:gridCol w:w="60"/>
        <w:gridCol w:w="1665"/>
        <w:gridCol w:w="247"/>
        <w:gridCol w:w="845"/>
        <w:gridCol w:w="1720"/>
        <w:gridCol w:w="366"/>
        <w:gridCol w:w="60"/>
        <w:gridCol w:w="420"/>
        <w:gridCol w:w="1411"/>
        <w:gridCol w:w="178"/>
        <w:gridCol w:w="60"/>
      </w:tblGrid>
      <w:tr w:rsidR="004C03F1" w:rsidRPr="00267237" w14:paraId="1CDF4360" w14:textId="77777777" w:rsidTr="00691B0C">
        <w:trPr>
          <w:gridAfter w:val="2"/>
          <w:wAfter w:w="310" w:type="dxa"/>
          <w:trHeight w:val="915"/>
          <w:jc w:val="center"/>
        </w:trPr>
        <w:tc>
          <w:tcPr>
            <w:tcW w:w="1961" w:type="dxa"/>
            <w:gridSpan w:val="2"/>
            <w:tcBorders>
              <w:top w:val="nil"/>
              <w:left w:val="nil"/>
              <w:bottom w:val="nil"/>
              <w:right w:val="nil"/>
            </w:tcBorders>
            <w:vAlign w:val="center"/>
          </w:tcPr>
          <w:p w14:paraId="0CD7DB54" w14:textId="77777777" w:rsidR="004C03F1" w:rsidRPr="00691B0C" w:rsidRDefault="004C03F1" w:rsidP="00691B0C">
            <w:pPr>
              <w:spacing w:after="0" w:line="240" w:lineRule="auto"/>
              <w:jc w:val="center"/>
              <w:rPr>
                <w:rFonts w:ascii="Times New Roman" w:hAnsi="Times New Roman"/>
                <w:sz w:val="24"/>
                <w:szCs w:val="24"/>
                <w:lang w:eastAsia="cs-CZ"/>
              </w:rPr>
            </w:pPr>
            <w:r w:rsidRPr="00691B0C">
              <w:rPr>
                <w:rFonts w:ascii="Arial" w:hAnsi="Arial" w:cs="Arial"/>
                <w:szCs w:val="24"/>
                <w:lang w:eastAsia="cs-CZ"/>
              </w:rPr>
              <w:t>V ...................</w:t>
            </w:r>
          </w:p>
        </w:tc>
        <w:tc>
          <w:tcPr>
            <w:tcW w:w="540" w:type="dxa"/>
            <w:tcBorders>
              <w:top w:val="nil"/>
              <w:left w:val="nil"/>
              <w:bottom w:val="nil"/>
              <w:right w:val="nil"/>
            </w:tcBorders>
            <w:vAlign w:val="center"/>
          </w:tcPr>
          <w:p w14:paraId="5005ED85"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418" w:type="dxa"/>
            <w:gridSpan w:val="3"/>
            <w:tcBorders>
              <w:top w:val="nil"/>
              <w:left w:val="nil"/>
              <w:bottom w:val="nil"/>
              <w:right w:val="nil"/>
            </w:tcBorders>
            <w:vAlign w:val="center"/>
          </w:tcPr>
          <w:p w14:paraId="0E75F683"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dne ...................</w:t>
            </w:r>
          </w:p>
        </w:tc>
        <w:tc>
          <w:tcPr>
            <w:tcW w:w="1287" w:type="dxa"/>
            <w:tcBorders>
              <w:top w:val="nil"/>
              <w:left w:val="nil"/>
              <w:bottom w:val="nil"/>
              <w:right w:val="nil"/>
            </w:tcBorders>
            <w:vAlign w:val="center"/>
          </w:tcPr>
          <w:p w14:paraId="5E7EC858"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18" w:type="dxa"/>
            <w:tcBorders>
              <w:top w:val="nil"/>
              <w:left w:val="nil"/>
              <w:bottom w:val="nil"/>
              <w:right w:val="nil"/>
            </w:tcBorders>
            <w:tcMar>
              <w:top w:w="0" w:type="dxa"/>
              <w:left w:w="15" w:type="dxa"/>
              <w:bottom w:w="0" w:type="dxa"/>
              <w:right w:w="15" w:type="dxa"/>
            </w:tcMar>
            <w:vAlign w:val="center"/>
          </w:tcPr>
          <w:p w14:paraId="40D8C01F" w14:textId="77777777" w:rsidR="004C03F1" w:rsidRPr="00691B0C" w:rsidRDefault="004C03F1" w:rsidP="00691B0C">
            <w:pPr>
              <w:spacing w:after="0" w:line="240" w:lineRule="auto"/>
              <w:jc w:val="center"/>
              <w:rPr>
                <w:rFonts w:ascii="Times New Roman" w:hAnsi="Times New Roman"/>
                <w:sz w:val="24"/>
                <w:szCs w:val="24"/>
                <w:lang w:eastAsia="cs-CZ"/>
              </w:rPr>
            </w:pPr>
            <w:r w:rsidRPr="00691B0C">
              <w:rPr>
                <w:rFonts w:ascii="Arial" w:hAnsi="Arial" w:cs="Arial"/>
                <w:szCs w:val="24"/>
                <w:lang w:eastAsia="cs-CZ"/>
              </w:rPr>
              <w:t>V ...................</w:t>
            </w:r>
          </w:p>
        </w:tc>
        <w:tc>
          <w:tcPr>
            <w:tcW w:w="539" w:type="dxa"/>
            <w:tcBorders>
              <w:top w:val="nil"/>
              <w:left w:val="nil"/>
              <w:bottom w:val="nil"/>
              <w:right w:val="nil"/>
            </w:tcBorders>
            <w:vAlign w:val="center"/>
          </w:tcPr>
          <w:p w14:paraId="564F2B2B"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276" w:type="dxa"/>
            <w:gridSpan w:val="3"/>
            <w:tcBorders>
              <w:top w:val="nil"/>
              <w:left w:val="nil"/>
              <w:bottom w:val="nil"/>
              <w:right w:val="nil"/>
            </w:tcBorders>
            <w:vAlign w:val="center"/>
          </w:tcPr>
          <w:p w14:paraId="3637FC85"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dne ...................</w:t>
            </w:r>
          </w:p>
        </w:tc>
      </w:tr>
      <w:tr w:rsidR="004C03F1" w:rsidRPr="00267237" w14:paraId="19C7A8B4" w14:textId="77777777" w:rsidTr="00691B0C">
        <w:trPr>
          <w:gridAfter w:val="2"/>
          <w:wAfter w:w="310" w:type="dxa"/>
          <w:trHeight w:val="186"/>
          <w:jc w:val="center"/>
        </w:trPr>
        <w:tc>
          <w:tcPr>
            <w:tcW w:w="4583" w:type="dxa"/>
            <w:gridSpan w:val="5"/>
            <w:tcBorders>
              <w:top w:val="nil"/>
              <w:left w:val="nil"/>
              <w:bottom w:val="nil"/>
              <w:right w:val="nil"/>
            </w:tcBorders>
            <w:vAlign w:val="center"/>
          </w:tcPr>
          <w:p w14:paraId="3C28712C"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623" w:type="dxa"/>
            <w:gridSpan w:val="2"/>
            <w:tcBorders>
              <w:top w:val="nil"/>
              <w:left w:val="nil"/>
              <w:bottom w:val="nil"/>
              <w:right w:val="nil"/>
            </w:tcBorders>
            <w:tcMar>
              <w:top w:w="0" w:type="dxa"/>
              <w:left w:w="15" w:type="dxa"/>
              <w:bottom w:w="0" w:type="dxa"/>
              <w:right w:w="15" w:type="dxa"/>
            </w:tcMar>
            <w:vAlign w:val="center"/>
          </w:tcPr>
          <w:p w14:paraId="768A80C5"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4833" w:type="dxa"/>
            <w:gridSpan w:val="5"/>
            <w:tcBorders>
              <w:top w:val="nil"/>
              <w:left w:val="nil"/>
              <w:bottom w:val="nil"/>
              <w:right w:val="nil"/>
            </w:tcBorders>
            <w:tcMar>
              <w:top w:w="0" w:type="dxa"/>
              <w:left w:w="15" w:type="dxa"/>
              <w:bottom w:w="0" w:type="dxa"/>
              <w:right w:w="15" w:type="dxa"/>
            </w:tcMar>
            <w:vAlign w:val="center"/>
          </w:tcPr>
          <w:p w14:paraId="3A7AF2F6"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r>
      <w:tr w:rsidR="004C03F1" w:rsidRPr="00267237" w14:paraId="4E1F5EDE" w14:textId="77777777" w:rsidTr="00691B0C">
        <w:trPr>
          <w:gridAfter w:val="2"/>
          <w:wAfter w:w="310" w:type="dxa"/>
          <w:jc w:val="center"/>
        </w:trPr>
        <w:tc>
          <w:tcPr>
            <w:tcW w:w="4583" w:type="dxa"/>
            <w:gridSpan w:val="5"/>
            <w:tcBorders>
              <w:top w:val="nil"/>
              <w:left w:val="nil"/>
              <w:bottom w:val="nil"/>
              <w:right w:val="nil"/>
            </w:tcBorders>
            <w:vAlign w:val="center"/>
          </w:tcPr>
          <w:p w14:paraId="1B9FB2FF"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Objednatel</w:t>
            </w:r>
          </w:p>
        </w:tc>
        <w:tc>
          <w:tcPr>
            <w:tcW w:w="1623" w:type="dxa"/>
            <w:gridSpan w:val="2"/>
            <w:tcBorders>
              <w:top w:val="nil"/>
              <w:left w:val="nil"/>
              <w:bottom w:val="nil"/>
              <w:right w:val="nil"/>
            </w:tcBorders>
            <w:tcMar>
              <w:top w:w="0" w:type="dxa"/>
              <w:left w:w="15" w:type="dxa"/>
              <w:bottom w:w="0" w:type="dxa"/>
              <w:right w:w="15" w:type="dxa"/>
            </w:tcMar>
            <w:vAlign w:val="center"/>
          </w:tcPr>
          <w:p w14:paraId="58A29D8D"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4833" w:type="dxa"/>
            <w:gridSpan w:val="5"/>
            <w:tcBorders>
              <w:top w:val="nil"/>
              <w:left w:val="nil"/>
              <w:bottom w:val="nil"/>
              <w:right w:val="nil"/>
            </w:tcBorders>
            <w:tcMar>
              <w:top w:w="0" w:type="dxa"/>
              <w:left w:w="15" w:type="dxa"/>
              <w:bottom w:w="0" w:type="dxa"/>
              <w:right w:w="15" w:type="dxa"/>
            </w:tcMar>
            <w:vAlign w:val="center"/>
          </w:tcPr>
          <w:p w14:paraId="71831DE9"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Arial" w:hAnsi="Arial" w:cs="Arial"/>
                <w:szCs w:val="24"/>
                <w:lang w:eastAsia="cs-CZ"/>
              </w:rPr>
              <w:t>Zhotovitel</w:t>
            </w:r>
          </w:p>
        </w:tc>
      </w:tr>
      <w:tr w:rsidR="004C03F1" w:rsidRPr="00267237" w14:paraId="6C6C4CF3" w14:textId="77777777" w:rsidTr="00691B0C">
        <w:trPr>
          <w:gridAfter w:val="2"/>
          <w:wAfter w:w="310" w:type="dxa"/>
          <w:trHeight w:val="388"/>
          <w:jc w:val="center"/>
        </w:trPr>
        <w:tc>
          <w:tcPr>
            <w:tcW w:w="946" w:type="dxa"/>
            <w:tcBorders>
              <w:top w:val="nil"/>
              <w:left w:val="nil"/>
              <w:bottom w:val="nil"/>
              <w:right w:val="nil"/>
            </w:tcBorders>
            <w:vAlign w:val="center"/>
          </w:tcPr>
          <w:p w14:paraId="248741CB"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555" w:type="dxa"/>
            <w:gridSpan w:val="2"/>
            <w:tcBorders>
              <w:top w:val="nil"/>
              <w:left w:val="nil"/>
              <w:bottom w:val="nil"/>
              <w:right w:val="nil"/>
            </w:tcBorders>
            <w:vAlign w:val="center"/>
          </w:tcPr>
          <w:p w14:paraId="73F3C5BC"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0" w:type="dxa"/>
            <w:tcBorders>
              <w:top w:val="nil"/>
              <w:left w:val="nil"/>
              <w:bottom w:val="nil"/>
              <w:right w:val="nil"/>
            </w:tcBorders>
            <w:vAlign w:val="center"/>
          </w:tcPr>
          <w:p w14:paraId="69F5B7F4"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32" w:type="dxa"/>
            <w:tcBorders>
              <w:top w:val="nil"/>
              <w:left w:val="nil"/>
              <w:bottom w:val="nil"/>
              <w:right w:val="nil"/>
            </w:tcBorders>
            <w:vAlign w:val="center"/>
          </w:tcPr>
          <w:p w14:paraId="129EF2D2"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623" w:type="dxa"/>
            <w:gridSpan w:val="2"/>
            <w:tcBorders>
              <w:top w:val="nil"/>
              <w:left w:val="nil"/>
              <w:bottom w:val="nil"/>
              <w:right w:val="nil"/>
            </w:tcBorders>
            <w:vAlign w:val="center"/>
          </w:tcPr>
          <w:p w14:paraId="76D61A55"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18" w:type="dxa"/>
            <w:tcBorders>
              <w:top w:val="nil"/>
              <w:left w:val="nil"/>
              <w:bottom w:val="nil"/>
              <w:right w:val="nil"/>
            </w:tcBorders>
            <w:vAlign w:val="center"/>
          </w:tcPr>
          <w:p w14:paraId="0EBD29FD"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39" w:type="dxa"/>
            <w:tcBorders>
              <w:top w:val="nil"/>
              <w:left w:val="nil"/>
              <w:bottom w:val="nil"/>
              <w:right w:val="nil"/>
            </w:tcBorders>
            <w:vAlign w:val="center"/>
          </w:tcPr>
          <w:p w14:paraId="0A00932C"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22" w:type="dxa"/>
            <w:gridSpan w:val="2"/>
            <w:tcBorders>
              <w:top w:val="nil"/>
              <w:left w:val="nil"/>
              <w:bottom w:val="nil"/>
              <w:right w:val="nil"/>
            </w:tcBorders>
            <w:tcMar>
              <w:top w:w="0" w:type="dxa"/>
              <w:left w:w="15" w:type="dxa"/>
              <w:bottom w:w="0" w:type="dxa"/>
              <w:right w:w="15" w:type="dxa"/>
            </w:tcMar>
            <w:vAlign w:val="center"/>
          </w:tcPr>
          <w:p w14:paraId="531AC4AB"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754" w:type="dxa"/>
            <w:tcBorders>
              <w:top w:val="nil"/>
              <w:left w:val="nil"/>
              <w:bottom w:val="nil"/>
              <w:right w:val="nil"/>
            </w:tcBorders>
            <w:tcMar>
              <w:top w:w="0" w:type="dxa"/>
              <w:left w:w="15" w:type="dxa"/>
              <w:bottom w:w="0" w:type="dxa"/>
              <w:right w:w="15" w:type="dxa"/>
            </w:tcMar>
            <w:vAlign w:val="center"/>
          </w:tcPr>
          <w:p w14:paraId="44F7AB1D"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r>
      <w:tr w:rsidR="004C03F1" w:rsidRPr="00267237" w14:paraId="26D62DA6" w14:textId="77777777" w:rsidTr="00691B0C">
        <w:trPr>
          <w:gridAfter w:val="2"/>
          <w:wAfter w:w="310" w:type="dxa"/>
          <w:trHeight w:val="1268"/>
          <w:jc w:val="center"/>
        </w:trPr>
        <w:tc>
          <w:tcPr>
            <w:tcW w:w="946" w:type="dxa"/>
            <w:tcBorders>
              <w:top w:val="nil"/>
              <w:left w:val="nil"/>
              <w:bottom w:val="nil"/>
              <w:right w:val="nil"/>
            </w:tcBorders>
            <w:vAlign w:val="center"/>
          </w:tcPr>
          <w:p w14:paraId="11D1092E"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555" w:type="dxa"/>
            <w:gridSpan w:val="2"/>
            <w:tcBorders>
              <w:top w:val="nil"/>
              <w:left w:val="nil"/>
              <w:bottom w:val="nil"/>
              <w:right w:val="nil"/>
            </w:tcBorders>
            <w:vAlign w:val="center"/>
          </w:tcPr>
          <w:p w14:paraId="1B59E9C7"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0" w:type="dxa"/>
            <w:tcBorders>
              <w:top w:val="nil"/>
              <w:left w:val="nil"/>
              <w:bottom w:val="nil"/>
              <w:right w:val="nil"/>
            </w:tcBorders>
            <w:vAlign w:val="center"/>
          </w:tcPr>
          <w:p w14:paraId="636A3661"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32" w:type="dxa"/>
            <w:tcBorders>
              <w:top w:val="nil"/>
              <w:left w:val="nil"/>
              <w:bottom w:val="nil"/>
              <w:right w:val="nil"/>
            </w:tcBorders>
            <w:vAlign w:val="center"/>
          </w:tcPr>
          <w:p w14:paraId="7CB52530"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623" w:type="dxa"/>
            <w:gridSpan w:val="2"/>
            <w:tcBorders>
              <w:top w:val="nil"/>
              <w:left w:val="nil"/>
              <w:bottom w:val="nil"/>
              <w:right w:val="nil"/>
            </w:tcBorders>
            <w:vAlign w:val="center"/>
          </w:tcPr>
          <w:p w14:paraId="4C60AF9A"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18" w:type="dxa"/>
            <w:tcBorders>
              <w:top w:val="nil"/>
              <w:left w:val="nil"/>
              <w:bottom w:val="nil"/>
              <w:right w:val="nil"/>
            </w:tcBorders>
            <w:vAlign w:val="center"/>
          </w:tcPr>
          <w:p w14:paraId="343D88E1"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39" w:type="dxa"/>
            <w:tcBorders>
              <w:top w:val="nil"/>
              <w:left w:val="nil"/>
              <w:bottom w:val="nil"/>
              <w:right w:val="nil"/>
            </w:tcBorders>
            <w:vAlign w:val="center"/>
          </w:tcPr>
          <w:p w14:paraId="37B8E2BA"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22" w:type="dxa"/>
            <w:gridSpan w:val="2"/>
            <w:tcBorders>
              <w:top w:val="nil"/>
              <w:left w:val="nil"/>
              <w:bottom w:val="nil"/>
              <w:right w:val="nil"/>
            </w:tcBorders>
            <w:tcMar>
              <w:top w:w="0" w:type="dxa"/>
              <w:left w:w="15" w:type="dxa"/>
              <w:bottom w:w="0" w:type="dxa"/>
              <w:right w:w="15" w:type="dxa"/>
            </w:tcMar>
            <w:vAlign w:val="center"/>
          </w:tcPr>
          <w:p w14:paraId="4ADEBBE2"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754" w:type="dxa"/>
            <w:tcBorders>
              <w:top w:val="nil"/>
              <w:left w:val="nil"/>
              <w:bottom w:val="nil"/>
              <w:right w:val="nil"/>
            </w:tcBorders>
            <w:tcMar>
              <w:top w:w="0" w:type="dxa"/>
              <w:left w:w="15" w:type="dxa"/>
              <w:bottom w:w="0" w:type="dxa"/>
              <w:right w:w="15" w:type="dxa"/>
            </w:tcMar>
            <w:vAlign w:val="center"/>
          </w:tcPr>
          <w:p w14:paraId="5DDA9D6C"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r>
      <w:tr w:rsidR="004C03F1" w:rsidRPr="00267237" w14:paraId="11745878" w14:textId="77777777" w:rsidTr="00691B0C">
        <w:trPr>
          <w:gridAfter w:val="2"/>
          <w:wAfter w:w="310" w:type="dxa"/>
          <w:jc w:val="center"/>
        </w:trPr>
        <w:tc>
          <w:tcPr>
            <w:tcW w:w="4583" w:type="dxa"/>
            <w:gridSpan w:val="5"/>
            <w:tcBorders>
              <w:top w:val="nil"/>
              <w:left w:val="nil"/>
              <w:bottom w:val="nil"/>
              <w:right w:val="nil"/>
            </w:tcBorders>
            <w:vAlign w:val="center"/>
          </w:tcPr>
          <w:p w14:paraId="01A204FD" w14:textId="55EE4F6C" w:rsidR="004C03F1" w:rsidRPr="00691B0C" w:rsidRDefault="007166D8" w:rsidP="00AE254F">
            <w:pPr>
              <w:spacing w:after="0" w:line="240" w:lineRule="auto"/>
              <w:jc w:val="center"/>
              <w:rPr>
                <w:rFonts w:ascii="Times New Roman" w:hAnsi="Times New Roman"/>
                <w:sz w:val="24"/>
                <w:szCs w:val="24"/>
                <w:lang w:eastAsia="cs-CZ"/>
              </w:rPr>
            </w:pPr>
            <w:r w:rsidRPr="007166D8">
              <w:rPr>
                <w:rFonts w:ascii="Arial" w:hAnsi="Arial" w:cs="Arial"/>
                <w:b/>
                <w:bCs/>
                <w:szCs w:val="24"/>
                <w:lang w:eastAsia="cs-CZ"/>
              </w:rPr>
              <w:t>RNDr. František Pelc</w:t>
            </w:r>
            <w:r w:rsidR="004C03F1" w:rsidRPr="00691B0C">
              <w:rPr>
                <w:rFonts w:ascii="Arial" w:hAnsi="Arial" w:cs="Arial"/>
                <w:b/>
                <w:bCs/>
                <w:szCs w:val="24"/>
                <w:lang w:eastAsia="cs-CZ"/>
              </w:rPr>
              <w:br/>
            </w:r>
            <w:r w:rsidR="004C03F1">
              <w:rPr>
                <w:rFonts w:ascii="Arial" w:hAnsi="Arial" w:cs="Arial"/>
                <w:b/>
                <w:bCs/>
                <w:szCs w:val="24"/>
                <w:lang w:eastAsia="cs-CZ"/>
              </w:rPr>
              <w:t xml:space="preserve">ředitel AOPK ČR </w:t>
            </w:r>
          </w:p>
        </w:tc>
        <w:tc>
          <w:tcPr>
            <w:tcW w:w="1623" w:type="dxa"/>
            <w:gridSpan w:val="2"/>
            <w:tcBorders>
              <w:top w:val="nil"/>
              <w:left w:val="nil"/>
              <w:bottom w:val="nil"/>
              <w:right w:val="nil"/>
            </w:tcBorders>
            <w:tcMar>
              <w:top w:w="0" w:type="dxa"/>
              <w:left w:w="15" w:type="dxa"/>
              <w:bottom w:w="0" w:type="dxa"/>
              <w:right w:w="15" w:type="dxa"/>
            </w:tcMar>
            <w:vAlign w:val="center"/>
          </w:tcPr>
          <w:p w14:paraId="3FA5FC8E"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4833" w:type="dxa"/>
            <w:gridSpan w:val="5"/>
            <w:tcBorders>
              <w:top w:val="nil"/>
              <w:left w:val="nil"/>
              <w:bottom w:val="nil"/>
              <w:right w:val="nil"/>
            </w:tcBorders>
            <w:tcMar>
              <w:top w:w="0" w:type="dxa"/>
              <w:left w:w="15" w:type="dxa"/>
              <w:bottom w:w="0" w:type="dxa"/>
              <w:right w:w="15" w:type="dxa"/>
            </w:tcMar>
            <w:vAlign w:val="center"/>
          </w:tcPr>
          <w:p w14:paraId="5DD6B897" w14:textId="77777777" w:rsidR="004C03F1" w:rsidRPr="00691B0C" w:rsidRDefault="004C03F1" w:rsidP="00691B0C">
            <w:pPr>
              <w:spacing w:after="0" w:line="240" w:lineRule="auto"/>
              <w:jc w:val="center"/>
              <w:rPr>
                <w:rFonts w:ascii="Times New Roman" w:hAnsi="Times New Roman"/>
                <w:sz w:val="24"/>
                <w:szCs w:val="24"/>
                <w:lang w:eastAsia="cs-CZ"/>
              </w:rPr>
            </w:pPr>
            <w:r w:rsidRPr="00691B0C">
              <w:rPr>
                <w:rFonts w:ascii="Arial" w:hAnsi="Arial" w:cs="Arial"/>
                <w:b/>
                <w:bCs/>
                <w:szCs w:val="24"/>
                <w:lang w:eastAsia="cs-CZ"/>
              </w:rPr>
              <w:t>ZO ČSOP Veronica 54/44</w:t>
            </w:r>
          </w:p>
        </w:tc>
      </w:tr>
      <w:tr w:rsidR="004C03F1" w:rsidRPr="00267237" w14:paraId="1D205627" w14:textId="77777777" w:rsidTr="00691B0C">
        <w:trPr>
          <w:jc w:val="center"/>
        </w:trPr>
        <w:tc>
          <w:tcPr>
            <w:tcW w:w="946" w:type="dxa"/>
            <w:tcBorders>
              <w:top w:val="nil"/>
              <w:left w:val="nil"/>
              <w:bottom w:val="nil"/>
              <w:right w:val="nil"/>
            </w:tcBorders>
            <w:vAlign w:val="center"/>
          </w:tcPr>
          <w:p w14:paraId="37729E61"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015" w:type="dxa"/>
            <w:tcBorders>
              <w:top w:val="nil"/>
              <w:left w:val="nil"/>
              <w:bottom w:val="nil"/>
              <w:right w:val="nil"/>
            </w:tcBorders>
            <w:vAlign w:val="center"/>
          </w:tcPr>
          <w:p w14:paraId="4332BE36"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40" w:type="dxa"/>
            <w:tcBorders>
              <w:top w:val="nil"/>
              <w:left w:val="nil"/>
              <w:bottom w:val="nil"/>
              <w:right w:val="nil"/>
            </w:tcBorders>
            <w:vAlign w:val="center"/>
          </w:tcPr>
          <w:p w14:paraId="0CB808B1"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0" w:type="dxa"/>
            <w:tcBorders>
              <w:top w:val="nil"/>
              <w:left w:val="nil"/>
              <w:bottom w:val="nil"/>
              <w:right w:val="nil"/>
            </w:tcBorders>
            <w:vAlign w:val="center"/>
          </w:tcPr>
          <w:p w14:paraId="0B32376F"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32" w:type="dxa"/>
            <w:tcBorders>
              <w:top w:val="nil"/>
              <w:left w:val="nil"/>
              <w:bottom w:val="nil"/>
              <w:right w:val="nil"/>
            </w:tcBorders>
            <w:vAlign w:val="center"/>
          </w:tcPr>
          <w:p w14:paraId="20855B98"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1623" w:type="dxa"/>
            <w:gridSpan w:val="2"/>
            <w:tcBorders>
              <w:top w:val="nil"/>
              <w:left w:val="nil"/>
              <w:bottom w:val="nil"/>
              <w:right w:val="nil"/>
            </w:tcBorders>
            <w:vAlign w:val="center"/>
          </w:tcPr>
          <w:p w14:paraId="37178786"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018" w:type="dxa"/>
            <w:tcBorders>
              <w:top w:val="nil"/>
              <w:left w:val="nil"/>
              <w:bottom w:val="nil"/>
              <w:right w:val="nil"/>
            </w:tcBorders>
            <w:vAlign w:val="center"/>
          </w:tcPr>
          <w:p w14:paraId="1CB6E717"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539" w:type="dxa"/>
            <w:tcBorders>
              <w:top w:val="nil"/>
              <w:left w:val="nil"/>
              <w:bottom w:val="nil"/>
              <w:right w:val="nil"/>
            </w:tcBorders>
            <w:vAlign w:val="center"/>
          </w:tcPr>
          <w:p w14:paraId="2FCC14CE"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35" w:type="dxa"/>
            <w:tcBorders>
              <w:top w:val="nil"/>
              <w:left w:val="nil"/>
              <w:bottom w:val="nil"/>
              <w:right w:val="nil"/>
            </w:tcBorders>
            <w:vAlign w:val="center"/>
          </w:tcPr>
          <w:p w14:paraId="4346E632"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2516" w:type="dxa"/>
            <w:gridSpan w:val="3"/>
            <w:tcBorders>
              <w:top w:val="nil"/>
              <w:left w:val="nil"/>
              <w:bottom w:val="nil"/>
              <w:right w:val="nil"/>
            </w:tcBorders>
            <w:vAlign w:val="center"/>
          </w:tcPr>
          <w:p w14:paraId="11F9F152"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c>
          <w:tcPr>
            <w:tcW w:w="35" w:type="dxa"/>
            <w:tcBorders>
              <w:top w:val="nil"/>
              <w:left w:val="nil"/>
              <w:bottom w:val="nil"/>
              <w:right w:val="nil"/>
            </w:tcBorders>
            <w:vAlign w:val="center"/>
          </w:tcPr>
          <w:p w14:paraId="3CAB9282" w14:textId="77777777" w:rsidR="004C03F1" w:rsidRPr="00691B0C" w:rsidRDefault="004C03F1" w:rsidP="00691B0C">
            <w:pPr>
              <w:spacing w:after="0" w:line="240" w:lineRule="auto"/>
              <w:rPr>
                <w:rFonts w:ascii="Times New Roman" w:hAnsi="Times New Roman"/>
                <w:sz w:val="24"/>
                <w:szCs w:val="24"/>
                <w:lang w:eastAsia="cs-CZ"/>
              </w:rPr>
            </w:pPr>
            <w:r w:rsidRPr="00691B0C">
              <w:rPr>
                <w:rFonts w:ascii="Times New Roman" w:hAnsi="Times New Roman"/>
                <w:sz w:val="24"/>
                <w:szCs w:val="24"/>
                <w:lang w:eastAsia="cs-CZ"/>
              </w:rPr>
              <w:t> </w:t>
            </w:r>
          </w:p>
        </w:tc>
      </w:tr>
    </w:tbl>
    <w:p w14:paraId="7C95D03C" w14:textId="77777777" w:rsidR="00B45718" w:rsidRDefault="00B45718" w:rsidP="00691B0C">
      <w:pPr>
        <w:spacing w:before="100" w:beforeAutospacing="1" w:after="240" w:line="240" w:lineRule="auto"/>
        <w:rPr>
          <w:rFonts w:ascii="Arial" w:hAnsi="Arial" w:cs="Arial"/>
          <w:sz w:val="24"/>
          <w:szCs w:val="24"/>
          <w:lang w:eastAsia="cs-CZ"/>
        </w:rPr>
      </w:pPr>
      <w:r>
        <w:rPr>
          <w:rFonts w:ascii="Arial" w:hAnsi="Arial" w:cs="Arial"/>
          <w:sz w:val="24"/>
          <w:szCs w:val="24"/>
          <w:lang w:eastAsia="cs-CZ"/>
        </w:rPr>
        <w:br w:type="page"/>
      </w:r>
    </w:p>
    <w:p w14:paraId="0B35E88B" w14:textId="77777777" w:rsidR="004C03F1" w:rsidRPr="002E343B" w:rsidRDefault="004C03F1" w:rsidP="00691B0C">
      <w:pPr>
        <w:spacing w:before="100" w:beforeAutospacing="1" w:after="240" w:line="240" w:lineRule="auto"/>
        <w:rPr>
          <w:rFonts w:ascii="Arial" w:hAnsi="Arial" w:cs="Arial"/>
          <w:sz w:val="24"/>
          <w:szCs w:val="24"/>
          <w:lang w:eastAsia="cs-CZ"/>
        </w:rPr>
      </w:pPr>
      <w:r w:rsidRPr="002E343B">
        <w:rPr>
          <w:rFonts w:ascii="Arial" w:hAnsi="Arial" w:cs="Arial"/>
          <w:sz w:val="24"/>
          <w:szCs w:val="24"/>
          <w:lang w:eastAsia="cs-CZ"/>
        </w:rPr>
        <w:lastRenderedPageBreak/>
        <w:t>Příloha č. 1</w:t>
      </w:r>
    </w:p>
    <w:p w14:paraId="2E26D97D" w14:textId="518987A4" w:rsidR="004C03F1" w:rsidRPr="005861D2" w:rsidRDefault="004C03F1" w:rsidP="002E343B">
      <w:pPr>
        <w:autoSpaceDE w:val="0"/>
        <w:autoSpaceDN w:val="0"/>
        <w:adjustRightInd w:val="0"/>
        <w:jc w:val="center"/>
        <w:rPr>
          <w:rFonts w:ascii="Arial" w:eastAsia="SimSun" w:hAnsi="Arial"/>
          <w:b/>
        </w:rPr>
      </w:pPr>
      <w:r w:rsidRPr="005861D2">
        <w:rPr>
          <w:rFonts w:ascii="Arial" w:eastAsia="SimSun" w:hAnsi="Arial"/>
          <w:b/>
        </w:rPr>
        <w:t>N</w:t>
      </w:r>
      <w:r w:rsidR="00307736">
        <w:rPr>
          <w:rFonts w:ascii="Arial" w:eastAsia="SimSun" w:hAnsi="Arial"/>
          <w:b/>
        </w:rPr>
        <w:t>Á</w:t>
      </w:r>
      <w:r w:rsidRPr="005861D2">
        <w:rPr>
          <w:rFonts w:ascii="Arial" w:eastAsia="SimSun" w:hAnsi="Arial"/>
          <w:b/>
        </w:rPr>
        <w:t>MĚT NA STUDII – PUBLIKACI</w:t>
      </w:r>
    </w:p>
    <w:p w14:paraId="237264B5" w14:textId="77777777" w:rsidR="004C03F1" w:rsidRPr="005861D2" w:rsidRDefault="004C03F1" w:rsidP="002E343B">
      <w:pPr>
        <w:autoSpaceDE w:val="0"/>
        <w:autoSpaceDN w:val="0"/>
        <w:adjustRightInd w:val="0"/>
        <w:jc w:val="both"/>
        <w:rPr>
          <w:rFonts w:ascii="Arial" w:eastAsia="SimSun" w:hAnsi="Arial"/>
          <w:b/>
        </w:rPr>
      </w:pPr>
    </w:p>
    <w:p w14:paraId="768E347D" w14:textId="77777777" w:rsidR="004C03F1" w:rsidRPr="005861D2" w:rsidRDefault="004C03F1" w:rsidP="002E343B">
      <w:pPr>
        <w:tabs>
          <w:tab w:val="left" w:pos="284"/>
        </w:tabs>
        <w:spacing w:after="80"/>
        <w:jc w:val="both"/>
        <w:rPr>
          <w:rFonts w:ascii="Arial" w:hAnsi="Arial"/>
          <w:b/>
        </w:rPr>
      </w:pPr>
      <w:r w:rsidRPr="005861D2">
        <w:rPr>
          <w:rFonts w:ascii="Arial" w:hAnsi="Arial"/>
          <w:b/>
        </w:rPr>
        <w:t>1.</w:t>
      </w:r>
      <w:r w:rsidRPr="005861D2">
        <w:rPr>
          <w:rFonts w:ascii="Arial" w:hAnsi="Arial"/>
          <w:b/>
        </w:rPr>
        <w:tab/>
        <w:t>Název</w:t>
      </w:r>
    </w:p>
    <w:p w14:paraId="48809D37" w14:textId="77777777" w:rsidR="004C03F1" w:rsidRPr="005861D2" w:rsidRDefault="004C03F1" w:rsidP="002E343B">
      <w:pPr>
        <w:tabs>
          <w:tab w:val="left" w:pos="284"/>
        </w:tabs>
        <w:spacing w:after="80"/>
        <w:jc w:val="both"/>
        <w:rPr>
          <w:rFonts w:ascii="Arial" w:hAnsi="Arial" w:cs="Arial"/>
          <w:bCs/>
          <w:szCs w:val="44"/>
        </w:rPr>
      </w:pPr>
      <w:r w:rsidRPr="005861D2">
        <w:rPr>
          <w:rStyle w:val="Siln"/>
          <w:rFonts w:ascii="Arial" w:hAnsi="Arial"/>
        </w:rPr>
        <w:t>Tematické přílohy o velkoplošných zvláště chráněných územích v časopise Veronica</w:t>
      </w:r>
    </w:p>
    <w:p w14:paraId="091C1FED" w14:textId="77777777" w:rsidR="004C03F1" w:rsidRPr="005861D2" w:rsidRDefault="004C03F1" w:rsidP="002E343B">
      <w:pPr>
        <w:tabs>
          <w:tab w:val="left" w:pos="284"/>
        </w:tabs>
        <w:spacing w:after="80"/>
        <w:jc w:val="both"/>
        <w:rPr>
          <w:rFonts w:ascii="Arial" w:hAnsi="Arial"/>
          <w:bCs/>
        </w:rPr>
      </w:pPr>
    </w:p>
    <w:p w14:paraId="17016B84" w14:textId="77777777" w:rsidR="004C03F1" w:rsidRPr="005861D2" w:rsidRDefault="004C03F1" w:rsidP="002E343B">
      <w:pPr>
        <w:tabs>
          <w:tab w:val="left" w:pos="284"/>
        </w:tabs>
        <w:spacing w:after="80"/>
        <w:jc w:val="both"/>
        <w:rPr>
          <w:rFonts w:ascii="Arial" w:hAnsi="Arial"/>
          <w:b/>
        </w:rPr>
      </w:pPr>
      <w:r w:rsidRPr="005861D2">
        <w:rPr>
          <w:rFonts w:ascii="Arial" w:hAnsi="Arial"/>
          <w:b/>
        </w:rPr>
        <w:t>2.</w:t>
      </w:r>
      <w:r w:rsidRPr="005861D2">
        <w:rPr>
          <w:rFonts w:ascii="Arial" w:hAnsi="Arial"/>
          <w:b/>
        </w:rPr>
        <w:tab/>
        <w:t>Cíl a účel</w:t>
      </w:r>
    </w:p>
    <w:p w14:paraId="2C866512" w14:textId="77777777" w:rsidR="004C03F1" w:rsidRPr="005861D2" w:rsidRDefault="004C03F1" w:rsidP="002E343B">
      <w:pPr>
        <w:tabs>
          <w:tab w:val="left" w:pos="284"/>
        </w:tabs>
        <w:spacing w:after="80"/>
        <w:jc w:val="both"/>
        <w:rPr>
          <w:rFonts w:ascii="Arial" w:hAnsi="Arial" w:cs="Arial"/>
        </w:rPr>
      </w:pPr>
      <w:r w:rsidRPr="005861D2">
        <w:rPr>
          <w:rFonts w:ascii="Arial" w:hAnsi="Arial" w:cs="Arial"/>
        </w:rPr>
        <w:t>Cílem je vydání tematických příloh o jednotlivých CHKO v časopise Veronica. Tyto publikace volně navazují na přílohy z předchozích let.</w:t>
      </w:r>
    </w:p>
    <w:p w14:paraId="3AE02D45" w14:textId="2BE03ECB" w:rsidR="004C03F1" w:rsidRPr="005861D2" w:rsidRDefault="004C03F1" w:rsidP="002E343B">
      <w:pPr>
        <w:tabs>
          <w:tab w:val="left" w:pos="284"/>
        </w:tabs>
        <w:spacing w:after="80"/>
        <w:jc w:val="both"/>
        <w:rPr>
          <w:rFonts w:ascii="Arial" w:hAnsi="Arial" w:cs="Arial"/>
        </w:rPr>
      </w:pPr>
      <w:r w:rsidRPr="005861D2">
        <w:rPr>
          <w:rFonts w:ascii="Arial" w:hAnsi="Arial" w:cs="Arial"/>
        </w:rPr>
        <w:t>Publikace vydané jako čtyři tematické přílohy v časopise Veronica, popisují osm tipů na ukázky péče o území a druhy ve čtyřech chráněných krajinných oblastech České republiky. Cílem je přiblížit návštěvníkům – turistům – zajímavou formou péči o krajinu v daném území. Každá příloha bude obsahovat trasu doporučovaného pěšího a cyklistického výletu s popisem přírodních zajímavostí a péče o ně. Území budou představena s důrazem na faunu, flóru, geologické zajímavosti, předmět ochrany přírody dané lokality a v neposlední řadě budou stručně informovat o praktických opatřeních. Zmíněny budou také výsledky realizovaných průzkumů či problémy, které se v daném úze</w:t>
      </w:r>
      <w:r w:rsidR="007166D8">
        <w:rPr>
          <w:rFonts w:ascii="Arial" w:hAnsi="Arial" w:cs="Arial"/>
        </w:rPr>
        <w:t>mí z hlediska ochrany přírody a </w:t>
      </w:r>
      <w:r w:rsidRPr="005861D2">
        <w:rPr>
          <w:rFonts w:ascii="Arial" w:hAnsi="Arial" w:cs="Arial"/>
        </w:rPr>
        <w:t>krajiny řeší.</w:t>
      </w:r>
    </w:p>
    <w:p w14:paraId="45357FB7" w14:textId="77777777" w:rsidR="004C03F1" w:rsidRPr="005861D2" w:rsidRDefault="004C03F1" w:rsidP="002E343B">
      <w:pPr>
        <w:tabs>
          <w:tab w:val="left" w:pos="284"/>
        </w:tabs>
        <w:spacing w:after="80"/>
        <w:jc w:val="both"/>
        <w:rPr>
          <w:rFonts w:ascii="Arial" w:hAnsi="Arial"/>
        </w:rPr>
      </w:pPr>
      <w:r w:rsidRPr="005861D2">
        <w:rPr>
          <w:rFonts w:ascii="Arial" w:hAnsi="Arial"/>
        </w:rPr>
        <w:t>Cílovou skupinu tvoří zejména návštěvníci vybraných lokalit.</w:t>
      </w:r>
    </w:p>
    <w:p w14:paraId="30716C8B" w14:textId="77777777" w:rsidR="004C03F1" w:rsidRPr="005861D2" w:rsidRDefault="004C03F1" w:rsidP="002E343B">
      <w:pPr>
        <w:tabs>
          <w:tab w:val="left" w:pos="284"/>
        </w:tabs>
        <w:spacing w:after="80"/>
        <w:jc w:val="both"/>
        <w:rPr>
          <w:rFonts w:ascii="Arial" w:hAnsi="Arial"/>
          <w:bCs/>
        </w:rPr>
      </w:pPr>
    </w:p>
    <w:p w14:paraId="0A5DDAE7" w14:textId="77777777" w:rsidR="004C03F1" w:rsidRPr="005861D2" w:rsidRDefault="004C03F1" w:rsidP="002E343B">
      <w:pPr>
        <w:tabs>
          <w:tab w:val="left" w:pos="284"/>
        </w:tabs>
        <w:spacing w:after="80"/>
        <w:jc w:val="both"/>
        <w:rPr>
          <w:rFonts w:ascii="Arial" w:hAnsi="Arial"/>
          <w:b/>
        </w:rPr>
      </w:pPr>
      <w:r w:rsidRPr="005861D2">
        <w:rPr>
          <w:rFonts w:ascii="Arial" w:hAnsi="Arial"/>
          <w:b/>
        </w:rPr>
        <w:t>3.</w:t>
      </w:r>
      <w:r w:rsidRPr="005861D2">
        <w:rPr>
          <w:rFonts w:ascii="Arial" w:hAnsi="Arial"/>
          <w:b/>
        </w:rPr>
        <w:tab/>
        <w:t>Lokalizace</w:t>
      </w:r>
    </w:p>
    <w:p w14:paraId="4DA3918E" w14:textId="77777777" w:rsidR="004C03F1" w:rsidRPr="005861D2" w:rsidRDefault="004C03F1" w:rsidP="002E343B">
      <w:pPr>
        <w:tabs>
          <w:tab w:val="left" w:pos="284"/>
        </w:tabs>
        <w:spacing w:after="80"/>
        <w:jc w:val="both"/>
        <w:rPr>
          <w:rFonts w:ascii="Arial" w:hAnsi="Arial"/>
          <w:bCs/>
        </w:rPr>
      </w:pPr>
      <w:r w:rsidRPr="005861D2">
        <w:rPr>
          <w:rFonts w:ascii="Arial" w:hAnsi="Arial"/>
          <w:bCs/>
        </w:rPr>
        <w:t>Česká republika</w:t>
      </w:r>
    </w:p>
    <w:p w14:paraId="1713D2EC" w14:textId="77777777" w:rsidR="004C03F1" w:rsidRPr="005861D2" w:rsidRDefault="004C03F1" w:rsidP="002E343B">
      <w:pPr>
        <w:tabs>
          <w:tab w:val="left" w:pos="284"/>
        </w:tabs>
        <w:spacing w:after="80"/>
        <w:jc w:val="both"/>
        <w:rPr>
          <w:rFonts w:ascii="Arial" w:hAnsi="Arial"/>
          <w:bCs/>
        </w:rPr>
      </w:pPr>
    </w:p>
    <w:p w14:paraId="6E8F7582" w14:textId="77777777" w:rsidR="004C03F1" w:rsidRPr="005861D2" w:rsidRDefault="004C03F1" w:rsidP="002E343B">
      <w:pPr>
        <w:tabs>
          <w:tab w:val="left" w:pos="284"/>
        </w:tabs>
        <w:spacing w:after="80"/>
        <w:jc w:val="both"/>
        <w:rPr>
          <w:rFonts w:ascii="Arial" w:hAnsi="Arial"/>
          <w:b/>
        </w:rPr>
      </w:pPr>
      <w:r w:rsidRPr="005861D2">
        <w:rPr>
          <w:rFonts w:ascii="Arial" w:hAnsi="Arial"/>
          <w:b/>
        </w:rPr>
        <w:t>4.</w:t>
      </w:r>
      <w:r w:rsidRPr="005861D2">
        <w:rPr>
          <w:rFonts w:ascii="Arial" w:hAnsi="Arial"/>
          <w:b/>
        </w:rPr>
        <w:tab/>
        <w:t>Předmět díla včetně výstupů studie</w:t>
      </w:r>
    </w:p>
    <w:p w14:paraId="109BEAE6" w14:textId="77777777" w:rsidR="004C03F1" w:rsidRPr="005861D2" w:rsidRDefault="004C03F1" w:rsidP="002E343B">
      <w:pPr>
        <w:tabs>
          <w:tab w:val="left" w:pos="284"/>
        </w:tabs>
        <w:jc w:val="both"/>
        <w:rPr>
          <w:rFonts w:ascii="Arial" w:hAnsi="Arial"/>
        </w:rPr>
      </w:pPr>
      <w:r w:rsidRPr="005861D2">
        <w:rPr>
          <w:rStyle w:val="Siln"/>
          <w:rFonts w:ascii="Arial" w:hAnsi="Arial"/>
          <w:b w:val="0"/>
        </w:rPr>
        <w:t>Tematické přílohy časopisu Veronica o velkoplošných zvláště chráněných územích</w:t>
      </w:r>
      <w:r w:rsidRPr="005861D2">
        <w:rPr>
          <w:rFonts w:ascii="Arial" w:hAnsi="Arial"/>
        </w:rPr>
        <w:t>.</w:t>
      </w:r>
    </w:p>
    <w:p w14:paraId="488F37F8" w14:textId="77777777" w:rsidR="004C03F1" w:rsidRPr="005861D2" w:rsidRDefault="004C03F1" w:rsidP="002E343B">
      <w:pPr>
        <w:tabs>
          <w:tab w:val="left" w:pos="284"/>
        </w:tabs>
        <w:jc w:val="both"/>
        <w:rPr>
          <w:rFonts w:ascii="Arial" w:hAnsi="Arial"/>
        </w:rPr>
      </w:pPr>
      <w:r w:rsidRPr="005861D2">
        <w:rPr>
          <w:rFonts w:ascii="Arial" w:hAnsi="Arial"/>
        </w:rPr>
        <w:t>Vydání čtyř samost</w:t>
      </w:r>
      <w:r>
        <w:rPr>
          <w:rFonts w:ascii="Arial" w:hAnsi="Arial"/>
        </w:rPr>
        <w:t>atných tiskovin v nákladu po 1 2</w:t>
      </w:r>
      <w:r w:rsidRPr="005861D2">
        <w:rPr>
          <w:rFonts w:ascii="Arial" w:hAnsi="Arial"/>
        </w:rPr>
        <w:t xml:space="preserve">00 ks pro každé vydání, z toho </w:t>
      </w:r>
      <w:r>
        <w:rPr>
          <w:rFonts w:ascii="Arial" w:hAnsi="Arial"/>
        </w:rPr>
        <w:t xml:space="preserve"> 800 </w:t>
      </w:r>
      <w:r w:rsidRPr="005861D2">
        <w:rPr>
          <w:rFonts w:ascii="Arial" w:hAnsi="Arial"/>
        </w:rPr>
        <w:t xml:space="preserve">ks určených jako příloha časopisu Veronica. Celkem bude vydáno </w:t>
      </w:r>
      <w:r>
        <w:rPr>
          <w:rFonts w:ascii="Arial" w:hAnsi="Arial"/>
        </w:rPr>
        <w:t xml:space="preserve">4 800 </w:t>
      </w:r>
      <w:r w:rsidRPr="005861D2">
        <w:rPr>
          <w:rFonts w:ascii="Arial" w:hAnsi="Arial"/>
        </w:rPr>
        <w:t>ks tiskovin.</w:t>
      </w:r>
    </w:p>
    <w:p w14:paraId="39630AB2" w14:textId="77777777" w:rsidR="004C03F1" w:rsidRPr="00922B79" w:rsidRDefault="004C03F1" w:rsidP="002E343B">
      <w:pPr>
        <w:tabs>
          <w:tab w:val="left" w:pos="284"/>
        </w:tabs>
        <w:jc w:val="both"/>
        <w:rPr>
          <w:rFonts w:ascii="Arial" w:hAnsi="Arial"/>
        </w:rPr>
      </w:pPr>
    </w:p>
    <w:p w14:paraId="279E3432" w14:textId="77777777" w:rsidR="006F1ED0" w:rsidRPr="00922B79" w:rsidRDefault="006F1ED0" w:rsidP="006F1ED0">
      <w:pPr>
        <w:rPr>
          <w:rFonts w:ascii="Arial" w:hAnsi="Arial" w:cs="Arial"/>
        </w:rPr>
      </w:pPr>
      <w:proofErr w:type="gramStart"/>
      <w:r w:rsidRPr="00922B79">
        <w:rPr>
          <w:rFonts w:ascii="Arial" w:hAnsi="Arial" w:cs="Arial"/>
        </w:rPr>
        <w:t xml:space="preserve">č.1 </w:t>
      </w:r>
      <w:r>
        <w:rPr>
          <w:rFonts w:ascii="Arial" w:hAnsi="Arial" w:cs="Arial"/>
        </w:rPr>
        <w:t xml:space="preserve"> </w:t>
      </w:r>
      <w:r w:rsidRPr="00922B79">
        <w:rPr>
          <w:rFonts w:ascii="Arial" w:hAnsi="Arial" w:cs="Arial"/>
        </w:rPr>
        <w:t>CHKO</w:t>
      </w:r>
      <w:proofErr w:type="gramEnd"/>
      <w:r w:rsidRPr="00922B79">
        <w:rPr>
          <w:rFonts w:ascii="Arial" w:hAnsi="Arial" w:cs="Arial"/>
        </w:rPr>
        <w:t xml:space="preserve"> </w:t>
      </w:r>
      <w:r>
        <w:rPr>
          <w:rFonts w:ascii="Arial" w:hAnsi="Arial" w:cs="Arial"/>
        </w:rPr>
        <w:t>Český kras</w:t>
      </w:r>
    </w:p>
    <w:p w14:paraId="7B451A5B" w14:textId="77777777" w:rsidR="006F1ED0" w:rsidRPr="00922B79" w:rsidRDefault="006F1ED0" w:rsidP="006F1ED0">
      <w:pPr>
        <w:rPr>
          <w:rFonts w:ascii="Arial" w:hAnsi="Arial" w:cs="Arial"/>
        </w:rPr>
      </w:pPr>
      <w:proofErr w:type="gramStart"/>
      <w:r w:rsidRPr="00922B79">
        <w:rPr>
          <w:rFonts w:ascii="Arial" w:hAnsi="Arial" w:cs="Arial"/>
        </w:rPr>
        <w:t xml:space="preserve">č.2 </w:t>
      </w:r>
      <w:r>
        <w:rPr>
          <w:rFonts w:ascii="Arial" w:hAnsi="Arial" w:cs="Arial"/>
        </w:rPr>
        <w:t xml:space="preserve"> </w:t>
      </w:r>
      <w:r w:rsidRPr="00922B79">
        <w:rPr>
          <w:rFonts w:ascii="Arial" w:hAnsi="Arial" w:cs="Arial"/>
        </w:rPr>
        <w:t>CHKO</w:t>
      </w:r>
      <w:proofErr w:type="gramEnd"/>
      <w:r w:rsidRPr="00922B79">
        <w:rPr>
          <w:rFonts w:ascii="Arial" w:hAnsi="Arial" w:cs="Arial"/>
        </w:rPr>
        <w:t xml:space="preserve"> </w:t>
      </w:r>
      <w:r>
        <w:rPr>
          <w:rFonts w:ascii="Arial" w:hAnsi="Arial" w:cs="Arial"/>
        </w:rPr>
        <w:t>Blanský les</w:t>
      </w:r>
    </w:p>
    <w:p w14:paraId="25111E1B" w14:textId="77777777" w:rsidR="006F1ED0" w:rsidRPr="00922B79" w:rsidRDefault="006F1ED0" w:rsidP="006F1ED0">
      <w:pPr>
        <w:rPr>
          <w:rFonts w:ascii="Arial" w:hAnsi="Arial" w:cs="Arial"/>
        </w:rPr>
      </w:pPr>
      <w:proofErr w:type="gramStart"/>
      <w:r w:rsidRPr="00922B79">
        <w:rPr>
          <w:rFonts w:ascii="Arial" w:hAnsi="Arial" w:cs="Arial"/>
        </w:rPr>
        <w:t>č.3.</w:t>
      </w:r>
      <w:r>
        <w:rPr>
          <w:rFonts w:ascii="Arial" w:hAnsi="Arial" w:cs="Arial"/>
        </w:rPr>
        <w:t xml:space="preserve"> CHKO</w:t>
      </w:r>
      <w:proofErr w:type="gramEnd"/>
      <w:r>
        <w:rPr>
          <w:rFonts w:ascii="Arial" w:hAnsi="Arial" w:cs="Arial"/>
        </w:rPr>
        <w:t xml:space="preserve"> Ždárské vrchy</w:t>
      </w:r>
    </w:p>
    <w:p w14:paraId="1CBCADD4" w14:textId="77777777" w:rsidR="006F1ED0" w:rsidRPr="00922B79" w:rsidRDefault="006F1ED0" w:rsidP="006F1ED0">
      <w:pPr>
        <w:rPr>
          <w:rFonts w:ascii="Arial" w:hAnsi="Arial" w:cs="Arial"/>
        </w:rPr>
      </w:pPr>
      <w:proofErr w:type="gramStart"/>
      <w:r w:rsidRPr="00922B79">
        <w:rPr>
          <w:rFonts w:ascii="Arial" w:hAnsi="Arial" w:cs="Arial"/>
        </w:rPr>
        <w:t xml:space="preserve">č.4 </w:t>
      </w:r>
      <w:r>
        <w:rPr>
          <w:rFonts w:ascii="Arial" w:hAnsi="Arial" w:cs="Arial"/>
        </w:rPr>
        <w:t xml:space="preserve"> CHKO</w:t>
      </w:r>
      <w:proofErr w:type="gramEnd"/>
      <w:r>
        <w:rPr>
          <w:rFonts w:ascii="Arial" w:hAnsi="Arial" w:cs="Arial"/>
        </w:rPr>
        <w:t xml:space="preserve"> Orlické hory</w:t>
      </w:r>
    </w:p>
    <w:p w14:paraId="0D656474" w14:textId="77777777" w:rsidR="004C03F1" w:rsidRPr="005861D2" w:rsidRDefault="004C03F1" w:rsidP="002E343B">
      <w:pPr>
        <w:tabs>
          <w:tab w:val="left" w:pos="284"/>
        </w:tabs>
        <w:rPr>
          <w:rFonts w:ascii="Arial" w:hAnsi="Arial"/>
        </w:rPr>
      </w:pPr>
    </w:p>
    <w:p w14:paraId="05CB5FBB" w14:textId="77777777" w:rsidR="004C03F1" w:rsidRPr="005861D2" w:rsidRDefault="004C03F1" w:rsidP="002E343B">
      <w:pPr>
        <w:tabs>
          <w:tab w:val="left" w:pos="284"/>
        </w:tabs>
        <w:spacing w:after="80"/>
        <w:jc w:val="both"/>
        <w:rPr>
          <w:rFonts w:ascii="Arial" w:hAnsi="Arial" w:cs="Arial"/>
          <w:b/>
          <w:bCs/>
        </w:rPr>
      </w:pPr>
      <w:r w:rsidRPr="005861D2">
        <w:rPr>
          <w:rFonts w:ascii="Arial" w:hAnsi="Arial" w:cs="Arial"/>
          <w:b/>
          <w:bCs/>
        </w:rPr>
        <w:t>5.</w:t>
      </w:r>
      <w:r w:rsidRPr="005861D2">
        <w:rPr>
          <w:rFonts w:ascii="Arial" w:hAnsi="Arial" w:cs="Arial"/>
          <w:b/>
          <w:bCs/>
        </w:rPr>
        <w:tab/>
        <w:t>Polygrafická a další specifikace díla:</w:t>
      </w:r>
    </w:p>
    <w:p w14:paraId="66243524" w14:textId="77777777" w:rsidR="004C03F1" w:rsidRPr="005861D2" w:rsidRDefault="004C03F1" w:rsidP="002E343B">
      <w:pPr>
        <w:tabs>
          <w:tab w:val="left" w:pos="284"/>
        </w:tabs>
        <w:spacing w:after="80"/>
        <w:jc w:val="both"/>
        <w:rPr>
          <w:rFonts w:ascii="Arial" w:hAnsi="Arial" w:cs="Arial"/>
        </w:rPr>
      </w:pPr>
      <w:r w:rsidRPr="005861D2">
        <w:rPr>
          <w:rFonts w:ascii="Arial" w:hAnsi="Arial" w:cs="Arial"/>
        </w:rPr>
        <w:t>Formát: 160 × 230 mm</w:t>
      </w:r>
    </w:p>
    <w:p w14:paraId="1617865D" w14:textId="77777777" w:rsidR="004C03F1" w:rsidRPr="005861D2" w:rsidRDefault="004C03F1" w:rsidP="002E343B">
      <w:pPr>
        <w:tabs>
          <w:tab w:val="left" w:pos="284"/>
        </w:tabs>
        <w:spacing w:after="80"/>
        <w:jc w:val="both"/>
        <w:rPr>
          <w:rFonts w:ascii="Arial" w:hAnsi="Arial" w:cs="Arial"/>
        </w:rPr>
      </w:pPr>
      <w:r w:rsidRPr="005861D2">
        <w:rPr>
          <w:rFonts w:ascii="Arial" w:hAnsi="Arial" w:cs="Arial"/>
        </w:rPr>
        <w:t>Rozsah: 8 stran včetně obálky</w:t>
      </w:r>
    </w:p>
    <w:p w14:paraId="1F8A60EC" w14:textId="77777777" w:rsidR="004C03F1" w:rsidRPr="005861D2" w:rsidRDefault="004C03F1" w:rsidP="002E343B">
      <w:pPr>
        <w:tabs>
          <w:tab w:val="left" w:pos="284"/>
        </w:tabs>
        <w:spacing w:after="80"/>
        <w:jc w:val="both"/>
        <w:rPr>
          <w:rFonts w:ascii="Arial" w:hAnsi="Arial" w:cs="Arial"/>
        </w:rPr>
      </w:pPr>
      <w:r w:rsidRPr="005861D2">
        <w:rPr>
          <w:rFonts w:ascii="Arial" w:hAnsi="Arial" w:cs="Arial"/>
        </w:rPr>
        <w:t>Barevnost: 4/4</w:t>
      </w:r>
    </w:p>
    <w:p w14:paraId="1AB50DFC" w14:textId="77777777" w:rsidR="004C03F1" w:rsidRPr="005861D2" w:rsidRDefault="004C03F1" w:rsidP="002E343B">
      <w:pPr>
        <w:tabs>
          <w:tab w:val="left" w:pos="284"/>
        </w:tabs>
        <w:spacing w:after="80"/>
        <w:jc w:val="both"/>
        <w:rPr>
          <w:rFonts w:ascii="Arial" w:hAnsi="Arial" w:cs="Arial"/>
        </w:rPr>
      </w:pPr>
      <w:r w:rsidRPr="005861D2">
        <w:rPr>
          <w:rFonts w:ascii="Arial" w:hAnsi="Arial" w:cs="Arial"/>
        </w:rPr>
        <w:t>Papír: recyklovaný v gramáži 130 g</w:t>
      </w:r>
    </w:p>
    <w:p w14:paraId="2EE644A1" w14:textId="77777777" w:rsidR="004C03F1" w:rsidRPr="005861D2" w:rsidRDefault="004C03F1" w:rsidP="002E343B">
      <w:pPr>
        <w:tabs>
          <w:tab w:val="left" w:pos="284"/>
        </w:tabs>
        <w:spacing w:after="80"/>
        <w:jc w:val="both"/>
        <w:rPr>
          <w:rFonts w:ascii="Arial" w:hAnsi="Arial" w:cs="Arial"/>
        </w:rPr>
      </w:pPr>
      <w:r w:rsidRPr="005861D2">
        <w:rPr>
          <w:rFonts w:ascii="Arial" w:hAnsi="Arial" w:cs="Arial"/>
        </w:rPr>
        <w:t>Vazba: šitá</w:t>
      </w:r>
    </w:p>
    <w:p w14:paraId="52E3A449" w14:textId="77777777" w:rsidR="004C03F1" w:rsidRPr="005861D2" w:rsidRDefault="004C03F1" w:rsidP="002E343B">
      <w:pPr>
        <w:tabs>
          <w:tab w:val="left" w:pos="284"/>
        </w:tabs>
        <w:spacing w:after="80"/>
        <w:jc w:val="both"/>
        <w:rPr>
          <w:rFonts w:ascii="Arial" w:hAnsi="Arial" w:cs="Arial"/>
        </w:rPr>
      </w:pPr>
      <w:r w:rsidRPr="005861D2">
        <w:rPr>
          <w:rFonts w:ascii="Arial" w:hAnsi="Arial" w:cs="Arial"/>
        </w:rPr>
        <w:lastRenderedPageBreak/>
        <w:t>Grafické zpracování vychází z platného Grafického manuálu AOPK ČR a grafického zpracování časopisu Veronica.</w:t>
      </w:r>
    </w:p>
    <w:p w14:paraId="02226F85" w14:textId="77777777" w:rsidR="004C03F1" w:rsidRPr="005861D2" w:rsidRDefault="004C03F1" w:rsidP="002E343B">
      <w:pPr>
        <w:tabs>
          <w:tab w:val="left" w:pos="284"/>
        </w:tabs>
        <w:spacing w:after="80"/>
        <w:jc w:val="both"/>
        <w:rPr>
          <w:rFonts w:ascii="Arial" w:hAnsi="Arial" w:cs="Arial"/>
        </w:rPr>
      </w:pPr>
      <w:r w:rsidRPr="005861D2">
        <w:rPr>
          <w:rFonts w:ascii="Arial" w:hAnsi="Arial" w:cs="Arial"/>
        </w:rPr>
        <w:t>Podklady včetně manuálu AOPK ČR pro grafické zpracování budou dodány v elektronické podobě dodavateli na adresu casopis@veronica.cz.</w:t>
      </w:r>
    </w:p>
    <w:p w14:paraId="7E1D037A" w14:textId="77777777" w:rsidR="004C03F1" w:rsidRPr="005861D2" w:rsidRDefault="004C03F1" w:rsidP="002E343B">
      <w:pPr>
        <w:tabs>
          <w:tab w:val="left" w:pos="284"/>
        </w:tabs>
        <w:spacing w:after="80"/>
        <w:jc w:val="both"/>
        <w:rPr>
          <w:rFonts w:ascii="Arial" w:hAnsi="Arial" w:cs="Arial"/>
        </w:rPr>
      </w:pPr>
    </w:p>
    <w:p w14:paraId="3A1B4813" w14:textId="77777777" w:rsidR="004C03F1" w:rsidRPr="005861D2" w:rsidRDefault="004C03F1" w:rsidP="002E343B">
      <w:pPr>
        <w:tabs>
          <w:tab w:val="left" w:pos="284"/>
        </w:tabs>
        <w:spacing w:after="80"/>
        <w:jc w:val="both"/>
        <w:rPr>
          <w:rFonts w:ascii="Arial" w:hAnsi="Arial"/>
          <w:b/>
        </w:rPr>
      </w:pPr>
      <w:r w:rsidRPr="005861D2">
        <w:rPr>
          <w:rFonts w:ascii="Arial" w:hAnsi="Arial"/>
          <w:b/>
        </w:rPr>
        <w:t>6.</w:t>
      </w:r>
      <w:r w:rsidRPr="005861D2">
        <w:rPr>
          <w:rFonts w:ascii="Arial" w:hAnsi="Arial"/>
          <w:b/>
        </w:rPr>
        <w:tab/>
        <w:t>Řešitel</w:t>
      </w:r>
    </w:p>
    <w:p w14:paraId="43A8C8E9" w14:textId="77777777" w:rsidR="004C03F1" w:rsidRPr="005861D2" w:rsidRDefault="004C03F1" w:rsidP="002E343B">
      <w:pPr>
        <w:tabs>
          <w:tab w:val="left" w:pos="284"/>
        </w:tabs>
        <w:spacing w:after="80"/>
        <w:jc w:val="both"/>
        <w:rPr>
          <w:rFonts w:ascii="Arial" w:hAnsi="Arial" w:cs="Arial"/>
        </w:rPr>
      </w:pPr>
      <w:r w:rsidRPr="005861D2">
        <w:rPr>
          <w:rFonts w:ascii="Arial" w:hAnsi="Arial" w:cs="Arial"/>
        </w:rPr>
        <w:t>ZO ČSOP Veronica, Brno</w:t>
      </w:r>
    </w:p>
    <w:p w14:paraId="3D305B7A" w14:textId="77777777" w:rsidR="004C03F1" w:rsidRPr="005861D2" w:rsidRDefault="004C03F1" w:rsidP="002E343B">
      <w:pPr>
        <w:tabs>
          <w:tab w:val="left" w:pos="284"/>
        </w:tabs>
        <w:spacing w:after="80"/>
        <w:jc w:val="both"/>
        <w:rPr>
          <w:rFonts w:ascii="Arial" w:hAnsi="Arial"/>
          <w:bCs/>
        </w:rPr>
      </w:pPr>
    </w:p>
    <w:p w14:paraId="03322014" w14:textId="77777777" w:rsidR="004C03F1" w:rsidRDefault="004C03F1" w:rsidP="002E343B">
      <w:pPr>
        <w:tabs>
          <w:tab w:val="left" w:pos="284"/>
        </w:tabs>
        <w:spacing w:after="80"/>
        <w:jc w:val="both"/>
        <w:rPr>
          <w:rFonts w:ascii="Arial" w:hAnsi="Arial"/>
          <w:b/>
        </w:rPr>
      </w:pPr>
      <w:r>
        <w:rPr>
          <w:rFonts w:ascii="Arial" w:hAnsi="Arial"/>
          <w:b/>
        </w:rPr>
        <w:t>7.</w:t>
      </w:r>
      <w:r>
        <w:rPr>
          <w:rFonts w:ascii="Arial" w:hAnsi="Arial"/>
          <w:b/>
        </w:rPr>
        <w:tab/>
        <w:t>Termín zhotovení</w:t>
      </w:r>
    </w:p>
    <w:p w14:paraId="3505610E" w14:textId="77777777" w:rsidR="004C03F1" w:rsidRPr="0076702E" w:rsidRDefault="004C03F1" w:rsidP="002E343B">
      <w:pPr>
        <w:tabs>
          <w:tab w:val="left" w:pos="284"/>
        </w:tabs>
        <w:spacing w:after="80"/>
        <w:jc w:val="both"/>
        <w:rPr>
          <w:rFonts w:ascii="Arial" w:hAnsi="Arial"/>
        </w:rPr>
      </w:pPr>
      <w:r>
        <w:rPr>
          <w:rFonts w:ascii="Arial" w:hAnsi="Arial"/>
        </w:rPr>
        <w:t>30.11.201</w:t>
      </w:r>
      <w:r w:rsidR="005D49A6">
        <w:rPr>
          <w:rFonts w:ascii="Arial" w:hAnsi="Arial"/>
        </w:rPr>
        <w:t>7</w:t>
      </w:r>
    </w:p>
    <w:p w14:paraId="2A691BFF" w14:textId="77777777" w:rsidR="004C03F1" w:rsidRPr="0076702E" w:rsidRDefault="004C03F1" w:rsidP="002E343B">
      <w:pPr>
        <w:tabs>
          <w:tab w:val="left" w:pos="284"/>
        </w:tabs>
        <w:spacing w:after="80"/>
        <w:jc w:val="both"/>
        <w:rPr>
          <w:rFonts w:ascii="Arial" w:hAnsi="Arial"/>
        </w:rPr>
      </w:pPr>
    </w:p>
    <w:p w14:paraId="1D63E22D" w14:textId="77777777" w:rsidR="004C03F1" w:rsidRDefault="004C03F1" w:rsidP="00307736">
      <w:pPr>
        <w:numPr>
          <w:ilvl w:val="0"/>
          <w:numId w:val="1"/>
        </w:numPr>
        <w:tabs>
          <w:tab w:val="clear" w:pos="720"/>
        </w:tabs>
        <w:spacing w:after="80" w:line="240" w:lineRule="auto"/>
        <w:ind w:left="284" w:hanging="284"/>
        <w:jc w:val="both"/>
        <w:rPr>
          <w:rFonts w:ascii="Arial" w:hAnsi="Arial"/>
          <w:b/>
        </w:rPr>
      </w:pPr>
      <w:r w:rsidRPr="0076702E">
        <w:rPr>
          <w:rFonts w:ascii="Arial" w:hAnsi="Arial"/>
          <w:b/>
        </w:rPr>
        <w:t>Předpokládané náklady</w:t>
      </w:r>
    </w:p>
    <w:p w14:paraId="4528F9BA" w14:textId="77777777" w:rsidR="004C03F1" w:rsidRPr="00307736" w:rsidRDefault="004C03F1" w:rsidP="002E343B">
      <w:pPr>
        <w:rPr>
          <w:rFonts w:ascii="Arial" w:hAnsi="Arial" w:cs="Arial"/>
        </w:rPr>
      </w:pPr>
      <w:r w:rsidRPr="00307736">
        <w:rPr>
          <w:rFonts w:ascii="Arial" w:hAnsi="Arial" w:cs="Arial"/>
        </w:rPr>
        <w:t>Rozpočet ceny díla</w:t>
      </w:r>
    </w:p>
    <w:tbl>
      <w:tblPr>
        <w:tblW w:w="9480" w:type="dxa"/>
        <w:tblInd w:w="55" w:type="dxa"/>
        <w:tblCellMar>
          <w:left w:w="70" w:type="dxa"/>
          <w:right w:w="70" w:type="dxa"/>
        </w:tblCellMar>
        <w:tblLook w:val="0000" w:firstRow="0" w:lastRow="0" w:firstColumn="0" w:lastColumn="0" w:noHBand="0" w:noVBand="0"/>
      </w:tblPr>
      <w:tblGrid>
        <w:gridCol w:w="2700"/>
        <w:gridCol w:w="1120"/>
        <w:gridCol w:w="1880"/>
        <w:gridCol w:w="1900"/>
        <w:gridCol w:w="1880"/>
      </w:tblGrid>
      <w:tr w:rsidR="004C03F1" w:rsidRPr="003328DB" w14:paraId="12E670BF" w14:textId="77777777" w:rsidTr="009365DF">
        <w:trPr>
          <w:trHeight w:val="402"/>
        </w:trPr>
        <w:tc>
          <w:tcPr>
            <w:tcW w:w="2700" w:type="dxa"/>
            <w:tcBorders>
              <w:top w:val="single" w:sz="8" w:space="0" w:color="000000"/>
              <w:left w:val="single" w:sz="8" w:space="0" w:color="000000"/>
              <w:bottom w:val="single" w:sz="8" w:space="0" w:color="000000"/>
              <w:right w:val="nil"/>
            </w:tcBorders>
            <w:shd w:val="clear" w:color="auto" w:fill="C0C0C0"/>
            <w:vAlign w:val="bottom"/>
          </w:tcPr>
          <w:p w14:paraId="50013048" w14:textId="77777777" w:rsidR="004C03F1" w:rsidRPr="003328DB" w:rsidRDefault="004C03F1" w:rsidP="009365DF">
            <w:pPr>
              <w:rPr>
                <w:rFonts w:ascii="Arial" w:hAnsi="Arial" w:cs="Arial"/>
                <w:b/>
                <w:bCs/>
              </w:rPr>
            </w:pPr>
            <w:r w:rsidRPr="003328DB">
              <w:rPr>
                <w:rFonts w:ascii="Arial" w:hAnsi="Arial" w:cs="Arial"/>
                <w:b/>
                <w:bCs/>
              </w:rPr>
              <w:t>Položka</w:t>
            </w:r>
          </w:p>
        </w:tc>
        <w:tc>
          <w:tcPr>
            <w:tcW w:w="1120" w:type="dxa"/>
            <w:tcBorders>
              <w:top w:val="single" w:sz="8" w:space="0" w:color="000000"/>
              <w:left w:val="single" w:sz="8" w:space="0" w:color="000000"/>
              <w:bottom w:val="single" w:sz="8" w:space="0" w:color="000000"/>
              <w:right w:val="nil"/>
            </w:tcBorders>
            <w:shd w:val="clear" w:color="auto" w:fill="C0C0C0"/>
            <w:vAlign w:val="bottom"/>
          </w:tcPr>
          <w:p w14:paraId="58A62095" w14:textId="77777777" w:rsidR="004C03F1" w:rsidRPr="003328DB" w:rsidRDefault="004C03F1" w:rsidP="009365DF">
            <w:pPr>
              <w:jc w:val="center"/>
              <w:rPr>
                <w:rFonts w:ascii="Arial" w:hAnsi="Arial" w:cs="Arial"/>
                <w:b/>
                <w:bCs/>
              </w:rPr>
            </w:pPr>
            <w:r w:rsidRPr="003328DB">
              <w:rPr>
                <w:rFonts w:ascii="Arial" w:hAnsi="Arial" w:cs="Arial"/>
                <w:b/>
                <w:bCs/>
              </w:rPr>
              <w:t>Počet</w:t>
            </w:r>
          </w:p>
        </w:tc>
        <w:tc>
          <w:tcPr>
            <w:tcW w:w="1880" w:type="dxa"/>
            <w:tcBorders>
              <w:top w:val="single" w:sz="8" w:space="0" w:color="000000"/>
              <w:left w:val="single" w:sz="8" w:space="0" w:color="000000"/>
              <w:bottom w:val="single" w:sz="8" w:space="0" w:color="000000"/>
              <w:right w:val="nil"/>
            </w:tcBorders>
            <w:shd w:val="clear" w:color="auto" w:fill="C0C0C0"/>
            <w:vAlign w:val="bottom"/>
          </w:tcPr>
          <w:p w14:paraId="783CD994" w14:textId="77777777" w:rsidR="004C03F1" w:rsidRPr="003328DB" w:rsidRDefault="004C03F1" w:rsidP="009365DF">
            <w:pPr>
              <w:jc w:val="center"/>
              <w:rPr>
                <w:rFonts w:ascii="Arial" w:hAnsi="Arial" w:cs="Arial"/>
                <w:b/>
                <w:bCs/>
              </w:rPr>
            </w:pPr>
            <w:r w:rsidRPr="003328DB">
              <w:rPr>
                <w:rFonts w:ascii="Arial" w:hAnsi="Arial" w:cs="Arial"/>
                <w:b/>
                <w:bCs/>
              </w:rPr>
              <w:t>Cena číslo</w:t>
            </w:r>
          </w:p>
        </w:tc>
        <w:tc>
          <w:tcPr>
            <w:tcW w:w="1900" w:type="dxa"/>
            <w:tcBorders>
              <w:top w:val="single" w:sz="8" w:space="0" w:color="000000"/>
              <w:left w:val="single" w:sz="8" w:space="0" w:color="000000"/>
              <w:bottom w:val="single" w:sz="8" w:space="0" w:color="000000"/>
              <w:right w:val="nil"/>
            </w:tcBorders>
            <w:shd w:val="clear" w:color="auto" w:fill="C0C0C0"/>
            <w:vAlign w:val="bottom"/>
          </w:tcPr>
          <w:p w14:paraId="517400B8" w14:textId="77777777" w:rsidR="004C03F1" w:rsidRPr="003328DB" w:rsidRDefault="004C03F1" w:rsidP="009365DF">
            <w:pPr>
              <w:jc w:val="center"/>
              <w:rPr>
                <w:rFonts w:ascii="Arial" w:hAnsi="Arial" w:cs="Arial"/>
                <w:b/>
                <w:bCs/>
              </w:rPr>
            </w:pPr>
            <w:r w:rsidRPr="003328DB">
              <w:rPr>
                <w:rFonts w:ascii="Arial" w:hAnsi="Arial" w:cs="Arial"/>
                <w:b/>
                <w:bCs/>
              </w:rPr>
              <w:t>Cena celkem</w:t>
            </w:r>
          </w:p>
        </w:tc>
        <w:tc>
          <w:tcPr>
            <w:tcW w:w="1880" w:type="dxa"/>
            <w:tcBorders>
              <w:top w:val="single" w:sz="8" w:space="0" w:color="000000"/>
              <w:left w:val="single" w:sz="8" w:space="0" w:color="000000"/>
              <w:bottom w:val="single" w:sz="8" w:space="0" w:color="000000"/>
              <w:right w:val="single" w:sz="8" w:space="0" w:color="000000"/>
            </w:tcBorders>
            <w:shd w:val="clear" w:color="auto" w:fill="C0C0C0"/>
            <w:vAlign w:val="bottom"/>
          </w:tcPr>
          <w:p w14:paraId="6A4C79B8" w14:textId="77777777" w:rsidR="004C03F1" w:rsidRPr="003328DB" w:rsidRDefault="004C03F1" w:rsidP="009365DF">
            <w:pPr>
              <w:jc w:val="center"/>
              <w:rPr>
                <w:rFonts w:ascii="Arial" w:hAnsi="Arial" w:cs="Arial"/>
                <w:b/>
                <w:bCs/>
              </w:rPr>
            </w:pPr>
            <w:r w:rsidRPr="003328DB">
              <w:rPr>
                <w:rFonts w:ascii="Arial" w:hAnsi="Arial" w:cs="Arial"/>
                <w:b/>
                <w:bCs/>
              </w:rPr>
              <w:t>Cena vč. DPH</w:t>
            </w:r>
          </w:p>
        </w:tc>
      </w:tr>
      <w:tr w:rsidR="004C03F1" w:rsidRPr="003328DB" w14:paraId="0AE6A163" w14:textId="77777777" w:rsidTr="009365DF">
        <w:trPr>
          <w:trHeight w:val="402"/>
        </w:trPr>
        <w:tc>
          <w:tcPr>
            <w:tcW w:w="2700" w:type="dxa"/>
            <w:tcBorders>
              <w:top w:val="nil"/>
              <w:left w:val="single" w:sz="8" w:space="0" w:color="000000"/>
              <w:bottom w:val="single" w:sz="8" w:space="0" w:color="000000"/>
              <w:right w:val="nil"/>
            </w:tcBorders>
            <w:vAlign w:val="bottom"/>
          </w:tcPr>
          <w:p w14:paraId="2D800E41" w14:textId="77777777" w:rsidR="004C03F1" w:rsidRPr="003328DB" w:rsidRDefault="004C03F1" w:rsidP="009365DF">
            <w:pPr>
              <w:rPr>
                <w:rFonts w:ascii="Arial" w:hAnsi="Arial" w:cs="Arial"/>
                <w:b/>
                <w:bCs/>
              </w:rPr>
            </w:pPr>
            <w:r w:rsidRPr="003328DB">
              <w:rPr>
                <w:rFonts w:ascii="Arial" w:hAnsi="Arial" w:cs="Arial"/>
                <w:b/>
                <w:bCs/>
              </w:rPr>
              <w:t>Redakční práce</w:t>
            </w:r>
          </w:p>
        </w:tc>
        <w:tc>
          <w:tcPr>
            <w:tcW w:w="1120" w:type="dxa"/>
            <w:tcBorders>
              <w:top w:val="nil"/>
              <w:left w:val="single" w:sz="8" w:space="0" w:color="000000"/>
              <w:bottom w:val="single" w:sz="8" w:space="0" w:color="000000"/>
              <w:right w:val="nil"/>
            </w:tcBorders>
            <w:vAlign w:val="bottom"/>
          </w:tcPr>
          <w:p w14:paraId="24AF964D" w14:textId="77777777" w:rsidR="004C03F1" w:rsidRPr="003328DB" w:rsidRDefault="004C03F1" w:rsidP="009365DF">
            <w:pPr>
              <w:jc w:val="center"/>
              <w:rPr>
                <w:rFonts w:ascii="Arial" w:hAnsi="Arial" w:cs="Arial"/>
              </w:rPr>
            </w:pPr>
            <w:r w:rsidRPr="003328DB">
              <w:rPr>
                <w:rFonts w:ascii="Arial" w:hAnsi="Arial" w:cs="Arial"/>
              </w:rPr>
              <w:t>4</w:t>
            </w:r>
          </w:p>
        </w:tc>
        <w:tc>
          <w:tcPr>
            <w:tcW w:w="1880" w:type="dxa"/>
            <w:tcBorders>
              <w:top w:val="nil"/>
              <w:left w:val="single" w:sz="8" w:space="0" w:color="000000"/>
              <w:bottom w:val="single" w:sz="8" w:space="0" w:color="000000"/>
              <w:right w:val="nil"/>
            </w:tcBorders>
            <w:vAlign w:val="bottom"/>
          </w:tcPr>
          <w:p w14:paraId="7F25D4C5" w14:textId="77777777" w:rsidR="004C03F1" w:rsidRPr="003328DB" w:rsidRDefault="004C03F1" w:rsidP="009365DF">
            <w:pPr>
              <w:jc w:val="right"/>
              <w:rPr>
                <w:rFonts w:ascii="Arial" w:hAnsi="Arial" w:cs="Arial"/>
              </w:rPr>
            </w:pPr>
            <w:r w:rsidRPr="003328DB">
              <w:rPr>
                <w:rFonts w:ascii="Arial" w:hAnsi="Arial" w:cs="Arial"/>
              </w:rPr>
              <w:t xml:space="preserve">         6 000,00 Kč </w:t>
            </w:r>
          </w:p>
        </w:tc>
        <w:tc>
          <w:tcPr>
            <w:tcW w:w="1900" w:type="dxa"/>
            <w:tcBorders>
              <w:top w:val="nil"/>
              <w:left w:val="single" w:sz="8" w:space="0" w:color="000000"/>
              <w:bottom w:val="single" w:sz="8" w:space="0" w:color="000000"/>
              <w:right w:val="nil"/>
            </w:tcBorders>
            <w:vAlign w:val="bottom"/>
          </w:tcPr>
          <w:p w14:paraId="696090BC" w14:textId="77777777" w:rsidR="004C03F1" w:rsidRPr="003328DB" w:rsidRDefault="004C03F1" w:rsidP="009365DF">
            <w:pPr>
              <w:jc w:val="right"/>
              <w:rPr>
                <w:rFonts w:ascii="Arial" w:hAnsi="Arial" w:cs="Arial"/>
              </w:rPr>
            </w:pPr>
            <w:r w:rsidRPr="003328DB">
              <w:rPr>
                <w:rFonts w:ascii="Arial" w:hAnsi="Arial" w:cs="Arial"/>
              </w:rPr>
              <w:t xml:space="preserve">       24 000,00 Kč </w:t>
            </w:r>
          </w:p>
        </w:tc>
        <w:tc>
          <w:tcPr>
            <w:tcW w:w="1880" w:type="dxa"/>
            <w:tcBorders>
              <w:top w:val="nil"/>
              <w:left w:val="single" w:sz="8" w:space="0" w:color="000000"/>
              <w:bottom w:val="single" w:sz="8" w:space="0" w:color="000000"/>
              <w:right w:val="single" w:sz="8" w:space="0" w:color="auto"/>
            </w:tcBorders>
            <w:vAlign w:val="bottom"/>
          </w:tcPr>
          <w:p w14:paraId="389D7036" w14:textId="77777777" w:rsidR="004C03F1" w:rsidRPr="003328DB" w:rsidRDefault="004C03F1" w:rsidP="009365DF">
            <w:pPr>
              <w:jc w:val="right"/>
              <w:rPr>
                <w:rFonts w:ascii="Arial" w:hAnsi="Arial" w:cs="Arial"/>
              </w:rPr>
            </w:pPr>
            <w:r w:rsidRPr="003328DB">
              <w:rPr>
                <w:rFonts w:ascii="Arial" w:hAnsi="Arial" w:cs="Arial"/>
              </w:rPr>
              <w:t xml:space="preserve">       29 040,00 Kč </w:t>
            </w:r>
          </w:p>
        </w:tc>
      </w:tr>
      <w:tr w:rsidR="004C03F1" w:rsidRPr="003328DB" w14:paraId="30828669" w14:textId="77777777" w:rsidTr="009365DF">
        <w:trPr>
          <w:trHeight w:val="402"/>
        </w:trPr>
        <w:tc>
          <w:tcPr>
            <w:tcW w:w="2700" w:type="dxa"/>
            <w:tcBorders>
              <w:top w:val="nil"/>
              <w:left w:val="single" w:sz="8" w:space="0" w:color="000000"/>
              <w:bottom w:val="single" w:sz="8" w:space="0" w:color="000000"/>
              <w:right w:val="nil"/>
            </w:tcBorders>
            <w:vAlign w:val="bottom"/>
          </w:tcPr>
          <w:p w14:paraId="4CC9F74E" w14:textId="77777777" w:rsidR="004C03F1" w:rsidRPr="003328DB" w:rsidRDefault="004C03F1" w:rsidP="009365DF">
            <w:pPr>
              <w:rPr>
                <w:rFonts w:ascii="Arial" w:hAnsi="Arial" w:cs="Arial"/>
                <w:b/>
                <w:bCs/>
              </w:rPr>
            </w:pPr>
            <w:r w:rsidRPr="003328DB">
              <w:rPr>
                <w:rFonts w:ascii="Arial" w:hAnsi="Arial" w:cs="Arial"/>
                <w:b/>
                <w:bCs/>
              </w:rPr>
              <w:t>Jazyková úprava</w:t>
            </w:r>
          </w:p>
        </w:tc>
        <w:tc>
          <w:tcPr>
            <w:tcW w:w="1120" w:type="dxa"/>
            <w:tcBorders>
              <w:top w:val="nil"/>
              <w:left w:val="single" w:sz="8" w:space="0" w:color="000000"/>
              <w:bottom w:val="single" w:sz="8" w:space="0" w:color="000000"/>
              <w:right w:val="nil"/>
            </w:tcBorders>
            <w:vAlign w:val="bottom"/>
          </w:tcPr>
          <w:p w14:paraId="7B2148D8" w14:textId="77777777" w:rsidR="004C03F1" w:rsidRPr="003328DB" w:rsidRDefault="004C03F1" w:rsidP="009365DF">
            <w:pPr>
              <w:jc w:val="center"/>
              <w:rPr>
                <w:rFonts w:ascii="Arial" w:hAnsi="Arial" w:cs="Arial"/>
              </w:rPr>
            </w:pPr>
            <w:r w:rsidRPr="003328DB">
              <w:rPr>
                <w:rFonts w:ascii="Arial" w:hAnsi="Arial" w:cs="Arial"/>
              </w:rPr>
              <w:t>4</w:t>
            </w:r>
          </w:p>
        </w:tc>
        <w:tc>
          <w:tcPr>
            <w:tcW w:w="1880" w:type="dxa"/>
            <w:tcBorders>
              <w:top w:val="nil"/>
              <w:left w:val="single" w:sz="8" w:space="0" w:color="000000"/>
              <w:bottom w:val="single" w:sz="8" w:space="0" w:color="000000"/>
              <w:right w:val="nil"/>
            </w:tcBorders>
            <w:vAlign w:val="bottom"/>
          </w:tcPr>
          <w:p w14:paraId="46F47AAF" w14:textId="77777777" w:rsidR="004C03F1" w:rsidRPr="003328DB" w:rsidRDefault="004C03F1" w:rsidP="009365DF">
            <w:pPr>
              <w:jc w:val="right"/>
              <w:rPr>
                <w:rFonts w:ascii="Arial" w:hAnsi="Arial" w:cs="Arial"/>
              </w:rPr>
            </w:pPr>
            <w:r w:rsidRPr="003328DB">
              <w:rPr>
                <w:rFonts w:ascii="Arial" w:hAnsi="Arial" w:cs="Arial"/>
              </w:rPr>
              <w:t xml:space="preserve">         2 500,00 Kč </w:t>
            </w:r>
          </w:p>
        </w:tc>
        <w:tc>
          <w:tcPr>
            <w:tcW w:w="1900" w:type="dxa"/>
            <w:tcBorders>
              <w:top w:val="nil"/>
              <w:left w:val="single" w:sz="8" w:space="0" w:color="000000"/>
              <w:bottom w:val="single" w:sz="8" w:space="0" w:color="000000"/>
              <w:right w:val="nil"/>
            </w:tcBorders>
            <w:vAlign w:val="bottom"/>
          </w:tcPr>
          <w:p w14:paraId="2C135AED" w14:textId="77777777" w:rsidR="004C03F1" w:rsidRPr="003328DB" w:rsidRDefault="004C03F1" w:rsidP="009365DF">
            <w:pPr>
              <w:jc w:val="right"/>
              <w:rPr>
                <w:rFonts w:ascii="Arial" w:hAnsi="Arial" w:cs="Arial"/>
              </w:rPr>
            </w:pPr>
            <w:r w:rsidRPr="003328DB">
              <w:rPr>
                <w:rFonts w:ascii="Arial" w:hAnsi="Arial" w:cs="Arial"/>
              </w:rPr>
              <w:t xml:space="preserve">       10 000,00 Kč </w:t>
            </w:r>
          </w:p>
        </w:tc>
        <w:tc>
          <w:tcPr>
            <w:tcW w:w="1880" w:type="dxa"/>
            <w:tcBorders>
              <w:top w:val="nil"/>
              <w:left w:val="single" w:sz="8" w:space="0" w:color="000000"/>
              <w:bottom w:val="single" w:sz="8" w:space="0" w:color="000000"/>
              <w:right w:val="single" w:sz="8" w:space="0" w:color="auto"/>
            </w:tcBorders>
            <w:vAlign w:val="bottom"/>
          </w:tcPr>
          <w:p w14:paraId="7D93F748" w14:textId="77777777" w:rsidR="004C03F1" w:rsidRPr="003328DB" w:rsidRDefault="004C03F1" w:rsidP="009365DF">
            <w:pPr>
              <w:jc w:val="right"/>
              <w:rPr>
                <w:rFonts w:ascii="Arial" w:hAnsi="Arial" w:cs="Arial"/>
              </w:rPr>
            </w:pPr>
            <w:r w:rsidRPr="003328DB">
              <w:rPr>
                <w:rFonts w:ascii="Arial" w:hAnsi="Arial" w:cs="Arial"/>
              </w:rPr>
              <w:t xml:space="preserve">       12 100,00 Kč </w:t>
            </w:r>
          </w:p>
        </w:tc>
      </w:tr>
      <w:tr w:rsidR="004C03F1" w:rsidRPr="003328DB" w14:paraId="1141934D" w14:textId="77777777" w:rsidTr="009365DF">
        <w:trPr>
          <w:trHeight w:val="402"/>
        </w:trPr>
        <w:tc>
          <w:tcPr>
            <w:tcW w:w="2700" w:type="dxa"/>
            <w:tcBorders>
              <w:top w:val="nil"/>
              <w:left w:val="single" w:sz="8" w:space="0" w:color="000000"/>
              <w:bottom w:val="single" w:sz="8" w:space="0" w:color="000000"/>
              <w:right w:val="nil"/>
            </w:tcBorders>
            <w:vAlign w:val="bottom"/>
          </w:tcPr>
          <w:p w14:paraId="1A6B2A5C" w14:textId="77777777" w:rsidR="004C03F1" w:rsidRPr="003328DB" w:rsidRDefault="004C03F1" w:rsidP="009365DF">
            <w:pPr>
              <w:rPr>
                <w:rFonts w:ascii="Arial" w:hAnsi="Arial" w:cs="Arial"/>
                <w:b/>
                <w:bCs/>
              </w:rPr>
            </w:pPr>
            <w:r w:rsidRPr="003328DB">
              <w:rPr>
                <w:rFonts w:ascii="Arial" w:hAnsi="Arial" w:cs="Arial"/>
                <w:b/>
                <w:bCs/>
              </w:rPr>
              <w:t>Tisk (1 200 ks za číslo)</w:t>
            </w:r>
          </w:p>
        </w:tc>
        <w:tc>
          <w:tcPr>
            <w:tcW w:w="1120" w:type="dxa"/>
            <w:tcBorders>
              <w:top w:val="nil"/>
              <w:left w:val="single" w:sz="8" w:space="0" w:color="000000"/>
              <w:bottom w:val="single" w:sz="8" w:space="0" w:color="000000"/>
              <w:right w:val="nil"/>
            </w:tcBorders>
            <w:vAlign w:val="bottom"/>
          </w:tcPr>
          <w:p w14:paraId="1C44D873" w14:textId="77777777" w:rsidR="004C03F1" w:rsidRPr="003328DB" w:rsidRDefault="004C03F1" w:rsidP="009365DF">
            <w:pPr>
              <w:jc w:val="center"/>
              <w:rPr>
                <w:rFonts w:ascii="Arial" w:hAnsi="Arial" w:cs="Arial"/>
              </w:rPr>
            </w:pPr>
            <w:r w:rsidRPr="003328DB">
              <w:rPr>
                <w:rFonts w:ascii="Arial" w:hAnsi="Arial" w:cs="Arial"/>
              </w:rPr>
              <w:t>4</w:t>
            </w:r>
          </w:p>
        </w:tc>
        <w:tc>
          <w:tcPr>
            <w:tcW w:w="1880" w:type="dxa"/>
            <w:tcBorders>
              <w:top w:val="nil"/>
              <w:left w:val="single" w:sz="8" w:space="0" w:color="000000"/>
              <w:bottom w:val="single" w:sz="8" w:space="0" w:color="000000"/>
              <w:right w:val="nil"/>
            </w:tcBorders>
            <w:vAlign w:val="bottom"/>
          </w:tcPr>
          <w:p w14:paraId="18308321" w14:textId="77777777" w:rsidR="004C03F1" w:rsidRPr="003328DB" w:rsidRDefault="004C03F1" w:rsidP="009365DF">
            <w:pPr>
              <w:jc w:val="right"/>
              <w:rPr>
                <w:rFonts w:ascii="Arial" w:hAnsi="Arial" w:cs="Arial"/>
              </w:rPr>
            </w:pPr>
            <w:r w:rsidRPr="003328DB">
              <w:rPr>
                <w:rFonts w:ascii="Arial" w:hAnsi="Arial" w:cs="Arial"/>
              </w:rPr>
              <w:t xml:space="preserve">       12 000,00 Kč </w:t>
            </w:r>
          </w:p>
        </w:tc>
        <w:tc>
          <w:tcPr>
            <w:tcW w:w="1900" w:type="dxa"/>
            <w:tcBorders>
              <w:top w:val="nil"/>
              <w:left w:val="single" w:sz="8" w:space="0" w:color="000000"/>
              <w:bottom w:val="single" w:sz="8" w:space="0" w:color="000000"/>
              <w:right w:val="nil"/>
            </w:tcBorders>
            <w:vAlign w:val="bottom"/>
          </w:tcPr>
          <w:p w14:paraId="18234A2E" w14:textId="77777777" w:rsidR="004C03F1" w:rsidRPr="003328DB" w:rsidRDefault="004C03F1" w:rsidP="009365DF">
            <w:pPr>
              <w:jc w:val="right"/>
              <w:rPr>
                <w:rFonts w:ascii="Arial" w:hAnsi="Arial" w:cs="Arial"/>
              </w:rPr>
            </w:pPr>
            <w:r w:rsidRPr="003328DB">
              <w:rPr>
                <w:rFonts w:ascii="Arial" w:hAnsi="Arial" w:cs="Arial"/>
              </w:rPr>
              <w:t xml:space="preserve">       48 000,00 Kč </w:t>
            </w:r>
          </w:p>
        </w:tc>
        <w:tc>
          <w:tcPr>
            <w:tcW w:w="1880" w:type="dxa"/>
            <w:tcBorders>
              <w:top w:val="nil"/>
              <w:left w:val="single" w:sz="8" w:space="0" w:color="000000"/>
              <w:bottom w:val="single" w:sz="8" w:space="0" w:color="000000"/>
              <w:right w:val="single" w:sz="8" w:space="0" w:color="auto"/>
            </w:tcBorders>
            <w:vAlign w:val="bottom"/>
          </w:tcPr>
          <w:p w14:paraId="1CE17B3D" w14:textId="77777777" w:rsidR="004C03F1" w:rsidRPr="003328DB" w:rsidRDefault="004C03F1" w:rsidP="009365DF">
            <w:pPr>
              <w:jc w:val="right"/>
              <w:rPr>
                <w:rFonts w:ascii="Arial" w:hAnsi="Arial" w:cs="Arial"/>
              </w:rPr>
            </w:pPr>
            <w:r w:rsidRPr="003328DB">
              <w:rPr>
                <w:rFonts w:ascii="Arial" w:hAnsi="Arial" w:cs="Arial"/>
              </w:rPr>
              <w:t xml:space="preserve">       58 080,00 Kč </w:t>
            </w:r>
          </w:p>
        </w:tc>
      </w:tr>
      <w:tr w:rsidR="004C03F1" w:rsidRPr="003328DB" w14:paraId="2FFF7845" w14:textId="77777777" w:rsidTr="009365DF">
        <w:trPr>
          <w:trHeight w:val="402"/>
        </w:trPr>
        <w:tc>
          <w:tcPr>
            <w:tcW w:w="2700" w:type="dxa"/>
            <w:tcBorders>
              <w:top w:val="nil"/>
              <w:left w:val="single" w:sz="8" w:space="0" w:color="000000"/>
              <w:bottom w:val="double" w:sz="6" w:space="0" w:color="auto"/>
              <w:right w:val="nil"/>
            </w:tcBorders>
            <w:vAlign w:val="bottom"/>
          </w:tcPr>
          <w:p w14:paraId="1BBCB708" w14:textId="77777777" w:rsidR="004C03F1" w:rsidRPr="003328DB" w:rsidRDefault="004C03F1" w:rsidP="009365DF">
            <w:pPr>
              <w:rPr>
                <w:rFonts w:ascii="Arial" w:hAnsi="Arial" w:cs="Arial"/>
                <w:b/>
                <w:bCs/>
              </w:rPr>
            </w:pPr>
            <w:r w:rsidRPr="003328DB">
              <w:rPr>
                <w:rFonts w:ascii="Arial" w:hAnsi="Arial" w:cs="Arial"/>
                <w:b/>
                <w:bCs/>
              </w:rPr>
              <w:t xml:space="preserve">Grafická příprava </w:t>
            </w:r>
          </w:p>
        </w:tc>
        <w:tc>
          <w:tcPr>
            <w:tcW w:w="1120" w:type="dxa"/>
            <w:tcBorders>
              <w:top w:val="nil"/>
              <w:left w:val="single" w:sz="8" w:space="0" w:color="000000"/>
              <w:bottom w:val="double" w:sz="6" w:space="0" w:color="auto"/>
              <w:right w:val="nil"/>
            </w:tcBorders>
            <w:vAlign w:val="bottom"/>
          </w:tcPr>
          <w:p w14:paraId="31C68161" w14:textId="77777777" w:rsidR="004C03F1" w:rsidRPr="003328DB" w:rsidRDefault="004C03F1" w:rsidP="009365DF">
            <w:pPr>
              <w:jc w:val="center"/>
              <w:rPr>
                <w:rFonts w:ascii="Arial" w:hAnsi="Arial" w:cs="Arial"/>
              </w:rPr>
            </w:pPr>
            <w:r w:rsidRPr="003328DB">
              <w:rPr>
                <w:rFonts w:ascii="Arial" w:hAnsi="Arial" w:cs="Arial"/>
              </w:rPr>
              <w:t>4</w:t>
            </w:r>
          </w:p>
        </w:tc>
        <w:tc>
          <w:tcPr>
            <w:tcW w:w="1880" w:type="dxa"/>
            <w:tcBorders>
              <w:top w:val="nil"/>
              <w:left w:val="single" w:sz="8" w:space="0" w:color="000000"/>
              <w:bottom w:val="double" w:sz="6" w:space="0" w:color="auto"/>
              <w:right w:val="nil"/>
            </w:tcBorders>
            <w:vAlign w:val="bottom"/>
          </w:tcPr>
          <w:p w14:paraId="275E270E" w14:textId="77777777" w:rsidR="004C03F1" w:rsidRPr="003328DB" w:rsidRDefault="004C03F1" w:rsidP="009365DF">
            <w:pPr>
              <w:jc w:val="right"/>
              <w:rPr>
                <w:rFonts w:ascii="Arial" w:hAnsi="Arial" w:cs="Arial"/>
              </w:rPr>
            </w:pPr>
            <w:r w:rsidRPr="003328DB">
              <w:rPr>
                <w:rFonts w:ascii="Arial" w:hAnsi="Arial" w:cs="Arial"/>
              </w:rPr>
              <w:t xml:space="preserve">         3 000,00 Kč </w:t>
            </w:r>
          </w:p>
        </w:tc>
        <w:tc>
          <w:tcPr>
            <w:tcW w:w="1900" w:type="dxa"/>
            <w:tcBorders>
              <w:top w:val="nil"/>
              <w:left w:val="single" w:sz="8" w:space="0" w:color="000000"/>
              <w:bottom w:val="double" w:sz="6" w:space="0" w:color="auto"/>
              <w:right w:val="nil"/>
            </w:tcBorders>
            <w:vAlign w:val="bottom"/>
          </w:tcPr>
          <w:p w14:paraId="620CFC21" w14:textId="77777777" w:rsidR="004C03F1" w:rsidRPr="003328DB" w:rsidRDefault="004C03F1" w:rsidP="009365DF">
            <w:pPr>
              <w:jc w:val="right"/>
              <w:rPr>
                <w:rFonts w:ascii="Arial" w:hAnsi="Arial" w:cs="Arial"/>
              </w:rPr>
            </w:pPr>
            <w:r w:rsidRPr="003328DB">
              <w:rPr>
                <w:rFonts w:ascii="Arial" w:hAnsi="Arial" w:cs="Arial"/>
              </w:rPr>
              <w:t xml:space="preserve">       12 000,00 Kč </w:t>
            </w:r>
          </w:p>
        </w:tc>
        <w:tc>
          <w:tcPr>
            <w:tcW w:w="1880" w:type="dxa"/>
            <w:tcBorders>
              <w:top w:val="nil"/>
              <w:left w:val="single" w:sz="8" w:space="0" w:color="000000"/>
              <w:bottom w:val="double" w:sz="6" w:space="0" w:color="auto"/>
              <w:right w:val="single" w:sz="8" w:space="0" w:color="auto"/>
            </w:tcBorders>
            <w:vAlign w:val="bottom"/>
          </w:tcPr>
          <w:p w14:paraId="27317919" w14:textId="77777777" w:rsidR="004C03F1" w:rsidRPr="003328DB" w:rsidRDefault="004C03F1" w:rsidP="009365DF">
            <w:pPr>
              <w:jc w:val="right"/>
              <w:rPr>
                <w:rFonts w:ascii="Arial" w:hAnsi="Arial" w:cs="Arial"/>
              </w:rPr>
            </w:pPr>
            <w:r w:rsidRPr="003328DB">
              <w:rPr>
                <w:rFonts w:ascii="Arial" w:hAnsi="Arial" w:cs="Arial"/>
              </w:rPr>
              <w:t xml:space="preserve">       14 520,00 Kč </w:t>
            </w:r>
          </w:p>
        </w:tc>
      </w:tr>
      <w:tr w:rsidR="004C03F1" w:rsidRPr="001969FF" w14:paraId="5846B7BA" w14:textId="77777777" w:rsidTr="009365DF">
        <w:trPr>
          <w:trHeight w:val="402"/>
        </w:trPr>
        <w:tc>
          <w:tcPr>
            <w:tcW w:w="2700" w:type="dxa"/>
            <w:tcBorders>
              <w:top w:val="nil"/>
              <w:left w:val="single" w:sz="8" w:space="0" w:color="000000"/>
              <w:bottom w:val="single" w:sz="8" w:space="0" w:color="000000"/>
              <w:right w:val="nil"/>
            </w:tcBorders>
            <w:vAlign w:val="bottom"/>
          </w:tcPr>
          <w:p w14:paraId="76B5ADC7" w14:textId="77777777" w:rsidR="004C03F1" w:rsidRPr="003328DB" w:rsidRDefault="004C03F1" w:rsidP="009365DF">
            <w:pPr>
              <w:rPr>
                <w:rFonts w:ascii="Arial" w:hAnsi="Arial" w:cs="Arial"/>
                <w:b/>
                <w:bCs/>
              </w:rPr>
            </w:pPr>
            <w:r w:rsidRPr="003328DB">
              <w:rPr>
                <w:rFonts w:ascii="Arial" w:hAnsi="Arial" w:cs="Arial"/>
                <w:b/>
                <w:bCs/>
              </w:rPr>
              <w:t>CELKEM</w:t>
            </w:r>
          </w:p>
        </w:tc>
        <w:tc>
          <w:tcPr>
            <w:tcW w:w="1120" w:type="dxa"/>
            <w:tcBorders>
              <w:top w:val="nil"/>
              <w:left w:val="single" w:sz="8" w:space="0" w:color="000000"/>
              <w:bottom w:val="single" w:sz="8" w:space="0" w:color="000000"/>
              <w:right w:val="nil"/>
            </w:tcBorders>
            <w:vAlign w:val="bottom"/>
          </w:tcPr>
          <w:p w14:paraId="32D8ACC5" w14:textId="77777777" w:rsidR="004C03F1" w:rsidRPr="003328DB" w:rsidRDefault="004C03F1" w:rsidP="009365DF">
            <w:pPr>
              <w:jc w:val="center"/>
              <w:rPr>
                <w:rFonts w:ascii="Arial" w:hAnsi="Arial" w:cs="Arial"/>
              </w:rPr>
            </w:pPr>
            <w:r w:rsidRPr="003328DB">
              <w:rPr>
                <w:rFonts w:ascii="Arial" w:hAnsi="Arial" w:cs="Arial"/>
              </w:rPr>
              <w:t> </w:t>
            </w:r>
          </w:p>
        </w:tc>
        <w:tc>
          <w:tcPr>
            <w:tcW w:w="1880" w:type="dxa"/>
            <w:tcBorders>
              <w:top w:val="nil"/>
              <w:left w:val="single" w:sz="8" w:space="0" w:color="000000"/>
              <w:bottom w:val="single" w:sz="8" w:space="0" w:color="000000"/>
              <w:right w:val="nil"/>
            </w:tcBorders>
            <w:vAlign w:val="bottom"/>
          </w:tcPr>
          <w:p w14:paraId="3D68D69C" w14:textId="77777777" w:rsidR="004C03F1" w:rsidRPr="003328DB" w:rsidRDefault="004C03F1" w:rsidP="009365DF">
            <w:pPr>
              <w:jc w:val="right"/>
              <w:rPr>
                <w:rFonts w:ascii="Arial" w:hAnsi="Arial" w:cs="Arial"/>
              </w:rPr>
            </w:pPr>
            <w:r w:rsidRPr="003328DB">
              <w:rPr>
                <w:rFonts w:ascii="Arial" w:hAnsi="Arial" w:cs="Arial"/>
              </w:rPr>
              <w:t xml:space="preserve">       23 500,00 Kč </w:t>
            </w:r>
          </w:p>
        </w:tc>
        <w:tc>
          <w:tcPr>
            <w:tcW w:w="1900" w:type="dxa"/>
            <w:tcBorders>
              <w:top w:val="nil"/>
              <w:left w:val="single" w:sz="8" w:space="0" w:color="000000"/>
              <w:bottom w:val="single" w:sz="8" w:space="0" w:color="auto"/>
              <w:right w:val="nil"/>
            </w:tcBorders>
            <w:vAlign w:val="bottom"/>
          </w:tcPr>
          <w:p w14:paraId="79FDFEBA" w14:textId="77777777" w:rsidR="004C03F1" w:rsidRPr="003328DB" w:rsidRDefault="004C03F1" w:rsidP="009365DF">
            <w:pPr>
              <w:jc w:val="right"/>
              <w:rPr>
                <w:rFonts w:ascii="Arial" w:hAnsi="Arial" w:cs="Arial"/>
              </w:rPr>
            </w:pPr>
            <w:r w:rsidRPr="003328DB">
              <w:rPr>
                <w:rFonts w:ascii="Arial" w:hAnsi="Arial" w:cs="Arial"/>
              </w:rPr>
              <w:t xml:space="preserve">       94 000,00 Kč </w:t>
            </w:r>
          </w:p>
        </w:tc>
        <w:tc>
          <w:tcPr>
            <w:tcW w:w="1880" w:type="dxa"/>
            <w:tcBorders>
              <w:top w:val="nil"/>
              <w:left w:val="single" w:sz="8" w:space="0" w:color="000000"/>
              <w:bottom w:val="single" w:sz="8" w:space="0" w:color="auto"/>
              <w:right w:val="single" w:sz="8" w:space="0" w:color="auto"/>
            </w:tcBorders>
            <w:vAlign w:val="bottom"/>
          </w:tcPr>
          <w:p w14:paraId="20222088" w14:textId="77777777" w:rsidR="004C03F1" w:rsidRPr="001969FF" w:rsidRDefault="004C03F1" w:rsidP="009365DF">
            <w:pPr>
              <w:jc w:val="right"/>
              <w:rPr>
                <w:rFonts w:ascii="Arial" w:hAnsi="Arial" w:cs="Arial"/>
              </w:rPr>
            </w:pPr>
            <w:r w:rsidRPr="003328DB">
              <w:rPr>
                <w:rFonts w:ascii="Arial" w:hAnsi="Arial" w:cs="Arial"/>
              </w:rPr>
              <w:t xml:space="preserve">     113 740,00 Kč</w:t>
            </w:r>
            <w:r w:rsidRPr="001969FF">
              <w:rPr>
                <w:rFonts w:ascii="Arial" w:hAnsi="Arial" w:cs="Arial"/>
              </w:rPr>
              <w:t xml:space="preserve"> </w:t>
            </w:r>
          </w:p>
        </w:tc>
      </w:tr>
    </w:tbl>
    <w:p w14:paraId="2C034EDC" w14:textId="77777777" w:rsidR="004C03F1" w:rsidRPr="001969FF" w:rsidRDefault="004C03F1" w:rsidP="002E343B">
      <w:pPr>
        <w:rPr>
          <w:rFonts w:ascii="Arial" w:hAnsi="Arial" w:cs="Arial"/>
          <w:b/>
        </w:rPr>
      </w:pPr>
    </w:p>
    <w:p w14:paraId="78793BB7" w14:textId="27327F36" w:rsidR="004C03F1" w:rsidRDefault="004C03F1" w:rsidP="007166D8">
      <w:pPr>
        <w:tabs>
          <w:tab w:val="left" w:pos="284"/>
        </w:tabs>
        <w:spacing w:after="80"/>
        <w:jc w:val="both"/>
      </w:pPr>
    </w:p>
    <w:sectPr w:rsidR="004C03F1" w:rsidSect="0087623E">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40287" w14:textId="77777777" w:rsidR="00EB3797" w:rsidRDefault="00EB3797" w:rsidP="000748D0">
      <w:pPr>
        <w:spacing w:after="0" w:line="240" w:lineRule="auto"/>
      </w:pPr>
      <w:r>
        <w:separator/>
      </w:r>
    </w:p>
  </w:endnote>
  <w:endnote w:type="continuationSeparator" w:id="0">
    <w:p w14:paraId="18CD9128" w14:textId="77777777" w:rsidR="00EB3797" w:rsidRDefault="00EB3797" w:rsidP="0007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4A075" w14:textId="77777777" w:rsidR="00EB3797" w:rsidRDefault="00EB3797" w:rsidP="000748D0">
      <w:pPr>
        <w:spacing w:after="0" w:line="240" w:lineRule="auto"/>
      </w:pPr>
      <w:r>
        <w:separator/>
      </w:r>
    </w:p>
  </w:footnote>
  <w:footnote w:type="continuationSeparator" w:id="0">
    <w:p w14:paraId="5AE895E0" w14:textId="77777777" w:rsidR="00EB3797" w:rsidRDefault="00EB3797" w:rsidP="00074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23B03" w14:textId="77777777" w:rsidR="0087623E" w:rsidRDefault="0087623E">
    <w:pPr>
      <w:pStyle w:val="Zhlav"/>
    </w:pPr>
    <w:r>
      <w:rPr>
        <w:noProof/>
        <w:lang w:eastAsia="cs-CZ"/>
      </w:rPr>
      <mc:AlternateContent>
        <mc:Choice Requires="wps">
          <w:drawing>
            <wp:anchor distT="0" distB="0" distL="114300" distR="114300" simplePos="0" relativeHeight="251664384" behindDoc="0" locked="0" layoutInCell="1" allowOverlap="1" wp14:anchorId="08A7B285" wp14:editId="2478481F">
              <wp:simplePos x="0" y="0"/>
              <wp:positionH relativeFrom="margin">
                <wp:posOffset>4052570</wp:posOffset>
              </wp:positionH>
              <wp:positionV relativeFrom="paragraph">
                <wp:posOffset>-86995</wp:posOffset>
              </wp:positionV>
              <wp:extent cx="1743075" cy="1212850"/>
              <wp:effectExtent l="0" t="3810" r="0" b="254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D1A0E" w14:textId="77777777" w:rsidR="0087623E" w:rsidRPr="00226E6B" w:rsidRDefault="0087623E" w:rsidP="0087623E">
                          <w:pPr>
                            <w:spacing w:after="0" w:line="240" w:lineRule="auto"/>
                            <w:jc w:val="right"/>
                            <w:rPr>
                              <w:rFonts w:cs="Calibri"/>
                              <w:caps/>
                              <w:color w:val="006B4D"/>
                              <w:sz w:val="16"/>
                              <w:szCs w:val="16"/>
                            </w:rPr>
                          </w:pPr>
                          <w:r w:rsidRPr="00226E6B">
                            <w:rPr>
                              <w:rFonts w:cs="Calibri"/>
                              <w:caps/>
                              <w:color w:val="006B4D"/>
                              <w:sz w:val="16"/>
                              <w:szCs w:val="16"/>
                            </w:rPr>
                            <w:t>Kaplanova 1931/1</w:t>
                          </w:r>
                        </w:p>
                        <w:p w14:paraId="0C2D521F" w14:textId="77777777" w:rsidR="0087623E" w:rsidRPr="00226E6B" w:rsidRDefault="0087623E" w:rsidP="0087623E">
                          <w:pPr>
                            <w:spacing w:after="60" w:line="240" w:lineRule="auto"/>
                            <w:jc w:val="right"/>
                            <w:rPr>
                              <w:rFonts w:cs="Calibri"/>
                              <w:caps/>
                              <w:color w:val="006B4D"/>
                              <w:sz w:val="16"/>
                              <w:szCs w:val="16"/>
                            </w:rPr>
                          </w:pPr>
                          <w:r w:rsidRPr="00226E6B">
                            <w:rPr>
                              <w:rFonts w:cs="Calibri"/>
                              <w:caps/>
                              <w:color w:val="006B4D"/>
                              <w:sz w:val="16"/>
                              <w:szCs w:val="16"/>
                            </w:rPr>
                            <w:t>148 00 Praha 11 – Chodov</w:t>
                          </w:r>
                        </w:p>
                        <w:p w14:paraId="41B42A3B" w14:textId="77777777" w:rsidR="0087623E" w:rsidRPr="00226E6B" w:rsidRDefault="0087623E" w:rsidP="0087623E">
                          <w:pPr>
                            <w:spacing w:after="0" w:line="240" w:lineRule="auto"/>
                            <w:jc w:val="right"/>
                            <w:rPr>
                              <w:rFonts w:cs="Calibri"/>
                              <w:caps/>
                              <w:color w:val="006B4D"/>
                              <w:sz w:val="16"/>
                              <w:szCs w:val="16"/>
                            </w:rPr>
                          </w:pPr>
                          <w:r w:rsidRPr="00226E6B">
                            <w:rPr>
                              <w:rFonts w:cs="Calibri"/>
                              <w:caps/>
                              <w:color w:val="006B4D"/>
                              <w:sz w:val="16"/>
                              <w:szCs w:val="16"/>
                            </w:rPr>
                            <w:t>tel: 283 069 242</w:t>
                          </w:r>
                        </w:p>
                        <w:p w14:paraId="37C4F166" w14:textId="77777777" w:rsidR="0087623E" w:rsidRPr="00226E6B" w:rsidRDefault="0087623E" w:rsidP="0087623E">
                          <w:pPr>
                            <w:spacing w:after="60" w:line="240" w:lineRule="auto"/>
                            <w:jc w:val="right"/>
                            <w:rPr>
                              <w:rFonts w:cs="Calibri"/>
                              <w:caps/>
                              <w:color w:val="006B4D"/>
                              <w:sz w:val="16"/>
                              <w:szCs w:val="16"/>
                            </w:rPr>
                          </w:pPr>
                          <w:r w:rsidRPr="00226E6B">
                            <w:rPr>
                              <w:rFonts w:cs="Calibri"/>
                              <w:caps/>
                              <w:color w:val="006B4D"/>
                              <w:sz w:val="16"/>
                              <w:szCs w:val="16"/>
                            </w:rPr>
                            <w:t>fax: 283 069 241</w:t>
                          </w:r>
                        </w:p>
                        <w:p w14:paraId="196DB956" w14:textId="77777777" w:rsidR="0087623E" w:rsidRPr="00226E6B" w:rsidRDefault="0087623E" w:rsidP="0087623E">
                          <w:pPr>
                            <w:spacing w:after="0" w:line="240" w:lineRule="auto"/>
                            <w:jc w:val="right"/>
                            <w:rPr>
                              <w:rFonts w:cs="Calibri"/>
                              <w:color w:val="006B4D"/>
                              <w:sz w:val="16"/>
                              <w:szCs w:val="16"/>
                            </w:rPr>
                          </w:pPr>
                          <w:r w:rsidRPr="00226E6B">
                            <w:rPr>
                              <w:rFonts w:cs="Calibri"/>
                              <w:caps/>
                              <w:color w:val="006B4D"/>
                              <w:sz w:val="16"/>
                              <w:szCs w:val="16"/>
                            </w:rPr>
                            <w:t>ID DS: dkkdkdj</w:t>
                          </w:r>
                          <w:r w:rsidRPr="00226E6B">
                            <w:rPr>
                              <w:rFonts w:cs="Calibri"/>
                              <w:caps/>
                              <w:color w:val="006B4D"/>
                              <w:sz w:val="16"/>
                              <w:szCs w:val="16"/>
                            </w:rPr>
                            <w:br/>
                          </w:r>
                          <w:r w:rsidRPr="00226E6B">
                            <w:rPr>
                              <w:rFonts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7B285" id="_x0000_t202" coordsize="21600,21600" o:spt="202" path="m,l,21600r21600,l21600,xe">
              <v:stroke joinstyle="miter"/>
              <v:path gradientshapeok="t" o:connecttype="rect"/>
            </v:shapetype>
            <v:shape id="Textové pole 5" o:spid="_x0000_s1026" type="#_x0000_t202" style="position:absolute;margin-left:319.1pt;margin-top:-6.85pt;width:137.25pt;height:9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" filled="f" stroked="f">
              <v:textbox>
                <w:txbxContent>
                  <w:p w14:paraId="3C8D1A0E" w14:textId="77777777" w:rsidR="0087623E" w:rsidRPr="00226E6B" w:rsidRDefault="0087623E" w:rsidP="0087623E">
                    <w:pPr>
                      <w:spacing w:after="0" w:line="240" w:lineRule="auto"/>
                      <w:jc w:val="right"/>
                      <w:rPr>
                        <w:rFonts w:cs="Calibri"/>
                        <w:caps/>
                        <w:color w:val="006B4D"/>
                        <w:sz w:val="16"/>
                        <w:szCs w:val="16"/>
                      </w:rPr>
                    </w:pPr>
                    <w:r w:rsidRPr="00226E6B">
                      <w:rPr>
                        <w:rFonts w:cs="Calibri"/>
                        <w:caps/>
                        <w:color w:val="006B4D"/>
                        <w:sz w:val="16"/>
                        <w:szCs w:val="16"/>
                      </w:rPr>
                      <w:t>Kaplanova 1931/1</w:t>
                    </w:r>
                  </w:p>
                  <w:p w14:paraId="0C2D521F" w14:textId="77777777" w:rsidR="0087623E" w:rsidRPr="00226E6B" w:rsidRDefault="0087623E" w:rsidP="0087623E">
                    <w:pPr>
                      <w:spacing w:after="60" w:line="240" w:lineRule="auto"/>
                      <w:jc w:val="right"/>
                      <w:rPr>
                        <w:rFonts w:cs="Calibri"/>
                        <w:caps/>
                        <w:color w:val="006B4D"/>
                        <w:sz w:val="16"/>
                        <w:szCs w:val="16"/>
                      </w:rPr>
                    </w:pPr>
                    <w:r w:rsidRPr="00226E6B">
                      <w:rPr>
                        <w:rFonts w:cs="Calibri"/>
                        <w:caps/>
                        <w:color w:val="006B4D"/>
                        <w:sz w:val="16"/>
                        <w:szCs w:val="16"/>
                      </w:rPr>
                      <w:t>148 00 Praha 11 – Chodov</w:t>
                    </w:r>
                  </w:p>
                  <w:p w14:paraId="41B42A3B" w14:textId="77777777" w:rsidR="0087623E" w:rsidRPr="00226E6B" w:rsidRDefault="0087623E" w:rsidP="0087623E">
                    <w:pPr>
                      <w:spacing w:after="0" w:line="240" w:lineRule="auto"/>
                      <w:jc w:val="right"/>
                      <w:rPr>
                        <w:rFonts w:cs="Calibri"/>
                        <w:caps/>
                        <w:color w:val="006B4D"/>
                        <w:sz w:val="16"/>
                        <w:szCs w:val="16"/>
                      </w:rPr>
                    </w:pPr>
                    <w:r w:rsidRPr="00226E6B">
                      <w:rPr>
                        <w:rFonts w:cs="Calibri"/>
                        <w:caps/>
                        <w:color w:val="006B4D"/>
                        <w:sz w:val="16"/>
                        <w:szCs w:val="16"/>
                      </w:rPr>
                      <w:t>tel: 283 069 242</w:t>
                    </w:r>
                  </w:p>
                  <w:p w14:paraId="37C4F166" w14:textId="77777777" w:rsidR="0087623E" w:rsidRPr="00226E6B" w:rsidRDefault="0087623E" w:rsidP="0087623E">
                    <w:pPr>
                      <w:spacing w:after="60" w:line="240" w:lineRule="auto"/>
                      <w:jc w:val="right"/>
                      <w:rPr>
                        <w:rFonts w:cs="Calibri"/>
                        <w:caps/>
                        <w:color w:val="006B4D"/>
                        <w:sz w:val="16"/>
                        <w:szCs w:val="16"/>
                      </w:rPr>
                    </w:pPr>
                    <w:r w:rsidRPr="00226E6B">
                      <w:rPr>
                        <w:rFonts w:cs="Calibri"/>
                        <w:caps/>
                        <w:color w:val="006B4D"/>
                        <w:sz w:val="16"/>
                        <w:szCs w:val="16"/>
                      </w:rPr>
                      <w:t>fax: 283 069 241</w:t>
                    </w:r>
                  </w:p>
                  <w:p w14:paraId="196DB956" w14:textId="77777777" w:rsidR="0087623E" w:rsidRPr="00226E6B" w:rsidRDefault="0087623E" w:rsidP="0087623E">
                    <w:pPr>
                      <w:spacing w:after="0" w:line="240" w:lineRule="auto"/>
                      <w:jc w:val="right"/>
                      <w:rPr>
                        <w:rFonts w:cs="Calibri"/>
                        <w:color w:val="006B4D"/>
                        <w:sz w:val="16"/>
                        <w:szCs w:val="16"/>
                      </w:rPr>
                    </w:pPr>
                    <w:r w:rsidRPr="00226E6B">
                      <w:rPr>
                        <w:rFonts w:cs="Calibri"/>
                        <w:caps/>
                        <w:color w:val="006B4D"/>
                        <w:sz w:val="16"/>
                        <w:szCs w:val="16"/>
                      </w:rPr>
                      <w:t>ID DS: dkkdkdj</w:t>
                    </w:r>
                    <w:r w:rsidRPr="00226E6B">
                      <w:rPr>
                        <w:rFonts w:cs="Calibri"/>
                        <w:caps/>
                        <w:color w:val="006B4D"/>
                        <w:sz w:val="16"/>
                        <w:szCs w:val="16"/>
                      </w:rPr>
                      <w:br/>
                    </w:r>
                    <w:r w:rsidRPr="00226E6B">
                      <w:rPr>
                        <w:rFonts w:cs="Calibri"/>
                        <w:color w:val="006B4D"/>
                        <w:sz w:val="16"/>
                        <w:szCs w:val="16"/>
                      </w:rPr>
                      <w:t>aopkcr@nature.cz</w:t>
                    </w:r>
                  </w:p>
                </w:txbxContent>
              </v:textbox>
              <w10:wrap anchorx="margin"/>
            </v:shape>
          </w:pict>
        </mc:Fallback>
      </mc:AlternateContent>
    </w:r>
    <w:r>
      <w:rPr>
        <w:noProof/>
        <w:lang w:eastAsia="cs-CZ"/>
      </w:rPr>
      <w:drawing>
        <wp:anchor distT="0" distB="0" distL="114300" distR="114300" simplePos="0" relativeHeight="251662336" behindDoc="0" locked="0" layoutInCell="1" allowOverlap="1" wp14:anchorId="3573A2C2" wp14:editId="3037A99F">
          <wp:simplePos x="0" y="0"/>
          <wp:positionH relativeFrom="margin">
            <wp:posOffset>-895350</wp:posOffset>
          </wp:positionH>
          <wp:positionV relativeFrom="paragraph">
            <wp:posOffset>-438785</wp:posOffset>
          </wp:positionV>
          <wp:extent cx="7572375" cy="1268095"/>
          <wp:effectExtent l="0" t="0" r="9525" b="825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4FC50555"/>
    <w:multiLevelType w:val="hybridMultilevel"/>
    <w:tmpl w:val="D132EFBC"/>
    <w:lvl w:ilvl="0" w:tplc="0405000F">
      <w:start w:val="8"/>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C"/>
    <w:rsid w:val="000748D0"/>
    <w:rsid w:val="0009187E"/>
    <w:rsid w:val="0009342E"/>
    <w:rsid w:val="000A695C"/>
    <w:rsid w:val="001969FF"/>
    <w:rsid w:val="001D0E64"/>
    <w:rsid w:val="001D7158"/>
    <w:rsid w:val="001D7409"/>
    <w:rsid w:val="00236123"/>
    <w:rsid w:val="00267237"/>
    <w:rsid w:val="00290066"/>
    <w:rsid w:val="002E343B"/>
    <w:rsid w:val="00305CAE"/>
    <w:rsid w:val="00307736"/>
    <w:rsid w:val="00311D5A"/>
    <w:rsid w:val="003328DB"/>
    <w:rsid w:val="003B5B3F"/>
    <w:rsid w:val="004172F7"/>
    <w:rsid w:val="00454ED7"/>
    <w:rsid w:val="004A4279"/>
    <w:rsid w:val="004C03F1"/>
    <w:rsid w:val="004C3560"/>
    <w:rsid w:val="00501012"/>
    <w:rsid w:val="00503AB9"/>
    <w:rsid w:val="005708D4"/>
    <w:rsid w:val="005861D2"/>
    <w:rsid w:val="005A0321"/>
    <w:rsid w:val="005D49A6"/>
    <w:rsid w:val="0061508A"/>
    <w:rsid w:val="00671210"/>
    <w:rsid w:val="00682A07"/>
    <w:rsid w:val="00691B0C"/>
    <w:rsid w:val="006F1ED0"/>
    <w:rsid w:val="007166D8"/>
    <w:rsid w:val="00734149"/>
    <w:rsid w:val="00756E52"/>
    <w:rsid w:val="0076702E"/>
    <w:rsid w:val="0079341A"/>
    <w:rsid w:val="0087623E"/>
    <w:rsid w:val="0089510D"/>
    <w:rsid w:val="00897146"/>
    <w:rsid w:val="008E4114"/>
    <w:rsid w:val="00922B79"/>
    <w:rsid w:val="009365DF"/>
    <w:rsid w:val="0095077C"/>
    <w:rsid w:val="009853CF"/>
    <w:rsid w:val="00AE254F"/>
    <w:rsid w:val="00B45718"/>
    <w:rsid w:val="00C07AE6"/>
    <w:rsid w:val="00C53015"/>
    <w:rsid w:val="00C73ABA"/>
    <w:rsid w:val="00CD2C74"/>
    <w:rsid w:val="00D12838"/>
    <w:rsid w:val="00D319AD"/>
    <w:rsid w:val="00D407ED"/>
    <w:rsid w:val="00D72453"/>
    <w:rsid w:val="00D77992"/>
    <w:rsid w:val="00DB386B"/>
    <w:rsid w:val="00DE3A7C"/>
    <w:rsid w:val="00EB3797"/>
    <w:rsid w:val="00F5263E"/>
    <w:rsid w:val="00F628F0"/>
    <w:rsid w:val="00FF3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0F390DD"/>
  <w15:docId w15:val="{37479EAF-1CD9-40C5-8708-0F0225E3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7409"/>
    <w:pPr>
      <w:spacing w:after="160" w:line="259" w:lineRule="auto"/>
    </w:pPr>
    <w:rPr>
      <w:lang w:eastAsia="en-US"/>
    </w:rPr>
  </w:style>
  <w:style w:type="paragraph" w:styleId="Nadpis2">
    <w:name w:val="heading 2"/>
    <w:basedOn w:val="Normln"/>
    <w:next w:val="Normln"/>
    <w:link w:val="Nadpis2Char"/>
    <w:semiHidden/>
    <w:unhideWhenUsed/>
    <w:qFormat/>
    <w:locked/>
    <w:rsid w:val="008762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rsid w:val="00691B0C"/>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99"/>
    <w:qFormat/>
    <w:rsid w:val="00691B0C"/>
    <w:rPr>
      <w:rFonts w:cs="Times New Roman"/>
      <w:b/>
      <w:bCs/>
    </w:rPr>
  </w:style>
  <w:style w:type="character" w:styleId="Odkaznakoment">
    <w:name w:val="annotation reference"/>
    <w:basedOn w:val="Standardnpsmoodstavce"/>
    <w:uiPriority w:val="99"/>
    <w:semiHidden/>
    <w:rsid w:val="00691B0C"/>
    <w:rPr>
      <w:rFonts w:cs="Times New Roman"/>
      <w:sz w:val="16"/>
      <w:szCs w:val="16"/>
    </w:rPr>
  </w:style>
  <w:style w:type="paragraph" w:styleId="Textkomente">
    <w:name w:val="annotation text"/>
    <w:basedOn w:val="Normln"/>
    <w:link w:val="TextkomenteChar"/>
    <w:uiPriority w:val="99"/>
    <w:semiHidden/>
    <w:rsid w:val="00691B0C"/>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691B0C"/>
    <w:rPr>
      <w:rFonts w:cs="Times New Roman"/>
      <w:sz w:val="20"/>
      <w:szCs w:val="20"/>
    </w:rPr>
  </w:style>
  <w:style w:type="paragraph" w:styleId="Pedmtkomente">
    <w:name w:val="annotation subject"/>
    <w:basedOn w:val="Textkomente"/>
    <w:next w:val="Textkomente"/>
    <w:link w:val="PedmtkomenteChar"/>
    <w:uiPriority w:val="99"/>
    <w:semiHidden/>
    <w:rsid w:val="00691B0C"/>
    <w:rPr>
      <w:b/>
      <w:bCs/>
    </w:rPr>
  </w:style>
  <w:style w:type="character" w:customStyle="1" w:styleId="PedmtkomenteChar">
    <w:name w:val="Předmět komentáře Char"/>
    <w:basedOn w:val="TextkomenteChar"/>
    <w:link w:val="Pedmtkomente"/>
    <w:uiPriority w:val="99"/>
    <w:semiHidden/>
    <w:locked/>
    <w:rsid w:val="00691B0C"/>
    <w:rPr>
      <w:rFonts w:cs="Times New Roman"/>
      <w:b/>
      <w:bCs/>
      <w:sz w:val="20"/>
      <w:szCs w:val="20"/>
    </w:rPr>
  </w:style>
  <w:style w:type="paragraph" w:styleId="Textbubliny">
    <w:name w:val="Balloon Text"/>
    <w:basedOn w:val="Normln"/>
    <w:link w:val="TextbublinyChar"/>
    <w:uiPriority w:val="99"/>
    <w:semiHidden/>
    <w:rsid w:val="00691B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91B0C"/>
    <w:rPr>
      <w:rFonts w:ascii="Segoe UI" w:hAnsi="Segoe UI" w:cs="Segoe UI"/>
      <w:sz w:val="18"/>
      <w:szCs w:val="18"/>
    </w:rPr>
  </w:style>
  <w:style w:type="paragraph" w:styleId="Zhlav">
    <w:name w:val="header"/>
    <w:basedOn w:val="Normln"/>
    <w:link w:val="ZhlavChar"/>
    <w:uiPriority w:val="99"/>
    <w:unhideWhenUsed/>
    <w:rsid w:val="000748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48D0"/>
    <w:rPr>
      <w:lang w:eastAsia="en-US"/>
    </w:rPr>
  </w:style>
  <w:style w:type="paragraph" w:styleId="Zpat">
    <w:name w:val="footer"/>
    <w:basedOn w:val="Normln"/>
    <w:link w:val="ZpatChar"/>
    <w:uiPriority w:val="99"/>
    <w:unhideWhenUsed/>
    <w:rsid w:val="000748D0"/>
    <w:pPr>
      <w:tabs>
        <w:tab w:val="center" w:pos="4536"/>
        <w:tab w:val="right" w:pos="9072"/>
      </w:tabs>
      <w:spacing w:after="0" w:line="240" w:lineRule="auto"/>
    </w:pPr>
  </w:style>
  <w:style w:type="character" w:customStyle="1" w:styleId="ZpatChar">
    <w:name w:val="Zápatí Char"/>
    <w:basedOn w:val="Standardnpsmoodstavce"/>
    <w:link w:val="Zpat"/>
    <w:uiPriority w:val="99"/>
    <w:rsid w:val="000748D0"/>
    <w:rPr>
      <w:lang w:eastAsia="en-US"/>
    </w:rPr>
  </w:style>
  <w:style w:type="paragraph" w:customStyle="1" w:styleId="nadpismj">
    <w:name w:val="nadpis můj"/>
    <w:basedOn w:val="Nadpis2"/>
    <w:link w:val="nadpismjChar"/>
    <w:rsid w:val="0087623E"/>
    <w:pPr>
      <w:keepLines w:val="0"/>
      <w:numPr>
        <w:numId w:val="2"/>
      </w:numPr>
      <w:spacing w:before="480" w:after="360" w:line="260" w:lineRule="exact"/>
      <w:jc w:val="center"/>
    </w:pPr>
    <w:rPr>
      <w:rFonts w:ascii="Arial" w:eastAsia="Calibri" w:hAnsi="Arial" w:cs="Arial"/>
      <w:b/>
      <w:bCs/>
      <w:color w:val="auto"/>
      <w:spacing w:val="16"/>
      <w:kern w:val="28"/>
      <w:sz w:val="20"/>
      <w:szCs w:val="20"/>
      <w:lang w:eastAsia="cs-CZ"/>
    </w:rPr>
  </w:style>
  <w:style w:type="character" w:customStyle="1" w:styleId="nadpismjChar">
    <w:name w:val="nadpis můj Char"/>
    <w:link w:val="nadpismj"/>
    <w:rsid w:val="0087623E"/>
    <w:rPr>
      <w:rFonts w:ascii="Arial" w:hAnsi="Arial" w:cs="Arial"/>
      <w:b/>
      <w:bCs/>
      <w:spacing w:val="16"/>
      <w:kern w:val="28"/>
      <w:sz w:val="20"/>
      <w:szCs w:val="20"/>
    </w:rPr>
  </w:style>
  <w:style w:type="character" w:customStyle="1" w:styleId="Nadpis2Char">
    <w:name w:val="Nadpis 2 Char"/>
    <w:basedOn w:val="Standardnpsmoodstavce"/>
    <w:link w:val="Nadpis2"/>
    <w:semiHidden/>
    <w:rsid w:val="0087623E"/>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560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9A97-35D5-4F4E-9F79-688C989A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1913</Words>
  <Characters>11292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Číslo smlouvy: PPK-21a/16/16</vt:lpstr>
    </vt:vector>
  </TitlesOfParts>
  <Company>AOPK CR</Company>
  <LinksUpToDate>false</LinksUpToDate>
  <CharactersWithSpaces>13179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PPK-21a/16/16</dc:title>
  <dc:creator>Martina Dvořáková</dc:creator>
  <cp:lastModifiedBy>Martina Dvořáková</cp:lastModifiedBy>
  <cp:revision>2</cp:revision>
  <dcterms:created xsi:type="dcterms:W3CDTF">2017-05-17T11:59:00Z</dcterms:created>
  <dcterms:modified xsi:type="dcterms:W3CDTF">2017-05-17T11:59:00Z</dcterms:modified>
</cp:coreProperties>
</file>