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FEAE0" w14:textId="01F49A31" w:rsidR="000261A0" w:rsidRDefault="00221CE8" w:rsidP="000261A0">
      <w:pPr>
        <w:pStyle w:val="Bezmezer"/>
        <w:jc w:val="center"/>
        <w:rPr>
          <w:rFonts w:ascii="Garamond" w:hAnsi="Garamond"/>
          <w:b/>
          <w:sz w:val="36"/>
          <w:szCs w:val="36"/>
        </w:rPr>
      </w:pPr>
      <w:r>
        <w:rPr>
          <w:rFonts w:ascii="Garamond" w:hAnsi="Garamond"/>
          <w:b/>
          <w:sz w:val="36"/>
          <w:szCs w:val="36"/>
        </w:rPr>
        <w:t xml:space="preserve">KUPNÍ </w:t>
      </w:r>
      <w:r w:rsidR="00F4158D" w:rsidRPr="001F17B1">
        <w:rPr>
          <w:rFonts w:ascii="Garamond" w:hAnsi="Garamond"/>
          <w:b/>
          <w:sz w:val="36"/>
          <w:szCs w:val="36"/>
        </w:rPr>
        <w:t>SMLOUVA</w:t>
      </w:r>
    </w:p>
    <w:p w14:paraId="08E5F206" w14:textId="77777777" w:rsidR="001F17B1" w:rsidRDefault="001F17B1" w:rsidP="00F4158D">
      <w:pPr>
        <w:pStyle w:val="Bezmezer"/>
        <w:jc w:val="left"/>
        <w:rPr>
          <w:rFonts w:ascii="Garamond" w:hAnsi="Garamond"/>
          <w:b/>
          <w:sz w:val="14"/>
          <w:szCs w:val="14"/>
        </w:rPr>
      </w:pPr>
    </w:p>
    <w:p w14:paraId="41917ABF" w14:textId="77777777" w:rsidR="001F17B1" w:rsidRDefault="001F17B1" w:rsidP="00F4158D">
      <w:pPr>
        <w:pStyle w:val="Bezmezer"/>
        <w:jc w:val="left"/>
        <w:rPr>
          <w:rFonts w:ascii="Garamond" w:hAnsi="Garamond"/>
          <w:b/>
          <w:sz w:val="14"/>
          <w:szCs w:val="14"/>
        </w:rPr>
      </w:pPr>
    </w:p>
    <w:p w14:paraId="3E1C0129" w14:textId="051ED220" w:rsidR="00060EE2" w:rsidRPr="00880D23" w:rsidRDefault="00EB0AA3" w:rsidP="00F4158D">
      <w:pPr>
        <w:pStyle w:val="Bezmezer"/>
        <w:jc w:val="left"/>
        <w:rPr>
          <w:rFonts w:ascii="Garamond" w:hAnsi="Garamond"/>
          <w:b/>
          <w:sz w:val="24"/>
          <w:szCs w:val="24"/>
        </w:rPr>
      </w:pPr>
      <w:r>
        <w:rPr>
          <w:rFonts w:ascii="Garamond" w:hAnsi="Garamond"/>
          <w:b/>
          <w:sz w:val="24"/>
          <w:szCs w:val="24"/>
        </w:rPr>
        <w:t>Domov pro seniory Náměšť nad Oslavou, příspěvková organizace</w:t>
      </w:r>
    </w:p>
    <w:p w14:paraId="536564B9" w14:textId="612D3852" w:rsidR="00060EE2" w:rsidRPr="00880D23" w:rsidRDefault="00060EE2" w:rsidP="00F4158D">
      <w:pPr>
        <w:pStyle w:val="Bezmezer"/>
        <w:jc w:val="left"/>
        <w:rPr>
          <w:rFonts w:ascii="Garamond" w:hAnsi="Garamond"/>
          <w:sz w:val="24"/>
          <w:szCs w:val="24"/>
        </w:rPr>
      </w:pPr>
      <w:r w:rsidRPr="001C4CD9">
        <w:rPr>
          <w:rFonts w:ascii="Garamond" w:hAnsi="Garamond"/>
          <w:sz w:val="24"/>
          <w:szCs w:val="24"/>
        </w:rPr>
        <w:t>IČ</w:t>
      </w:r>
      <w:r w:rsidR="00902695" w:rsidRPr="001C4CD9">
        <w:rPr>
          <w:rFonts w:ascii="Garamond" w:hAnsi="Garamond"/>
          <w:sz w:val="24"/>
          <w:szCs w:val="24"/>
        </w:rPr>
        <w:t>:</w:t>
      </w:r>
      <w:r>
        <w:rPr>
          <w:rFonts w:ascii="Garamond" w:hAnsi="Garamond"/>
          <w:sz w:val="24"/>
          <w:szCs w:val="24"/>
        </w:rPr>
        <w:t xml:space="preserve"> </w:t>
      </w:r>
      <w:r w:rsidR="00EB0AA3">
        <w:rPr>
          <w:rFonts w:ascii="Garamond" w:hAnsi="Garamond"/>
          <w:sz w:val="24"/>
          <w:szCs w:val="24"/>
        </w:rPr>
        <w:t>71184520</w:t>
      </w:r>
    </w:p>
    <w:p w14:paraId="73D5FD72" w14:textId="28FA1197" w:rsidR="00060EE2" w:rsidRDefault="00060EE2" w:rsidP="00F4158D">
      <w:pPr>
        <w:pStyle w:val="Bezmezer"/>
        <w:jc w:val="left"/>
        <w:rPr>
          <w:rFonts w:ascii="Garamond" w:hAnsi="Garamond"/>
          <w:sz w:val="24"/>
          <w:szCs w:val="24"/>
        </w:rPr>
      </w:pPr>
      <w:r w:rsidRPr="001C4CD9">
        <w:rPr>
          <w:rFonts w:ascii="Garamond" w:hAnsi="Garamond"/>
          <w:sz w:val="24"/>
          <w:szCs w:val="24"/>
        </w:rPr>
        <w:t>se sídlem</w:t>
      </w:r>
      <w:r w:rsidR="001C4CD9">
        <w:rPr>
          <w:rFonts w:ascii="Garamond" w:hAnsi="Garamond"/>
          <w:sz w:val="24"/>
          <w:szCs w:val="24"/>
        </w:rPr>
        <w:t>:</w:t>
      </w:r>
      <w:r w:rsidR="00346709">
        <w:rPr>
          <w:rFonts w:ascii="Garamond" w:hAnsi="Garamond"/>
          <w:sz w:val="24"/>
          <w:szCs w:val="24"/>
        </w:rPr>
        <w:t xml:space="preserve"> </w:t>
      </w:r>
      <w:r w:rsidR="008352A3">
        <w:rPr>
          <w:rFonts w:ascii="Garamond" w:hAnsi="Garamond"/>
          <w:sz w:val="24"/>
          <w:szCs w:val="24"/>
        </w:rPr>
        <w:t>Náměšť nad Oslavou, Husova 971</w:t>
      </w:r>
    </w:p>
    <w:p w14:paraId="1C819C28" w14:textId="3070AD97" w:rsidR="008352A3" w:rsidRDefault="008352A3" w:rsidP="00F4158D">
      <w:pPr>
        <w:pStyle w:val="Bezmezer"/>
        <w:jc w:val="left"/>
        <w:rPr>
          <w:rFonts w:ascii="Garamond" w:hAnsi="Garamond"/>
          <w:sz w:val="24"/>
          <w:szCs w:val="24"/>
        </w:rPr>
      </w:pPr>
      <w:r>
        <w:rPr>
          <w:rFonts w:ascii="Garamond" w:hAnsi="Garamond"/>
          <w:sz w:val="24"/>
          <w:szCs w:val="24"/>
        </w:rPr>
        <w:t>zapsaná v</w:t>
      </w:r>
      <w:r w:rsidR="00B16C73">
        <w:rPr>
          <w:rFonts w:ascii="Garamond" w:hAnsi="Garamond"/>
          <w:sz w:val="24"/>
          <w:szCs w:val="24"/>
        </w:rPr>
        <w:t xml:space="preserve"> obchodním </w:t>
      </w:r>
      <w:r w:rsidR="006C0FF6">
        <w:rPr>
          <w:rFonts w:ascii="Garamond" w:hAnsi="Garamond"/>
          <w:sz w:val="24"/>
          <w:szCs w:val="24"/>
        </w:rPr>
        <w:t xml:space="preserve">rejstříku vedeném Krajským soudem v Brně pod </w:t>
      </w:r>
      <w:proofErr w:type="spellStart"/>
      <w:r w:rsidR="006C0FF6">
        <w:rPr>
          <w:rFonts w:ascii="Garamond" w:hAnsi="Garamond"/>
          <w:sz w:val="24"/>
          <w:szCs w:val="24"/>
        </w:rPr>
        <w:t>sp</w:t>
      </w:r>
      <w:proofErr w:type="spellEnd"/>
      <w:r w:rsidR="006C0FF6">
        <w:rPr>
          <w:rFonts w:ascii="Garamond" w:hAnsi="Garamond"/>
          <w:sz w:val="24"/>
          <w:szCs w:val="24"/>
        </w:rPr>
        <w:t xml:space="preserve">. zn. </w:t>
      </w:r>
      <w:proofErr w:type="spellStart"/>
      <w:r w:rsidR="006C0FF6">
        <w:rPr>
          <w:rFonts w:ascii="Garamond" w:hAnsi="Garamond"/>
          <w:sz w:val="24"/>
          <w:szCs w:val="24"/>
        </w:rPr>
        <w:t>Pr</w:t>
      </w:r>
      <w:proofErr w:type="spellEnd"/>
      <w:r w:rsidR="006C0FF6">
        <w:rPr>
          <w:rFonts w:ascii="Garamond" w:hAnsi="Garamond"/>
          <w:sz w:val="24"/>
          <w:szCs w:val="24"/>
        </w:rPr>
        <w:t xml:space="preserve"> 1437</w:t>
      </w:r>
    </w:p>
    <w:p w14:paraId="6DC050C5" w14:textId="0699438F" w:rsidR="00941F8E" w:rsidRDefault="00941F8E" w:rsidP="00F4158D">
      <w:pPr>
        <w:pStyle w:val="Bezmezer"/>
        <w:jc w:val="left"/>
        <w:rPr>
          <w:rFonts w:ascii="Garamond" w:hAnsi="Garamond"/>
          <w:sz w:val="24"/>
          <w:szCs w:val="24"/>
        </w:rPr>
      </w:pPr>
      <w:r>
        <w:rPr>
          <w:rFonts w:ascii="Garamond" w:hAnsi="Garamond"/>
          <w:sz w:val="24"/>
          <w:szCs w:val="24"/>
        </w:rPr>
        <w:t>zastoupen</w:t>
      </w:r>
      <w:r w:rsidR="0018409E">
        <w:rPr>
          <w:rFonts w:ascii="Garamond" w:hAnsi="Garamond"/>
          <w:sz w:val="24"/>
          <w:szCs w:val="24"/>
        </w:rPr>
        <w:t>á Ing. Věrou Bařinovou, ředitelkou</w:t>
      </w:r>
    </w:p>
    <w:p w14:paraId="40C17487" w14:textId="1C6CBF47" w:rsidR="0008096F" w:rsidRDefault="0008096F" w:rsidP="00F4158D">
      <w:pPr>
        <w:pStyle w:val="Bezmezer"/>
        <w:jc w:val="left"/>
        <w:rPr>
          <w:rFonts w:ascii="Garamond" w:hAnsi="Garamond"/>
          <w:sz w:val="24"/>
          <w:szCs w:val="24"/>
        </w:rPr>
      </w:pPr>
      <w:r>
        <w:rPr>
          <w:rFonts w:ascii="Garamond" w:hAnsi="Garamond"/>
          <w:sz w:val="24"/>
          <w:szCs w:val="24"/>
        </w:rPr>
        <w:t>bankovní účet č.: 19-4614080277/0100</w:t>
      </w:r>
    </w:p>
    <w:p w14:paraId="66978429" w14:textId="627DE816" w:rsidR="00F4158D" w:rsidRPr="00880D23" w:rsidRDefault="000261A0" w:rsidP="00F4158D">
      <w:pPr>
        <w:pStyle w:val="Bezmezer"/>
        <w:jc w:val="left"/>
        <w:rPr>
          <w:rFonts w:ascii="Garamond" w:hAnsi="Garamond"/>
          <w:sz w:val="24"/>
          <w:szCs w:val="24"/>
        </w:rPr>
      </w:pPr>
      <w:r w:rsidRPr="00880D23">
        <w:rPr>
          <w:rFonts w:ascii="Garamond" w:hAnsi="Garamond"/>
          <w:sz w:val="24"/>
          <w:szCs w:val="24"/>
        </w:rPr>
        <w:t>(dále jen „</w:t>
      </w:r>
      <w:r w:rsidR="00221CE8">
        <w:rPr>
          <w:rFonts w:ascii="Garamond" w:hAnsi="Garamond"/>
          <w:b/>
          <w:sz w:val="24"/>
          <w:szCs w:val="24"/>
        </w:rPr>
        <w:t>Kupující</w:t>
      </w:r>
      <w:r w:rsidRPr="00880D23">
        <w:rPr>
          <w:rFonts w:ascii="Garamond" w:hAnsi="Garamond"/>
          <w:sz w:val="24"/>
          <w:szCs w:val="24"/>
        </w:rPr>
        <w:t>“)</w:t>
      </w:r>
    </w:p>
    <w:p w14:paraId="0599D236" w14:textId="77777777" w:rsidR="000261A0" w:rsidRPr="00880D23" w:rsidRDefault="000261A0" w:rsidP="00F4158D">
      <w:pPr>
        <w:pStyle w:val="Bezmezer"/>
        <w:jc w:val="left"/>
        <w:rPr>
          <w:rFonts w:ascii="Garamond" w:hAnsi="Garamond"/>
          <w:i/>
          <w:sz w:val="24"/>
          <w:szCs w:val="24"/>
        </w:rPr>
      </w:pPr>
      <w:r w:rsidRPr="00880D23">
        <w:rPr>
          <w:rFonts w:ascii="Garamond" w:hAnsi="Garamond"/>
          <w:i/>
          <w:sz w:val="24"/>
          <w:szCs w:val="24"/>
        </w:rPr>
        <w:t>na straně jedné</w:t>
      </w:r>
    </w:p>
    <w:p w14:paraId="79221371" w14:textId="77777777" w:rsidR="000261A0" w:rsidRPr="00880D23" w:rsidRDefault="000261A0" w:rsidP="00F4158D">
      <w:pPr>
        <w:pStyle w:val="Bezmezer"/>
        <w:jc w:val="left"/>
        <w:rPr>
          <w:rFonts w:ascii="Garamond" w:hAnsi="Garamond"/>
          <w:sz w:val="24"/>
          <w:szCs w:val="24"/>
        </w:rPr>
      </w:pPr>
    </w:p>
    <w:p w14:paraId="2B50CE3D" w14:textId="77777777" w:rsidR="000261A0" w:rsidRPr="00880D23" w:rsidRDefault="000261A0" w:rsidP="00F4158D">
      <w:pPr>
        <w:pStyle w:val="Bezmezer"/>
        <w:jc w:val="left"/>
        <w:rPr>
          <w:rFonts w:ascii="Garamond" w:hAnsi="Garamond"/>
          <w:sz w:val="24"/>
          <w:szCs w:val="24"/>
        </w:rPr>
      </w:pPr>
      <w:r w:rsidRPr="00880D23">
        <w:rPr>
          <w:rFonts w:ascii="Garamond" w:hAnsi="Garamond"/>
          <w:sz w:val="24"/>
          <w:szCs w:val="24"/>
        </w:rPr>
        <w:t>a</w:t>
      </w:r>
    </w:p>
    <w:p w14:paraId="5604BB1F" w14:textId="77777777" w:rsidR="000261A0" w:rsidRPr="00880D23" w:rsidRDefault="000261A0" w:rsidP="00F4158D">
      <w:pPr>
        <w:pStyle w:val="Bezmezer"/>
        <w:jc w:val="left"/>
        <w:rPr>
          <w:rFonts w:ascii="Garamond" w:hAnsi="Garamond"/>
          <w:sz w:val="24"/>
          <w:szCs w:val="24"/>
        </w:rPr>
      </w:pPr>
    </w:p>
    <w:p w14:paraId="5D720E68" w14:textId="3F3E535C" w:rsidR="00221CE8" w:rsidRPr="00A739C7" w:rsidRDefault="006D6771" w:rsidP="00A739C7">
      <w:pPr>
        <w:pStyle w:val="Bezmezer"/>
        <w:shd w:val="clear" w:color="auto" w:fill="FFFFFF" w:themeFill="background1"/>
        <w:jc w:val="left"/>
        <w:rPr>
          <w:rFonts w:ascii="Garamond" w:hAnsi="Garamond"/>
          <w:b/>
          <w:sz w:val="24"/>
          <w:szCs w:val="24"/>
        </w:rPr>
      </w:pPr>
      <w:proofErr w:type="spellStart"/>
      <w:r w:rsidRPr="006D6771">
        <w:rPr>
          <w:rFonts w:ascii="Garamond" w:hAnsi="Garamond"/>
          <w:b/>
          <w:sz w:val="24"/>
          <w:szCs w:val="24"/>
        </w:rPr>
        <w:t>Alliance</w:t>
      </w:r>
      <w:proofErr w:type="spellEnd"/>
      <w:r w:rsidRPr="006D6771">
        <w:rPr>
          <w:rFonts w:ascii="Garamond" w:hAnsi="Garamond"/>
          <w:b/>
          <w:sz w:val="24"/>
          <w:szCs w:val="24"/>
        </w:rPr>
        <w:t xml:space="preserve"> </w:t>
      </w:r>
      <w:proofErr w:type="spellStart"/>
      <w:r w:rsidRPr="006D6771">
        <w:rPr>
          <w:rFonts w:ascii="Garamond" w:hAnsi="Garamond"/>
          <w:b/>
          <w:sz w:val="24"/>
          <w:szCs w:val="24"/>
        </w:rPr>
        <w:t>Laundry</w:t>
      </w:r>
      <w:proofErr w:type="spellEnd"/>
      <w:r w:rsidRPr="006D6771">
        <w:rPr>
          <w:rFonts w:ascii="Garamond" w:hAnsi="Garamond"/>
          <w:b/>
          <w:sz w:val="24"/>
          <w:szCs w:val="24"/>
        </w:rPr>
        <w:t xml:space="preserve"> CE s.r.o.</w:t>
      </w:r>
    </w:p>
    <w:p w14:paraId="18D1AD2D" w14:textId="1744A9D8" w:rsidR="000261A0" w:rsidRPr="00A739C7" w:rsidRDefault="000261A0" w:rsidP="00A739C7">
      <w:pPr>
        <w:pStyle w:val="Bezmezer"/>
        <w:shd w:val="clear" w:color="auto" w:fill="FFFFFF" w:themeFill="background1"/>
        <w:jc w:val="left"/>
        <w:rPr>
          <w:rFonts w:ascii="Garamond" w:hAnsi="Garamond"/>
          <w:sz w:val="24"/>
          <w:szCs w:val="24"/>
        </w:rPr>
      </w:pPr>
      <w:r w:rsidRPr="00A739C7">
        <w:rPr>
          <w:rFonts w:ascii="Garamond" w:hAnsi="Garamond"/>
          <w:sz w:val="24"/>
          <w:szCs w:val="24"/>
        </w:rPr>
        <w:t>IČ</w:t>
      </w:r>
      <w:r w:rsidR="00483DE7" w:rsidRPr="00A739C7">
        <w:rPr>
          <w:rFonts w:ascii="Garamond" w:hAnsi="Garamond"/>
          <w:sz w:val="24"/>
          <w:szCs w:val="24"/>
        </w:rPr>
        <w:t>:</w:t>
      </w:r>
      <w:r w:rsidR="003A541E" w:rsidRPr="00A739C7">
        <w:rPr>
          <w:rFonts w:ascii="Garamond" w:hAnsi="Garamond"/>
          <w:sz w:val="24"/>
          <w:szCs w:val="24"/>
        </w:rPr>
        <w:t xml:space="preserve"> </w:t>
      </w:r>
      <w:r w:rsidR="006D6771" w:rsidRPr="006D6771">
        <w:rPr>
          <w:rFonts w:ascii="Garamond" w:hAnsi="Garamond"/>
          <w:sz w:val="24"/>
          <w:szCs w:val="24"/>
        </w:rPr>
        <w:t>29451914</w:t>
      </w:r>
    </w:p>
    <w:p w14:paraId="56B1ACAE" w14:textId="77777777" w:rsidR="006D6771" w:rsidRPr="006D6771" w:rsidRDefault="000261A0" w:rsidP="006D6771">
      <w:pPr>
        <w:pStyle w:val="Bezmezer"/>
        <w:shd w:val="clear" w:color="auto" w:fill="FFFFFF" w:themeFill="background1"/>
        <w:rPr>
          <w:rFonts w:ascii="Garamond" w:hAnsi="Garamond"/>
          <w:sz w:val="24"/>
          <w:szCs w:val="24"/>
        </w:rPr>
      </w:pPr>
      <w:r w:rsidRPr="00A739C7">
        <w:rPr>
          <w:rFonts w:ascii="Garamond" w:hAnsi="Garamond"/>
          <w:sz w:val="24"/>
          <w:szCs w:val="24"/>
        </w:rPr>
        <w:t>se sídlem</w:t>
      </w:r>
      <w:r w:rsidR="008352A3" w:rsidRPr="00A739C7">
        <w:rPr>
          <w:rFonts w:ascii="Garamond" w:hAnsi="Garamond"/>
          <w:sz w:val="24"/>
          <w:szCs w:val="24"/>
        </w:rPr>
        <w:t>:</w:t>
      </w:r>
      <w:r w:rsidRPr="00A739C7">
        <w:rPr>
          <w:rFonts w:ascii="Garamond" w:hAnsi="Garamond"/>
          <w:sz w:val="24"/>
          <w:szCs w:val="24"/>
        </w:rPr>
        <w:t xml:space="preserve"> </w:t>
      </w:r>
      <w:r w:rsidR="006D6771" w:rsidRPr="006D6771">
        <w:rPr>
          <w:rFonts w:ascii="Garamond" w:hAnsi="Garamond"/>
          <w:sz w:val="24"/>
          <w:szCs w:val="24"/>
        </w:rPr>
        <w:tab/>
      </w:r>
    </w:p>
    <w:p w14:paraId="3EED5C48" w14:textId="793A708A" w:rsidR="000261A0" w:rsidRPr="00A739C7" w:rsidRDefault="006D6771" w:rsidP="006D6771">
      <w:pPr>
        <w:pStyle w:val="Bezmezer"/>
        <w:shd w:val="clear" w:color="auto" w:fill="FFFFFF" w:themeFill="background1"/>
        <w:rPr>
          <w:rFonts w:ascii="Garamond" w:hAnsi="Garamond"/>
          <w:sz w:val="24"/>
          <w:szCs w:val="24"/>
        </w:rPr>
      </w:pPr>
      <w:r w:rsidRPr="006D6771">
        <w:rPr>
          <w:rFonts w:ascii="Garamond" w:hAnsi="Garamond"/>
          <w:sz w:val="24"/>
          <w:szCs w:val="24"/>
        </w:rPr>
        <w:t>Místecká 1116, 742 58 Příbor</w:t>
      </w:r>
    </w:p>
    <w:p w14:paraId="405883B5" w14:textId="0D251376" w:rsidR="00221CE8" w:rsidRPr="00A739C7" w:rsidRDefault="00221CE8" w:rsidP="00A739C7">
      <w:pPr>
        <w:pStyle w:val="Bezmezer"/>
        <w:shd w:val="clear" w:color="auto" w:fill="FFFFFF" w:themeFill="background1"/>
        <w:rPr>
          <w:rFonts w:ascii="Garamond" w:hAnsi="Garamond"/>
          <w:sz w:val="24"/>
          <w:szCs w:val="24"/>
        </w:rPr>
      </w:pPr>
      <w:r w:rsidRPr="00A739C7">
        <w:rPr>
          <w:rFonts w:ascii="Garamond" w:hAnsi="Garamond"/>
          <w:sz w:val="24"/>
          <w:szCs w:val="24"/>
        </w:rPr>
        <w:t xml:space="preserve">zapsaná v obchodním rejstříku </w:t>
      </w:r>
      <w:proofErr w:type="gramStart"/>
      <w:r w:rsidR="00A739C7" w:rsidRPr="00A739C7">
        <w:rPr>
          <w:rFonts w:ascii="Garamond" w:hAnsi="Garamond"/>
          <w:sz w:val="24"/>
          <w:szCs w:val="24"/>
        </w:rPr>
        <w:t xml:space="preserve">vedeném </w:t>
      </w:r>
      <w:r w:rsidR="004D074C" w:rsidRPr="004D074C">
        <w:rPr>
          <w:rFonts w:ascii="Garamond" w:hAnsi="Garamond"/>
          <w:sz w:val="24"/>
          <w:szCs w:val="24"/>
        </w:rPr>
        <w:t xml:space="preserve"> Krajsk</w:t>
      </w:r>
      <w:r w:rsidR="004D074C">
        <w:rPr>
          <w:rFonts w:ascii="Garamond" w:hAnsi="Garamond"/>
          <w:sz w:val="24"/>
          <w:szCs w:val="24"/>
        </w:rPr>
        <w:t>ým</w:t>
      </w:r>
      <w:proofErr w:type="gramEnd"/>
      <w:r w:rsidR="004D074C" w:rsidRPr="004D074C">
        <w:rPr>
          <w:rFonts w:ascii="Garamond" w:hAnsi="Garamond"/>
          <w:sz w:val="24"/>
          <w:szCs w:val="24"/>
        </w:rPr>
        <w:t xml:space="preserve"> soud</w:t>
      </w:r>
      <w:r w:rsidR="004D074C">
        <w:rPr>
          <w:rFonts w:ascii="Garamond" w:hAnsi="Garamond"/>
          <w:sz w:val="24"/>
          <w:szCs w:val="24"/>
        </w:rPr>
        <w:t>em</w:t>
      </w:r>
      <w:r w:rsidR="004D074C" w:rsidRPr="004D074C">
        <w:rPr>
          <w:rFonts w:ascii="Garamond" w:hAnsi="Garamond"/>
          <w:sz w:val="24"/>
          <w:szCs w:val="24"/>
        </w:rPr>
        <w:t xml:space="preserve"> v Ostravě</w:t>
      </w:r>
      <w:r w:rsidR="00A739C7" w:rsidRPr="00A739C7">
        <w:rPr>
          <w:rFonts w:ascii="Garamond" w:hAnsi="Garamond"/>
          <w:sz w:val="24"/>
          <w:szCs w:val="24"/>
        </w:rPr>
        <w:t xml:space="preserve">, oddíl C, vložka </w:t>
      </w:r>
      <w:r w:rsidR="004D074C" w:rsidRPr="004D074C">
        <w:rPr>
          <w:rFonts w:ascii="Garamond" w:hAnsi="Garamond"/>
          <w:sz w:val="24"/>
          <w:szCs w:val="24"/>
        </w:rPr>
        <w:t>54389</w:t>
      </w:r>
    </w:p>
    <w:p w14:paraId="218A41E5" w14:textId="0A3A36DB" w:rsidR="00FE26B7" w:rsidRPr="00915C7E" w:rsidRDefault="00FE26B7" w:rsidP="00A739C7">
      <w:pPr>
        <w:pStyle w:val="Bezmezer"/>
        <w:shd w:val="clear" w:color="auto" w:fill="FFFFFF" w:themeFill="background1"/>
        <w:jc w:val="left"/>
        <w:rPr>
          <w:rFonts w:ascii="Garamond" w:hAnsi="Garamond"/>
          <w:sz w:val="24"/>
          <w:szCs w:val="24"/>
        </w:rPr>
      </w:pPr>
      <w:r w:rsidRPr="00A739C7">
        <w:rPr>
          <w:rFonts w:ascii="Garamond" w:hAnsi="Garamond"/>
          <w:sz w:val="24"/>
          <w:szCs w:val="24"/>
        </w:rPr>
        <w:t>zastoupená</w:t>
      </w:r>
      <w:r w:rsidR="00915C7E">
        <w:rPr>
          <w:rFonts w:ascii="Garamond" w:hAnsi="Garamond"/>
          <w:sz w:val="24"/>
          <w:szCs w:val="24"/>
        </w:rPr>
        <w:t xml:space="preserve"> </w:t>
      </w:r>
      <w:proofErr w:type="spellStart"/>
      <w:r w:rsidR="00915C7E">
        <w:rPr>
          <w:rFonts w:ascii="Garamond" w:hAnsi="Garamond"/>
          <w:sz w:val="24"/>
          <w:szCs w:val="24"/>
        </w:rPr>
        <w:t>xxxxxxxxxxxxxxx</w:t>
      </w:r>
      <w:proofErr w:type="spellEnd"/>
    </w:p>
    <w:p w14:paraId="03A288F8" w14:textId="16F3F45D" w:rsidR="000261A0" w:rsidRPr="00880D23" w:rsidRDefault="0008096F" w:rsidP="00A739C7">
      <w:pPr>
        <w:pStyle w:val="Bezmezer"/>
        <w:shd w:val="clear" w:color="auto" w:fill="FFFFFF" w:themeFill="background1"/>
        <w:jc w:val="left"/>
        <w:rPr>
          <w:rFonts w:ascii="Garamond" w:hAnsi="Garamond"/>
          <w:sz w:val="24"/>
          <w:szCs w:val="24"/>
        </w:rPr>
      </w:pPr>
      <w:r w:rsidRPr="00915C7E">
        <w:rPr>
          <w:rFonts w:ascii="Garamond" w:hAnsi="Garamond"/>
          <w:sz w:val="24"/>
          <w:szCs w:val="24"/>
        </w:rPr>
        <w:t xml:space="preserve">bankovní účet č.: </w:t>
      </w:r>
      <w:proofErr w:type="spellStart"/>
      <w:r w:rsidR="00915C7E">
        <w:rPr>
          <w:rFonts w:ascii="Garamond" w:hAnsi="Garamond"/>
          <w:sz w:val="24"/>
          <w:szCs w:val="24"/>
        </w:rPr>
        <w:t>xxxxxxxxxxxxxx</w:t>
      </w:r>
      <w:proofErr w:type="spellEnd"/>
    </w:p>
    <w:p w14:paraId="357A138C" w14:textId="20F7B0FA" w:rsidR="000261A0" w:rsidRPr="00880D23" w:rsidRDefault="000261A0" w:rsidP="00F4158D">
      <w:pPr>
        <w:pStyle w:val="Bezmezer"/>
        <w:jc w:val="left"/>
        <w:rPr>
          <w:rFonts w:ascii="Garamond" w:hAnsi="Garamond"/>
          <w:sz w:val="24"/>
          <w:szCs w:val="24"/>
        </w:rPr>
      </w:pPr>
      <w:r w:rsidRPr="00880D23">
        <w:rPr>
          <w:rFonts w:ascii="Garamond" w:hAnsi="Garamond"/>
          <w:sz w:val="24"/>
          <w:szCs w:val="24"/>
        </w:rPr>
        <w:t>(dále jen „</w:t>
      </w:r>
      <w:r w:rsidR="00221CE8">
        <w:rPr>
          <w:rFonts w:ascii="Garamond" w:hAnsi="Garamond"/>
          <w:b/>
          <w:sz w:val="24"/>
          <w:szCs w:val="24"/>
        </w:rPr>
        <w:t>Prodávající</w:t>
      </w:r>
      <w:r w:rsidRPr="00880D23">
        <w:rPr>
          <w:rFonts w:ascii="Garamond" w:hAnsi="Garamond"/>
          <w:sz w:val="24"/>
          <w:szCs w:val="24"/>
        </w:rPr>
        <w:t>“)</w:t>
      </w:r>
    </w:p>
    <w:p w14:paraId="274CAAD7" w14:textId="77777777" w:rsidR="000261A0" w:rsidRPr="00880D23" w:rsidRDefault="000261A0" w:rsidP="00F4158D">
      <w:pPr>
        <w:pStyle w:val="Bezmezer"/>
        <w:jc w:val="left"/>
        <w:rPr>
          <w:rFonts w:ascii="Garamond" w:hAnsi="Garamond"/>
          <w:i/>
          <w:sz w:val="24"/>
          <w:szCs w:val="24"/>
        </w:rPr>
      </w:pPr>
      <w:r w:rsidRPr="00880D23">
        <w:rPr>
          <w:rFonts w:ascii="Garamond" w:hAnsi="Garamond"/>
          <w:i/>
          <w:sz w:val="24"/>
          <w:szCs w:val="24"/>
        </w:rPr>
        <w:t>na straně druhé</w:t>
      </w:r>
      <w:bookmarkStart w:id="0" w:name="_GoBack"/>
      <w:bookmarkEnd w:id="0"/>
    </w:p>
    <w:p w14:paraId="4342D0CC" w14:textId="24B051E7" w:rsidR="000261A0" w:rsidRDefault="000261A0" w:rsidP="007B6C61">
      <w:pPr>
        <w:pStyle w:val="Bezmezer"/>
        <w:rPr>
          <w:rFonts w:ascii="Garamond" w:hAnsi="Garamond"/>
          <w:sz w:val="24"/>
          <w:szCs w:val="24"/>
        </w:rPr>
      </w:pPr>
    </w:p>
    <w:p w14:paraId="1B42DCE4" w14:textId="77777777" w:rsidR="00616DA8" w:rsidRPr="00880D23" w:rsidRDefault="00616DA8" w:rsidP="007B6C61">
      <w:pPr>
        <w:pStyle w:val="Bezmezer"/>
        <w:rPr>
          <w:rFonts w:ascii="Garamond" w:hAnsi="Garamond"/>
          <w:sz w:val="24"/>
          <w:szCs w:val="24"/>
        </w:rPr>
      </w:pPr>
    </w:p>
    <w:p w14:paraId="34A58AFC" w14:textId="11D17A87" w:rsidR="007B6C61" w:rsidRDefault="005A64A2" w:rsidP="00FB0CAE">
      <w:pPr>
        <w:pStyle w:val="Bezmezer"/>
        <w:jc w:val="center"/>
        <w:rPr>
          <w:rFonts w:ascii="Garamond" w:hAnsi="Garamond"/>
          <w:sz w:val="24"/>
          <w:szCs w:val="24"/>
        </w:rPr>
      </w:pPr>
      <w:r>
        <w:rPr>
          <w:rFonts w:ascii="Garamond" w:hAnsi="Garamond"/>
          <w:sz w:val="24"/>
          <w:szCs w:val="24"/>
        </w:rPr>
        <w:t>(</w:t>
      </w:r>
      <w:r w:rsidR="00221CE8">
        <w:rPr>
          <w:rFonts w:ascii="Garamond" w:hAnsi="Garamond"/>
          <w:sz w:val="24"/>
          <w:szCs w:val="24"/>
        </w:rPr>
        <w:t>Kupující a prodávající</w:t>
      </w:r>
      <w:r w:rsidR="000261A0" w:rsidRPr="00880D23">
        <w:rPr>
          <w:rFonts w:ascii="Garamond" w:hAnsi="Garamond"/>
          <w:sz w:val="24"/>
          <w:szCs w:val="24"/>
        </w:rPr>
        <w:t xml:space="preserve"> dále také </w:t>
      </w:r>
      <w:r w:rsidR="002B082F" w:rsidRPr="00880D23">
        <w:rPr>
          <w:rFonts w:ascii="Garamond" w:hAnsi="Garamond"/>
          <w:sz w:val="24"/>
          <w:szCs w:val="24"/>
        </w:rPr>
        <w:t xml:space="preserve">společně </w:t>
      </w:r>
      <w:r w:rsidR="000261A0" w:rsidRPr="00880D23">
        <w:rPr>
          <w:rFonts w:ascii="Garamond" w:hAnsi="Garamond"/>
          <w:sz w:val="24"/>
          <w:szCs w:val="24"/>
        </w:rPr>
        <w:t>jako „</w:t>
      </w:r>
      <w:r w:rsidR="000261A0" w:rsidRPr="00880D23">
        <w:rPr>
          <w:rFonts w:ascii="Garamond" w:hAnsi="Garamond"/>
          <w:b/>
          <w:sz w:val="24"/>
          <w:szCs w:val="24"/>
        </w:rPr>
        <w:t>S</w:t>
      </w:r>
      <w:r w:rsidR="002B082F" w:rsidRPr="00880D23">
        <w:rPr>
          <w:rFonts w:ascii="Garamond" w:hAnsi="Garamond"/>
          <w:b/>
          <w:sz w:val="24"/>
          <w:szCs w:val="24"/>
        </w:rPr>
        <w:t>mluvní str</w:t>
      </w:r>
      <w:r w:rsidR="000261A0" w:rsidRPr="00880D23">
        <w:rPr>
          <w:rFonts w:ascii="Garamond" w:hAnsi="Garamond"/>
          <w:b/>
          <w:sz w:val="24"/>
          <w:szCs w:val="24"/>
        </w:rPr>
        <w:t>any</w:t>
      </w:r>
      <w:r w:rsidR="000261A0" w:rsidRPr="00880D23">
        <w:rPr>
          <w:rFonts w:ascii="Garamond" w:hAnsi="Garamond"/>
          <w:sz w:val="24"/>
          <w:szCs w:val="24"/>
        </w:rPr>
        <w:t>“</w:t>
      </w:r>
      <w:r w:rsidR="002B082F" w:rsidRPr="00880D23">
        <w:rPr>
          <w:rFonts w:ascii="Garamond" w:hAnsi="Garamond"/>
          <w:sz w:val="24"/>
          <w:szCs w:val="24"/>
        </w:rPr>
        <w:t xml:space="preserve"> a samostatně „</w:t>
      </w:r>
      <w:r w:rsidR="002B082F" w:rsidRPr="00880D23">
        <w:rPr>
          <w:rFonts w:ascii="Garamond" w:hAnsi="Garamond"/>
          <w:b/>
          <w:sz w:val="24"/>
          <w:szCs w:val="24"/>
        </w:rPr>
        <w:t>Smluvní strana</w:t>
      </w:r>
      <w:r w:rsidR="002B082F" w:rsidRPr="00880D23">
        <w:rPr>
          <w:rFonts w:ascii="Garamond" w:hAnsi="Garamond"/>
          <w:sz w:val="24"/>
          <w:szCs w:val="24"/>
        </w:rPr>
        <w:t>“</w:t>
      </w:r>
      <w:r>
        <w:rPr>
          <w:rFonts w:ascii="Garamond" w:hAnsi="Garamond"/>
          <w:sz w:val="24"/>
          <w:szCs w:val="24"/>
        </w:rPr>
        <w:t>)</w:t>
      </w:r>
    </w:p>
    <w:p w14:paraId="661E5EA2" w14:textId="77777777" w:rsidR="008C4811" w:rsidRDefault="008C4811" w:rsidP="00FB0CAE">
      <w:pPr>
        <w:pStyle w:val="Bezmezer"/>
        <w:jc w:val="center"/>
        <w:rPr>
          <w:rFonts w:ascii="Garamond" w:hAnsi="Garamond"/>
          <w:sz w:val="24"/>
          <w:szCs w:val="24"/>
        </w:rPr>
      </w:pPr>
    </w:p>
    <w:p w14:paraId="1B31B900" w14:textId="11C1EDB5" w:rsidR="00D2590C" w:rsidRDefault="000261A0" w:rsidP="00FB0CAE">
      <w:pPr>
        <w:pStyle w:val="Bezmezer"/>
        <w:jc w:val="center"/>
        <w:rPr>
          <w:rFonts w:ascii="Garamond" w:hAnsi="Garamond"/>
          <w:sz w:val="24"/>
          <w:szCs w:val="24"/>
        </w:rPr>
      </w:pPr>
      <w:r w:rsidRPr="00880D23">
        <w:rPr>
          <w:rFonts w:ascii="Garamond" w:hAnsi="Garamond"/>
          <w:sz w:val="24"/>
          <w:szCs w:val="24"/>
        </w:rPr>
        <w:t>uzavírají níže uvedeného dne, měsíce a roku tuto</w:t>
      </w:r>
      <w:r w:rsidR="005A64A2">
        <w:rPr>
          <w:rFonts w:ascii="Garamond" w:hAnsi="Garamond"/>
          <w:sz w:val="24"/>
          <w:szCs w:val="24"/>
        </w:rPr>
        <w:t xml:space="preserve"> </w:t>
      </w:r>
      <w:r w:rsidR="00221CE8">
        <w:rPr>
          <w:rFonts w:ascii="Garamond" w:hAnsi="Garamond"/>
          <w:sz w:val="24"/>
          <w:szCs w:val="24"/>
        </w:rPr>
        <w:t xml:space="preserve">kupní </w:t>
      </w:r>
      <w:r w:rsidR="005A64A2">
        <w:rPr>
          <w:rFonts w:ascii="Garamond" w:hAnsi="Garamond"/>
          <w:sz w:val="24"/>
          <w:szCs w:val="24"/>
        </w:rPr>
        <w:t xml:space="preserve">smlouvu podle </w:t>
      </w:r>
      <w:r w:rsidR="00221CE8" w:rsidRPr="00221CE8">
        <w:rPr>
          <w:rFonts w:ascii="Garamond" w:hAnsi="Garamond"/>
          <w:sz w:val="24"/>
          <w:szCs w:val="24"/>
        </w:rPr>
        <w:t xml:space="preserve">(§ 2079 a násl. zákona č. 89/2012 Sb., občanský zákoník, ve znění pozdějších předpisů </w:t>
      </w:r>
      <w:r w:rsidR="00B20AD4" w:rsidRPr="00B20AD4">
        <w:rPr>
          <w:rFonts w:ascii="Garamond" w:hAnsi="Garamond"/>
          <w:sz w:val="24"/>
          <w:szCs w:val="24"/>
        </w:rPr>
        <w:t>(dále jen „</w:t>
      </w:r>
      <w:r w:rsidR="00B20AD4" w:rsidRPr="00B20AD4">
        <w:rPr>
          <w:rFonts w:ascii="Garamond" w:hAnsi="Garamond"/>
          <w:b/>
          <w:bCs/>
          <w:sz w:val="24"/>
          <w:szCs w:val="24"/>
        </w:rPr>
        <w:t>občanský zákoník</w:t>
      </w:r>
      <w:r w:rsidR="00B20AD4" w:rsidRPr="00B20AD4">
        <w:rPr>
          <w:rFonts w:ascii="Garamond" w:hAnsi="Garamond"/>
          <w:sz w:val="24"/>
          <w:szCs w:val="24"/>
        </w:rPr>
        <w:t>“)</w:t>
      </w:r>
      <w:r w:rsidR="00FB4F0E">
        <w:rPr>
          <w:rFonts w:ascii="Garamond" w:hAnsi="Garamond"/>
          <w:sz w:val="24"/>
          <w:szCs w:val="24"/>
        </w:rPr>
        <w:t xml:space="preserve"> </w:t>
      </w:r>
      <w:r w:rsidR="00D2590C" w:rsidRPr="00880D23">
        <w:rPr>
          <w:rFonts w:ascii="Garamond" w:hAnsi="Garamond"/>
          <w:sz w:val="24"/>
          <w:szCs w:val="24"/>
        </w:rPr>
        <w:t>(dále jen „</w:t>
      </w:r>
      <w:r w:rsidR="00D2590C" w:rsidRPr="00880D23">
        <w:rPr>
          <w:rFonts w:ascii="Garamond" w:hAnsi="Garamond"/>
          <w:b/>
          <w:sz w:val="24"/>
          <w:szCs w:val="24"/>
        </w:rPr>
        <w:t>Smlouva</w:t>
      </w:r>
      <w:r w:rsidR="00D2590C" w:rsidRPr="00880D23">
        <w:rPr>
          <w:rFonts w:ascii="Garamond" w:hAnsi="Garamond"/>
          <w:sz w:val="24"/>
          <w:szCs w:val="24"/>
        </w:rPr>
        <w:t>“)</w:t>
      </w:r>
    </w:p>
    <w:p w14:paraId="5C19F4AC" w14:textId="77777777" w:rsidR="00616DA8" w:rsidRPr="00880D23" w:rsidRDefault="00616DA8" w:rsidP="00FB0CAE">
      <w:pPr>
        <w:pStyle w:val="Bezmezer"/>
        <w:jc w:val="center"/>
        <w:rPr>
          <w:rFonts w:ascii="Garamond" w:hAnsi="Garamond"/>
          <w:sz w:val="24"/>
          <w:szCs w:val="24"/>
        </w:rPr>
      </w:pPr>
    </w:p>
    <w:p w14:paraId="5D930698" w14:textId="752D1CBE" w:rsidR="00D2590C" w:rsidRDefault="00D2590C" w:rsidP="00383D72">
      <w:pPr>
        <w:pStyle w:val="Bezmezer"/>
        <w:jc w:val="center"/>
        <w:rPr>
          <w:rFonts w:ascii="Garamond" w:hAnsi="Garamond"/>
          <w:sz w:val="24"/>
          <w:szCs w:val="24"/>
        </w:rPr>
      </w:pPr>
    </w:p>
    <w:p w14:paraId="5EB48AA0" w14:textId="77777777" w:rsidR="005C563C" w:rsidRPr="00880D23" w:rsidRDefault="005C563C" w:rsidP="00383D72">
      <w:pPr>
        <w:pStyle w:val="Bezmezer"/>
        <w:jc w:val="center"/>
        <w:rPr>
          <w:rFonts w:ascii="Garamond" w:hAnsi="Garamond"/>
          <w:sz w:val="24"/>
          <w:szCs w:val="24"/>
        </w:rPr>
      </w:pPr>
    </w:p>
    <w:p w14:paraId="65861BCD" w14:textId="173510EB" w:rsidR="007F4526" w:rsidRPr="00383D72" w:rsidRDefault="007F4526" w:rsidP="00254EC1">
      <w:pPr>
        <w:pStyle w:val="Normlnweb"/>
        <w:numPr>
          <w:ilvl w:val="0"/>
          <w:numId w:val="13"/>
        </w:numPr>
        <w:shd w:val="clear" w:color="auto" w:fill="FFFFFF"/>
        <w:spacing w:before="0" w:beforeAutospacing="0" w:after="120" w:afterAutospacing="0"/>
        <w:jc w:val="center"/>
        <w:rPr>
          <w:rFonts w:ascii="Garamond" w:hAnsi="Garamond"/>
          <w:b/>
        </w:rPr>
      </w:pPr>
      <w:bookmarkStart w:id="1" w:name="OLE_LINK1"/>
      <w:bookmarkStart w:id="2" w:name="OLE_LINK2"/>
      <w:bookmarkStart w:id="3" w:name="OLE_LINK3"/>
    </w:p>
    <w:p w14:paraId="616F24D7" w14:textId="399217D4" w:rsidR="00BF0E6F" w:rsidRPr="002270D7" w:rsidRDefault="00096D8D" w:rsidP="002270D7">
      <w:pPr>
        <w:pStyle w:val="Normlnweb"/>
        <w:numPr>
          <w:ilvl w:val="0"/>
          <w:numId w:val="8"/>
        </w:numPr>
        <w:spacing w:before="60" w:beforeAutospacing="0" w:after="60" w:afterAutospacing="0" w:line="276" w:lineRule="auto"/>
        <w:jc w:val="both"/>
        <w:rPr>
          <w:rFonts w:ascii="Garamond" w:hAnsi="Garamond"/>
        </w:rPr>
      </w:pPr>
      <w:r w:rsidRPr="002270D7">
        <w:rPr>
          <w:rFonts w:ascii="Garamond" w:hAnsi="Garamond"/>
        </w:rPr>
        <w:t xml:space="preserve">Na základě </w:t>
      </w:r>
      <w:r w:rsidR="004D074C">
        <w:rPr>
          <w:rFonts w:ascii="Garamond" w:hAnsi="Garamond"/>
        </w:rPr>
        <w:t>zaslané cenové nabídky ze dne 16. listopadu 2022</w:t>
      </w:r>
      <w:r w:rsidR="00205BF2" w:rsidRPr="002270D7">
        <w:rPr>
          <w:rFonts w:ascii="Garamond" w:hAnsi="Garamond"/>
        </w:rPr>
        <w:t xml:space="preserve"> </w:t>
      </w:r>
      <w:r w:rsidR="0035697B">
        <w:rPr>
          <w:rFonts w:ascii="Garamond" w:hAnsi="Garamond"/>
        </w:rPr>
        <w:t>a výběrového řízení, které proběhlo dne 23. listopadu 2022</w:t>
      </w:r>
      <w:r w:rsidR="006D7F2E">
        <w:rPr>
          <w:rFonts w:ascii="Garamond" w:hAnsi="Garamond"/>
        </w:rPr>
        <w:t>,</w:t>
      </w:r>
      <w:r w:rsidR="0035697B">
        <w:rPr>
          <w:rFonts w:ascii="Garamond" w:hAnsi="Garamond"/>
        </w:rPr>
        <w:t xml:space="preserve"> </w:t>
      </w:r>
      <w:r w:rsidR="00BB222E" w:rsidRPr="002270D7">
        <w:rPr>
          <w:rFonts w:ascii="Garamond" w:hAnsi="Garamond"/>
        </w:rPr>
        <w:t xml:space="preserve">smluvní </w:t>
      </w:r>
      <w:proofErr w:type="gramStart"/>
      <w:r w:rsidR="00BB222E" w:rsidRPr="002270D7">
        <w:rPr>
          <w:rFonts w:ascii="Garamond" w:hAnsi="Garamond"/>
        </w:rPr>
        <w:t>strany</w:t>
      </w:r>
      <w:proofErr w:type="gramEnd"/>
      <w:r w:rsidR="00BB222E" w:rsidRPr="002270D7">
        <w:rPr>
          <w:rFonts w:ascii="Garamond" w:hAnsi="Garamond"/>
        </w:rPr>
        <w:t xml:space="preserve"> uzavírají tuto  smlouvu </w:t>
      </w:r>
      <w:proofErr w:type="gramStart"/>
      <w:r w:rsidR="00BB222E" w:rsidRPr="002270D7">
        <w:rPr>
          <w:rFonts w:ascii="Garamond" w:hAnsi="Garamond"/>
        </w:rPr>
        <w:t>jejíž</w:t>
      </w:r>
      <w:proofErr w:type="gramEnd"/>
      <w:r w:rsidR="00BB222E" w:rsidRPr="002270D7">
        <w:rPr>
          <w:rFonts w:ascii="Garamond" w:hAnsi="Garamond"/>
        </w:rPr>
        <w:t xml:space="preserve"> předmětem je koupě následujícího zboží</w:t>
      </w:r>
      <w:r w:rsidR="00BF0E6F" w:rsidRPr="002270D7">
        <w:rPr>
          <w:rFonts w:ascii="Garamond" w:hAnsi="Garamond"/>
        </w:rPr>
        <w:t>:</w:t>
      </w:r>
    </w:p>
    <w:p w14:paraId="0F7C21C9" w14:textId="0E120462" w:rsidR="00BF0E6F" w:rsidRPr="002270D7" w:rsidRDefault="004D074C" w:rsidP="002270D7">
      <w:pPr>
        <w:pStyle w:val="Normlnweb"/>
        <w:spacing w:before="60" w:beforeAutospacing="0" w:after="60" w:afterAutospacing="0" w:line="276" w:lineRule="auto"/>
        <w:ind w:left="720" w:firstLine="696"/>
        <w:jc w:val="both"/>
        <w:rPr>
          <w:rFonts w:ascii="Garamond" w:hAnsi="Garamond"/>
          <w:b/>
          <w:bCs/>
        </w:rPr>
      </w:pPr>
      <w:r>
        <w:rPr>
          <w:rFonts w:ascii="Garamond" w:hAnsi="Garamond"/>
          <w:b/>
          <w:bCs/>
        </w:rPr>
        <w:t xml:space="preserve">Sušící válcový </w:t>
      </w:r>
      <w:proofErr w:type="spellStart"/>
      <w:r>
        <w:rPr>
          <w:rFonts w:ascii="Garamond" w:hAnsi="Garamond"/>
          <w:b/>
          <w:bCs/>
        </w:rPr>
        <w:t>žehlič</w:t>
      </w:r>
      <w:proofErr w:type="spellEnd"/>
      <w:r>
        <w:rPr>
          <w:rFonts w:ascii="Garamond" w:hAnsi="Garamond"/>
          <w:b/>
          <w:bCs/>
        </w:rPr>
        <w:t xml:space="preserve"> s pásovým systémem žehlení PRIMUS I33-200</w:t>
      </w:r>
    </w:p>
    <w:p w14:paraId="1D133864" w14:textId="17D0483A" w:rsidR="00383D72" w:rsidRDefault="00DA2B13" w:rsidP="003130DF">
      <w:pPr>
        <w:pStyle w:val="Normlnweb"/>
        <w:shd w:val="clear" w:color="auto" w:fill="FFFFFF"/>
        <w:spacing w:before="60" w:beforeAutospacing="0" w:after="60" w:afterAutospacing="0" w:line="276" w:lineRule="auto"/>
        <w:ind w:left="708" w:firstLine="708"/>
        <w:jc w:val="both"/>
        <w:rPr>
          <w:rFonts w:ascii="Garamond" w:hAnsi="Garamond"/>
        </w:rPr>
      </w:pPr>
      <w:r w:rsidRPr="00C10D0A">
        <w:rPr>
          <w:rFonts w:ascii="Garamond" w:hAnsi="Garamond"/>
        </w:rPr>
        <w:t>(dále jen „</w:t>
      </w:r>
      <w:r w:rsidR="003130DF">
        <w:rPr>
          <w:rFonts w:ascii="Garamond" w:hAnsi="Garamond"/>
          <w:b/>
          <w:bCs/>
        </w:rPr>
        <w:t>předmět koupě</w:t>
      </w:r>
      <w:r w:rsidR="006D7F2E">
        <w:rPr>
          <w:rFonts w:ascii="Garamond" w:hAnsi="Garamond"/>
        </w:rPr>
        <w:t>“) s </w:t>
      </w:r>
      <w:r w:rsidR="001A14BA">
        <w:rPr>
          <w:rFonts w:ascii="Garamond" w:hAnsi="Garamond"/>
        </w:rPr>
        <w:t>následnou montáží a zprovozněním.</w:t>
      </w:r>
    </w:p>
    <w:p w14:paraId="3384C709" w14:textId="77777777" w:rsidR="0033661E" w:rsidRDefault="0033661E" w:rsidP="003130DF">
      <w:pPr>
        <w:pStyle w:val="Normlnweb"/>
        <w:shd w:val="clear" w:color="auto" w:fill="FFFFFF"/>
        <w:spacing w:before="60" w:beforeAutospacing="0" w:after="60" w:afterAutospacing="0" w:line="276" w:lineRule="auto"/>
        <w:ind w:left="708" w:firstLine="708"/>
        <w:jc w:val="both"/>
        <w:rPr>
          <w:rFonts w:ascii="Garamond" w:hAnsi="Garamond"/>
        </w:rPr>
      </w:pPr>
    </w:p>
    <w:p w14:paraId="6382C488" w14:textId="7EDE93E3" w:rsidR="004E00F7" w:rsidRDefault="003130DF" w:rsidP="004E00F7">
      <w:pPr>
        <w:pStyle w:val="Normlnweb"/>
        <w:numPr>
          <w:ilvl w:val="0"/>
          <w:numId w:val="8"/>
        </w:numPr>
        <w:shd w:val="clear" w:color="auto" w:fill="FFFFFF"/>
        <w:spacing w:before="60" w:beforeAutospacing="0" w:after="60" w:afterAutospacing="0" w:line="276" w:lineRule="auto"/>
        <w:jc w:val="both"/>
        <w:rPr>
          <w:rFonts w:ascii="Garamond" w:hAnsi="Garamond"/>
        </w:rPr>
      </w:pPr>
      <w:r>
        <w:rPr>
          <w:rFonts w:ascii="Garamond" w:hAnsi="Garamond"/>
        </w:rPr>
        <w:t>Prodávající</w:t>
      </w:r>
      <w:r w:rsidR="003A2730">
        <w:rPr>
          <w:rFonts w:ascii="Garamond" w:hAnsi="Garamond"/>
        </w:rPr>
        <w:t xml:space="preserve"> se zavazuje za podmínek obsažených v této </w:t>
      </w:r>
      <w:r>
        <w:rPr>
          <w:rFonts w:ascii="Garamond" w:hAnsi="Garamond"/>
        </w:rPr>
        <w:t>s</w:t>
      </w:r>
      <w:r w:rsidR="003A2730">
        <w:rPr>
          <w:rFonts w:ascii="Garamond" w:hAnsi="Garamond"/>
        </w:rPr>
        <w:t xml:space="preserve">mlouvě </w:t>
      </w:r>
      <w:r w:rsidRPr="003130DF">
        <w:rPr>
          <w:rFonts w:ascii="Garamond" w:hAnsi="Garamond"/>
        </w:rPr>
        <w:t>odevzdat kupujícímu předmět koupě</w:t>
      </w:r>
      <w:r w:rsidR="000D03A8">
        <w:rPr>
          <w:rFonts w:ascii="Garamond" w:hAnsi="Garamond"/>
        </w:rPr>
        <w:t xml:space="preserve"> blíže specifikovaný v čl.1</w:t>
      </w:r>
      <w:r w:rsidRPr="003130DF">
        <w:rPr>
          <w:rFonts w:ascii="Garamond" w:hAnsi="Garamond"/>
        </w:rPr>
        <w:t xml:space="preserve"> s veškerým příslušenstvím a umožnit kupujícímu nabytí vlastnického práva k předmětu koupě</w:t>
      </w:r>
      <w:r w:rsidR="00B626C0">
        <w:rPr>
          <w:rFonts w:ascii="Garamond" w:hAnsi="Garamond"/>
        </w:rPr>
        <w:t>.</w:t>
      </w:r>
    </w:p>
    <w:p w14:paraId="7CCE2378" w14:textId="66C45028" w:rsidR="00855763" w:rsidRPr="004E00F7" w:rsidRDefault="003130DF" w:rsidP="004E00F7">
      <w:pPr>
        <w:pStyle w:val="Normlnweb"/>
        <w:numPr>
          <w:ilvl w:val="0"/>
          <w:numId w:val="8"/>
        </w:numPr>
        <w:shd w:val="clear" w:color="auto" w:fill="FFFFFF"/>
        <w:spacing w:before="60" w:beforeAutospacing="0" w:after="60" w:afterAutospacing="0" w:line="276" w:lineRule="auto"/>
        <w:jc w:val="both"/>
        <w:rPr>
          <w:rFonts w:ascii="Garamond" w:hAnsi="Garamond"/>
        </w:rPr>
      </w:pPr>
      <w:r>
        <w:rPr>
          <w:rFonts w:ascii="Garamond" w:hAnsi="Garamond"/>
        </w:rPr>
        <w:t>Kupující</w:t>
      </w:r>
      <w:r w:rsidR="00BA7930" w:rsidRPr="004E00F7">
        <w:rPr>
          <w:rFonts w:ascii="Garamond" w:hAnsi="Garamond"/>
        </w:rPr>
        <w:t xml:space="preserve"> se zavazuje </w:t>
      </w:r>
      <w:r>
        <w:rPr>
          <w:rFonts w:ascii="Garamond" w:hAnsi="Garamond"/>
        </w:rPr>
        <w:t xml:space="preserve">předmět koupě </w:t>
      </w:r>
      <w:r w:rsidR="00BA7930" w:rsidRPr="004E00F7">
        <w:rPr>
          <w:rFonts w:ascii="Garamond" w:hAnsi="Garamond"/>
        </w:rPr>
        <w:t>převzít a zaplatit za něj ujednanou cenu.</w:t>
      </w:r>
      <w:bookmarkEnd w:id="1"/>
      <w:bookmarkEnd w:id="2"/>
      <w:bookmarkEnd w:id="3"/>
    </w:p>
    <w:p w14:paraId="3D42C956" w14:textId="645CF125" w:rsidR="00616DA8" w:rsidRDefault="00616DA8" w:rsidP="00BF06EF">
      <w:pPr>
        <w:pStyle w:val="Normlnweb"/>
        <w:shd w:val="clear" w:color="auto" w:fill="FFFFFF"/>
        <w:spacing w:before="240" w:beforeAutospacing="0" w:after="120" w:afterAutospacing="0"/>
        <w:jc w:val="center"/>
        <w:rPr>
          <w:rFonts w:ascii="Garamond" w:hAnsi="Garamond"/>
          <w:b/>
        </w:rPr>
      </w:pPr>
    </w:p>
    <w:p w14:paraId="02171489" w14:textId="6ACC5E19" w:rsidR="00E615EF" w:rsidRDefault="00383D72" w:rsidP="00BF06EF">
      <w:pPr>
        <w:pStyle w:val="Normlnweb"/>
        <w:shd w:val="clear" w:color="auto" w:fill="FFFFFF"/>
        <w:spacing w:before="240" w:beforeAutospacing="0" w:after="120" w:afterAutospacing="0"/>
        <w:jc w:val="center"/>
        <w:rPr>
          <w:rFonts w:ascii="Garamond" w:hAnsi="Garamond"/>
          <w:b/>
          <w:u w:val="single"/>
        </w:rPr>
      </w:pPr>
      <w:r w:rsidRPr="00383D72">
        <w:rPr>
          <w:rFonts w:ascii="Garamond" w:hAnsi="Garamond"/>
          <w:b/>
        </w:rPr>
        <w:lastRenderedPageBreak/>
        <w:t>II.</w:t>
      </w:r>
    </w:p>
    <w:p w14:paraId="017BF015" w14:textId="36150FCB" w:rsidR="00E615EF" w:rsidRPr="002270D7" w:rsidRDefault="003130DF" w:rsidP="002270D7">
      <w:pPr>
        <w:pStyle w:val="Normlnweb"/>
        <w:numPr>
          <w:ilvl w:val="0"/>
          <w:numId w:val="10"/>
        </w:numPr>
        <w:shd w:val="clear" w:color="auto" w:fill="FFFFFF" w:themeFill="background1"/>
        <w:spacing w:before="0" w:beforeAutospacing="0" w:after="120" w:afterAutospacing="0" w:line="276" w:lineRule="auto"/>
        <w:jc w:val="both"/>
        <w:rPr>
          <w:rFonts w:ascii="Garamond" w:hAnsi="Garamond"/>
          <w:b/>
          <w:u w:val="single"/>
        </w:rPr>
      </w:pPr>
      <w:r>
        <w:rPr>
          <w:rFonts w:ascii="Garamond" w:hAnsi="Garamond"/>
        </w:rPr>
        <w:t>Prodávající</w:t>
      </w:r>
      <w:r w:rsidR="00580031" w:rsidRPr="00BF06EF">
        <w:rPr>
          <w:rFonts w:ascii="Garamond" w:hAnsi="Garamond"/>
        </w:rPr>
        <w:t xml:space="preserve"> se zavazuje </w:t>
      </w:r>
      <w:r>
        <w:rPr>
          <w:rFonts w:ascii="Garamond" w:hAnsi="Garamond"/>
        </w:rPr>
        <w:t>předat předmět koupě</w:t>
      </w:r>
      <w:r w:rsidR="000000C3" w:rsidRPr="00BF06EF">
        <w:rPr>
          <w:rFonts w:ascii="Garamond" w:hAnsi="Garamond"/>
        </w:rPr>
        <w:t xml:space="preserve"> bez zbytečného odkladu,</w:t>
      </w:r>
      <w:r w:rsidR="0057691E" w:rsidRPr="00BF06EF">
        <w:rPr>
          <w:rFonts w:ascii="Garamond" w:hAnsi="Garamond"/>
        </w:rPr>
        <w:t xml:space="preserve"> nejpozději </w:t>
      </w:r>
      <w:r w:rsidR="000000C3" w:rsidRPr="00BF06EF">
        <w:rPr>
          <w:rFonts w:ascii="Garamond" w:hAnsi="Garamond"/>
        </w:rPr>
        <w:t xml:space="preserve">však </w:t>
      </w:r>
      <w:r w:rsidR="0057691E" w:rsidRPr="00BF06EF">
        <w:rPr>
          <w:rFonts w:ascii="Garamond" w:hAnsi="Garamond"/>
        </w:rPr>
        <w:t>do</w:t>
      </w:r>
      <w:r w:rsidR="002270D7">
        <w:rPr>
          <w:rFonts w:ascii="Garamond" w:hAnsi="Garamond"/>
        </w:rPr>
        <w:t xml:space="preserve"> </w:t>
      </w:r>
      <w:r w:rsidR="005E6FAB" w:rsidRPr="006D7F2E">
        <w:rPr>
          <w:rFonts w:ascii="Garamond" w:hAnsi="Garamond"/>
          <w:b/>
        </w:rPr>
        <w:t>28</w:t>
      </w:r>
      <w:r w:rsidR="002270D7" w:rsidRPr="006D7F2E">
        <w:rPr>
          <w:rFonts w:ascii="Garamond" w:hAnsi="Garamond"/>
          <w:b/>
        </w:rPr>
        <w:t xml:space="preserve">. </w:t>
      </w:r>
      <w:r w:rsidR="004D074C" w:rsidRPr="006D7F2E">
        <w:rPr>
          <w:rFonts w:ascii="Garamond" w:hAnsi="Garamond"/>
          <w:b/>
        </w:rPr>
        <w:t>12</w:t>
      </w:r>
      <w:r w:rsidR="002270D7" w:rsidRPr="006D7F2E">
        <w:rPr>
          <w:rFonts w:ascii="Garamond" w:hAnsi="Garamond"/>
          <w:b/>
        </w:rPr>
        <w:t>. 202</w:t>
      </w:r>
      <w:r w:rsidR="004D074C" w:rsidRPr="006D7F2E">
        <w:rPr>
          <w:rFonts w:ascii="Garamond" w:hAnsi="Garamond"/>
          <w:b/>
        </w:rPr>
        <w:t>2</w:t>
      </w:r>
      <w:r w:rsidR="002270D7">
        <w:rPr>
          <w:rFonts w:ascii="Garamond" w:hAnsi="Garamond"/>
        </w:rPr>
        <w:t xml:space="preserve">. </w:t>
      </w:r>
      <w:r w:rsidR="0057691E" w:rsidRPr="00BF06EF">
        <w:rPr>
          <w:rFonts w:ascii="Garamond" w:hAnsi="Garamond"/>
        </w:rPr>
        <w:t xml:space="preserve"> </w:t>
      </w:r>
    </w:p>
    <w:p w14:paraId="43FDE08F" w14:textId="547815B3" w:rsidR="003E3FE6" w:rsidRPr="00BF06EF" w:rsidRDefault="003130DF" w:rsidP="006E3877">
      <w:pPr>
        <w:pStyle w:val="Normlnweb"/>
        <w:numPr>
          <w:ilvl w:val="0"/>
          <w:numId w:val="10"/>
        </w:numPr>
        <w:shd w:val="clear" w:color="auto" w:fill="FFFFFF"/>
        <w:spacing w:before="0" w:beforeAutospacing="0" w:after="120" w:afterAutospacing="0" w:line="276" w:lineRule="auto"/>
        <w:jc w:val="both"/>
        <w:rPr>
          <w:rFonts w:ascii="Garamond" w:hAnsi="Garamond"/>
          <w:b/>
          <w:u w:val="single"/>
        </w:rPr>
      </w:pPr>
      <w:r>
        <w:rPr>
          <w:rFonts w:ascii="Garamond" w:hAnsi="Garamond"/>
        </w:rPr>
        <w:t>Kupující</w:t>
      </w:r>
      <w:r w:rsidR="008E16BA" w:rsidRPr="00BF06EF">
        <w:rPr>
          <w:rFonts w:ascii="Garamond" w:hAnsi="Garamond"/>
        </w:rPr>
        <w:t xml:space="preserve"> se zavazuje</w:t>
      </w:r>
      <w:r w:rsidR="003E3FE6" w:rsidRPr="00BF06EF">
        <w:rPr>
          <w:rFonts w:ascii="Garamond" w:hAnsi="Garamond"/>
        </w:rPr>
        <w:t xml:space="preserve">, že </w:t>
      </w:r>
      <w:r w:rsidR="00C31C48" w:rsidRPr="00BF06EF">
        <w:rPr>
          <w:rFonts w:ascii="Garamond" w:hAnsi="Garamond"/>
        </w:rPr>
        <w:t>za</w:t>
      </w:r>
      <w:r w:rsidR="00E822E9" w:rsidRPr="00BF06EF">
        <w:rPr>
          <w:rFonts w:ascii="Garamond" w:hAnsi="Garamond"/>
        </w:rPr>
        <w:t xml:space="preserve"> včasné a řádné</w:t>
      </w:r>
      <w:r w:rsidR="00C31C48" w:rsidRPr="00BF06EF">
        <w:rPr>
          <w:rFonts w:ascii="Garamond" w:hAnsi="Garamond"/>
        </w:rPr>
        <w:t xml:space="preserve"> </w:t>
      </w:r>
      <w:r>
        <w:rPr>
          <w:rFonts w:ascii="Garamond" w:hAnsi="Garamond"/>
        </w:rPr>
        <w:t>předání předmětu koupě</w:t>
      </w:r>
      <w:r w:rsidR="00C31C48" w:rsidRPr="00BF06EF">
        <w:rPr>
          <w:rFonts w:ascii="Garamond" w:hAnsi="Garamond"/>
        </w:rPr>
        <w:t xml:space="preserve"> </w:t>
      </w:r>
      <w:r w:rsidR="008E16BA" w:rsidRPr="00BF06EF">
        <w:rPr>
          <w:rFonts w:ascii="Garamond" w:hAnsi="Garamond"/>
        </w:rPr>
        <w:t xml:space="preserve">uhradí </w:t>
      </w:r>
      <w:r>
        <w:rPr>
          <w:rFonts w:ascii="Garamond" w:hAnsi="Garamond"/>
        </w:rPr>
        <w:t xml:space="preserve">prodávajícímu </w:t>
      </w:r>
      <w:r w:rsidR="0044576D">
        <w:rPr>
          <w:rFonts w:ascii="Garamond" w:hAnsi="Garamond"/>
        </w:rPr>
        <w:t xml:space="preserve">dohodnutou </w:t>
      </w:r>
      <w:r w:rsidR="008E16BA" w:rsidRPr="002270D7">
        <w:rPr>
          <w:rFonts w:ascii="Garamond" w:hAnsi="Garamond"/>
          <w:shd w:val="clear" w:color="auto" w:fill="FFFFFF" w:themeFill="background1"/>
        </w:rPr>
        <w:t xml:space="preserve">cenu </w:t>
      </w:r>
      <w:r w:rsidR="0044576D" w:rsidRPr="002270D7">
        <w:rPr>
          <w:rFonts w:ascii="Garamond" w:hAnsi="Garamond"/>
          <w:shd w:val="clear" w:color="auto" w:fill="FFFFFF" w:themeFill="background1"/>
        </w:rPr>
        <w:t>v</w:t>
      </w:r>
      <w:r w:rsidRPr="002270D7">
        <w:rPr>
          <w:rFonts w:ascii="Garamond" w:hAnsi="Garamond"/>
          <w:shd w:val="clear" w:color="auto" w:fill="FFFFFF" w:themeFill="background1"/>
        </w:rPr>
        <w:t> </w:t>
      </w:r>
      <w:r w:rsidR="0044576D" w:rsidRPr="002270D7">
        <w:rPr>
          <w:rFonts w:ascii="Garamond" w:hAnsi="Garamond"/>
          <w:shd w:val="clear" w:color="auto" w:fill="FFFFFF" w:themeFill="background1"/>
        </w:rPr>
        <w:t>maximální</w:t>
      </w:r>
      <w:r w:rsidRPr="002270D7">
        <w:rPr>
          <w:rFonts w:ascii="Garamond" w:hAnsi="Garamond"/>
          <w:shd w:val="clear" w:color="auto" w:fill="FFFFFF" w:themeFill="background1"/>
        </w:rPr>
        <w:t xml:space="preserve"> celkové </w:t>
      </w:r>
      <w:proofErr w:type="gramStart"/>
      <w:r w:rsidRPr="002270D7">
        <w:rPr>
          <w:rFonts w:ascii="Garamond" w:hAnsi="Garamond"/>
          <w:shd w:val="clear" w:color="auto" w:fill="FFFFFF" w:themeFill="background1"/>
        </w:rPr>
        <w:t>výši</w:t>
      </w:r>
      <w:r w:rsidR="0044576D" w:rsidRPr="002270D7">
        <w:rPr>
          <w:rFonts w:ascii="Garamond" w:hAnsi="Garamond"/>
          <w:shd w:val="clear" w:color="auto" w:fill="FFFFFF" w:themeFill="background1"/>
        </w:rPr>
        <w:t xml:space="preserve"> </w:t>
      </w:r>
      <w:r w:rsidR="00FC2140" w:rsidRPr="002270D7">
        <w:rPr>
          <w:rFonts w:ascii="Garamond" w:hAnsi="Garamond"/>
          <w:shd w:val="clear" w:color="auto" w:fill="FFFFFF" w:themeFill="background1"/>
        </w:rPr>
        <w:t xml:space="preserve"> </w:t>
      </w:r>
      <w:r w:rsidR="0035697B">
        <w:rPr>
          <w:rFonts w:ascii="Garamond" w:hAnsi="Garamond"/>
          <w:b/>
          <w:bCs/>
          <w:shd w:val="clear" w:color="auto" w:fill="FFFFFF" w:themeFill="background1"/>
        </w:rPr>
        <w:t>400 200</w:t>
      </w:r>
      <w:r w:rsidR="00254EC1" w:rsidRPr="002270D7">
        <w:rPr>
          <w:rFonts w:ascii="Garamond" w:hAnsi="Garamond"/>
          <w:b/>
          <w:bCs/>
          <w:shd w:val="clear" w:color="auto" w:fill="FFFFFF" w:themeFill="background1"/>
        </w:rPr>
        <w:t>,</w:t>
      </w:r>
      <w:proofErr w:type="gramEnd"/>
      <w:r w:rsidR="00254EC1" w:rsidRPr="002270D7">
        <w:rPr>
          <w:rFonts w:ascii="Garamond" w:hAnsi="Garamond"/>
          <w:b/>
          <w:bCs/>
          <w:shd w:val="clear" w:color="auto" w:fill="FFFFFF" w:themeFill="background1"/>
        </w:rPr>
        <w:t>- Kč</w:t>
      </w:r>
      <w:r w:rsidR="00FC2140" w:rsidRPr="002270D7">
        <w:rPr>
          <w:rFonts w:ascii="Garamond" w:hAnsi="Garamond"/>
          <w:shd w:val="clear" w:color="auto" w:fill="FFFFFF" w:themeFill="background1"/>
        </w:rPr>
        <w:t xml:space="preserve"> v</w:t>
      </w:r>
      <w:r w:rsidR="00FC2140" w:rsidRPr="005760CF">
        <w:rPr>
          <w:rFonts w:ascii="Garamond" w:hAnsi="Garamond"/>
          <w:shd w:val="clear" w:color="auto" w:fill="FFFFFF" w:themeFill="background1"/>
        </w:rPr>
        <w:t>č.</w:t>
      </w:r>
      <w:r w:rsidR="005760CF">
        <w:rPr>
          <w:rFonts w:ascii="Garamond" w:hAnsi="Garamond"/>
          <w:shd w:val="clear" w:color="auto" w:fill="FFFFFF" w:themeFill="background1"/>
        </w:rPr>
        <w:t xml:space="preserve"> </w:t>
      </w:r>
      <w:r w:rsidR="00FC2140" w:rsidRPr="005760CF">
        <w:rPr>
          <w:rFonts w:ascii="Garamond" w:hAnsi="Garamond"/>
          <w:shd w:val="clear" w:color="auto" w:fill="FFFFFF" w:themeFill="background1"/>
        </w:rPr>
        <w:t>DPH</w:t>
      </w:r>
      <w:r w:rsidR="005640A3" w:rsidRPr="005760CF">
        <w:rPr>
          <w:rFonts w:ascii="Garamond" w:hAnsi="Garamond"/>
          <w:shd w:val="clear" w:color="auto" w:fill="FFFFFF" w:themeFill="background1"/>
        </w:rPr>
        <w:t xml:space="preserve"> </w:t>
      </w:r>
      <w:r w:rsidR="005640A3" w:rsidRPr="00BF06EF">
        <w:rPr>
          <w:rFonts w:ascii="Garamond" w:hAnsi="Garamond"/>
        </w:rPr>
        <w:t>(dále jen „</w:t>
      </w:r>
      <w:r w:rsidR="00B358AE" w:rsidRPr="00BF06EF">
        <w:rPr>
          <w:rFonts w:ascii="Garamond" w:hAnsi="Garamond"/>
          <w:b/>
          <w:bCs/>
        </w:rPr>
        <w:t>C</w:t>
      </w:r>
      <w:r w:rsidR="005640A3" w:rsidRPr="00BF06EF">
        <w:rPr>
          <w:rFonts w:ascii="Garamond" w:hAnsi="Garamond"/>
          <w:b/>
          <w:bCs/>
        </w:rPr>
        <w:t>ena</w:t>
      </w:r>
      <w:r w:rsidR="005640A3" w:rsidRPr="00BF06EF">
        <w:rPr>
          <w:rFonts w:ascii="Garamond" w:hAnsi="Garamond"/>
        </w:rPr>
        <w:t>“)</w:t>
      </w:r>
      <w:r w:rsidR="002E77A8" w:rsidRPr="00BF06EF">
        <w:rPr>
          <w:rFonts w:ascii="Garamond" w:hAnsi="Garamond"/>
        </w:rPr>
        <w:t>.</w:t>
      </w:r>
      <w:r w:rsidR="00254EC1">
        <w:rPr>
          <w:rFonts w:ascii="Garamond" w:hAnsi="Garamond"/>
        </w:rPr>
        <w:t xml:space="preserve"> </w:t>
      </w:r>
      <w:r w:rsidR="00254EC1" w:rsidRPr="00254EC1">
        <w:rPr>
          <w:rFonts w:ascii="Garamond" w:hAnsi="Garamond"/>
        </w:rPr>
        <w:t xml:space="preserve">Cena </w:t>
      </w:r>
      <w:r>
        <w:rPr>
          <w:rFonts w:ascii="Garamond" w:hAnsi="Garamond"/>
        </w:rPr>
        <w:t>předmětu koupě</w:t>
      </w:r>
      <w:r w:rsidR="00254EC1" w:rsidRPr="00254EC1">
        <w:rPr>
          <w:rFonts w:ascii="Garamond" w:hAnsi="Garamond"/>
        </w:rPr>
        <w:t xml:space="preserve"> je cenou pevnou a konečnou, kterou lze měnit pouze písemnou dohodou obou </w:t>
      </w:r>
      <w:r w:rsidR="00254EC1">
        <w:rPr>
          <w:rFonts w:ascii="Garamond" w:hAnsi="Garamond"/>
        </w:rPr>
        <w:t>s</w:t>
      </w:r>
      <w:r w:rsidR="00254EC1" w:rsidRPr="00254EC1">
        <w:rPr>
          <w:rFonts w:ascii="Garamond" w:hAnsi="Garamond"/>
        </w:rPr>
        <w:t>mluvních stran</w:t>
      </w:r>
      <w:r w:rsidR="00254EC1">
        <w:rPr>
          <w:rFonts w:ascii="Garamond" w:hAnsi="Garamond"/>
        </w:rPr>
        <w:t>.</w:t>
      </w:r>
      <w:r w:rsidR="001A14BA">
        <w:rPr>
          <w:rFonts w:ascii="Garamond" w:hAnsi="Garamond"/>
        </w:rPr>
        <w:t xml:space="preserve"> Cena zahrnuje též likvidaci obalového odpadu.</w:t>
      </w:r>
    </w:p>
    <w:p w14:paraId="0C1F66B9" w14:textId="77777777" w:rsidR="001A7BAE" w:rsidRDefault="001A7BAE" w:rsidP="001A7BAE">
      <w:pPr>
        <w:pStyle w:val="Normlnweb"/>
        <w:numPr>
          <w:ilvl w:val="0"/>
          <w:numId w:val="10"/>
        </w:numPr>
        <w:shd w:val="clear" w:color="auto" w:fill="FFFFFF"/>
        <w:spacing w:before="0" w:beforeAutospacing="0" w:after="120" w:afterAutospacing="0" w:line="276" w:lineRule="auto"/>
        <w:jc w:val="both"/>
        <w:rPr>
          <w:rFonts w:ascii="Garamond" w:hAnsi="Garamond"/>
          <w:iCs/>
        </w:rPr>
      </w:pPr>
      <w:r w:rsidRPr="00765128">
        <w:rPr>
          <w:rFonts w:ascii="Garamond" w:hAnsi="Garamond"/>
          <w:iCs/>
        </w:rPr>
        <w:t>Celkovou a pro účely fakturace rozhodnou cenou se rozumí cena vč. DPH a případná změna zákonných sazeb DPH jako důvod pro změnu celkové ceny, a to bez změny smlouvy</w:t>
      </w:r>
      <w:r>
        <w:rPr>
          <w:rFonts w:ascii="Garamond" w:hAnsi="Garamond"/>
          <w:iCs/>
        </w:rPr>
        <w:t>.</w:t>
      </w:r>
    </w:p>
    <w:p w14:paraId="7139D7DB" w14:textId="0CCEF777" w:rsidR="00DB522B" w:rsidRDefault="008556AE" w:rsidP="006E3877">
      <w:pPr>
        <w:pStyle w:val="Normlnweb"/>
        <w:numPr>
          <w:ilvl w:val="0"/>
          <w:numId w:val="10"/>
        </w:numPr>
        <w:shd w:val="clear" w:color="auto" w:fill="FFFFFF"/>
        <w:spacing w:before="0" w:beforeAutospacing="0" w:after="120" w:afterAutospacing="0" w:line="276" w:lineRule="auto"/>
        <w:jc w:val="both"/>
        <w:rPr>
          <w:rFonts w:ascii="Garamond" w:hAnsi="Garamond"/>
          <w:iCs/>
        </w:rPr>
      </w:pPr>
      <w:r>
        <w:rPr>
          <w:rFonts w:ascii="Garamond" w:hAnsi="Garamond"/>
          <w:iCs/>
        </w:rPr>
        <w:t>Dohodnutá</w:t>
      </w:r>
      <w:r w:rsidR="005F0750">
        <w:rPr>
          <w:rFonts w:ascii="Garamond" w:hAnsi="Garamond"/>
          <w:iCs/>
        </w:rPr>
        <w:t xml:space="preserve"> </w:t>
      </w:r>
      <w:r w:rsidR="00765128">
        <w:rPr>
          <w:rFonts w:ascii="Garamond" w:hAnsi="Garamond"/>
          <w:iCs/>
        </w:rPr>
        <w:t>c</w:t>
      </w:r>
      <w:r w:rsidR="005640A3" w:rsidRPr="006E3877">
        <w:rPr>
          <w:rFonts w:ascii="Garamond" w:hAnsi="Garamond"/>
          <w:iCs/>
        </w:rPr>
        <w:t xml:space="preserve">ena bude </w:t>
      </w:r>
      <w:r w:rsidR="003130DF">
        <w:rPr>
          <w:rFonts w:ascii="Garamond" w:hAnsi="Garamond"/>
          <w:iCs/>
        </w:rPr>
        <w:t>kupujícím</w:t>
      </w:r>
      <w:r w:rsidR="00377C69" w:rsidRPr="006E3877">
        <w:rPr>
          <w:rFonts w:ascii="Garamond" w:hAnsi="Garamond"/>
          <w:iCs/>
        </w:rPr>
        <w:t xml:space="preserve"> uhrazena na základě </w:t>
      </w:r>
      <w:r w:rsidR="003130DF">
        <w:rPr>
          <w:rFonts w:ascii="Garamond" w:hAnsi="Garamond"/>
          <w:iCs/>
        </w:rPr>
        <w:t>prodávajícím</w:t>
      </w:r>
      <w:r w:rsidR="00B626C0">
        <w:rPr>
          <w:rFonts w:ascii="Garamond" w:hAnsi="Garamond"/>
          <w:iCs/>
        </w:rPr>
        <w:t xml:space="preserve"> vystavené </w:t>
      </w:r>
      <w:r w:rsidR="00377C69" w:rsidRPr="006E3877">
        <w:rPr>
          <w:rFonts w:ascii="Garamond" w:hAnsi="Garamond"/>
          <w:iCs/>
        </w:rPr>
        <w:t xml:space="preserve">faktury </w:t>
      </w:r>
      <w:r w:rsidR="00B626C0">
        <w:rPr>
          <w:rFonts w:ascii="Garamond" w:hAnsi="Garamond"/>
          <w:iCs/>
        </w:rPr>
        <w:t xml:space="preserve">se splatností </w:t>
      </w:r>
      <w:r w:rsidR="00E74FE3">
        <w:rPr>
          <w:rFonts w:ascii="Garamond" w:hAnsi="Garamond"/>
          <w:iCs/>
        </w:rPr>
        <w:t>15</w:t>
      </w:r>
      <w:r w:rsidR="00B626C0">
        <w:rPr>
          <w:rFonts w:ascii="Garamond" w:hAnsi="Garamond"/>
          <w:iCs/>
        </w:rPr>
        <w:t xml:space="preserve"> dní </w:t>
      </w:r>
      <w:r w:rsidR="00D57323" w:rsidRPr="006E3877">
        <w:rPr>
          <w:rFonts w:ascii="Garamond" w:hAnsi="Garamond"/>
          <w:iCs/>
        </w:rPr>
        <w:t xml:space="preserve">od jejího </w:t>
      </w:r>
      <w:r w:rsidR="00D4132C" w:rsidRPr="006E3877">
        <w:rPr>
          <w:rFonts w:ascii="Garamond" w:hAnsi="Garamond"/>
          <w:iCs/>
        </w:rPr>
        <w:t xml:space="preserve">doručení </w:t>
      </w:r>
      <w:r w:rsidR="003130DF">
        <w:rPr>
          <w:rFonts w:ascii="Garamond" w:hAnsi="Garamond"/>
          <w:iCs/>
        </w:rPr>
        <w:t>kupujícímu</w:t>
      </w:r>
      <w:r w:rsidR="00D57323" w:rsidRPr="006E3877">
        <w:rPr>
          <w:rFonts w:ascii="Garamond" w:hAnsi="Garamond"/>
          <w:iCs/>
        </w:rPr>
        <w:t xml:space="preserve">. </w:t>
      </w:r>
      <w:r w:rsidR="003130DF">
        <w:rPr>
          <w:rFonts w:ascii="Garamond" w:hAnsi="Garamond"/>
          <w:iCs/>
        </w:rPr>
        <w:t>Prodávající</w:t>
      </w:r>
      <w:r w:rsidR="00B626C0" w:rsidRPr="00B626C0">
        <w:rPr>
          <w:rFonts w:ascii="Garamond" w:hAnsi="Garamond"/>
          <w:iCs/>
        </w:rPr>
        <w:t xml:space="preserve"> je oprávněn fakturu vystavit až po řádném předání </w:t>
      </w:r>
      <w:r w:rsidR="003130DF">
        <w:rPr>
          <w:rFonts w:ascii="Garamond" w:hAnsi="Garamond"/>
          <w:iCs/>
        </w:rPr>
        <w:t>předmětu koupě</w:t>
      </w:r>
      <w:r w:rsidR="00B626C0" w:rsidRPr="00B626C0">
        <w:rPr>
          <w:rFonts w:ascii="Garamond" w:hAnsi="Garamond"/>
          <w:iCs/>
        </w:rPr>
        <w:t xml:space="preserve"> dle této </w:t>
      </w:r>
      <w:r w:rsidR="00765128">
        <w:rPr>
          <w:rFonts w:ascii="Garamond" w:hAnsi="Garamond"/>
          <w:iCs/>
        </w:rPr>
        <w:t>s</w:t>
      </w:r>
      <w:r w:rsidR="00B626C0" w:rsidRPr="00B626C0">
        <w:rPr>
          <w:rFonts w:ascii="Garamond" w:hAnsi="Garamond"/>
          <w:iCs/>
        </w:rPr>
        <w:t>mlouvy.</w:t>
      </w:r>
    </w:p>
    <w:p w14:paraId="0CB3C48F" w14:textId="6D2B725F" w:rsidR="00BC7D01" w:rsidRDefault="00BC7D01" w:rsidP="006D7F2E">
      <w:pPr>
        <w:pStyle w:val="Normlnweb"/>
        <w:numPr>
          <w:ilvl w:val="0"/>
          <w:numId w:val="10"/>
        </w:numPr>
        <w:shd w:val="clear" w:color="auto" w:fill="FFFFFF"/>
        <w:spacing w:before="0" w:beforeAutospacing="0" w:after="120" w:afterAutospacing="0" w:line="276" w:lineRule="auto"/>
        <w:jc w:val="both"/>
        <w:rPr>
          <w:rFonts w:ascii="Garamond" w:hAnsi="Garamond"/>
          <w:iCs/>
        </w:rPr>
      </w:pPr>
      <w:r w:rsidRPr="00BC7D01">
        <w:rPr>
          <w:rFonts w:ascii="Garamond" w:hAnsi="Garamond"/>
          <w:iCs/>
        </w:rPr>
        <w:t xml:space="preserve">Úhrada za plnění z této smlouvy bude realizována bezhotovostním převodem na účet </w:t>
      </w:r>
      <w:r w:rsidR="003130DF">
        <w:rPr>
          <w:rFonts w:ascii="Garamond" w:hAnsi="Garamond"/>
          <w:iCs/>
        </w:rPr>
        <w:t>prodávajícího</w:t>
      </w:r>
      <w:r w:rsidRPr="00BC7D01">
        <w:rPr>
          <w:rFonts w:ascii="Garamond" w:hAnsi="Garamond"/>
          <w:iCs/>
        </w:rPr>
        <w:t>, který je správcem daně (finančním úřadem) zveřejněn způsobem umožňujícím dálkový přístup ve smyslu ustanovení § 98 zákona č. 235/2004 Sb. o dani z přidané hodnoty, ve znění pozdějších předpisů (dále jen „zákon o DPH“)</w:t>
      </w:r>
      <w:r w:rsidR="001A7BAE">
        <w:rPr>
          <w:rFonts w:ascii="Garamond" w:hAnsi="Garamond"/>
          <w:iCs/>
        </w:rPr>
        <w:t>.</w:t>
      </w:r>
    </w:p>
    <w:p w14:paraId="4834C1D4" w14:textId="3EFDDE51" w:rsidR="001A7BAE" w:rsidRPr="001A7BAE" w:rsidRDefault="001A7BAE" w:rsidP="006D7F2E">
      <w:pPr>
        <w:pStyle w:val="Normlnweb"/>
        <w:numPr>
          <w:ilvl w:val="0"/>
          <w:numId w:val="10"/>
        </w:numPr>
        <w:shd w:val="clear" w:color="auto" w:fill="FFFFFF"/>
        <w:spacing w:before="0" w:beforeAutospacing="0" w:after="120" w:afterAutospacing="0" w:line="276" w:lineRule="auto"/>
        <w:jc w:val="both"/>
        <w:rPr>
          <w:rFonts w:ascii="Garamond" w:hAnsi="Garamond"/>
          <w:iCs/>
        </w:rPr>
      </w:pPr>
      <w:r w:rsidRPr="001A7BAE">
        <w:rPr>
          <w:rFonts w:ascii="Garamond" w:hAnsi="Garamond"/>
          <w:iCs/>
        </w:rPr>
        <w:t xml:space="preserve">Pokud se po dobu účinnosti této smlouvy </w:t>
      </w:r>
      <w:r w:rsidR="003130DF">
        <w:rPr>
          <w:rFonts w:ascii="Garamond" w:hAnsi="Garamond"/>
          <w:iCs/>
        </w:rPr>
        <w:t>prodávající</w:t>
      </w:r>
      <w:r w:rsidRPr="001A7BAE">
        <w:rPr>
          <w:rFonts w:ascii="Garamond" w:hAnsi="Garamond"/>
          <w:iCs/>
        </w:rPr>
        <w:t xml:space="preserve"> stane nespolehlivým plátcem ve smyslu ustanovení § 106a zákona o DPH, smluvní strany se dohodly, že</w:t>
      </w:r>
      <w:r>
        <w:rPr>
          <w:rFonts w:ascii="Garamond" w:hAnsi="Garamond"/>
          <w:iCs/>
        </w:rPr>
        <w:t xml:space="preserve"> </w:t>
      </w:r>
      <w:r w:rsidR="003130DF">
        <w:rPr>
          <w:rFonts w:ascii="Garamond" w:hAnsi="Garamond"/>
          <w:iCs/>
        </w:rPr>
        <w:t>kupující</w:t>
      </w:r>
      <w:r w:rsidRPr="001A7BAE">
        <w:rPr>
          <w:rFonts w:ascii="Garamond" w:hAnsi="Garamond"/>
          <w:iCs/>
        </w:rPr>
        <w:t xml:space="preserve"> uhradí DPH za zdanitelné plnění přímo příslušnému správci daně.</w:t>
      </w:r>
      <w:r>
        <w:rPr>
          <w:rFonts w:ascii="Garamond" w:hAnsi="Garamond"/>
          <w:iCs/>
        </w:rPr>
        <w:t xml:space="preserve"> </w:t>
      </w:r>
      <w:r w:rsidR="003130DF">
        <w:rPr>
          <w:rFonts w:ascii="Garamond" w:hAnsi="Garamond"/>
          <w:iCs/>
        </w:rPr>
        <w:t>Kupujícím</w:t>
      </w:r>
      <w:r>
        <w:rPr>
          <w:rFonts w:ascii="Garamond" w:hAnsi="Garamond"/>
          <w:iCs/>
        </w:rPr>
        <w:t xml:space="preserve"> </w:t>
      </w:r>
      <w:r w:rsidRPr="001A7BAE">
        <w:rPr>
          <w:rFonts w:ascii="Garamond" w:hAnsi="Garamond"/>
          <w:iCs/>
        </w:rPr>
        <w:t xml:space="preserve">takto provedená úhrada je považována za uhrazení příslušné části smluvní ceny rovnající se výši DPH fakturované </w:t>
      </w:r>
      <w:r w:rsidR="003130DF">
        <w:rPr>
          <w:rFonts w:ascii="Garamond" w:hAnsi="Garamond"/>
          <w:iCs/>
        </w:rPr>
        <w:t>prodávajícím</w:t>
      </w:r>
      <w:r>
        <w:rPr>
          <w:rFonts w:ascii="Garamond" w:hAnsi="Garamond"/>
          <w:iCs/>
        </w:rPr>
        <w:t>.</w:t>
      </w:r>
    </w:p>
    <w:p w14:paraId="2485EEB7" w14:textId="77777777" w:rsidR="00616DA8" w:rsidRDefault="00616DA8" w:rsidP="00BC7D01">
      <w:pPr>
        <w:pStyle w:val="Normlnweb"/>
        <w:shd w:val="clear" w:color="auto" w:fill="FFFFFF"/>
        <w:spacing w:before="240" w:beforeAutospacing="0" w:after="120" w:afterAutospacing="0"/>
        <w:ind w:left="4260"/>
        <w:rPr>
          <w:rFonts w:ascii="Garamond" w:hAnsi="Garamond"/>
          <w:b/>
        </w:rPr>
      </w:pPr>
    </w:p>
    <w:p w14:paraId="4529B68F" w14:textId="4632C394" w:rsidR="00BC7D01" w:rsidRPr="00BF06EF" w:rsidRDefault="00BC7D01" w:rsidP="00BC7D01">
      <w:pPr>
        <w:pStyle w:val="Normlnweb"/>
        <w:shd w:val="clear" w:color="auto" w:fill="FFFFFF"/>
        <w:spacing w:before="240" w:beforeAutospacing="0" w:after="120" w:afterAutospacing="0"/>
        <w:ind w:left="4260"/>
        <w:rPr>
          <w:rFonts w:ascii="Garamond" w:hAnsi="Garamond"/>
          <w:b/>
        </w:rPr>
      </w:pPr>
      <w:r w:rsidRPr="00BF06EF">
        <w:rPr>
          <w:rFonts w:ascii="Garamond" w:hAnsi="Garamond"/>
          <w:b/>
        </w:rPr>
        <w:t>III.</w:t>
      </w:r>
    </w:p>
    <w:p w14:paraId="16A345FC" w14:textId="72814D91" w:rsidR="00616DA8" w:rsidRPr="00616DA8" w:rsidRDefault="00616DA8" w:rsidP="00BC7D01">
      <w:pPr>
        <w:pStyle w:val="Normlnweb"/>
        <w:numPr>
          <w:ilvl w:val="0"/>
          <w:numId w:val="12"/>
        </w:numPr>
        <w:shd w:val="clear" w:color="auto" w:fill="FFFFFF"/>
        <w:spacing w:before="60" w:beforeAutospacing="0" w:after="60" w:afterAutospacing="0" w:line="276" w:lineRule="auto"/>
        <w:jc w:val="both"/>
        <w:rPr>
          <w:rFonts w:ascii="Garamond" w:hAnsi="Garamond"/>
        </w:rPr>
      </w:pPr>
      <w:r w:rsidRPr="00616DA8">
        <w:rPr>
          <w:rFonts w:ascii="Garamond" w:hAnsi="Garamond"/>
          <w:iCs/>
        </w:rPr>
        <w:t xml:space="preserve">V případě porušení závazku </w:t>
      </w:r>
      <w:r w:rsidR="003130DF">
        <w:rPr>
          <w:rFonts w:ascii="Garamond" w:hAnsi="Garamond"/>
          <w:iCs/>
        </w:rPr>
        <w:t>prodávajícího</w:t>
      </w:r>
      <w:r w:rsidRPr="00616DA8">
        <w:rPr>
          <w:rFonts w:ascii="Garamond" w:hAnsi="Garamond"/>
          <w:iCs/>
        </w:rPr>
        <w:t xml:space="preserve"> předáním </w:t>
      </w:r>
      <w:r w:rsidR="003130DF">
        <w:rPr>
          <w:rFonts w:ascii="Garamond" w:hAnsi="Garamond"/>
          <w:iCs/>
        </w:rPr>
        <w:t>předmětu koupě</w:t>
      </w:r>
      <w:r w:rsidRPr="00616DA8">
        <w:rPr>
          <w:rFonts w:ascii="Garamond" w:hAnsi="Garamond"/>
          <w:iCs/>
        </w:rPr>
        <w:t xml:space="preserve"> v </w:t>
      </w:r>
      <w:r>
        <w:rPr>
          <w:rFonts w:ascii="Garamond" w:hAnsi="Garamond"/>
          <w:iCs/>
        </w:rPr>
        <w:t>t</w:t>
      </w:r>
      <w:r w:rsidRPr="00616DA8">
        <w:rPr>
          <w:rFonts w:ascii="Garamond" w:hAnsi="Garamond"/>
          <w:iCs/>
        </w:rPr>
        <w:t xml:space="preserve">ermínu plnění je </w:t>
      </w:r>
      <w:r w:rsidR="003130DF">
        <w:rPr>
          <w:rFonts w:ascii="Garamond" w:hAnsi="Garamond"/>
          <w:iCs/>
        </w:rPr>
        <w:t>prodávající</w:t>
      </w:r>
      <w:r w:rsidRPr="00616DA8">
        <w:rPr>
          <w:rFonts w:ascii="Garamond" w:hAnsi="Garamond"/>
          <w:iCs/>
        </w:rPr>
        <w:t xml:space="preserve"> povinen zaplatit </w:t>
      </w:r>
      <w:r w:rsidR="00FE26B7">
        <w:rPr>
          <w:rFonts w:ascii="Garamond" w:hAnsi="Garamond"/>
          <w:iCs/>
        </w:rPr>
        <w:t>kupujícímu</w:t>
      </w:r>
      <w:r w:rsidRPr="00616DA8">
        <w:rPr>
          <w:rFonts w:ascii="Garamond" w:hAnsi="Garamond"/>
          <w:iCs/>
        </w:rPr>
        <w:t xml:space="preserve"> smluvní pokutu ve výši</w:t>
      </w:r>
      <w:r>
        <w:rPr>
          <w:rFonts w:ascii="Garamond" w:hAnsi="Garamond"/>
          <w:iCs/>
        </w:rPr>
        <w:t xml:space="preserve"> 0,05% z celkové ceny </w:t>
      </w:r>
      <w:r w:rsidR="00FE26B7">
        <w:rPr>
          <w:rFonts w:ascii="Garamond" w:hAnsi="Garamond"/>
          <w:iCs/>
        </w:rPr>
        <w:t>předmětu koupě</w:t>
      </w:r>
      <w:r>
        <w:rPr>
          <w:rFonts w:ascii="Garamond" w:hAnsi="Garamond"/>
          <w:iCs/>
        </w:rPr>
        <w:t xml:space="preserve"> z</w:t>
      </w:r>
      <w:r w:rsidRPr="00616DA8">
        <w:rPr>
          <w:rFonts w:ascii="Garamond" w:hAnsi="Garamond"/>
          <w:iCs/>
        </w:rPr>
        <w:t xml:space="preserve">a každý i započatý den prodlení. Tato smluvní pokuta nevylučuje nárok </w:t>
      </w:r>
      <w:r w:rsidR="00FE26B7">
        <w:rPr>
          <w:rFonts w:ascii="Garamond" w:hAnsi="Garamond"/>
          <w:iCs/>
        </w:rPr>
        <w:t>kupujícího</w:t>
      </w:r>
      <w:r w:rsidRPr="00616DA8">
        <w:rPr>
          <w:rFonts w:ascii="Garamond" w:hAnsi="Garamond"/>
          <w:iCs/>
        </w:rPr>
        <w:t xml:space="preserve"> na náhradu škody z takového prodlení.</w:t>
      </w:r>
    </w:p>
    <w:p w14:paraId="47A4A387" w14:textId="46D0CE82" w:rsidR="00616DA8" w:rsidRDefault="00616DA8" w:rsidP="00BC7D01">
      <w:pPr>
        <w:pStyle w:val="Normlnweb"/>
        <w:numPr>
          <w:ilvl w:val="0"/>
          <w:numId w:val="12"/>
        </w:numPr>
        <w:shd w:val="clear" w:color="auto" w:fill="FFFFFF"/>
        <w:spacing w:before="60" w:beforeAutospacing="0" w:after="60" w:afterAutospacing="0" w:line="276" w:lineRule="auto"/>
        <w:jc w:val="both"/>
        <w:rPr>
          <w:rFonts w:ascii="Garamond" w:hAnsi="Garamond"/>
        </w:rPr>
      </w:pPr>
      <w:r w:rsidRPr="00616DA8">
        <w:rPr>
          <w:rFonts w:ascii="Garamond" w:hAnsi="Garamond"/>
        </w:rPr>
        <w:t xml:space="preserve">V případě porušení závazku </w:t>
      </w:r>
      <w:r w:rsidR="00FE26B7">
        <w:rPr>
          <w:rFonts w:ascii="Garamond" w:hAnsi="Garamond"/>
        </w:rPr>
        <w:t>kupujícího</w:t>
      </w:r>
      <w:r w:rsidRPr="00616DA8">
        <w:rPr>
          <w:rFonts w:ascii="Garamond" w:hAnsi="Garamond"/>
        </w:rPr>
        <w:t xml:space="preserve"> zaplatit </w:t>
      </w:r>
      <w:r w:rsidR="00FE26B7">
        <w:rPr>
          <w:rFonts w:ascii="Garamond" w:hAnsi="Garamond"/>
        </w:rPr>
        <w:t>prodávajícímu</w:t>
      </w:r>
      <w:r w:rsidRPr="00616DA8">
        <w:rPr>
          <w:rFonts w:ascii="Garamond" w:hAnsi="Garamond"/>
        </w:rPr>
        <w:t xml:space="preserve"> </w:t>
      </w:r>
      <w:r>
        <w:rPr>
          <w:rFonts w:ascii="Garamond" w:hAnsi="Garamond"/>
        </w:rPr>
        <w:t>c</w:t>
      </w:r>
      <w:r w:rsidRPr="00616DA8">
        <w:rPr>
          <w:rFonts w:ascii="Garamond" w:hAnsi="Garamond"/>
        </w:rPr>
        <w:t xml:space="preserve">enu </w:t>
      </w:r>
      <w:r w:rsidR="00FE26B7">
        <w:rPr>
          <w:rFonts w:ascii="Garamond" w:hAnsi="Garamond"/>
        </w:rPr>
        <w:t>předmětu koupě</w:t>
      </w:r>
      <w:r w:rsidRPr="00616DA8">
        <w:rPr>
          <w:rFonts w:ascii="Garamond" w:hAnsi="Garamond"/>
        </w:rPr>
        <w:t xml:space="preserve"> dle této </w:t>
      </w:r>
      <w:r>
        <w:rPr>
          <w:rFonts w:ascii="Garamond" w:hAnsi="Garamond"/>
        </w:rPr>
        <w:t>s</w:t>
      </w:r>
      <w:r w:rsidRPr="00616DA8">
        <w:rPr>
          <w:rFonts w:ascii="Garamond" w:hAnsi="Garamond"/>
        </w:rPr>
        <w:t xml:space="preserve">mlouvy je </w:t>
      </w:r>
      <w:r w:rsidR="00FE26B7">
        <w:rPr>
          <w:rFonts w:ascii="Garamond" w:hAnsi="Garamond"/>
        </w:rPr>
        <w:t>kupující</w:t>
      </w:r>
      <w:r w:rsidRPr="00616DA8">
        <w:rPr>
          <w:rFonts w:ascii="Garamond" w:hAnsi="Garamond"/>
        </w:rPr>
        <w:t xml:space="preserve"> povinen zaplatit </w:t>
      </w:r>
      <w:r w:rsidR="00FE26B7">
        <w:rPr>
          <w:rFonts w:ascii="Garamond" w:hAnsi="Garamond"/>
        </w:rPr>
        <w:t>prodávajícímu</w:t>
      </w:r>
      <w:r w:rsidRPr="00616DA8">
        <w:rPr>
          <w:rFonts w:ascii="Garamond" w:hAnsi="Garamond"/>
        </w:rPr>
        <w:t xml:space="preserve"> smluvní pokutu ve výši </w:t>
      </w:r>
      <w:r>
        <w:rPr>
          <w:rFonts w:ascii="Garamond" w:hAnsi="Garamond"/>
        </w:rPr>
        <w:t xml:space="preserve">0,05% z celkové ceny </w:t>
      </w:r>
      <w:r w:rsidR="00FE26B7">
        <w:rPr>
          <w:rFonts w:ascii="Garamond" w:hAnsi="Garamond"/>
        </w:rPr>
        <w:t>předmětu koupě</w:t>
      </w:r>
      <w:r>
        <w:rPr>
          <w:rFonts w:ascii="Garamond" w:hAnsi="Garamond"/>
        </w:rPr>
        <w:t xml:space="preserve"> </w:t>
      </w:r>
      <w:r w:rsidRPr="00616DA8">
        <w:rPr>
          <w:rFonts w:ascii="Garamond" w:hAnsi="Garamond"/>
        </w:rPr>
        <w:t xml:space="preserve">za každý i započatý den prodlení. Tato smluvní pokuta nevylučuje nárok </w:t>
      </w:r>
      <w:r w:rsidR="00FE26B7">
        <w:rPr>
          <w:rFonts w:ascii="Garamond" w:hAnsi="Garamond"/>
        </w:rPr>
        <w:t>prodávajícího</w:t>
      </w:r>
      <w:r w:rsidRPr="00616DA8">
        <w:rPr>
          <w:rFonts w:ascii="Garamond" w:hAnsi="Garamond"/>
        </w:rPr>
        <w:t xml:space="preserve"> na náhradu škody z takového prodlení</w:t>
      </w:r>
      <w:r>
        <w:rPr>
          <w:rFonts w:ascii="Garamond" w:hAnsi="Garamond"/>
        </w:rPr>
        <w:t>.</w:t>
      </w:r>
    </w:p>
    <w:p w14:paraId="0F1BE259" w14:textId="3576AC56" w:rsidR="00616DA8" w:rsidRPr="00616DA8" w:rsidRDefault="00616DA8" w:rsidP="00BC7D01">
      <w:pPr>
        <w:pStyle w:val="Normlnweb"/>
        <w:numPr>
          <w:ilvl w:val="0"/>
          <w:numId w:val="12"/>
        </w:numPr>
        <w:shd w:val="clear" w:color="auto" w:fill="FFFFFF"/>
        <w:spacing w:before="60" w:beforeAutospacing="0" w:after="60" w:afterAutospacing="0" w:line="276" w:lineRule="auto"/>
        <w:jc w:val="both"/>
        <w:rPr>
          <w:rFonts w:ascii="Garamond" w:hAnsi="Garamond"/>
        </w:rPr>
      </w:pPr>
      <w:r w:rsidRPr="00616DA8">
        <w:rPr>
          <w:rFonts w:ascii="Garamond" w:hAnsi="Garamond"/>
        </w:rPr>
        <w:t xml:space="preserve">Smluvní pokuty dle této </w:t>
      </w:r>
      <w:r w:rsidR="00E74FE3">
        <w:rPr>
          <w:rFonts w:ascii="Garamond" w:hAnsi="Garamond"/>
        </w:rPr>
        <w:t>s</w:t>
      </w:r>
      <w:r w:rsidRPr="00616DA8">
        <w:rPr>
          <w:rFonts w:ascii="Garamond" w:hAnsi="Garamond"/>
        </w:rPr>
        <w:t xml:space="preserve">mlouvy jsou splatné do </w:t>
      </w:r>
      <w:r>
        <w:rPr>
          <w:rFonts w:ascii="Garamond" w:hAnsi="Garamond"/>
        </w:rPr>
        <w:t>15</w:t>
      </w:r>
      <w:r w:rsidRPr="00616DA8">
        <w:rPr>
          <w:rFonts w:ascii="Garamond" w:hAnsi="Garamond"/>
        </w:rPr>
        <w:t xml:space="preserve"> dnů ode dne obdržení písemné výzvy k jejich zaplacení, a to na účet uvedený v takové výzvě.</w:t>
      </w:r>
    </w:p>
    <w:p w14:paraId="34F44C9A" w14:textId="56761C26" w:rsidR="00BF0E6F" w:rsidRDefault="00BF0E6F" w:rsidP="00BC7D01">
      <w:pPr>
        <w:pStyle w:val="Normlnweb"/>
        <w:numPr>
          <w:ilvl w:val="0"/>
          <w:numId w:val="12"/>
        </w:numPr>
        <w:shd w:val="clear" w:color="auto" w:fill="FFFFFF"/>
        <w:spacing w:before="60" w:beforeAutospacing="0" w:after="60" w:afterAutospacing="0" w:line="276" w:lineRule="auto"/>
        <w:jc w:val="both"/>
        <w:rPr>
          <w:rFonts w:ascii="Garamond" w:hAnsi="Garamond"/>
        </w:rPr>
      </w:pPr>
      <w:r w:rsidRPr="00BF0E6F">
        <w:rPr>
          <w:rFonts w:ascii="Garamond" w:hAnsi="Garamond"/>
        </w:rPr>
        <w:t xml:space="preserve">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zakázky, na kterou s ním </w:t>
      </w:r>
      <w:r w:rsidRPr="00BF0E6F">
        <w:rPr>
          <w:rFonts w:ascii="Garamond" w:hAnsi="Garamond"/>
        </w:rPr>
        <w:lastRenderedPageBreak/>
        <w:t>kupující uzavřel smlouvu, a že se nedopustil žádného jednání narušujícího hospodářskou soutěž.“</w:t>
      </w:r>
    </w:p>
    <w:p w14:paraId="2E84E0A2" w14:textId="343ACBB8" w:rsidR="00BC7D01" w:rsidRDefault="00BF0E6F" w:rsidP="00BC7D01">
      <w:pPr>
        <w:pStyle w:val="Normlnweb"/>
        <w:numPr>
          <w:ilvl w:val="0"/>
          <w:numId w:val="12"/>
        </w:numPr>
        <w:shd w:val="clear" w:color="auto" w:fill="FFFFFF"/>
        <w:spacing w:before="60" w:beforeAutospacing="0" w:after="60" w:afterAutospacing="0" w:line="276" w:lineRule="auto"/>
        <w:jc w:val="both"/>
        <w:rPr>
          <w:rFonts w:ascii="Garamond" w:hAnsi="Garamond"/>
        </w:rPr>
      </w:pPr>
      <w:r>
        <w:rPr>
          <w:rFonts w:ascii="Garamond" w:hAnsi="Garamond"/>
        </w:rPr>
        <w:t xml:space="preserve">Kupující </w:t>
      </w:r>
      <w:r w:rsidR="00BC7D01" w:rsidRPr="00BC7D01">
        <w:rPr>
          <w:rFonts w:ascii="Garamond" w:hAnsi="Garamond"/>
        </w:rPr>
        <w:t xml:space="preserve">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Garamond" w:hAnsi="Garamond"/>
        </w:rPr>
        <w:t>prodávajícímu</w:t>
      </w:r>
      <w:r w:rsidR="00BC7D01" w:rsidRPr="00BC7D01">
        <w:rPr>
          <w:rFonts w:ascii="Garamond" w:hAnsi="Garamond"/>
        </w:rPr>
        <w:t>.</w:t>
      </w:r>
    </w:p>
    <w:p w14:paraId="701AEC62" w14:textId="46206FDB" w:rsidR="00616DA8" w:rsidRPr="00BC7D01" w:rsidRDefault="00616DA8" w:rsidP="00BC7D01">
      <w:pPr>
        <w:pStyle w:val="Normlnweb"/>
        <w:numPr>
          <w:ilvl w:val="0"/>
          <w:numId w:val="12"/>
        </w:numPr>
        <w:shd w:val="clear" w:color="auto" w:fill="FFFFFF"/>
        <w:spacing w:before="60" w:beforeAutospacing="0" w:after="60" w:afterAutospacing="0" w:line="276" w:lineRule="auto"/>
        <w:jc w:val="both"/>
        <w:rPr>
          <w:rFonts w:ascii="Garamond" w:hAnsi="Garamond"/>
        </w:rPr>
      </w:pPr>
      <w:r w:rsidRPr="00616DA8">
        <w:rPr>
          <w:rFonts w:ascii="Garamond" w:hAnsi="Garamond"/>
        </w:rPr>
        <w:t xml:space="preserve">Smluvní strany jsou oprávněny odstoupit od </w:t>
      </w:r>
      <w:r w:rsidR="00BF0E6F">
        <w:rPr>
          <w:rFonts w:ascii="Garamond" w:hAnsi="Garamond"/>
        </w:rPr>
        <w:t>s</w:t>
      </w:r>
      <w:r w:rsidRPr="00616DA8">
        <w:rPr>
          <w:rFonts w:ascii="Garamond" w:hAnsi="Garamond"/>
        </w:rPr>
        <w:t xml:space="preserve">mlouvy také v případě, že druhá </w:t>
      </w:r>
      <w:r w:rsidR="00BF0E6F">
        <w:rPr>
          <w:rFonts w:ascii="Garamond" w:hAnsi="Garamond"/>
        </w:rPr>
        <w:t>s</w:t>
      </w:r>
      <w:r w:rsidRPr="00616DA8">
        <w:rPr>
          <w:rFonts w:ascii="Garamond" w:hAnsi="Garamond"/>
        </w:rPr>
        <w:t xml:space="preserve">mluvní strana vstoupí do likvidace nebo se </w:t>
      </w:r>
      <w:r w:rsidR="00BF0E6F">
        <w:rPr>
          <w:rFonts w:ascii="Garamond" w:hAnsi="Garamond"/>
        </w:rPr>
        <w:t>prodávající</w:t>
      </w:r>
      <w:r w:rsidRPr="00616DA8">
        <w:rPr>
          <w:rFonts w:ascii="Garamond" w:hAnsi="Garamond"/>
        </w:rPr>
        <w:t xml:space="preserve"> ocitne v úpadku dle zákona č. 182/2006 Sb., o úpadku a způsobech jeho řešení (insolvenční zákon), ve znění pozdějších předpisů.</w:t>
      </w:r>
    </w:p>
    <w:p w14:paraId="3863C750" w14:textId="77777777" w:rsidR="00BC7D01" w:rsidRPr="00BC7D01" w:rsidRDefault="00BC7D01" w:rsidP="00BC7D01">
      <w:pPr>
        <w:pStyle w:val="Normlnweb"/>
        <w:shd w:val="clear" w:color="auto" w:fill="FFFFFF"/>
        <w:spacing w:before="60" w:beforeAutospacing="0" w:after="60" w:afterAutospacing="0" w:line="276" w:lineRule="auto"/>
        <w:jc w:val="both"/>
        <w:rPr>
          <w:rFonts w:ascii="Garamond" w:hAnsi="Garamond"/>
        </w:rPr>
      </w:pPr>
    </w:p>
    <w:p w14:paraId="2D9023B5" w14:textId="79B8BD53" w:rsidR="000A2121" w:rsidRPr="00BF06EF" w:rsidRDefault="000A2121" w:rsidP="00BF06EF">
      <w:pPr>
        <w:pStyle w:val="Normlnweb"/>
        <w:shd w:val="clear" w:color="auto" w:fill="FFFFFF"/>
        <w:spacing w:before="240" w:beforeAutospacing="0" w:after="120" w:afterAutospacing="0"/>
        <w:jc w:val="center"/>
        <w:rPr>
          <w:rFonts w:ascii="Garamond" w:hAnsi="Garamond"/>
          <w:b/>
        </w:rPr>
      </w:pPr>
      <w:r w:rsidRPr="00BF06EF">
        <w:rPr>
          <w:rFonts w:ascii="Garamond" w:hAnsi="Garamond"/>
          <w:b/>
        </w:rPr>
        <w:t>I</w:t>
      </w:r>
      <w:r w:rsidR="00BC7D01">
        <w:rPr>
          <w:rFonts w:ascii="Garamond" w:hAnsi="Garamond"/>
          <w:b/>
        </w:rPr>
        <w:t>V</w:t>
      </w:r>
      <w:r w:rsidRPr="00BF06EF">
        <w:rPr>
          <w:rFonts w:ascii="Garamond" w:hAnsi="Garamond"/>
          <w:b/>
        </w:rPr>
        <w:t>.</w:t>
      </w:r>
    </w:p>
    <w:p w14:paraId="17A2FD03" w14:textId="0DC88543" w:rsidR="00FC4B80" w:rsidRDefault="00BB222E" w:rsidP="000A2121">
      <w:pPr>
        <w:pStyle w:val="Normlnweb"/>
        <w:numPr>
          <w:ilvl w:val="0"/>
          <w:numId w:val="9"/>
        </w:numPr>
        <w:shd w:val="clear" w:color="auto" w:fill="FFFFFF"/>
        <w:spacing w:before="60" w:beforeAutospacing="0" w:after="60" w:afterAutospacing="0" w:line="276" w:lineRule="auto"/>
        <w:jc w:val="both"/>
        <w:rPr>
          <w:rFonts w:ascii="Garamond" w:hAnsi="Garamond"/>
        </w:rPr>
      </w:pPr>
      <w:r w:rsidRPr="00BB222E">
        <w:rPr>
          <w:rFonts w:ascii="Garamond" w:hAnsi="Garamond"/>
        </w:rPr>
        <w:t>Tato smlouva nabývá platnosti dnem podpisu a účinnosti dnem zveřejnění v informačním systému veřejné správy - Registru smluv.</w:t>
      </w:r>
    </w:p>
    <w:p w14:paraId="53B5184B" w14:textId="431FDEC9" w:rsidR="000A2121" w:rsidRDefault="000A2121" w:rsidP="000A2121">
      <w:pPr>
        <w:pStyle w:val="Normlnweb"/>
        <w:numPr>
          <w:ilvl w:val="0"/>
          <w:numId w:val="9"/>
        </w:numPr>
        <w:shd w:val="clear" w:color="auto" w:fill="FFFFFF"/>
        <w:spacing w:before="60" w:beforeAutospacing="0" w:after="60" w:afterAutospacing="0" w:line="276" w:lineRule="auto"/>
        <w:jc w:val="both"/>
        <w:rPr>
          <w:rFonts w:ascii="Garamond" w:hAnsi="Garamond"/>
        </w:rPr>
      </w:pPr>
      <w:r>
        <w:rPr>
          <w:rFonts w:ascii="Garamond" w:hAnsi="Garamond"/>
        </w:rPr>
        <w:t>J</w:t>
      </w:r>
      <w:r w:rsidR="001E200B" w:rsidRPr="00383D72">
        <w:rPr>
          <w:rFonts w:ascii="Garamond" w:hAnsi="Garamond"/>
        </w:rPr>
        <w:t>akékoli z</w:t>
      </w:r>
      <w:r w:rsidR="001C5D98" w:rsidRPr="00383D72">
        <w:rPr>
          <w:rFonts w:ascii="Garamond" w:hAnsi="Garamond"/>
        </w:rPr>
        <w:t>měny</w:t>
      </w:r>
      <w:r w:rsidR="001E200B" w:rsidRPr="00383D72">
        <w:rPr>
          <w:rFonts w:ascii="Garamond" w:hAnsi="Garamond"/>
        </w:rPr>
        <w:t xml:space="preserve"> nebo doplnění</w:t>
      </w:r>
      <w:r w:rsidR="001C5D98" w:rsidRPr="00383D72">
        <w:rPr>
          <w:rFonts w:ascii="Garamond" w:hAnsi="Garamond"/>
        </w:rPr>
        <w:t xml:space="preserve"> této </w:t>
      </w:r>
      <w:r w:rsidR="00E74FE3">
        <w:rPr>
          <w:rFonts w:ascii="Garamond" w:hAnsi="Garamond"/>
        </w:rPr>
        <w:t>s</w:t>
      </w:r>
      <w:r w:rsidR="001C5D98" w:rsidRPr="00383D72">
        <w:rPr>
          <w:rFonts w:ascii="Garamond" w:hAnsi="Garamond"/>
        </w:rPr>
        <w:t xml:space="preserve">mlouvy lze činit pouze po dohodě obou </w:t>
      </w:r>
      <w:r w:rsidR="00E74FE3">
        <w:rPr>
          <w:rFonts w:ascii="Garamond" w:hAnsi="Garamond"/>
        </w:rPr>
        <w:t>s</w:t>
      </w:r>
      <w:r w:rsidR="006B6DB1" w:rsidRPr="00383D72">
        <w:rPr>
          <w:rFonts w:ascii="Garamond" w:hAnsi="Garamond"/>
        </w:rPr>
        <w:t xml:space="preserve">mluvních </w:t>
      </w:r>
      <w:r w:rsidR="001C5D98" w:rsidRPr="00383D72">
        <w:rPr>
          <w:rFonts w:ascii="Garamond" w:hAnsi="Garamond"/>
        </w:rPr>
        <w:t>stran písemnou formou</w:t>
      </w:r>
      <w:r w:rsidR="001E200B" w:rsidRPr="00383D72">
        <w:rPr>
          <w:rFonts w:ascii="Garamond" w:hAnsi="Garamond"/>
        </w:rPr>
        <w:t xml:space="preserve"> prostřednictvím vzestupně číslovaných dodatků</w:t>
      </w:r>
      <w:r w:rsidR="001C5D98" w:rsidRPr="00383D72">
        <w:rPr>
          <w:rFonts w:ascii="Garamond" w:hAnsi="Garamond"/>
        </w:rPr>
        <w:t xml:space="preserve">. </w:t>
      </w:r>
    </w:p>
    <w:p w14:paraId="5B2F86FB" w14:textId="7F1079F3" w:rsidR="006E3877" w:rsidRPr="006E3877" w:rsidRDefault="001C5D98" w:rsidP="006E3877">
      <w:pPr>
        <w:pStyle w:val="Normlnweb"/>
        <w:numPr>
          <w:ilvl w:val="0"/>
          <w:numId w:val="9"/>
        </w:numPr>
        <w:shd w:val="clear" w:color="auto" w:fill="FFFFFF"/>
        <w:spacing w:before="60" w:beforeAutospacing="0" w:after="60" w:afterAutospacing="0" w:line="276" w:lineRule="auto"/>
        <w:jc w:val="both"/>
        <w:rPr>
          <w:rFonts w:ascii="Garamond" w:hAnsi="Garamond"/>
        </w:rPr>
      </w:pPr>
      <w:r w:rsidRPr="00E615EF">
        <w:rPr>
          <w:rFonts w:ascii="Garamond" w:eastAsia="MS Mincho" w:hAnsi="Garamond"/>
        </w:rPr>
        <w:t xml:space="preserve">Tato </w:t>
      </w:r>
      <w:r w:rsidR="00E74FE3">
        <w:rPr>
          <w:rFonts w:ascii="Garamond" w:eastAsia="MS Mincho" w:hAnsi="Garamond"/>
        </w:rPr>
        <w:t>s</w:t>
      </w:r>
      <w:r w:rsidRPr="00E615EF">
        <w:rPr>
          <w:rFonts w:ascii="Garamond" w:eastAsia="MS Mincho" w:hAnsi="Garamond"/>
        </w:rPr>
        <w:t>mlouva je uzavřena ve dvou vyhotoveních</w:t>
      </w:r>
      <w:r w:rsidR="00277B7A">
        <w:rPr>
          <w:rFonts w:ascii="Garamond" w:eastAsia="MS Mincho" w:hAnsi="Garamond"/>
        </w:rPr>
        <w:t xml:space="preserve"> s platností originálu</w:t>
      </w:r>
      <w:r w:rsidRPr="00E615EF">
        <w:rPr>
          <w:rFonts w:ascii="Garamond" w:eastAsia="MS Mincho" w:hAnsi="Garamond"/>
        </w:rPr>
        <w:t xml:space="preserve">, z nichž každá </w:t>
      </w:r>
      <w:r w:rsidR="00E74FE3">
        <w:rPr>
          <w:rFonts w:ascii="Garamond" w:eastAsia="MS Mincho" w:hAnsi="Garamond"/>
        </w:rPr>
        <w:t>s</w:t>
      </w:r>
      <w:r w:rsidR="006B6DB1" w:rsidRPr="00E615EF">
        <w:rPr>
          <w:rFonts w:ascii="Garamond" w:eastAsia="MS Mincho" w:hAnsi="Garamond"/>
        </w:rPr>
        <w:t xml:space="preserve">mluvní </w:t>
      </w:r>
      <w:r w:rsidRPr="00E615EF">
        <w:rPr>
          <w:rFonts w:ascii="Garamond" w:eastAsia="MS Mincho" w:hAnsi="Garamond"/>
        </w:rPr>
        <w:t>strana obdrží po jednom vyhotovení.</w:t>
      </w:r>
    </w:p>
    <w:p w14:paraId="6C6D1170" w14:textId="550CD4A3" w:rsidR="006E3877" w:rsidRPr="0008096F" w:rsidRDefault="006E3877" w:rsidP="006E3877">
      <w:pPr>
        <w:pStyle w:val="Normlnweb"/>
        <w:numPr>
          <w:ilvl w:val="0"/>
          <w:numId w:val="9"/>
        </w:numPr>
        <w:shd w:val="clear" w:color="auto" w:fill="FFFFFF"/>
        <w:spacing w:before="60" w:beforeAutospacing="0" w:after="60" w:afterAutospacing="0" w:line="276" w:lineRule="auto"/>
        <w:jc w:val="both"/>
        <w:rPr>
          <w:rFonts w:ascii="Garamond" w:hAnsi="Garamond"/>
        </w:rPr>
      </w:pPr>
      <w:r w:rsidRPr="006E3877">
        <w:rPr>
          <w:rFonts w:ascii="Garamond" w:hAnsi="Garamond"/>
          <w:iCs/>
        </w:rPr>
        <w:t>Je-li nebo stane-li se některé ustanovení této Smlouvy neplatným, nevymahatelným nebo neúčinným, nedotýká se tato neplatnost, nevymahatelnost či neúčinnost ostatních ustanovení této Smlouvy. Smluvní strany se zavazují bezodkladně nahradit neplatné, nevymahatelné nebo neúčinné ustanovení ustanovením platným, vymahatelným a účinným se stejným nebo obdobným obchodním a právním smyslem, případně uzavřít novou smlouvu.</w:t>
      </w:r>
    </w:p>
    <w:p w14:paraId="070E5026" w14:textId="32F95FA0" w:rsidR="00BB222E" w:rsidRPr="006E3877" w:rsidRDefault="00BB222E" w:rsidP="00BB222E">
      <w:pPr>
        <w:pStyle w:val="Normlnweb"/>
        <w:numPr>
          <w:ilvl w:val="0"/>
          <w:numId w:val="9"/>
        </w:numPr>
        <w:shd w:val="clear" w:color="auto" w:fill="FFFFFF"/>
        <w:spacing w:before="60" w:beforeAutospacing="0" w:after="60" w:afterAutospacing="0" w:line="276" w:lineRule="auto"/>
        <w:jc w:val="both"/>
        <w:rPr>
          <w:rFonts w:ascii="Garamond" w:hAnsi="Garamond"/>
        </w:rPr>
      </w:pPr>
      <w:r>
        <w:rPr>
          <w:rFonts w:ascii="Garamond" w:hAnsi="Garamond"/>
        </w:rPr>
        <w:t xml:space="preserve">Prodávající výslovně souhlasí </w:t>
      </w:r>
      <w:r w:rsidRPr="009A5769">
        <w:rPr>
          <w:rFonts w:ascii="Garamond" w:hAnsi="Garamond"/>
        </w:rPr>
        <w:t>se zveřejněním celého textu této smlouvy včetně podpisů v informačním systému veřejné správy - Registru smluv.</w:t>
      </w:r>
    </w:p>
    <w:p w14:paraId="2C29B209" w14:textId="04E7D0E2" w:rsidR="007C48FD" w:rsidRPr="00616DA8" w:rsidRDefault="001C5D98" w:rsidP="007C48FD">
      <w:pPr>
        <w:pStyle w:val="Normlnweb"/>
        <w:numPr>
          <w:ilvl w:val="0"/>
          <w:numId w:val="9"/>
        </w:numPr>
        <w:shd w:val="clear" w:color="auto" w:fill="FFFFFF"/>
        <w:spacing w:before="60" w:beforeAutospacing="0" w:after="60" w:afterAutospacing="0" w:line="276" w:lineRule="auto"/>
        <w:jc w:val="both"/>
        <w:rPr>
          <w:rFonts w:ascii="Garamond" w:hAnsi="Garamond"/>
        </w:rPr>
      </w:pPr>
      <w:r w:rsidRPr="00E615EF">
        <w:rPr>
          <w:rFonts w:ascii="Garamond" w:hAnsi="Garamond"/>
        </w:rPr>
        <w:t>S</w:t>
      </w:r>
      <w:r w:rsidR="006B6DB1" w:rsidRPr="00E615EF">
        <w:rPr>
          <w:rFonts w:ascii="Garamond" w:hAnsi="Garamond"/>
        </w:rPr>
        <w:t>mluvní s</w:t>
      </w:r>
      <w:r w:rsidRPr="00E615EF">
        <w:rPr>
          <w:rFonts w:ascii="Garamond" w:hAnsi="Garamond"/>
        </w:rPr>
        <w:t xml:space="preserve">trany po přečtení této </w:t>
      </w:r>
      <w:r w:rsidR="00880D23" w:rsidRPr="00E615EF">
        <w:rPr>
          <w:rFonts w:ascii="Garamond" w:hAnsi="Garamond"/>
        </w:rPr>
        <w:t>S</w:t>
      </w:r>
      <w:r w:rsidRPr="00E615EF">
        <w:rPr>
          <w:rFonts w:ascii="Garamond" w:hAnsi="Garamond"/>
        </w:rPr>
        <w:t xml:space="preserve">mlouvy prohlašují, že souhlasí s jejím obsahem, že tato </w:t>
      </w:r>
      <w:r w:rsidR="00E74FE3">
        <w:rPr>
          <w:rFonts w:ascii="Garamond" w:hAnsi="Garamond"/>
        </w:rPr>
        <w:t>s</w:t>
      </w:r>
      <w:r w:rsidRPr="00E615EF">
        <w:rPr>
          <w:rFonts w:ascii="Garamond" w:hAnsi="Garamond"/>
        </w:rPr>
        <w:t>mlouva byla sepsána vážně, určitě, srozumitelně a na základě jejich pravé a svobodné vůle, na důkaz čehož připojují níže své podpisy</w:t>
      </w:r>
      <w:r w:rsidRPr="00E615EF">
        <w:rPr>
          <w:rFonts w:ascii="Garamond" w:eastAsia="MS Mincho" w:hAnsi="Garamond"/>
        </w:rPr>
        <w:t xml:space="preserve">. </w:t>
      </w:r>
    </w:p>
    <w:p w14:paraId="1210B212" w14:textId="258C0839" w:rsidR="00616DA8" w:rsidRDefault="00616DA8" w:rsidP="00616DA8">
      <w:pPr>
        <w:pStyle w:val="Normlnweb"/>
        <w:shd w:val="clear" w:color="auto" w:fill="FFFFFF"/>
        <w:spacing w:before="60" w:beforeAutospacing="0" w:after="60" w:afterAutospacing="0" w:line="276" w:lineRule="auto"/>
        <w:jc w:val="both"/>
        <w:rPr>
          <w:rFonts w:ascii="Garamond" w:eastAsia="MS Mincho" w:hAnsi="Garamond"/>
        </w:rPr>
      </w:pPr>
    </w:p>
    <w:p w14:paraId="74CE0BCE" w14:textId="77777777" w:rsidR="007C48FD" w:rsidRPr="007C48FD" w:rsidRDefault="007C48FD" w:rsidP="007C48FD">
      <w:pPr>
        <w:pStyle w:val="Normlnweb"/>
        <w:shd w:val="clear" w:color="auto" w:fill="FFFFFF"/>
        <w:spacing w:before="60" w:beforeAutospacing="0" w:after="60" w:afterAutospacing="0" w:line="276" w:lineRule="auto"/>
        <w:jc w:val="both"/>
        <w:rPr>
          <w:rFonts w:ascii="Garamond" w:hAnsi="Garamond"/>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C42BA" w14:paraId="15B8336D" w14:textId="77777777" w:rsidTr="001C35D8">
        <w:tc>
          <w:tcPr>
            <w:tcW w:w="4530" w:type="dxa"/>
          </w:tcPr>
          <w:p w14:paraId="1F3DB83E" w14:textId="213C433D" w:rsidR="00AC42BA" w:rsidRDefault="001B69B0" w:rsidP="001C5D98">
            <w:pPr>
              <w:spacing w:before="60" w:after="60" w:line="276" w:lineRule="auto"/>
              <w:jc w:val="both"/>
              <w:rPr>
                <w:rFonts w:ascii="Garamond" w:hAnsi="Garamond"/>
              </w:rPr>
            </w:pPr>
            <w:r w:rsidRPr="00110BBE">
              <w:rPr>
                <w:rFonts w:ascii="Garamond" w:hAnsi="Garamond"/>
              </w:rPr>
              <w:t>V</w:t>
            </w:r>
            <w:r w:rsidR="00616DA8">
              <w:rPr>
                <w:rFonts w:ascii="Garamond" w:hAnsi="Garamond"/>
              </w:rPr>
              <w:t> Náměšti nad Oslavou</w:t>
            </w:r>
            <w:r w:rsidRPr="00110BBE">
              <w:rPr>
                <w:rFonts w:ascii="Garamond" w:hAnsi="Garamond"/>
              </w:rPr>
              <w:t xml:space="preserve"> </w:t>
            </w:r>
            <w:r w:rsidRPr="002270D7">
              <w:rPr>
                <w:rFonts w:ascii="Garamond" w:hAnsi="Garamond"/>
                <w:shd w:val="clear" w:color="auto" w:fill="FFFFFF" w:themeFill="background1"/>
              </w:rPr>
              <w:t>dne</w:t>
            </w:r>
            <w:r w:rsidR="00616DA8" w:rsidRPr="002270D7">
              <w:rPr>
                <w:rFonts w:ascii="Garamond" w:hAnsi="Garamond"/>
                <w:shd w:val="clear" w:color="auto" w:fill="FFFFFF" w:themeFill="background1"/>
              </w:rPr>
              <w:t xml:space="preserve"> </w:t>
            </w:r>
            <w:r w:rsidR="0035697B">
              <w:rPr>
                <w:rFonts w:ascii="Garamond" w:hAnsi="Garamond"/>
                <w:shd w:val="clear" w:color="auto" w:fill="FFFFFF" w:themeFill="background1"/>
              </w:rPr>
              <w:t>25</w:t>
            </w:r>
            <w:r w:rsidR="00616DA8" w:rsidRPr="002270D7">
              <w:rPr>
                <w:rFonts w:ascii="Garamond" w:hAnsi="Garamond"/>
                <w:shd w:val="clear" w:color="auto" w:fill="FFFFFF" w:themeFill="background1"/>
              </w:rPr>
              <w:t>.</w:t>
            </w:r>
            <w:r w:rsidR="0035697B">
              <w:rPr>
                <w:rFonts w:ascii="Garamond" w:hAnsi="Garamond"/>
                <w:shd w:val="clear" w:color="auto" w:fill="FFFFFF" w:themeFill="background1"/>
              </w:rPr>
              <w:t>11</w:t>
            </w:r>
            <w:r w:rsidR="00616DA8" w:rsidRPr="002270D7">
              <w:rPr>
                <w:rFonts w:ascii="Garamond" w:hAnsi="Garamond"/>
                <w:shd w:val="clear" w:color="auto" w:fill="FFFFFF" w:themeFill="background1"/>
              </w:rPr>
              <w:t>.202</w:t>
            </w:r>
            <w:r w:rsidR="0035697B">
              <w:rPr>
                <w:rFonts w:ascii="Garamond" w:hAnsi="Garamond"/>
                <w:shd w:val="clear" w:color="auto" w:fill="FFFFFF" w:themeFill="background1"/>
              </w:rPr>
              <w:t>2</w:t>
            </w:r>
          </w:p>
        </w:tc>
        <w:tc>
          <w:tcPr>
            <w:tcW w:w="4530" w:type="dxa"/>
          </w:tcPr>
          <w:p w14:paraId="1DD1D3D4" w14:textId="3D68B448" w:rsidR="00AC42BA" w:rsidRDefault="00974C04" w:rsidP="001C5D98">
            <w:pPr>
              <w:spacing w:before="60" w:after="60" w:line="276" w:lineRule="auto"/>
              <w:jc w:val="both"/>
              <w:rPr>
                <w:rFonts w:ascii="Garamond" w:hAnsi="Garamond"/>
              </w:rPr>
            </w:pPr>
            <w:r w:rsidRPr="00110BBE">
              <w:rPr>
                <w:rFonts w:ascii="Garamond" w:hAnsi="Garamond"/>
              </w:rPr>
              <w:t>V</w:t>
            </w:r>
            <w:r w:rsidR="00616DA8">
              <w:rPr>
                <w:rFonts w:ascii="Garamond" w:hAnsi="Garamond"/>
              </w:rPr>
              <w:t xml:space="preserve"> </w:t>
            </w:r>
            <w:proofErr w:type="spellStart"/>
            <w:r w:rsidR="0035697B">
              <w:rPr>
                <w:rFonts w:ascii="Garamond" w:hAnsi="Garamond"/>
              </w:rPr>
              <w:t>Příboře</w:t>
            </w:r>
            <w:proofErr w:type="spellEnd"/>
            <w:r w:rsidR="00616DA8">
              <w:rPr>
                <w:rFonts w:ascii="Garamond" w:hAnsi="Garamond"/>
              </w:rPr>
              <w:t xml:space="preserve"> </w:t>
            </w:r>
            <w:r w:rsidR="00616DA8" w:rsidRPr="002270D7">
              <w:rPr>
                <w:rFonts w:ascii="Garamond" w:hAnsi="Garamond"/>
                <w:shd w:val="clear" w:color="auto" w:fill="FFFFFF" w:themeFill="background1"/>
              </w:rPr>
              <w:t xml:space="preserve">dne </w:t>
            </w:r>
            <w:r w:rsidR="0035697B">
              <w:rPr>
                <w:rFonts w:ascii="Garamond" w:hAnsi="Garamond"/>
                <w:shd w:val="clear" w:color="auto" w:fill="FFFFFF" w:themeFill="background1"/>
              </w:rPr>
              <w:t>25</w:t>
            </w:r>
            <w:r w:rsidR="00616DA8" w:rsidRPr="002270D7">
              <w:rPr>
                <w:rFonts w:ascii="Garamond" w:hAnsi="Garamond"/>
                <w:shd w:val="clear" w:color="auto" w:fill="FFFFFF" w:themeFill="background1"/>
              </w:rPr>
              <w:t>.</w:t>
            </w:r>
            <w:r w:rsidR="0035697B">
              <w:rPr>
                <w:rFonts w:ascii="Garamond" w:hAnsi="Garamond"/>
                <w:shd w:val="clear" w:color="auto" w:fill="FFFFFF" w:themeFill="background1"/>
              </w:rPr>
              <w:t>11</w:t>
            </w:r>
            <w:r w:rsidR="00616DA8" w:rsidRPr="002270D7">
              <w:rPr>
                <w:rFonts w:ascii="Garamond" w:hAnsi="Garamond"/>
                <w:shd w:val="clear" w:color="auto" w:fill="FFFFFF" w:themeFill="background1"/>
              </w:rPr>
              <w:t>.202</w:t>
            </w:r>
            <w:r w:rsidR="0035697B">
              <w:rPr>
                <w:rFonts w:ascii="Garamond" w:hAnsi="Garamond"/>
                <w:shd w:val="clear" w:color="auto" w:fill="FFFFFF" w:themeFill="background1"/>
              </w:rPr>
              <w:t>2</w:t>
            </w:r>
          </w:p>
        </w:tc>
      </w:tr>
      <w:tr w:rsidR="00745BFD" w14:paraId="44F26C01" w14:textId="77777777" w:rsidTr="001C35D8">
        <w:tc>
          <w:tcPr>
            <w:tcW w:w="4530" w:type="dxa"/>
          </w:tcPr>
          <w:p w14:paraId="58F20B35" w14:textId="45695EC3" w:rsidR="00745BFD" w:rsidRPr="00110BBE" w:rsidRDefault="00FE26B7" w:rsidP="001C5D98">
            <w:pPr>
              <w:spacing w:before="60" w:after="60" w:line="276" w:lineRule="auto"/>
              <w:jc w:val="both"/>
              <w:rPr>
                <w:rFonts w:ascii="Garamond" w:hAnsi="Garamond"/>
              </w:rPr>
            </w:pPr>
            <w:r>
              <w:rPr>
                <w:rFonts w:ascii="Garamond" w:hAnsi="Garamond"/>
              </w:rPr>
              <w:t>Kupující</w:t>
            </w:r>
          </w:p>
        </w:tc>
        <w:tc>
          <w:tcPr>
            <w:tcW w:w="4530" w:type="dxa"/>
          </w:tcPr>
          <w:p w14:paraId="58A4CA51" w14:textId="1A04D27B" w:rsidR="00745BFD" w:rsidRPr="00110BBE" w:rsidRDefault="00FE26B7" w:rsidP="001C5D98">
            <w:pPr>
              <w:spacing w:before="60" w:after="60" w:line="276" w:lineRule="auto"/>
              <w:jc w:val="both"/>
              <w:rPr>
                <w:rFonts w:ascii="Garamond" w:hAnsi="Garamond"/>
              </w:rPr>
            </w:pPr>
            <w:r>
              <w:rPr>
                <w:rFonts w:ascii="Garamond" w:hAnsi="Garamond"/>
              </w:rPr>
              <w:t>Prodávající</w:t>
            </w:r>
            <w:r w:rsidR="00745BFD">
              <w:rPr>
                <w:rFonts w:ascii="Garamond" w:hAnsi="Garamond"/>
              </w:rPr>
              <w:t>:</w:t>
            </w:r>
          </w:p>
        </w:tc>
      </w:tr>
      <w:tr w:rsidR="00AC42BA" w14:paraId="65859EFF" w14:textId="77777777" w:rsidTr="001C35D8">
        <w:tc>
          <w:tcPr>
            <w:tcW w:w="4530" w:type="dxa"/>
          </w:tcPr>
          <w:p w14:paraId="36C569A2" w14:textId="1B130358" w:rsidR="00974C04" w:rsidRDefault="00974C04" w:rsidP="00FE26B7">
            <w:pPr>
              <w:spacing w:before="60" w:after="60" w:line="276" w:lineRule="auto"/>
              <w:rPr>
                <w:rFonts w:ascii="Garamond" w:hAnsi="Garamond"/>
              </w:rPr>
            </w:pPr>
          </w:p>
          <w:p w14:paraId="78137AE3" w14:textId="77777777" w:rsidR="00FE26B7" w:rsidRDefault="00FE26B7" w:rsidP="00FE26B7">
            <w:pPr>
              <w:spacing w:before="60" w:after="60" w:line="276" w:lineRule="auto"/>
              <w:rPr>
                <w:rFonts w:ascii="Garamond" w:hAnsi="Garamond"/>
              </w:rPr>
            </w:pPr>
          </w:p>
          <w:p w14:paraId="5699940B" w14:textId="3A94C341" w:rsidR="00AC42BA" w:rsidRDefault="001C35D8" w:rsidP="00FE26B7">
            <w:pPr>
              <w:spacing w:before="60" w:after="60" w:line="276" w:lineRule="auto"/>
              <w:rPr>
                <w:rFonts w:ascii="Garamond" w:hAnsi="Garamond"/>
              </w:rPr>
            </w:pPr>
            <w:r w:rsidRPr="00880D23">
              <w:rPr>
                <w:rFonts w:ascii="Garamond" w:hAnsi="Garamond"/>
              </w:rPr>
              <w:t>_______</w:t>
            </w:r>
            <w:r>
              <w:rPr>
                <w:rFonts w:ascii="Garamond" w:hAnsi="Garamond"/>
              </w:rPr>
              <w:t>_________</w:t>
            </w:r>
            <w:r w:rsidRPr="00880D23">
              <w:rPr>
                <w:rFonts w:ascii="Garamond" w:hAnsi="Garamond"/>
              </w:rPr>
              <w:t>_________________</w:t>
            </w:r>
          </w:p>
        </w:tc>
        <w:tc>
          <w:tcPr>
            <w:tcW w:w="4530" w:type="dxa"/>
          </w:tcPr>
          <w:p w14:paraId="0F3EFC1E" w14:textId="77777777" w:rsidR="00974C04" w:rsidRDefault="00974C04" w:rsidP="00974C04">
            <w:pPr>
              <w:spacing w:before="60" w:after="60" w:line="276" w:lineRule="auto"/>
              <w:jc w:val="center"/>
              <w:rPr>
                <w:rFonts w:ascii="Garamond" w:hAnsi="Garamond"/>
              </w:rPr>
            </w:pPr>
          </w:p>
          <w:p w14:paraId="184EFE4E" w14:textId="77777777" w:rsidR="00616DA8" w:rsidRDefault="00616DA8" w:rsidP="001A14BA">
            <w:pPr>
              <w:spacing w:before="60" w:after="60" w:line="276" w:lineRule="auto"/>
              <w:rPr>
                <w:rFonts w:ascii="Garamond" w:hAnsi="Garamond"/>
              </w:rPr>
            </w:pPr>
          </w:p>
          <w:p w14:paraId="5CD153B8" w14:textId="2B19D00B" w:rsidR="00AC42BA" w:rsidRDefault="00AC42BA" w:rsidP="00974C04">
            <w:pPr>
              <w:spacing w:before="60" w:after="60" w:line="276" w:lineRule="auto"/>
              <w:jc w:val="center"/>
              <w:rPr>
                <w:rFonts w:ascii="Garamond" w:hAnsi="Garamond"/>
              </w:rPr>
            </w:pPr>
            <w:r w:rsidRPr="00880D23">
              <w:rPr>
                <w:rFonts w:ascii="Garamond" w:hAnsi="Garamond"/>
              </w:rPr>
              <w:t>_______</w:t>
            </w:r>
            <w:r w:rsidR="00974C04">
              <w:rPr>
                <w:rFonts w:ascii="Garamond" w:hAnsi="Garamond"/>
              </w:rPr>
              <w:t>________</w:t>
            </w:r>
            <w:r w:rsidR="001C35D8">
              <w:rPr>
                <w:rFonts w:ascii="Garamond" w:hAnsi="Garamond"/>
              </w:rPr>
              <w:t>_</w:t>
            </w:r>
            <w:r w:rsidRPr="00880D23">
              <w:rPr>
                <w:rFonts w:ascii="Garamond" w:hAnsi="Garamond"/>
              </w:rPr>
              <w:t>_________________</w:t>
            </w:r>
          </w:p>
        </w:tc>
      </w:tr>
      <w:tr w:rsidR="00AC42BA" w:rsidRPr="00A739C7" w14:paraId="0C6A24A4" w14:textId="77777777" w:rsidTr="00A739C7">
        <w:tc>
          <w:tcPr>
            <w:tcW w:w="4530" w:type="dxa"/>
          </w:tcPr>
          <w:p w14:paraId="52317EB8" w14:textId="3723C95F" w:rsidR="00AC42BA" w:rsidRPr="001B649B" w:rsidRDefault="001B649B" w:rsidP="00974C04">
            <w:pPr>
              <w:spacing w:before="60" w:after="60" w:line="276" w:lineRule="auto"/>
              <w:jc w:val="center"/>
              <w:rPr>
                <w:rFonts w:ascii="Garamond" w:hAnsi="Garamond"/>
                <w:b/>
                <w:bCs/>
              </w:rPr>
            </w:pPr>
            <w:r w:rsidRPr="001B649B">
              <w:rPr>
                <w:rFonts w:ascii="Garamond" w:hAnsi="Garamond"/>
                <w:b/>
                <w:bCs/>
              </w:rPr>
              <w:t>Domov pro seniory Náměšť nad Oslavou, příspěvková organizace</w:t>
            </w:r>
          </w:p>
        </w:tc>
        <w:tc>
          <w:tcPr>
            <w:tcW w:w="4530" w:type="dxa"/>
            <w:shd w:val="clear" w:color="auto" w:fill="FFFFFF" w:themeFill="background1"/>
          </w:tcPr>
          <w:p w14:paraId="4FD729C4" w14:textId="59573191" w:rsidR="00AC42BA" w:rsidRPr="00A739C7" w:rsidRDefault="0035697B" w:rsidP="00974C04">
            <w:pPr>
              <w:spacing w:before="60" w:after="60" w:line="276" w:lineRule="auto"/>
              <w:jc w:val="center"/>
              <w:rPr>
                <w:rFonts w:ascii="Garamond" w:hAnsi="Garamond"/>
              </w:rPr>
            </w:pPr>
            <w:proofErr w:type="spellStart"/>
            <w:r w:rsidRPr="0035697B">
              <w:rPr>
                <w:rFonts w:ascii="Garamond" w:hAnsi="Garamond"/>
                <w:b/>
              </w:rPr>
              <w:t>Alliance</w:t>
            </w:r>
            <w:proofErr w:type="spellEnd"/>
            <w:r w:rsidRPr="0035697B">
              <w:rPr>
                <w:rFonts w:ascii="Garamond" w:hAnsi="Garamond"/>
                <w:b/>
              </w:rPr>
              <w:t xml:space="preserve"> </w:t>
            </w:r>
            <w:proofErr w:type="spellStart"/>
            <w:r w:rsidRPr="0035697B">
              <w:rPr>
                <w:rFonts w:ascii="Garamond" w:hAnsi="Garamond"/>
                <w:b/>
              </w:rPr>
              <w:t>Laundry</w:t>
            </w:r>
            <w:proofErr w:type="spellEnd"/>
            <w:r w:rsidRPr="0035697B">
              <w:rPr>
                <w:rFonts w:ascii="Garamond" w:hAnsi="Garamond"/>
                <w:b/>
              </w:rPr>
              <w:t xml:space="preserve"> CE s.r.o.</w:t>
            </w:r>
          </w:p>
        </w:tc>
      </w:tr>
      <w:tr w:rsidR="00AC42BA" w14:paraId="6504FBA8" w14:textId="77777777" w:rsidTr="001C35D8">
        <w:tc>
          <w:tcPr>
            <w:tcW w:w="4530" w:type="dxa"/>
          </w:tcPr>
          <w:p w14:paraId="5F0C5249" w14:textId="29ABE673" w:rsidR="00AC42BA" w:rsidRPr="001B649B" w:rsidRDefault="001B649B" w:rsidP="00974C04">
            <w:pPr>
              <w:spacing w:before="60" w:after="60" w:line="276" w:lineRule="auto"/>
              <w:jc w:val="center"/>
              <w:rPr>
                <w:rFonts w:ascii="Garamond" w:hAnsi="Garamond"/>
                <w:i/>
                <w:iCs/>
              </w:rPr>
            </w:pPr>
            <w:r w:rsidRPr="001B649B">
              <w:rPr>
                <w:rFonts w:ascii="Garamond" w:hAnsi="Garamond"/>
                <w:i/>
                <w:iCs/>
              </w:rPr>
              <w:t>Ing. Věra Bařinová</w:t>
            </w:r>
            <w:r>
              <w:rPr>
                <w:rFonts w:ascii="Garamond" w:hAnsi="Garamond"/>
                <w:i/>
                <w:iCs/>
              </w:rPr>
              <w:t>, ředitelka</w:t>
            </w:r>
          </w:p>
        </w:tc>
        <w:tc>
          <w:tcPr>
            <w:tcW w:w="4530" w:type="dxa"/>
          </w:tcPr>
          <w:p w14:paraId="76BDA8E3" w14:textId="0A53919B" w:rsidR="00AC42BA" w:rsidRPr="00974C04" w:rsidRDefault="00AC42BA" w:rsidP="00FE26B7">
            <w:pPr>
              <w:spacing w:before="60" w:after="60" w:line="276" w:lineRule="auto"/>
              <w:rPr>
                <w:rFonts w:ascii="Garamond" w:hAnsi="Garamond"/>
                <w:i/>
                <w:iCs/>
              </w:rPr>
            </w:pPr>
          </w:p>
        </w:tc>
      </w:tr>
    </w:tbl>
    <w:p w14:paraId="6D28A5CB" w14:textId="583C9A18" w:rsidR="006F5D70" w:rsidRPr="006F5D70" w:rsidRDefault="006F5D70" w:rsidP="00A70423">
      <w:pPr>
        <w:spacing w:after="200" w:line="276" w:lineRule="auto"/>
        <w:rPr>
          <w:rFonts w:ascii="Garamond" w:hAnsi="Garamond"/>
          <w:b/>
          <w:bCs/>
        </w:rPr>
      </w:pPr>
    </w:p>
    <w:sectPr w:rsidR="006F5D70" w:rsidRPr="006F5D70" w:rsidSect="00F4158D">
      <w:footerReference w:type="default" r:id="rId9"/>
      <w:pgSz w:w="11906" w:h="16838"/>
      <w:pgMar w:top="1134" w:right="1418" w:bottom="2155"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DD7B7" w14:textId="77777777" w:rsidR="006D7F2E" w:rsidRDefault="006D7F2E" w:rsidP="00BE045D">
      <w:r>
        <w:separator/>
      </w:r>
    </w:p>
  </w:endnote>
  <w:endnote w:type="continuationSeparator" w:id="0">
    <w:p w14:paraId="4890FB3C" w14:textId="77777777" w:rsidR="006D7F2E" w:rsidRDefault="006D7F2E" w:rsidP="00B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48492"/>
      <w:docPartObj>
        <w:docPartGallery w:val="Page Numbers (Bottom of Page)"/>
        <w:docPartUnique/>
      </w:docPartObj>
    </w:sdtPr>
    <w:sdtEndPr/>
    <w:sdtContent>
      <w:p w14:paraId="445CB992" w14:textId="13688CEA" w:rsidR="006D7F2E" w:rsidRDefault="006D7F2E">
        <w:pPr>
          <w:pStyle w:val="Zpat"/>
          <w:jc w:val="center"/>
        </w:pPr>
        <w:r>
          <w:fldChar w:fldCharType="begin"/>
        </w:r>
        <w:r>
          <w:instrText>PAGE   \* MERGEFORMAT</w:instrText>
        </w:r>
        <w:r>
          <w:fldChar w:fldCharType="separate"/>
        </w:r>
        <w:r w:rsidR="00915C7E">
          <w:rPr>
            <w:noProof/>
          </w:rPr>
          <w:t>4</w:t>
        </w:r>
        <w:r>
          <w:fldChar w:fldCharType="end"/>
        </w:r>
      </w:p>
    </w:sdtContent>
  </w:sdt>
  <w:p w14:paraId="3B106D67" w14:textId="77777777" w:rsidR="006D7F2E" w:rsidRDefault="006D7F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9A770" w14:textId="77777777" w:rsidR="006D7F2E" w:rsidRDefault="006D7F2E" w:rsidP="00BE045D">
      <w:r>
        <w:separator/>
      </w:r>
    </w:p>
  </w:footnote>
  <w:footnote w:type="continuationSeparator" w:id="0">
    <w:p w14:paraId="23621C97" w14:textId="77777777" w:rsidR="006D7F2E" w:rsidRDefault="006D7F2E" w:rsidP="00BE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sz w:val="22"/>
        <w:szCs w:val="22"/>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rPr>
        <w:rFonts w:ascii="Times New Roman" w:hAnsi="Times New Roman" w:cs="Times New Roman"/>
        <w:sz w:val="22"/>
        <w:szCs w:val="22"/>
      </w:rPr>
    </w:lvl>
  </w:abstractNum>
  <w:abstractNum w:abstractNumId="3">
    <w:nsid w:val="05FA6C96"/>
    <w:multiLevelType w:val="hybridMultilevel"/>
    <w:tmpl w:val="297280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745221"/>
    <w:multiLevelType w:val="multilevel"/>
    <w:tmpl w:val="FF9C8F36"/>
    <w:lvl w:ilvl="0">
      <w:start w:val="1"/>
      <w:numFmt w:val="decimal"/>
      <w:lvlText w:val="%1."/>
      <w:lvlJc w:val="left"/>
      <w:pPr>
        <w:ind w:left="360" w:hanging="360"/>
      </w:pPr>
      <w:rPr>
        <w:i w:val="0"/>
      </w:rPr>
    </w:lvl>
    <w:lvl w:ilvl="1">
      <w:start w:val="1"/>
      <w:numFmt w:val="decimal"/>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F524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4F31A1"/>
    <w:multiLevelType w:val="hybridMultilevel"/>
    <w:tmpl w:val="312AA7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B8705C"/>
    <w:multiLevelType w:val="hybridMultilevel"/>
    <w:tmpl w:val="3B76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C813E5"/>
    <w:multiLevelType w:val="hybridMultilevel"/>
    <w:tmpl w:val="FE2A1B20"/>
    <w:lvl w:ilvl="0" w:tplc="C392492E">
      <w:numFmt w:val="bullet"/>
      <w:lvlText w:val="-"/>
      <w:lvlJc w:val="left"/>
      <w:pPr>
        <w:ind w:left="1068" w:hanging="360"/>
      </w:pPr>
      <w:rPr>
        <w:rFonts w:ascii="Garamond" w:eastAsia="Times New Roman" w:hAnsi="Garamond"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3E1C6A53"/>
    <w:multiLevelType w:val="hybridMultilevel"/>
    <w:tmpl w:val="63144E4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46020539"/>
    <w:multiLevelType w:val="multilevel"/>
    <w:tmpl w:val="EA2C27C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4FCD40D5"/>
    <w:multiLevelType w:val="hybridMultilevel"/>
    <w:tmpl w:val="B614C42C"/>
    <w:lvl w:ilvl="0" w:tplc="75F00D0E">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D57181"/>
    <w:multiLevelType w:val="hybridMultilevel"/>
    <w:tmpl w:val="38580DF4"/>
    <w:lvl w:ilvl="0" w:tplc="3ECC7E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0"/>
  </w:num>
  <w:num w:numId="5">
    <w:abstractNumId w:val="1"/>
  </w:num>
  <w:num w:numId="6">
    <w:abstractNumId w:val="2"/>
  </w:num>
  <w:num w:numId="7">
    <w:abstractNumId w:val="8"/>
  </w:num>
  <w:num w:numId="8">
    <w:abstractNumId w:val="3"/>
  </w:num>
  <w:num w:numId="9">
    <w:abstractNumId w:val="6"/>
  </w:num>
  <w:num w:numId="10">
    <w:abstractNumId w:val="11"/>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49"/>
    <w:rsid w:val="000000C3"/>
    <w:rsid w:val="0001239E"/>
    <w:rsid w:val="000261A0"/>
    <w:rsid w:val="00032817"/>
    <w:rsid w:val="00036DCA"/>
    <w:rsid w:val="00060EE2"/>
    <w:rsid w:val="0006349A"/>
    <w:rsid w:val="000641F7"/>
    <w:rsid w:val="0008096F"/>
    <w:rsid w:val="00096D8D"/>
    <w:rsid w:val="000A2121"/>
    <w:rsid w:val="000A4F42"/>
    <w:rsid w:val="000A50E7"/>
    <w:rsid w:val="000B7A5A"/>
    <w:rsid w:val="000D03A8"/>
    <w:rsid w:val="000D2FBF"/>
    <w:rsid w:val="000D634E"/>
    <w:rsid w:val="00104577"/>
    <w:rsid w:val="0010694A"/>
    <w:rsid w:val="00107059"/>
    <w:rsid w:val="001155E3"/>
    <w:rsid w:val="00121A03"/>
    <w:rsid w:val="0012250A"/>
    <w:rsid w:val="00126D94"/>
    <w:rsid w:val="00127E7C"/>
    <w:rsid w:val="00143AD0"/>
    <w:rsid w:val="00150A43"/>
    <w:rsid w:val="00154EEA"/>
    <w:rsid w:val="0015777F"/>
    <w:rsid w:val="0016013D"/>
    <w:rsid w:val="00161D8C"/>
    <w:rsid w:val="0018409E"/>
    <w:rsid w:val="001937E8"/>
    <w:rsid w:val="00195687"/>
    <w:rsid w:val="001A14BA"/>
    <w:rsid w:val="001A3430"/>
    <w:rsid w:val="001A5A43"/>
    <w:rsid w:val="001A7BAE"/>
    <w:rsid w:val="001B649B"/>
    <w:rsid w:val="001B69B0"/>
    <w:rsid w:val="001C0A1B"/>
    <w:rsid w:val="001C35D8"/>
    <w:rsid w:val="001C4CD9"/>
    <w:rsid w:val="001C5D98"/>
    <w:rsid w:val="001D0EA7"/>
    <w:rsid w:val="001D4A91"/>
    <w:rsid w:val="001E200B"/>
    <w:rsid w:val="001E70CB"/>
    <w:rsid w:val="001F17B1"/>
    <w:rsid w:val="001F2734"/>
    <w:rsid w:val="00204F7C"/>
    <w:rsid w:val="00205BF2"/>
    <w:rsid w:val="002142C5"/>
    <w:rsid w:val="00221CE8"/>
    <w:rsid w:val="002270D7"/>
    <w:rsid w:val="00227FCC"/>
    <w:rsid w:val="00233264"/>
    <w:rsid w:val="00241BFC"/>
    <w:rsid w:val="00243A14"/>
    <w:rsid w:val="00250CDB"/>
    <w:rsid w:val="00253F3B"/>
    <w:rsid w:val="00254EC1"/>
    <w:rsid w:val="00266182"/>
    <w:rsid w:val="0027782F"/>
    <w:rsid w:val="00277B7A"/>
    <w:rsid w:val="002817CE"/>
    <w:rsid w:val="0028694A"/>
    <w:rsid w:val="002922AD"/>
    <w:rsid w:val="00296FD7"/>
    <w:rsid w:val="002B082F"/>
    <w:rsid w:val="002B7948"/>
    <w:rsid w:val="002D5C94"/>
    <w:rsid w:val="002E58F2"/>
    <w:rsid w:val="002E6D44"/>
    <w:rsid w:val="002E77A8"/>
    <w:rsid w:val="003025DD"/>
    <w:rsid w:val="0030792C"/>
    <w:rsid w:val="003130DF"/>
    <w:rsid w:val="00315E8A"/>
    <w:rsid w:val="003175DD"/>
    <w:rsid w:val="00326EEB"/>
    <w:rsid w:val="0033661E"/>
    <w:rsid w:val="00336AA7"/>
    <w:rsid w:val="003372DA"/>
    <w:rsid w:val="00343F67"/>
    <w:rsid w:val="00346709"/>
    <w:rsid w:val="00347AEE"/>
    <w:rsid w:val="00350597"/>
    <w:rsid w:val="0035697B"/>
    <w:rsid w:val="00356E00"/>
    <w:rsid w:val="00374D2E"/>
    <w:rsid w:val="00377C69"/>
    <w:rsid w:val="00383D72"/>
    <w:rsid w:val="00392C0F"/>
    <w:rsid w:val="0039562E"/>
    <w:rsid w:val="003A0356"/>
    <w:rsid w:val="003A2730"/>
    <w:rsid w:val="003A541E"/>
    <w:rsid w:val="003A6E76"/>
    <w:rsid w:val="003D29E4"/>
    <w:rsid w:val="003D601A"/>
    <w:rsid w:val="003D7401"/>
    <w:rsid w:val="003D7793"/>
    <w:rsid w:val="003E1299"/>
    <w:rsid w:val="003E3FE6"/>
    <w:rsid w:val="0041301B"/>
    <w:rsid w:val="004157C2"/>
    <w:rsid w:val="00416E43"/>
    <w:rsid w:val="00444705"/>
    <w:rsid w:val="0044576D"/>
    <w:rsid w:val="00452537"/>
    <w:rsid w:val="00454E86"/>
    <w:rsid w:val="00474FD5"/>
    <w:rsid w:val="00483DE7"/>
    <w:rsid w:val="0048407E"/>
    <w:rsid w:val="004972EA"/>
    <w:rsid w:val="004A4143"/>
    <w:rsid w:val="004B0B09"/>
    <w:rsid w:val="004B69A7"/>
    <w:rsid w:val="004B6A87"/>
    <w:rsid w:val="004D074C"/>
    <w:rsid w:val="004E00F7"/>
    <w:rsid w:val="004E4822"/>
    <w:rsid w:val="004E6713"/>
    <w:rsid w:val="004E7F5A"/>
    <w:rsid w:val="004F2C9C"/>
    <w:rsid w:val="005022C8"/>
    <w:rsid w:val="0051510A"/>
    <w:rsid w:val="00522976"/>
    <w:rsid w:val="0052562A"/>
    <w:rsid w:val="00530649"/>
    <w:rsid w:val="00535B34"/>
    <w:rsid w:val="00541F44"/>
    <w:rsid w:val="005438CC"/>
    <w:rsid w:val="00544539"/>
    <w:rsid w:val="00546E26"/>
    <w:rsid w:val="00563098"/>
    <w:rsid w:val="005640A3"/>
    <w:rsid w:val="005671E5"/>
    <w:rsid w:val="005760CF"/>
    <w:rsid w:val="0057691E"/>
    <w:rsid w:val="00580031"/>
    <w:rsid w:val="00581C76"/>
    <w:rsid w:val="005859AC"/>
    <w:rsid w:val="00586661"/>
    <w:rsid w:val="0058754C"/>
    <w:rsid w:val="005A1F2F"/>
    <w:rsid w:val="005A57F9"/>
    <w:rsid w:val="005A64A2"/>
    <w:rsid w:val="005B3624"/>
    <w:rsid w:val="005B6EE2"/>
    <w:rsid w:val="005C563C"/>
    <w:rsid w:val="005D7D84"/>
    <w:rsid w:val="005E0A0E"/>
    <w:rsid w:val="005E1DEF"/>
    <w:rsid w:val="005E6FAB"/>
    <w:rsid w:val="005F0750"/>
    <w:rsid w:val="005F3CFA"/>
    <w:rsid w:val="006164FF"/>
    <w:rsid w:val="00616DA8"/>
    <w:rsid w:val="006266C2"/>
    <w:rsid w:val="00627DA2"/>
    <w:rsid w:val="00644173"/>
    <w:rsid w:val="00645A1F"/>
    <w:rsid w:val="00647C99"/>
    <w:rsid w:val="006521CB"/>
    <w:rsid w:val="00653F0E"/>
    <w:rsid w:val="0066414B"/>
    <w:rsid w:val="00671B94"/>
    <w:rsid w:val="00687EE7"/>
    <w:rsid w:val="006940F4"/>
    <w:rsid w:val="00695A7D"/>
    <w:rsid w:val="006A485B"/>
    <w:rsid w:val="006B1131"/>
    <w:rsid w:val="006B262D"/>
    <w:rsid w:val="006B53C3"/>
    <w:rsid w:val="006B64F5"/>
    <w:rsid w:val="006B6DB1"/>
    <w:rsid w:val="006B6E95"/>
    <w:rsid w:val="006C0FF6"/>
    <w:rsid w:val="006D4A90"/>
    <w:rsid w:val="006D6771"/>
    <w:rsid w:val="006D6F88"/>
    <w:rsid w:val="006D7F2E"/>
    <w:rsid w:val="006E0F7B"/>
    <w:rsid w:val="006E3877"/>
    <w:rsid w:val="006F1E5A"/>
    <w:rsid w:val="006F5D70"/>
    <w:rsid w:val="00707AE2"/>
    <w:rsid w:val="00721ADA"/>
    <w:rsid w:val="0073102E"/>
    <w:rsid w:val="007444C2"/>
    <w:rsid w:val="00745BFD"/>
    <w:rsid w:val="00745C07"/>
    <w:rsid w:val="00765128"/>
    <w:rsid w:val="00771159"/>
    <w:rsid w:val="00774672"/>
    <w:rsid w:val="007B6C61"/>
    <w:rsid w:val="007C43E0"/>
    <w:rsid w:val="007C48FD"/>
    <w:rsid w:val="007C54D5"/>
    <w:rsid w:val="007D2959"/>
    <w:rsid w:val="007D36B1"/>
    <w:rsid w:val="007D7E67"/>
    <w:rsid w:val="007E6CC7"/>
    <w:rsid w:val="007F0302"/>
    <w:rsid w:val="007F39AA"/>
    <w:rsid w:val="007F4526"/>
    <w:rsid w:val="007F666D"/>
    <w:rsid w:val="00814CB4"/>
    <w:rsid w:val="00830357"/>
    <w:rsid w:val="00832303"/>
    <w:rsid w:val="00833C9C"/>
    <w:rsid w:val="00834719"/>
    <w:rsid w:val="008352A3"/>
    <w:rsid w:val="008418E8"/>
    <w:rsid w:val="00842759"/>
    <w:rsid w:val="00842C14"/>
    <w:rsid w:val="008478F9"/>
    <w:rsid w:val="008556AE"/>
    <w:rsid w:val="00855763"/>
    <w:rsid w:val="008737EE"/>
    <w:rsid w:val="00876B9E"/>
    <w:rsid w:val="0088073D"/>
    <w:rsid w:val="00880D23"/>
    <w:rsid w:val="008839C9"/>
    <w:rsid w:val="008914DE"/>
    <w:rsid w:val="00894E85"/>
    <w:rsid w:val="00895B5D"/>
    <w:rsid w:val="008A165E"/>
    <w:rsid w:val="008A5F35"/>
    <w:rsid w:val="008B1F33"/>
    <w:rsid w:val="008B3DC1"/>
    <w:rsid w:val="008C4811"/>
    <w:rsid w:val="008C54CC"/>
    <w:rsid w:val="008C6A34"/>
    <w:rsid w:val="008D119C"/>
    <w:rsid w:val="008D5C57"/>
    <w:rsid w:val="008D6D1B"/>
    <w:rsid w:val="008E16BA"/>
    <w:rsid w:val="008E2CE0"/>
    <w:rsid w:val="008F64F2"/>
    <w:rsid w:val="008F65E2"/>
    <w:rsid w:val="00902695"/>
    <w:rsid w:val="00906BE1"/>
    <w:rsid w:val="00910DE4"/>
    <w:rsid w:val="00915C10"/>
    <w:rsid w:val="00915C7E"/>
    <w:rsid w:val="00920C9A"/>
    <w:rsid w:val="00921316"/>
    <w:rsid w:val="0092557C"/>
    <w:rsid w:val="00926F4E"/>
    <w:rsid w:val="00941F8E"/>
    <w:rsid w:val="00942A8C"/>
    <w:rsid w:val="00962B58"/>
    <w:rsid w:val="0096329A"/>
    <w:rsid w:val="00974C04"/>
    <w:rsid w:val="009804EE"/>
    <w:rsid w:val="00986514"/>
    <w:rsid w:val="009908CD"/>
    <w:rsid w:val="00996AEE"/>
    <w:rsid w:val="009A47EB"/>
    <w:rsid w:val="009C11D1"/>
    <w:rsid w:val="009D3287"/>
    <w:rsid w:val="009F5BDD"/>
    <w:rsid w:val="00A001CD"/>
    <w:rsid w:val="00A3056C"/>
    <w:rsid w:val="00A37DD6"/>
    <w:rsid w:val="00A463C5"/>
    <w:rsid w:val="00A47F70"/>
    <w:rsid w:val="00A70423"/>
    <w:rsid w:val="00A7138F"/>
    <w:rsid w:val="00A739C7"/>
    <w:rsid w:val="00A84162"/>
    <w:rsid w:val="00A92BDB"/>
    <w:rsid w:val="00AA3980"/>
    <w:rsid w:val="00AA7881"/>
    <w:rsid w:val="00AC1629"/>
    <w:rsid w:val="00AC42BA"/>
    <w:rsid w:val="00AC5997"/>
    <w:rsid w:val="00AD0724"/>
    <w:rsid w:val="00AD6AC4"/>
    <w:rsid w:val="00AF6361"/>
    <w:rsid w:val="00B016DE"/>
    <w:rsid w:val="00B16C73"/>
    <w:rsid w:val="00B20AD4"/>
    <w:rsid w:val="00B2639A"/>
    <w:rsid w:val="00B331A8"/>
    <w:rsid w:val="00B358AE"/>
    <w:rsid w:val="00B46497"/>
    <w:rsid w:val="00B50868"/>
    <w:rsid w:val="00B5341A"/>
    <w:rsid w:val="00B54CC7"/>
    <w:rsid w:val="00B626C0"/>
    <w:rsid w:val="00B6610E"/>
    <w:rsid w:val="00B70FF7"/>
    <w:rsid w:val="00B76906"/>
    <w:rsid w:val="00B9484C"/>
    <w:rsid w:val="00BA1257"/>
    <w:rsid w:val="00BA419C"/>
    <w:rsid w:val="00BA5BFF"/>
    <w:rsid w:val="00BA7930"/>
    <w:rsid w:val="00BB222E"/>
    <w:rsid w:val="00BC72A4"/>
    <w:rsid w:val="00BC7D01"/>
    <w:rsid w:val="00BD186B"/>
    <w:rsid w:val="00BD3508"/>
    <w:rsid w:val="00BE045D"/>
    <w:rsid w:val="00BE070F"/>
    <w:rsid w:val="00BF06EF"/>
    <w:rsid w:val="00BF0E6F"/>
    <w:rsid w:val="00BF644D"/>
    <w:rsid w:val="00C00515"/>
    <w:rsid w:val="00C01855"/>
    <w:rsid w:val="00C10D0A"/>
    <w:rsid w:val="00C2607F"/>
    <w:rsid w:val="00C31C48"/>
    <w:rsid w:val="00C31E36"/>
    <w:rsid w:val="00C325CC"/>
    <w:rsid w:val="00C35050"/>
    <w:rsid w:val="00C4305A"/>
    <w:rsid w:val="00C44A3A"/>
    <w:rsid w:val="00C45B6B"/>
    <w:rsid w:val="00C5365D"/>
    <w:rsid w:val="00C637FB"/>
    <w:rsid w:val="00C96515"/>
    <w:rsid w:val="00C96ABA"/>
    <w:rsid w:val="00CA32AA"/>
    <w:rsid w:val="00CA4CE5"/>
    <w:rsid w:val="00CA4EEF"/>
    <w:rsid w:val="00CB1FE9"/>
    <w:rsid w:val="00CC243A"/>
    <w:rsid w:val="00CC554D"/>
    <w:rsid w:val="00CD3834"/>
    <w:rsid w:val="00CE0C16"/>
    <w:rsid w:val="00CE185D"/>
    <w:rsid w:val="00CE4BF9"/>
    <w:rsid w:val="00CE57DB"/>
    <w:rsid w:val="00D110B4"/>
    <w:rsid w:val="00D1390F"/>
    <w:rsid w:val="00D13BAF"/>
    <w:rsid w:val="00D163D5"/>
    <w:rsid w:val="00D16DDF"/>
    <w:rsid w:val="00D17663"/>
    <w:rsid w:val="00D2590C"/>
    <w:rsid w:val="00D35382"/>
    <w:rsid w:val="00D354DE"/>
    <w:rsid w:val="00D4132C"/>
    <w:rsid w:val="00D535F7"/>
    <w:rsid w:val="00D57323"/>
    <w:rsid w:val="00D61EA9"/>
    <w:rsid w:val="00D731C4"/>
    <w:rsid w:val="00D82A91"/>
    <w:rsid w:val="00D83559"/>
    <w:rsid w:val="00D855E4"/>
    <w:rsid w:val="00D96C24"/>
    <w:rsid w:val="00DA142C"/>
    <w:rsid w:val="00DA2B13"/>
    <w:rsid w:val="00DB1368"/>
    <w:rsid w:val="00DB522B"/>
    <w:rsid w:val="00DC0D59"/>
    <w:rsid w:val="00DD2932"/>
    <w:rsid w:val="00DD2BE3"/>
    <w:rsid w:val="00DD3E40"/>
    <w:rsid w:val="00DD541B"/>
    <w:rsid w:val="00DE75BC"/>
    <w:rsid w:val="00E03A7D"/>
    <w:rsid w:val="00E06804"/>
    <w:rsid w:val="00E12D54"/>
    <w:rsid w:val="00E3620F"/>
    <w:rsid w:val="00E429D2"/>
    <w:rsid w:val="00E527A8"/>
    <w:rsid w:val="00E54686"/>
    <w:rsid w:val="00E615EF"/>
    <w:rsid w:val="00E65D9B"/>
    <w:rsid w:val="00E707B8"/>
    <w:rsid w:val="00E74ABE"/>
    <w:rsid w:val="00E74FE3"/>
    <w:rsid w:val="00E822E9"/>
    <w:rsid w:val="00E97FC3"/>
    <w:rsid w:val="00EA1E95"/>
    <w:rsid w:val="00EA57DE"/>
    <w:rsid w:val="00EB0AA3"/>
    <w:rsid w:val="00EC08F6"/>
    <w:rsid w:val="00EF688E"/>
    <w:rsid w:val="00F0271E"/>
    <w:rsid w:val="00F22847"/>
    <w:rsid w:val="00F33450"/>
    <w:rsid w:val="00F37FBB"/>
    <w:rsid w:val="00F4158D"/>
    <w:rsid w:val="00F551DF"/>
    <w:rsid w:val="00F7754B"/>
    <w:rsid w:val="00F90544"/>
    <w:rsid w:val="00F96D46"/>
    <w:rsid w:val="00FA123F"/>
    <w:rsid w:val="00FA1405"/>
    <w:rsid w:val="00FA7F94"/>
    <w:rsid w:val="00FB0CAE"/>
    <w:rsid w:val="00FB4F0E"/>
    <w:rsid w:val="00FC2140"/>
    <w:rsid w:val="00FC4B80"/>
    <w:rsid w:val="00FC5EB0"/>
    <w:rsid w:val="00FC7405"/>
    <w:rsid w:val="00FE26B7"/>
    <w:rsid w:val="00FE4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5D98"/>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C5D98"/>
    <w:pPr>
      <w:spacing w:before="100" w:beforeAutospacing="1" w:after="100" w:afterAutospacing="1"/>
    </w:pPr>
    <w:rPr>
      <w:color w:val="auto"/>
    </w:rPr>
  </w:style>
  <w:style w:type="paragraph" w:styleId="Bezmezer">
    <w:name w:val="No Spacing"/>
    <w:uiPriority w:val="1"/>
    <w:qFormat/>
    <w:rsid w:val="001C5D98"/>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1C5D98"/>
    <w:pPr>
      <w:widowControl w:val="0"/>
      <w:spacing w:before="120"/>
      <w:ind w:left="720"/>
      <w:jc w:val="both"/>
    </w:pPr>
    <w:rPr>
      <w:rFonts w:ascii="Arial Narrow" w:hAnsi="Arial Narrow" w:cs="Arial"/>
      <w:color w:val="auto"/>
      <w:sz w:val="22"/>
    </w:rPr>
  </w:style>
  <w:style w:type="character" w:styleId="Zvraznn">
    <w:name w:val="Emphasis"/>
    <w:basedOn w:val="Standardnpsmoodstavce"/>
    <w:uiPriority w:val="20"/>
    <w:qFormat/>
    <w:rsid w:val="001C5D98"/>
    <w:rPr>
      <w:i/>
      <w:iCs/>
    </w:rPr>
  </w:style>
  <w:style w:type="character" w:customStyle="1" w:styleId="platne">
    <w:name w:val="platne"/>
    <w:basedOn w:val="Standardnpsmoodstavce"/>
    <w:rsid w:val="001C5D98"/>
  </w:style>
  <w:style w:type="paragraph" w:styleId="Zhlav">
    <w:name w:val="header"/>
    <w:basedOn w:val="Normln"/>
    <w:link w:val="ZhlavChar"/>
    <w:uiPriority w:val="99"/>
    <w:unhideWhenUsed/>
    <w:rsid w:val="00BE045D"/>
    <w:pPr>
      <w:tabs>
        <w:tab w:val="center" w:pos="4536"/>
        <w:tab w:val="right" w:pos="9072"/>
      </w:tabs>
    </w:pPr>
  </w:style>
  <w:style w:type="character" w:customStyle="1" w:styleId="ZhlavChar">
    <w:name w:val="Záhlaví Char"/>
    <w:basedOn w:val="Standardnpsmoodstavce"/>
    <w:link w:val="Zhlav"/>
    <w:uiPriority w:val="99"/>
    <w:rsid w:val="00BE045D"/>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BE045D"/>
    <w:pPr>
      <w:tabs>
        <w:tab w:val="center" w:pos="4536"/>
        <w:tab w:val="right" w:pos="9072"/>
      </w:tabs>
    </w:pPr>
  </w:style>
  <w:style w:type="character" w:customStyle="1" w:styleId="ZpatChar">
    <w:name w:val="Zápatí Char"/>
    <w:basedOn w:val="Standardnpsmoodstavce"/>
    <w:link w:val="Zpat"/>
    <w:uiPriority w:val="99"/>
    <w:rsid w:val="00BE045D"/>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D2590C"/>
    <w:pPr>
      <w:ind w:left="720"/>
      <w:contextualSpacing/>
    </w:pPr>
  </w:style>
  <w:style w:type="table" w:styleId="Mkatabulky">
    <w:name w:val="Table Grid"/>
    <w:basedOn w:val="Normlntabulka"/>
    <w:uiPriority w:val="59"/>
    <w:rsid w:val="00E7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B6A87"/>
    <w:rPr>
      <w:color w:val="0000FF"/>
      <w:u w:val="single"/>
    </w:rPr>
  </w:style>
  <w:style w:type="character" w:styleId="Odkaznakoment">
    <w:name w:val="annotation reference"/>
    <w:basedOn w:val="Standardnpsmoodstavce"/>
    <w:uiPriority w:val="99"/>
    <w:semiHidden/>
    <w:unhideWhenUsed/>
    <w:rsid w:val="0006349A"/>
    <w:rPr>
      <w:sz w:val="16"/>
      <w:szCs w:val="16"/>
    </w:rPr>
  </w:style>
  <w:style w:type="paragraph" w:styleId="Textkomente">
    <w:name w:val="annotation text"/>
    <w:basedOn w:val="Normln"/>
    <w:link w:val="TextkomenteChar"/>
    <w:uiPriority w:val="99"/>
    <w:semiHidden/>
    <w:unhideWhenUsed/>
    <w:rsid w:val="0006349A"/>
    <w:rPr>
      <w:sz w:val="20"/>
      <w:szCs w:val="20"/>
    </w:rPr>
  </w:style>
  <w:style w:type="character" w:customStyle="1" w:styleId="TextkomenteChar">
    <w:name w:val="Text komentáře Char"/>
    <w:basedOn w:val="Standardnpsmoodstavce"/>
    <w:link w:val="Textkomente"/>
    <w:uiPriority w:val="99"/>
    <w:semiHidden/>
    <w:rsid w:val="0006349A"/>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06349A"/>
    <w:rPr>
      <w:b/>
      <w:bCs/>
    </w:rPr>
  </w:style>
  <w:style w:type="character" w:customStyle="1" w:styleId="PedmtkomenteChar">
    <w:name w:val="Předmět komentáře Char"/>
    <w:basedOn w:val="TextkomenteChar"/>
    <w:link w:val="Pedmtkomente"/>
    <w:uiPriority w:val="99"/>
    <w:semiHidden/>
    <w:rsid w:val="0006349A"/>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0634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349A"/>
    <w:rPr>
      <w:rFonts w:ascii="Segoe UI" w:eastAsia="Times New Roman" w:hAnsi="Segoe UI" w:cs="Segoe UI"/>
      <w:color w:val="000000"/>
      <w:sz w:val="18"/>
      <w:szCs w:val="18"/>
      <w:lang w:eastAsia="cs-CZ"/>
    </w:rPr>
  </w:style>
  <w:style w:type="paragraph" w:styleId="Zkladntext">
    <w:name w:val="Body Text"/>
    <w:basedOn w:val="Normln"/>
    <w:link w:val="ZkladntextChar"/>
    <w:uiPriority w:val="99"/>
    <w:semiHidden/>
    <w:unhideWhenUsed/>
    <w:rsid w:val="006B262D"/>
    <w:pPr>
      <w:spacing w:after="120"/>
    </w:pPr>
  </w:style>
  <w:style w:type="character" w:customStyle="1" w:styleId="ZkladntextChar">
    <w:name w:val="Základní text Char"/>
    <w:basedOn w:val="Standardnpsmoodstavce"/>
    <w:link w:val="Zkladntext"/>
    <w:uiPriority w:val="99"/>
    <w:semiHidden/>
    <w:rsid w:val="006B262D"/>
    <w:rPr>
      <w:rFonts w:ascii="Times New Roman" w:eastAsia="Times New Roman" w:hAnsi="Times New Roman" w:cs="Times New Roman"/>
      <w:color w:val="000000"/>
      <w:sz w:val="24"/>
      <w:szCs w:val="24"/>
      <w:lang w:eastAsia="cs-CZ"/>
    </w:rPr>
  </w:style>
  <w:style w:type="character" w:customStyle="1" w:styleId="Nevyeenzmnka1">
    <w:name w:val="Nevyřešená zmínka1"/>
    <w:basedOn w:val="Standardnpsmoodstavce"/>
    <w:uiPriority w:val="99"/>
    <w:semiHidden/>
    <w:unhideWhenUsed/>
    <w:rsid w:val="00996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5D98"/>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C5D98"/>
    <w:pPr>
      <w:spacing w:before="100" w:beforeAutospacing="1" w:after="100" w:afterAutospacing="1"/>
    </w:pPr>
    <w:rPr>
      <w:color w:val="auto"/>
    </w:rPr>
  </w:style>
  <w:style w:type="paragraph" w:styleId="Bezmezer">
    <w:name w:val="No Spacing"/>
    <w:uiPriority w:val="1"/>
    <w:qFormat/>
    <w:rsid w:val="001C5D98"/>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1C5D98"/>
    <w:pPr>
      <w:widowControl w:val="0"/>
      <w:spacing w:before="120"/>
      <w:ind w:left="720"/>
      <w:jc w:val="both"/>
    </w:pPr>
    <w:rPr>
      <w:rFonts w:ascii="Arial Narrow" w:hAnsi="Arial Narrow" w:cs="Arial"/>
      <w:color w:val="auto"/>
      <w:sz w:val="22"/>
    </w:rPr>
  </w:style>
  <w:style w:type="character" w:styleId="Zvraznn">
    <w:name w:val="Emphasis"/>
    <w:basedOn w:val="Standardnpsmoodstavce"/>
    <w:uiPriority w:val="20"/>
    <w:qFormat/>
    <w:rsid w:val="001C5D98"/>
    <w:rPr>
      <w:i/>
      <w:iCs/>
    </w:rPr>
  </w:style>
  <w:style w:type="character" w:customStyle="1" w:styleId="platne">
    <w:name w:val="platne"/>
    <w:basedOn w:val="Standardnpsmoodstavce"/>
    <w:rsid w:val="001C5D98"/>
  </w:style>
  <w:style w:type="paragraph" w:styleId="Zhlav">
    <w:name w:val="header"/>
    <w:basedOn w:val="Normln"/>
    <w:link w:val="ZhlavChar"/>
    <w:uiPriority w:val="99"/>
    <w:unhideWhenUsed/>
    <w:rsid w:val="00BE045D"/>
    <w:pPr>
      <w:tabs>
        <w:tab w:val="center" w:pos="4536"/>
        <w:tab w:val="right" w:pos="9072"/>
      </w:tabs>
    </w:pPr>
  </w:style>
  <w:style w:type="character" w:customStyle="1" w:styleId="ZhlavChar">
    <w:name w:val="Záhlaví Char"/>
    <w:basedOn w:val="Standardnpsmoodstavce"/>
    <w:link w:val="Zhlav"/>
    <w:uiPriority w:val="99"/>
    <w:rsid w:val="00BE045D"/>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BE045D"/>
    <w:pPr>
      <w:tabs>
        <w:tab w:val="center" w:pos="4536"/>
        <w:tab w:val="right" w:pos="9072"/>
      </w:tabs>
    </w:pPr>
  </w:style>
  <w:style w:type="character" w:customStyle="1" w:styleId="ZpatChar">
    <w:name w:val="Zápatí Char"/>
    <w:basedOn w:val="Standardnpsmoodstavce"/>
    <w:link w:val="Zpat"/>
    <w:uiPriority w:val="99"/>
    <w:rsid w:val="00BE045D"/>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D2590C"/>
    <w:pPr>
      <w:ind w:left="720"/>
      <w:contextualSpacing/>
    </w:pPr>
  </w:style>
  <w:style w:type="table" w:styleId="Mkatabulky">
    <w:name w:val="Table Grid"/>
    <w:basedOn w:val="Normlntabulka"/>
    <w:uiPriority w:val="59"/>
    <w:rsid w:val="00E7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B6A87"/>
    <w:rPr>
      <w:color w:val="0000FF"/>
      <w:u w:val="single"/>
    </w:rPr>
  </w:style>
  <w:style w:type="character" w:styleId="Odkaznakoment">
    <w:name w:val="annotation reference"/>
    <w:basedOn w:val="Standardnpsmoodstavce"/>
    <w:uiPriority w:val="99"/>
    <w:semiHidden/>
    <w:unhideWhenUsed/>
    <w:rsid w:val="0006349A"/>
    <w:rPr>
      <w:sz w:val="16"/>
      <w:szCs w:val="16"/>
    </w:rPr>
  </w:style>
  <w:style w:type="paragraph" w:styleId="Textkomente">
    <w:name w:val="annotation text"/>
    <w:basedOn w:val="Normln"/>
    <w:link w:val="TextkomenteChar"/>
    <w:uiPriority w:val="99"/>
    <w:semiHidden/>
    <w:unhideWhenUsed/>
    <w:rsid w:val="0006349A"/>
    <w:rPr>
      <w:sz w:val="20"/>
      <w:szCs w:val="20"/>
    </w:rPr>
  </w:style>
  <w:style w:type="character" w:customStyle="1" w:styleId="TextkomenteChar">
    <w:name w:val="Text komentáře Char"/>
    <w:basedOn w:val="Standardnpsmoodstavce"/>
    <w:link w:val="Textkomente"/>
    <w:uiPriority w:val="99"/>
    <w:semiHidden/>
    <w:rsid w:val="0006349A"/>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06349A"/>
    <w:rPr>
      <w:b/>
      <w:bCs/>
    </w:rPr>
  </w:style>
  <w:style w:type="character" w:customStyle="1" w:styleId="PedmtkomenteChar">
    <w:name w:val="Předmět komentáře Char"/>
    <w:basedOn w:val="TextkomenteChar"/>
    <w:link w:val="Pedmtkomente"/>
    <w:uiPriority w:val="99"/>
    <w:semiHidden/>
    <w:rsid w:val="0006349A"/>
    <w:rPr>
      <w:rFonts w:ascii="Times New Roman" w:eastAsia="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unhideWhenUsed/>
    <w:rsid w:val="000634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349A"/>
    <w:rPr>
      <w:rFonts w:ascii="Segoe UI" w:eastAsia="Times New Roman" w:hAnsi="Segoe UI" w:cs="Segoe UI"/>
      <w:color w:val="000000"/>
      <w:sz w:val="18"/>
      <w:szCs w:val="18"/>
      <w:lang w:eastAsia="cs-CZ"/>
    </w:rPr>
  </w:style>
  <w:style w:type="paragraph" w:styleId="Zkladntext">
    <w:name w:val="Body Text"/>
    <w:basedOn w:val="Normln"/>
    <w:link w:val="ZkladntextChar"/>
    <w:uiPriority w:val="99"/>
    <w:semiHidden/>
    <w:unhideWhenUsed/>
    <w:rsid w:val="006B262D"/>
    <w:pPr>
      <w:spacing w:after="120"/>
    </w:pPr>
  </w:style>
  <w:style w:type="character" w:customStyle="1" w:styleId="ZkladntextChar">
    <w:name w:val="Základní text Char"/>
    <w:basedOn w:val="Standardnpsmoodstavce"/>
    <w:link w:val="Zkladntext"/>
    <w:uiPriority w:val="99"/>
    <w:semiHidden/>
    <w:rsid w:val="006B262D"/>
    <w:rPr>
      <w:rFonts w:ascii="Times New Roman" w:eastAsia="Times New Roman" w:hAnsi="Times New Roman" w:cs="Times New Roman"/>
      <w:color w:val="000000"/>
      <w:sz w:val="24"/>
      <w:szCs w:val="24"/>
      <w:lang w:eastAsia="cs-CZ"/>
    </w:rPr>
  </w:style>
  <w:style w:type="character" w:customStyle="1" w:styleId="Nevyeenzmnka1">
    <w:name w:val="Nevyřešená zmínka1"/>
    <w:basedOn w:val="Standardnpsmoodstavce"/>
    <w:uiPriority w:val="99"/>
    <w:semiHidden/>
    <w:unhideWhenUsed/>
    <w:rsid w:val="0099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788">
      <w:bodyDiv w:val="1"/>
      <w:marLeft w:val="0"/>
      <w:marRight w:val="0"/>
      <w:marTop w:val="0"/>
      <w:marBottom w:val="0"/>
      <w:divBdr>
        <w:top w:val="none" w:sz="0" w:space="0" w:color="auto"/>
        <w:left w:val="none" w:sz="0" w:space="0" w:color="auto"/>
        <w:bottom w:val="none" w:sz="0" w:space="0" w:color="auto"/>
        <w:right w:val="none" w:sz="0" w:space="0" w:color="auto"/>
      </w:divBdr>
      <w:divsChild>
        <w:div w:id="579171588">
          <w:marLeft w:val="0"/>
          <w:marRight w:val="0"/>
          <w:marTop w:val="0"/>
          <w:marBottom w:val="0"/>
          <w:divBdr>
            <w:top w:val="none" w:sz="0" w:space="0" w:color="auto"/>
            <w:left w:val="none" w:sz="0" w:space="0" w:color="auto"/>
            <w:bottom w:val="none" w:sz="0" w:space="0" w:color="auto"/>
            <w:right w:val="none" w:sz="0" w:space="0" w:color="auto"/>
          </w:divBdr>
        </w:div>
      </w:divsChild>
    </w:div>
    <w:div w:id="321351412">
      <w:bodyDiv w:val="1"/>
      <w:marLeft w:val="0"/>
      <w:marRight w:val="0"/>
      <w:marTop w:val="0"/>
      <w:marBottom w:val="0"/>
      <w:divBdr>
        <w:top w:val="none" w:sz="0" w:space="0" w:color="auto"/>
        <w:left w:val="none" w:sz="0" w:space="0" w:color="auto"/>
        <w:bottom w:val="none" w:sz="0" w:space="0" w:color="auto"/>
        <w:right w:val="none" w:sz="0" w:space="0" w:color="auto"/>
      </w:divBdr>
    </w:div>
    <w:div w:id="498081173">
      <w:bodyDiv w:val="1"/>
      <w:marLeft w:val="0"/>
      <w:marRight w:val="0"/>
      <w:marTop w:val="0"/>
      <w:marBottom w:val="0"/>
      <w:divBdr>
        <w:top w:val="none" w:sz="0" w:space="0" w:color="auto"/>
        <w:left w:val="none" w:sz="0" w:space="0" w:color="auto"/>
        <w:bottom w:val="none" w:sz="0" w:space="0" w:color="auto"/>
        <w:right w:val="none" w:sz="0" w:space="0" w:color="auto"/>
      </w:divBdr>
      <w:divsChild>
        <w:div w:id="1730152918">
          <w:marLeft w:val="0"/>
          <w:marRight w:val="0"/>
          <w:marTop w:val="0"/>
          <w:marBottom w:val="0"/>
          <w:divBdr>
            <w:top w:val="none" w:sz="0" w:space="0" w:color="auto"/>
            <w:left w:val="none" w:sz="0" w:space="0" w:color="auto"/>
            <w:bottom w:val="none" w:sz="0" w:space="0" w:color="auto"/>
            <w:right w:val="none" w:sz="0" w:space="0" w:color="auto"/>
          </w:divBdr>
        </w:div>
      </w:divsChild>
    </w:div>
    <w:div w:id="538474773">
      <w:bodyDiv w:val="1"/>
      <w:marLeft w:val="0"/>
      <w:marRight w:val="0"/>
      <w:marTop w:val="0"/>
      <w:marBottom w:val="0"/>
      <w:divBdr>
        <w:top w:val="none" w:sz="0" w:space="0" w:color="auto"/>
        <w:left w:val="none" w:sz="0" w:space="0" w:color="auto"/>
        <w:bottom w:val="none" w:sz="0" w:space="0" w:color="auto"/>
        <w:right w:val="none" w:sz="0" w:space="0" w:color="auto"/>
      </w:divBdr>
    </w:div>
    <w:div w:id="1441871472">
      <w:bodyDiv w:val="1"/>
      <w:marLeft w:val="0"/>
      <w:marRight w:val="0"/>
      <w:marTop w:val="0"/>
      <w:marBottom w:val="0"/>
      <w:divBdr>
        <w:top w:val="none" w:sz="0" w:space="0" w:color="auto"/>
        <w:left w:val="none" w:sz="0" w:space="0" w:color="auto"/>
        <w:bottom w:val="none" w:sz="0" w:space="0" w:color="auto"/>
        <w:right w:val="none" w:sz="0" w:space="0" w:color="auto"/>
      </w:divBdr>
    </w:div>
    <w:div w:id="1564757989">
      <w:bodyDiv w:val="1"/>
      <w:marLeft w:val="0"/>
      <w:marRight w:val="0"/>
      <w:marTop w:val="0"/>
      <w:marBottom w:val="0"/>
      <w:divBdr>
        <w:top w:val="none" w:sz="0" w:space="0" w:color="auto"/>
        <w:left w:val="none" w:sz="0" w:space="0" w:color="auto"/>
        <w:bottom w:val="none" w:sz="0" w:space="0" w:color="auto"/>
        <w:right w:val="none" w:sz="0" w:space="0" w:color="auto"/>
      </w:divBdr>
    </w:div>
    <w:div w:id="1666545469">
      <w:bodyDiv w:val="1"/>
      <w:marLeft w:val="0"/>
      <w:marRight w:val="0"/>
      <w:marTop w:val="0"/>
      <w:marBottom w:val="0"/>
      <w:divBdr>
        <w:top w:val="none" w:sz="0" w:space="0" w:color="auto"/>
        <w:left w:val="none" w:sz="0" w:space="0" w:color="auto"/>
        <w:bottom w:val="none" w:sz="0" w:space="0" w:color="auto"/>
        <w:right w:val="none" w:sz="0" w:space="0" w:color="auto"/>
      </w:divBdr>
    </w:div>
    <w:div w:id="21240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1F10-9694-4DA5-84D0-409927CA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5324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2022-11-25T13:06:00Z</dcterms:created>
  <dcterms:modified xsi:type="dcterms:W3CDTF">2022-11-29T09:03:00Z</dcterms:modified>
</cp:coreProperties>
</file>