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E8A98" w14:textId="77777777" w:rsidR="00FE2CDA" w:rsidRPr="00882BF5" w:rsidRDefault="002A7B44" w:rsidP="00882BF5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sz w:val="40"/>
          <w:szCs w:val="40"/>
        </w:rPr>
      </w:pPr>
      <w:r w:rsidRPr="00882BF5">
        <w:rPr>
          <w:sz w:val="40"/>
          <w:szCs w:val="40"/>
        </w:rPr>
        <w:t>Příkazní smlouva</w:t>
      </w:r>
    </w:p>
    <w:p w14:paraId="5BC7D57D" w14:textId="77777777" w:rsidR="00FE2CDA" w:rsidRPr="00820669" w:rsidRDefault="002A7B44">
      <w:pPr>
        <w:jc w:val="center"/>
        <w:rPr>
          <w:rFonts w:cs="Times New Roman"/>
          <w:bCs/>
          <w:sz w:val="20"/>
          <w:szCs w:val="20"/>
        </w:rPr>
      </w:pPr>
      <w:r w:rsidRPr="00820669">
        <w:rPr>
          <w:rFonts w:cs="Times New Roman"/>
          <w:bCs/>
          <w:sz w:val="20"/>
          <w:szCs w:val="20"/>
        </w:rPr>
        <w:t xml:space="preserve">uzavřená podle ust. § </w:t>
      </w:r>
      <w:r w:rsidRPr="00820669">
        <w:rPr>
          <w:rFonts w:cs="Times New Roman"/>
          <w:bCs/>
          <w:sz w:val="20"/>
          <w:szCs w:val="20"/>
          <w:lang w:val="pt-PT"/>
        </w:rPr>
        <w:t>2430 a n</w:t>
      </w:r>
      <w:r w:rsidRPr="00820669">
        <w:rPr>
          <w:rFonts w:cs="Times New Roman"/>
          <w:bCs/>
          <w:sz w:val="20"/>
          <w:szCs w:val="20"/>
        </w:rPr>
        <w:t>á</w:t>
      </w:r>
      <w:r w:rsidRPr="00820669">
        <w:rPr>
          <w:rFonts w:cs="Times New Roman"/>
          <w:bCs/>
          <w:sz w:val="20"/>
          <w:szCs w:val="20"/>
          <w:lang w:val="pt-PT"/>
        </w:rPr>
        <w:t>sl. Z</w:t>
      </w:r>
      <w:r w:rsidRPr="00820669">
        <w:rPr>
          <w:rFonts w:cs="Times New Roman"/>
          <w:bCs/>
          <w:sz w:val="20"/>
          <w:szCs w:val="20"/>
        </w:rPr>
        <w:t>ákona č. 89/2012 Sb., obč</w:t>
      </w:r>
      <w:r w:rsidRPr="00820669">
        <w:rPr>
          <w:rFonts w:cs="Times New Roman"/>
          <w:bCs/>
          <w:sz w:val="20"/>
          <w:szCs w:val="20"/>
          <w:lang w:val="da-DK"/>
        </w:rPr>
        <w:t>ansk</w:t>
      </w:r>
      <w:r w:rsidRPr="00820669">
        <w:rPr>
          <w:rFonts w:cs="Times New Roman"/>
          <w:bCs/>
          <w:sz w:val="20"/>
          <w:szCs w:val="20"/>
          <w:lang w:val="fr-FR"/>
        </w:rPr>
        <w:t>é</w:t>
      </w:r>
      <w:r w:rsidRPr="00820669">
        <w:rPr>
          <w:rFonts w:cs="Times New Roman"/>
          <w:bCs/>
          <w:sz w:val="20"/>
          <w:szCs w:val="20"/>
        </w:rPr>
        <w:t>ho zákoníku</w:t>
      </w:r>
    </w:p>
    <w:p w14:paraId="1C560862" w14:textId="77777777" w:rsidR="00FE2CDA" w:rsidRPr="00820669" w:rsidRDefault="00FE2CDA">
      <w:pPr>
        <w:rPr>
          <w:rFonts w:cs="Times New Roman"/>
          <w:sz w:val="20"/>
          <w:szCs w:val="20"/>
        </w:rPr>
      </w:pPr>
    </w:p>
    <w:p w14:paraId="2B8C67A0" w14:textId="77777777" w:rsidR="00FE2CDA" w:rsidRPr="00820669" w:rsidRDefault="00FE2CDA" w:rsidP="00882BF5">
      <w:pPr>
        <w:pStyle w:val="Odstavecseseznamem"/>
        <w:rPr>
          <w:rFonts w:cs="Times New Roman"/>
          <w:sz w:val="20"/>
          <w:szCs w:val="20"/>
        </w:rPr>
      </w:pPr>
    </w:p>
    <w:p w14:paraId="44703EAA" w14:textId="77777777" w:rsidR="00FE2CDA" w:rsidRPr="00820669" w:rsidRDefault="002A7B44" w:rsidP="00C23E6A">
      <w:pPr>
        <w:pStyle w:val="Nadpis1"/>
        <w:ind w:left="567" w:hanging="567"/>
        <w:rPr>
          <w:rFonts w:cs="Times New Roman"/>
          <w:sz w:val="20"/>
          <w:szCs w:val="20"/>
        </w:rPr>
      </w:pPr>
      <w:r w:rsidRPr="00820669">
        <w:rPr>
          <w:rFonts w:cs="Times New Roman"/>
          <w:sz w:val="20"/>
          <w:szCs w:val="20"/>
        </w:rPr>
        <w:t>Smluvní strany</w:t>
      </w:r>
    </w:p>
    <w:p w14:paraId="5DA450F9" w14:textId="03C340D2" w:rsidR="000B5D91" w:rsidRDefault="000B5D91" w:rsidP="000B5D91">
      <w:pPr>
        <w:pStyle w:val="Zhlav"/>
        <w:tabs>
          <w:tab w:val="clear" w:pos="4536"/>
          <w:tab w:val="clear" w:pos="9072"/>
          <w:tab w:val="left" w:pos="1440"/>
        </w:tabs>
        <w:ind w:left="567"/>
        <w:rPr>
          <w:rFonts w:ascii="Times New Roman" w:hAnsi="Times New Roman"/>
          <w:b/>
          <w:bCs/>
        </w:rPr>
      </w:pPr>
    </w:p>
    <w:p w14:paraId="28E3F026" w14:textId="7B9F978A" w:rsidR="000B5D91" w:rsidRPr="00946223" w:rsidRDefault="000B5D91" w:rsidP="000B5D91">
      <w:pPr>
        <w:pStyle w:val="Zhlav"/>
        <w:tabs>
          <w:tab w:val="clear" w:pos="4536"/>
          <w:tab w:val="clear" w:pos="9072"/>
          <w:tab w:val="left" w:pos="1440"/>
        </w:tabs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Pří</w:t>
      </w:r>
      <w:r w:rsidRPr="00946223">
        <w:rPr>
          <w:rFonts w:ascii="Times New Roman" w:hAnsi="Times New Roman"/>
          <w:b/>
          <w:bCs/>
        </w:rPr>
        <w:t xml:space="preserve">kazce: </w:t>
      </w:r>
      <w:r w:rsidRPr="00946223">
        <w:rPr>
          <w:rFonts w:ascii="Times New Roman" w:hAnsi="Times New Roman"/>
          <w:b/>
          <w:bCs/>
        </w:rPr>
        <w:tab/>
      </w:r>
    </w:p>
    <w:p w14:paraId="4B80B6FF" w14:textId="16D3D819" w:rsidR="000B5D91" w:rsidRPr="00946223" w:rsidRDefault="000B5D91" w:rsidP="003762D8">
      <w:pPr>
        <w:pStyle w:val="Zhlav"/>
        <w:tabs>
          <w:tab w:val="clear" w:pos="4536"/>
          <w:tab w:val="clear" w:pos="9072"/>
          <w:tab w:val="left" w:pos="1440"/>
        </w:tabs>
        <w:ind w:left="708" w:hanging="708"/>
        <w:rPr>
          <w:rFonts w:ascii="Times New Roman" w:eastAsia="Times New Roman" w:hAnsi="Times New Roman" w:cs="Times New Roman"/>
          <w:b/>
          <w:bCs/>
        </w:rPr>
      </w:pPr>
      <w:r w:rsidRPr="00946223">
        <w:rPr>
          <w:rFonts w:ascii="Times New Roman" w:eastAsia="Times New Roman" w:hAnsi="Times New Roman" w:cs="Times New Roman"/>
          <w:b/>
          <w:bCs/>
        </w:rPr>
        <w:tab/>
      </w:r>
      <w:r w:rsidRPr="00946223">
        <w:rPr>
          <w:rFonts w:ascii="Times New Roman" w:eastAsia="Times New Roman" w:hAnsi="Times New Roman" w:cs="Times New Roman"/>
          <w:b/>
          <w:bCs/>
        </w:rPr>
        <w:tab/>
        <w:t>Jm</w:t>
      </w:r>
      <w:r w:rsidRPr="00946223">
        <w:rPr>
          <w:rFonts w:ascii="Times New Roman" w:hAnsi="Times New Roman"/>
          <w:b/>
          <w:bCs/>
        </w:rPr>
        <w:t xml:space="preserve">éno či název: </w:t>
      </w:r>
      <w:r w:rsidR="003762D8" w:rsidRPr="00946223">
        <w:rPr>
          <w:rFonts w:ascii="Times New Roman" w:hAnsi="Times New Roman"/>
          <w:b/>
          <w:bCs/>
        </w:rPr>
        <w:t xml:space="preserve">      </w:t>
      </w:r>
      <w:r w:rsidR="00C3006A" w:rsidRPr="00946223">
        <w:rPr>
          <w:rFonts w:ascii="Times New Roman" w:hAnsi="Times New Roman"/>
          <w:b/>
          <w:bCs/>
        </w:rPr>
        <w:t xml:space="preserve">               </w:t>
      </w:r>
      <w:r w:rsidR="0044236D" w:rsidRPr="00946223">
        <w:rPr>
          <w:rFonts w:ascii="Times New Roman" w:hAnsi="Times New Roman"/>
          <w:b/>
          <w:bCs/>
        </w:rPr>
        <w:t>Společenské centrum Trutnovska pro kultur</w:t>
      </w:r>
      <w:r w:rsidR="00C3006A" w:rsidRPr="00946223">
        <w:rPr>
          <w:rFonts w:ascii="Times New Roman" w:hAnsi="Times New Roman"/>
          <w:b/>
          <w:bCs/>
        </w:rPr>
        <w:t>u</w:t>
      </w:r>
      <w:r w:rsidR="0044236D" w:rsidRPr="00946223">
        <w:rPr>
          <w:rFonts w:ascii="Times New Roman" w:hAnsi="Times New Roman"/>
          <w:b/>
          <w:bCs/>
        </w:rPr>
        <w:t xml:space="preserve"> a vol</w:t>
      </w:r>
      <w:r w:rsidR="00C3006A" w:rsidRPr="00946223">
        <w:rPr>
          <w:rFonts w:ascii="Times New Roman" w:hAnsi="Times New Roman"/>
          <w:b/>
          <w:bCs/>
        </w:rPr>
        <w:t>n</w:t>
      </w:r>
      <w:r w:rsidR="0044236D" w:rsidRPr="00946223">
        <w:rPr>
          <w:rFonts w:ascii="Times New Roman" w:hAnsi="Times New Roman"/>
          <w:b/>
          <w:bCs/>
        </w:rPr>
        <w:t>ý čas</w:t>
      </w:r>
    </w:p>
    <w:p w14:paraId="23F942A2" w14:textId="74485E60" w:rsidR="000B5D91" w:rsidRPr="00946223" w:rsidRDefault="000B5D91" w:rsidP="000B5D91">
      <w:pPr>
        <w:pStyle w:val="Zhlav"/>
        <w:tabs>
          <w:tab w:val="clear" w:pos="4536"/>
          <w:tab w:val="clear" w:pos="9072"/>
          <w:tab w:val="left" w:pos="1440"/>
        </w:tabs>
        <w:rPr>
          <w:rFonts w:ascii="Times New Roman" w:eastAsia="Times New Roman" w:hAnsi="Times New Roman" w:cs="Times New Roman"/>
        </w:rPr>
      </w:pPr>
      <w:r w:rsidRPr="00946223">
        <w:rPr>
          <w:rFonts w:ascii="Times New Roman" w:eastAsia="Times New Roman" w:hAnsi="Times New Roman" w:cs="Times New Roman"/>
        </w:rPr>
        <w:tab/>
      </w:r>
      <w:r w:rsidRPr="00946223">
        <w:rPr>
          <w:rFonts w:ascii="Times New Roman" w:eastAsia="Times New Roman" w:hAnsi="Times New Roman" w:cs="Times New Roman"/>
        </w:rPr>
        <w:tab/>
        <w:t>S</w:t>
      </w:r>
      <w:r w:rsidRPr="00946223">
        <w:rPr>
          <w:rFonts w:ascii="Times New Roman" w:hAnsi="Times New Roman"/>
        </w:rPr>
        <w:t xml:space="preserve">ídlem: </w:t>
      </w:r>
      <w:r w:rsidRPr="00946223">
        <w:rPr>
          <w:rFonts w:ascii="Times New Roman" w:hAnsi="Times New Roman"/>
        </w:rPr>
        <w:tab/>
      </w:r>
      <w:r w:rsidRPr="00946223">
        <w:rPr>
          <w:rFonts w:ascii="Times New Roman" w:hAnsi="Times New Roman"/>
        </w:rPr>
        <w:tab/>
      </w:r>
      <w:r w:rsidRPr="00946223">
        <w:rPr>
          <w:rFonts w:ascii="Times New Roman" w:hAnsi="Times New Roman"/>
        </w:rPr>
        <w:tab/>
      </w:r>
      <w:r w:rsidR="00C3006A" w:rsidRPr="00946223">
        <w:rPr>
          <w:rFonts w:ascii="Times New Roman" w:hAnsi="Times New Roman"/>
        </w:rPr>
        <w:t>N</w:t>
      </w:r>
      <w:r w:rsidR="0044236D" w:rsidRPr="00946223">
        <w:rPr>
          <w:rFonts w:ascii="Times New Roman" w:hAnsi="Times New Roman"/>
        </w:rPr>
        <w:t>áměstí Republiky 999</w:t>
      </w:r>
      <w:r w:rsidR="00FD3733" w:rsidRPr="00946223">
        <w:rPr>
          <w:rFonts w:ascii="Times New Roman" w:hAnsi="Times New Roman"/>
        </w:rPr>
        <w:t xml:space="preserve"> </w:t>
      </w:r>
    </w:p>
    <w:p w14:paraId="2C7E0D34" w14:textId="59F404E4" w:rsidR="000B5D91" w:rsidRPr="00946223" w:rsidRDefault="000B5D91" w:rsidP="000B5D91">
      <w:pPr>
        <w:pStyle w:val="Zhlav"/>
        <w:tabs>
          <w:tab w:val="clear" w:pos="4536"/>
          <w:tab w:val="clear" w:pos="9072"/>
          <w:tab w:val="left" w:pos="1440"/>
        </w:tabs>
        <w:rPr>
          <w:rFonts w:ascii="Times New Roman" w:eastAsia="Times New Roman" w:hAnsi="Times New Roman" w:cs="Times New Roman"/>
        </w:rPr>
      </w:pPr>
      <w:r w:rsidRPr="00946223">
        <w:rPr>
          <w:rFonts w:ascii="Times New Roman" w:eastAsia="Times New Roman" w:hAnsi="Times New Roman" w:cs="Times New Roman"/>
        </w:rPr>
        <w:tab/>
      </w:r>
      <w:r w:rsidRPr="00946223">
        <w:rPr>
          <w:rFonts w:ascii="Times New Roman" w:eastAsia="Times New Roman" w:hAnsi="Times New Roman" w:cs="Times New Roman"/>
        </w:rPr>
        <w:tab/>
        <w:t xml:space="preserve">Zastoupen: </w:t>
      </w:r>
      <w:r w:rsidRPr="00946223">
        <w:rPr>
          <w:rFonts w:ascii="Times New Roman" w:eastAsia="Times New Roman" w:hAnsi="Times New Roman" w:cs="Times New Roman"/>
        </w:rPr>
        <w:tab/>
      </w:r>
      <w:r w:rsidRPr="00946223">
        <w:rPr>
          <w:rFonts w:ascii="Times New Roman" w:eastAsia="Times New Roman" w:hAnsi="Times New Roman" w:cs="Times New Roman"/>
        </w:rPr>
        <w:tab/>
      </w:r>
      <w:r w:rsidR="0044236D" w:rsidRPr="00946223">
        <w:rPr>
          <w:rFonts w:ascii="Times New Roman" w:eastAsia="Times New Roman" w:hAnsi="Times New Roman" w:cs="Times New Roman"/>
        </w:rPr>
        <w:t>MgA. Libor Kasík</w:t>
      </w:r>
      <w:r w:rsidRPr="00946223">
        <w:rPr>
          <w:rFonts w:ascii="Times New Roman" w:eastAsia="Times New Roman" w:hAnsi="Times New Roman" w:cs="Times New Roman"/>
        </w:rPr>
        <w:t xml:space="preserve">, </w:t>
      </w:r>
      <w:r w:rsidRPr="00946223">
        <w:rPr>
          <w:rFonts w:ascii="Times New Roman" w:hAnsi="Times New Roman"/>
        </w:rPr>
        <w:t>ředitel</w:t>
      </w:r>
    </w:p>
    <w:p w14:paraId="2BF1DDC0" w14:textId="7A0F5F9C" w:rsidR="000A5832" w:rsidRPr="0044236D" w:rsidRDefault="000B5D91" w:rsidP="000B5D91">
      <w:pPr>
        <w:ind w:firstLine="567"/>
        <w:rPr>
          <w:rFonts w:cs="Times New Roman"/>
          <w:sz w:val="20"/>
          <w:szCs w:val="20"/>
        </w:rPr>
      </w:pPr>
      <w:r w:rsidRPr="00946223">
        <w:rPr>
          <w:rFonts w:eastAsia="Times New Roman" w:cs="Times New Roman"/>
          <w:sz w:val="20"/>
          <w:szCs w:val="20"/>
        </w:rPr>
        <w:tab/>
      </w:r>
      <w:r w:rsidRPr="00946223">
        <w:rPr>
          <w:rFonts w:eastAsia="Times New Roman" w:cs="Times New Roman"/>
          <w:sz w:val="20"/>
          <w:szCs w:val="20"/>
        </w:rPr>
        <w:tab/>
      </w:r>
      <w:r w:rsidRPr="00946223">
        <w:rPr>
          <w:rFonts w:eastAsia="Times New Roman" w:cs="Times New Roman"/>
          <w:sz w:val="20"/>
          <w:szCs w:val="20"/>
        </w:rPr>
        <w:tab/>
        <w:t>I</w:t>
      </w:r>
      <w:r w:rsidRPr="00946223">
        <w:rPr>
          <w:sz w:val="20"/>
          <w:szCs w:val="20"/>
        </w:rPr>
        <w:t xml:space="preserve">Č: </w:t>
      </w:r>
      <w:r w:rsidRPr="0044236D">
        <w:rPr>
          <w:sz w:val="20"/>
          <w:szCs w:val="20"/>
        </w:rPr>
        <w:tab/>
      </w:r>
      <w:r w:rsidRPr="0044236D">
        <w:rPr>
          <w:sz w:val="20"/>
          <w:szCs w:val="20"/>
        </w:rPr>
        <w:tab/>
      </w:r>
      <w:r w:rsidRPr="0044236D">
        <w:rPr>
          <w:sz w:val="20"/>
          <w:szCs w:val="20"/>
        </w:rPr>
        <w:tab/>
      </w:r>
      <w:r w:rsidR="0044236D" w:rsidRPr="0044236D">
        <w:rPr>
          <w:sz w:val="20"/>
          <w:szCs w:val="20"/>
        </w:rPr>
        <w:t>720 49 537</w:t>
      </w:r>
      <w:r w:rsidR="000A5832" w:rsidRPr="0044236D">
        <w:rPr>
          <w:rFonts w:cs="Times New Roman"/>
          <w:sz w:val="20"/>
          <w:szCs w:val="20"/>
        </w:rPr>
        <w:t xml:space="preserve">                                                     </w:t>
      </w:r>
    </w:p>
    <w:p w14:paraId="78D4DCF9" w14:textId="77777777" w:rsidR="000A5832" w:rsidRPr="00820669" w:rsidRDefault="000A5832" w:rsidP="000A5832">
      <w:pPr>
        <w:jc w:val="both"/>
        <w:rPr>
          <w:rFonts w:cs="Times New Roman"/>
          <w:sz w:val="20"/>
          <w:szCs w:val="20"/>
        </w:rPr>
      </w:pPr>
    </w:p>
    <w:p w14:paraId="192E2E93" w14:textId="77777777" w:rsidR="000A5832" w:rsidRPr="00820669" w:rsidRDefault="000A5832" w:rsidP="00B8740F">
      <w:pPr>
        <w:pStyle w:val="Nadpis1"/>
        <w:numPr>
          <w:ilvl w:val="0"/>
          <w:numId w:val="0"/>
        </w:numPr>
        <w:ind w:left="432" w:firstLine="276"/>
        <w:rPr>
          <w:rFonts w:cs="Times New Roman"/>
          <w:b w:val="0"/>
          <w:bCs w:val="0"/>
          <w:sz w:val="20"/>
          <w:szCs w:val="20"/>
        </w:rPr>
      </w:pPr>
      <w:r w:rsidRPr="00820669">
        <w:rPr>
          <w:rFonts w:cs="Times New Roman"/>
          <w:sz w:val="20"/>
          <w:szCs w:val="20"/>
        </w:rPr>
        <w:t xml:space="preserve">Příkazník: </w:t>
      </w:r>
      <w:r w:rsidRPr="00820669">
        <w:rPr>
          <w:rFonts w:cs="Times New Roman"/>
          <w:sz w:val="20"/>
          <w:szCs w:val="20"/>
        </w:rPr>
        <w:tab/>
      </w:r>
      <w:r w:rsidR="00882BF5" w:rsidRPr="00820669">
        <w:rPr>
          <w:rFonts w:cs="Times New Roman"/>
          <w:b w:val="0"/>
          <w:sz w:val="20"/>
          <w:szCs w:val="20"/>
        </w:rPr>
        <w:t>Jm</w:t>
      </w:r>
      <w:r w:rsidR="00882BF5" w:rsidRPr="00820669">
        <w:rPr>
          <w:rFonts w:cs="Times New Roman"/>
          <w:b w:val="0"/>
          <w:sz w:val="20"/>
          <w:szCs w:val="20"/>
          <w:lang w:val="fr-FR"/>
        </w:rPr>
        <w:t>é</w:t>
      </w:r>
      <w:r w:rsidR="00882BF5" w:rsidRPr="00820669">
        <w:rPr>
          <w:rFonts w:cs="Times New Roman"/>
          <w:b w:val="0"/>
          <w:sz w:val="20"/>
          <w:szCs w:val="20"/>
          <w:lang w:val="it-IT"/>
        </w:rPr>
        <w:t xml:space="preserve">no </w:t>
      </w:r>
      <w:r w:rsidR="00882BF5" w:rsidRPr="00820669">
        <w:rPr>
          <w:rFonts w:cs="Times New Roman"/>
          <w:b w:val="0"/>
          <w:sz w:val="20"/>
          <w:szCs w:val="20"/>
        </w:rPr>
        <w:t>č</w:t>
      </w:r>
      <w:r w:rsidR="00882BF5" w:rsidRPr="00820669">
        <w:rPr>
          <w:rFonts w:cs="Times New Roman"/>
          <w:b w:val="0"/>
          <w:sz w:val="20"/>
          <w:szCs w:val="20"/>
          <w:lang w:val="it-IT"/>
        </w:rPr>
        <w:t>i n</w:t>
      </w:r>
      <w:r w:rsidR="00882BF5" w:rsidRPr="00820669">
        <w:rPr>
          <w:rFonts w:cs="Times New Roman"/>
          <w:b w:val="0"/>
          <w:sz w:val="20"/>
          <w:szCs w:val="20"/>
        </w:rPr>
        <w:t>á</w:t>
      </w:r>
      <w:r w:rsidR="00882BF5" w:rsidRPr="00820669">
        <w:rPr>
          <w:rFonts w:cs="Times New Roman"/>
          <w:b w:val="0"/>
          <w:sz w:val="20"/>
          <w:szCs w:val="20"/>
          <w:lang w:val="nl-NL"/>
        </w:rPr>
        <w:t>zev:</w:t>
      </w:r>
      <w:r w:rsidRPr="00820669">
        <w:rPr>
          <w:rFonts w:cs="Times New Roman"/>
          <w:b w:val="0"/>
          <w:sz w:val="20"/>
          <w:szCs w:val="20"/>
        </w:rPr>
        <w:tab/>
      </w:r>
      <w:r w:rsidR="00820669">
        <w:rPr>
          <w:rFonts w:cs="Times New Roman"/>
          <w:b w:val="0"/>
          <w:sz w:val="20"/>
          <w:szCs w:val="20"/>
        </w:rPr>
        <w:tab/>
      </w:r>
      <w:r w:rsidRPr="00820669">
        <w:rPr>
          <w:rFonts w:cs="Times New Roman"/>
          <w:sz w:val="20"/>
          <w:szCs w:val="20"/>
        </w:rPr>
        <w:t>D</w:t>
      </w:r>
      <w:r w:rsidR="00DE53B0" w:rsidRPr="00820669">
        <w:rPr>
          <w:rFonts w:cs="Times New Roman"/>
          <w:sz w:val="20"/>
          <w:szCs w:val="20"/>
        </w:rPr>
        <w:t>ivadlo Různých Jmen</w:t>
      </w:r>
      <w:r w:rsidRPr="00820669">
        <w:rPr>
          <w:rFonts w:cs="Times New Roman"/>
          <w:sz w:val="20"/>
          <w:szCs w:val="20"/>
        </w:rPr>
        <w:t>, z.s.</w:t>
      </w:r>
    </w:p>
    <w:p w14:paraId="1BBD8975" w14:textId="77777777" w:rsidR="00DE53B0" w:rsidRPr="00820669" w:rsidRDefault="000A5832" w:rsidP="00DE53B0">
      <w:pPr>
        <w:jc w:val="both"/>
        <w:rPr>
          <w:rFonts w:cs="Times New Roman"/>
          <w:sz w:val="20"/>
          <w:szCs w:val="20"/>
        </w:rPr>
      </w:pPr>
      <w:r w:rsidRPr="00820669">
        <w:rPr>
          <w:rFonts w:cs="Times New Roman"/>
          <w:sz w:val="20"/>
          <w:szCs w:val="20"/>
        </w:rPr>
        <w:tab/>
      </w:r>
      <w:r w:rsidRPr="00820669">
        <w:rPr>
          <w:rFonts w:cs="Times New Roman"/>
          <w:sz w:val="20"/>
          <w:szCs w:val="20"/>
        </w:rPr>
        <w:tab/>
      </w:r>
      <w:r w:rsidR="00B8740F" w:rsidRPr="00820669">
        <w:rPr>
          <w:rFonts w:cs="Times New Roman"/>
          <w:sz w:val="20"/>
          <w:szCs w:val="20"/>
        </w:rPr>
        <w:tab/>
      </w:r>
      <w:r w:rsidRPr="00820669">
        <w:rPr>
          <w:rFonts w:cs="Times New Roman"/>
          <w:sz w:val="20"/>
          <w:szCs w:val="20"/>
        </w:rPr>
        <w:t>Sí</w:t>
      </w:r>
      <w:r w:rsidRPr="00820669">
        <w:rPr>
          <w:rFonts w:cs="Times New Roman"/>
          <w:sz w:val="20"/>
          <w:szCs w:val="20"/>
          <w:lang w:val="en-US"/>
        </w:rPr>
        <w:t xml:space="preserve">dlem: </w:t>
      </w:r>
      <w:r w:rsidRPr="00820669">
        <w:rPr>
          <w:rFonts w:cs="Times New Roman"/>
          <w:sz w:val="20"/>
          <w:szCs w:val="20"/>
          <w:lang w:val="en-US"/>
        </w:rPr>
        <w:tab/>
      </w:r>
      <w:r w:rsidRPr="00820669">
        <w:rPr>
          <w:rFonts w:cs="Times New Roman"/>
          <w:sz w:val="20"/>
          <w:szCs w:val="20"/>
          <w:lang w:val="en-US"/>
        </w:rPr>
        <w:tab/>
      </w:r>
      <w:r w:rsidR="00820669">
        <w:rPr>
          <w:rFonts w:cs="Times New Roman"/>
          <w:sz w:val="20"/>
          <w:szCs w:val="20"/>
          <w:lang w:val="en-US"/>
        </w:rPr>
        <w:tab/>
      </w:r>
      <w:r w:rsidR="00DE53B0" w:rsidRPr="00820669">
        <w:rPr>
          <w:rFonts w:cs="Times New Roman"/>
          <w:sz w:val="20"/>
          <w:szCs w:val="20"/>
        </w:rPr>
        <w:t>Nad Dolíky 1036/35, Praha 6 – Suchdol, 165 00</w:t>
      </w:r>
    </w:p>
    <w:p w14:paraId="514F0EFE" w14:textId="77777777" w:rsidR="000A5832" w:rsidRPr="00820669" w:rsidRDefault="000A5832" w:rsidP="000A5832">
      <w:pPr>
        <w:jc w:val="both"/>
        <w:rPr>
          <w:rFonts w:cs="Times New Roman"/>
          <w:sz w:val="20"/>
          <w:szCs w:val="20"/>
        </w:rPr>
      </w:pPr>
      <w:r w:rsidRPr="00820669">
        <w:rPr>
          <w:rFonts w:cs="Times New Roman"/>
          <w:sz w:val="20"/>
          <w:szCs w:val="20"/>
        </w:rPr>
        <w:tab/>
      </w:r>
      <w:r w:rsidR="00DE53B0" w:rsidRPr="00820669">
        <w:rPr>
          <w:rFonts w:cs="Times New Roman"/>
          <w:sz w:val="20"/>
          <w:szCs w:val="20"/>
        </w:rPr>
        <w:tab/>
      </w:r>
      <w:r w:rsidR="00DE53B0" w:rsidRPr="00820669">
        <w:rPr>
          <w:rFonts w:cs="Times New Roman"/>
          <w:sz w:val="20"/>
          <w:szCs w:val="20"/>
        </w:rPr>
        <w:tab/>
        <w:t>Kontaktní adresou:</w:t>
      </w:r>
      <w:r w:rsidR="00DE53B0" w:rsidRPr="00820669">
        <w:rPr>
          <w:rFonts w:cs="Times New Roman"/>
          <w:sz w:val="20"/>
          <w:szCs w:val="20"/>
        </w:rPr>
        <w:tab/>
        <w:t>Brdlíkova 189/5, Praha 5 – Motol, 150 00</w:t>
      </w:r>
    </w:p>
    <w:p w14:paraId="60FEF6AB" w14:textId="77777777" w:rsidR="00FB60D9" w:rsidRDefault="000A5832" w:rsidP="00FB60D9">
      <w:pPr>
        <w:ind w:left="1416" w:firstLine="708"/>
        <w:jc w:val="both"/>
        <w:rPr>
          <w:rFonts w:ascii="inherit" w:eastAsia="Times New Roman" w:hAnsi="inherit" w:cs="Arial"/>
          <w:sz w:val="20"/>
          <w:szCs w:val="20"/>
          <w:bdr w:val="none" w:sz="0" w:space="0" w:color="auto"/>
        </w:rPr>
      </w:pPr>
      <w:r w:rsidRPr="00820669">
        <w:rPr>
          <w:rFonts w:cs="Times New Roman"/>
          <w:sz w:val="20"/>
          <w:szCs w:val="20"/>
        </w:rPr>
        <w:t>IČ</w:t>
      </w:r>
      <w:r w:rsidR="00882BF5" w:rsidRPr="00820669">
        <w:rPr>
          <w:rFonts w:cs="Times New Roman"/>
          <w:sz w:val="20"/>
          <w:szCs w:val="20"/>
        </w:rPr>
        <w:t>O</w:t>
      </w:r>
      <w:r w:rsidRPr="00820669">
        <w:rPr>
          <w:rFonts w:cs="Times New Roman"/>
          <w:sz w:val="20"/>
          <w:szCs w:val="20"/>
        </w:rPr>
        <w:t xml:space="preserve">: </w:t>
      </w:r>
      <w:r w:rsidRPr="00820669">
        <w:rPr>
          <w:rFonts w:cs="Times New Roman"/>
          <w:sz w:val="20"/>
          <w:szCs w:val="20"/>
        </w:rPr>
        <w:tab/>
      </w:r>
      <w:r w:rsidRPr="00820669">
        <w:rPr>
          <w:rFonts w:cs="Times New Roman"/>
          <w:sz w:val="20"/>
          <w:szCs w:val="20"/>
        </w:rPr>
        <w:tab/>
      </w:r>
      <w:r w:rsidRPr="00820669">
        <w:rPr>
          <w:rFonts w:cs="Times New Roman"/>
          <w:sz w:val="20"/>
          <w:szCs w:val="20"/>
        </w:rPr>
        <w:tab/>
      </w:r>
      <w:r w:rsidR="00FB60D9" w:rsidRPr="00FB60D9">
        <w:rPr>
          <w:rFonts w:ascii="inherit" w:eastAsia="Times New Roman" w:hAnsi="inherit" w:cs="Arial"/>
          <w:sz w:val="20"/>
          <w:szCs w:val="20"/>
          <w:bdr w:val="none" w:sz="0" w:space="0" w:color="auto"/>
        </w:rPr>
        <w:t>27007405</w:t>
      </w:r>
    </w:p>
    <w:p w14:paraId="3049FA81" w14:textId="77777777" w:rsidR="00E07F5D" w:rsidRPr="00FB60D9" w:rsidRDefault="00E07F5D" w:rsidP="00FB60D9">
      <w:pPr>
        <w:ind w:left="1416" w:firstLine="708"/>
        <w:jc w:val="both"/>
        <w:rPr>
          <w:rFonts w:ascii="inherit" w:eastAsia="Times New Roman" w:hAnsi="inherit" w:cs="Arial"/>
          <w:sz w:val="20"/>
          <w:szCs w:val="20"/>
          <w:bdr w:val="none" w:sz="0" w:space="0" w:color="auto"/>
        </w:rPr>
      </w:pPr>
      <w:r>
        <w:rPr>
          <w:rFonts w:ascii="inherit" w:eastAsia="Times New Roman" w:hAnsi="inherit" w:cs="Arial"/>
          <w:sz w:val="20"/>
          <w:szCs w:val="20"/>
          <w:bdr w:val="none" w:sz="0" w:space="0" w:color="auto"/>
        </w:rPr>
        <w:t>Není plátce DPH</w:t>
      </w:r>
      <w:r>
        <w:rPr>
          <w:rFonts w:cs="Times New Roman"/>
          <w:sz w:val="20"/>
          <w:szCs w:val="20"/>
        </w:rPr>
        <w:tab/>
      </w:r>
    </w:p>
    <w:p w14:paraId="211BEE6C" w14:textId="77777777" w:rsidR="000A5832" w:rsidRPr="00820669" w:rsidRDefault="000A5832" w:rsidP="000A5832">
      <w:pPr>
        <w:jc w:val="both"/>
        <w:rPr>
          <w:rFonts w:cs="Times New Roman"/>
          <w:sz w:val="20"/>
          <w:szCs w:val="20"/>
        </w:rPr>
      </w:pPr>
      <w:r w:rsidRPr="00820669">
        <w:rPr>
          <w:rFonts w:cs="Times New Roman"/>
          <w:sz w:val="20"/>
          <w:szCs w:val="20"/>
          <w:lang w:val="it-IT"/>
        </w:rPr>
        <w:tab/>
      </w:r>
      <w:r w:rsidRPr="00820669">
        <w:rPr>
          <w:rFonts w:cs="Times New Roman"/>
          <w:sz w:val="20"/>
          <w:szCs w:val="20"/>
          <w:lang w:val="it-IT"/>
        </w:rPr>
        <w:tab/>
      </w:r>
      <w:r w:rsidR="00B8740F" w:rsidRPr="00820669">
        <w:rPr>
          <w:rFonts w:cs="Times New Roman"/>
          <w:sz w:val="20"/>
          <w:szCs w:val="20"/>
          <w:lang w:val="it-IT"/>
        </w:rPr>
        <w:tab/>
      </w:r>
      <w:r w:rsidRPr="00820669">
        <w:rPr>
          <w:rFonts w:cs="Times New Roman"/>
          <w:sz w:val="20"/>
          <w:szCs w:val="20"/>
          <w:lang w:val="it-IT"/>
        </w:rPr>
        <w:t>Zastoupen</w:t>
      </w:r>
      <w:r w:rsidR="00C23E6A" w:rsidRPr="00820669">
        <w:rPr>
          <w:rFonts w:cs="Times New Roman"/>
          <w:sz w:val="20"/>
          <w:szCs w:val="20"/>
          <w:lang w:val="it-IT"/>
        </w:rPr>
        <w:t>o</w:t>
      </w:r>
      <w:r w:rsidRPr="00820669">
        <w:rPr>
          <w:rFonts w:cs="Times New Roman"/>
          <w:sz w:val="20"/>
          <w:szCs w:val="20"/>
          <w:lang w:val="it-IT"/>
        </w:rPr>
        <w:t xml:space="preserve">: </w:t>
      </w:r>
      <w:r w:rsidRPr="00820669">
        <w:rPr>
          <w:rFonts w:cs="Times New Roman"/>
          <w:sz w:val="20"/>
          <w:szCs w:val="20"/>
          <w:lang w:val="it-IT"/>
        </w:rPr>
        <w:tab/>
      </w:r>
      <w:r w:rsidRPr="00820669">
        <w:rPr>
          <w:rFonts w:cs="Times New Roman"/>
          <w:sz w:val="20"/>
          <w:szCs w:val="20"/>
          <w:lang w:val="it-IT"/>
        </w:rPr>
        <w:tab/>
        <w:t xml:space="preserve">Mgr. Romana </w:t>
      </w:r>
      <w:r w:rsidRPr="00820669">
        <w:rPr>
          <w:rFonts w:cs="Times New Roman"/>
          <w:sz w:val="20"/>
          <w:szCs w:val="20"/>
        </w:rPr>
        <w:t>Janáková, jednatelka</w:t>
      </w:r>
    </w:p>
    <w:p w14:paraId="47966A9E" w14:textId="77777777" w:rsidR="000A5832" w:rsidRPr="00820669" w:rsidRDefault="00882BF5" w:rsidP="000A5832">
      <w:pPr>
        <w:jc w:val="both"/>
        <w:rPr>
          <w:rFonts w:cs="Times New Roman"/>
          <w:sz w:val="20"/>
          <w:szCs w:val="20"/>
          <w:lang w:val="fr-FR"/>
        </w:rPr>
      </w:pPr>
      <w:r w:rsidRPr="00820669">
        <w:rPr>
          <w:rFonts w:cs="Times New Roman"/>
          <w:sz w:val="20"/>
          <w:szCs w:val="20"/>
        </w:rPr>
        <w:tab/>
      </w:r>
      <w:r w:rsidRPr="00820669">
        <w:rPr>
          <w:rFonts w:cs="Times New Roman"/>
          <w:sz w:val="20"/>
          <w:szCs w:val="20"/>
        </w:rPr>
        <w:tab/>
      </w:r>
      <w:r w:rsidR="00B8740F" w:rsidRPr="00820669">
        <w:rPr>
          <w:rFonts w:cs="Times New Roman"/>
          <w:sz w:val="20"/>
          <w:szCs w:val="20"/>
        </w:rPr>
        <w:tab/>
      </w:r>
      <w:r w:rsidRPr="00820669">
        <w:rPr>
          <w:rFonts w:cs="Times New Roman"/>
          <w:sz w:val="20"/>
          <w:szCs w:val="20"/>
        </w:rPr>
        <w:t xml:space="preserve">Číslo </w:t>
      </w:r>
      <w:r w:rsidR="000A5832" w:rsidRPr="00820669">
        <w:rPr>
          <w:rFonts w:cs="Times New Roman"/>
          <w:sz w:val="20"/>
          <w:szCs w:val="20"/>
        </w:rPr>
        <w:t>ú</w:t>
      </w:r>
      <w:r w:rsidRPr="00820669">
        <w:rPr>
          <w:rFonts w:cs="Times New Roman"/>
          <w:sz w:val="20"/>
          <w:szCs w:val="20"/>
        </w:rPr>
        <w:t>čtu</w:t>
      </w:r>
      <w:r w:rsidRPr="00820669">
        <w:rPr>
          <w:rFonts w:cs="Times New Roman"/>
          <w:sz w:val="20"/>
          <w:szCs w:val="20"/>
          <w:lang w:val="fr-FR"/>
        </w:rPr>
        <w:t>:</w:t>
      </w:r>
      <w:r w:rsidRPr="00820669">
        <w:rPr>
          <w:rFonts w:cs="Times New Roman"/>
          <w:sz w:val="20"/>
          <w:szCs w:val="20"/>
          <w:lang w:val="fr-FR"/>
        </w:rPr>
        <w:tab/>
      </w:r>
      <w:r w:rsidRPr="00820669">
        <w:rPr>
          <w:rFonts w:cs="Times New Roman"/>
          <w:sz w:val="20"/>
          <w:szCs w:val="20"/>
          <w:lang w:val="fr-FR"/>
        </w:rPr>
        <w:tab/>
      </w:r>
      <w:r w:rsidR="00142F8E" w:rsidRPr="00DD6C7E">
        <w:rPr>
          <w:rFonts w:cs="Times New Roman"/>
          <w:sz w:val="20"/>
          <w:szCs w:val="20"/>
          <w:lang w:val="it-IT"/>
        </w:rPr>
        <w:t>2300275566/2010</w:t>
      </w:r>
    </w:p>
    <w:p w14:paraId="708510E1" w14:textId="77777777" w:rsidR="00FE2CDA" w:rsidRPr="00820669" w:rsidRDefault="00FE2CDA" w:rsidP="007327B7">
      <w:pPr>
        <w:pStyle w:val="Nadpis1"/>
        <w:numPr>
          <w:ilvl w:val="0"/>
          <w:numId w:val="0"/>
        </w:numPr>
        <w:ind w:left="432"/>
        <w:rPr>
          <w:rFonts w:cs="Times New Roman"/>
          <w:b w:val="0"/>
          <w:bCs w:val="0"/>
          <w:sz w:val="20"/>
          <w:szCs w:val="20"/>
        </w:rPr>
      </w:pPr>
    </w:p>
    <w:p w14:paraId="3BE56DA4" w14:textId="77777777" w:rsidR="00B8740F" w:rsidRPr="00820669" w:rsidRDefault="00B8740F" w:rsidP="00820669">
      <w:pPr>
        <w:rPr>
          <w:rFonts w:cs="Times New Roman"/>
          <w:sz w:val="20"/>
          <w:szCs w:val="20"/>
        </w:rPr>
      </w:pPr>
    </w:p>
    <w:p w14:paraId="6BAC079D" w14:textId="77777777" w:rsidR="00FE2CDA" w:rsidRPr="00F262EF" w:rsidRDefault="00882BF5" w:rsidP="00820669">
      <w:pPr>
        <w:pStyle w:val="Nadpis1"/>
        <w:ind w:left="567" w:hanging="567"/>
        <w:rPr>
          <w:rFonts w:cs="Times New Roman"/>
          <w:sz w:val="22"/>
          <w:szCs w:val="22"/>
        </w:rPr>
      </w:pPr>
      <w:r w:rsidRPr="00F262EF">
        <w:rPr>
          <w:rFonts w:cs="Times New Roman"/>
          <w:sz w:val="22"/>
          <w:szCs w:val="22"/>
        </w:rPr>
        <w:t>P</w:t>
      </w:r>
      <w:r w:rsidR="002A7B44" w:rsidRPr="00F262EF">
        <w:rPr>
          <w:rFonts w:cs="Times New Roman"/>
          <w:sz w:val="22"/>
          <w:szCs w:val="22"/>
        </w:rPr>
        <w:t>ředmět smlouvy</w:t>
      </w:r>
    </w:p>
    <w:p w14:paraId="41AD0679" w14:textId="77777777" w:rsidR="00FE2CDA" w:rsidRPr="00F262EF" w:rsidRDefault="00FE2CDA" w:rsidP="00820669">
      <w:pPr>
        <w:jc w:val="both"/>
        <w:rPr>
          <w:rFonts w:cs="Times New Roman"/>
          <w:sz w:val="22"/>
          <w:szCs w:val="22"/>
        </w:rPr>
      </w:pPr>
    </w:p>
    <w:p w14:paraId="25DE344A" w14:textId="77777777" w:rsidR="00FE2CDA" w:rsidRPr="00F262EF" w:rsidRDefault="002A7B44" w:rsidP="00820669">
      <w:pPr>
        <w:pStyle w:val="Nadpis2"/>
        <w:rPr>
          <w:rFonts w:cs="Times New Roman"/>
          <w:szCs w:val="22"/>
        </w:rPr>
      </w:pPr>
      <w:r w:rsidRPr="00F262EF">
        <w:rPr>
          <w:rFonts w:cs="Times New Roman"/>
          <w:szCs w:val="22"/>
        </w:rPr>
        <w:t>Příkazník se zavazuje pro příkazce provést s Divadlem Různých J</w:t>
      </w:r>
      <w:r w:rsidR="00C23E6A" w:rsidRPr="00F262EF">
        <w:rPr>
          <w:rFonts w:cs="Times New Roman"/>
          <w:szCs w:val="22"/>
        </w:rPr>
        <w:t xml:space="preserve">men divadelní představení, a to </w:t>
      </w:r>
      <w:r w:rsidRPr="00F262EF">
        <w:rPr>
          <w:rFonts w:cs="Times New Roman"/>
          <w:szCs w:val="22"/>
        </w:rPr>
        <w:t xml:space="preserve">konkrétně: </w:t>
      </w:r>
    </w:p>
    <w:p w14:paraId="5888B6AD" w14:textId="77777777" w:rsidR="00FE2CDA" w:rsidRPr="00F262EF" w:rsidRDefault="00FE2CDA" w:rsidP="00820669">
      <w:pPr>
        <w:jc w:val="both"/>
        <w:rPr>
          <w:rFonts w:cs="Times New Roman"/>
          <w:sz w:val="22"/>
          <w:szCs w:val="22"/>
        </w:rPr>
      </w:pPr>
    </w:p>
    <w:p w14:paraId="0FD4E2BE" w14:textId="6747B801" w:rsidR="001B40D3" w:rsidRPr="00F262EF" w:rsidRDefault="001B40D3" w:rsidP="001B40D3">
      <w:pPr>
        <w:ind w:firstLine="567"/>
        <w:jc w:val="both"/>
        <w:rPr>
          <w:sz w:val="22"/>
          <w:szCs w:val="22"/>
        </w:rPr>
      </w:pPr>
      <w:r w:rsidRPr="00F262EF">
        <w:rPr>
          <w:sz w:val="22"/>
          <w:szCs w:val="22"/>
        </w:rPr>
        <w:t xml:space="preserve">Název:    </w:t>
      </w:r>
      <w:r w:rsidRPr="00F262EF">
        <w:rPr>
          <w:sz w:val="22"/>
          <w:szCs w:val="22"/>
        </w:rPr>
        <w:tab/>
      </w:r>
      <w:r w:rsidRPr="00F262EF">
        <w:rPr>
          <w:sz w:val="22"/>
          <w:szCs w:val="22"/>
        </w:rPr>
        <w:tab/>
      </w:r>
      <w:r w:rsidRPr="00F262EF">
        <w:rPr>
          <w:sz w:val="22"/>
          <w:szCs w:val="22"/>
        </w:rPr>
        <w:tab/>
      </w:r>
      <w:r w:rsidRPr="00F262EF">
        <w:rPr>
          <w:sz w:val="22"/>
          <w:szCs w:val="22"/>
        </w:rPr>
        <w:tab/>
      </w:r>
      <w:r w:rsidR="000E755D">
        <w:rPr>
          <w:sz w:val="22"/>
          <w:szCs w:val="22"/>
        </w:rPr>
        <w:t>„</w:t>
      </w:r>
      <w:r w:rsidR="00913D39">
        <w:rPr>
          <w:b/>
          <w:bCs/>
          <w:sz w:val="22"/>
          <w:szCs w:val="22"/>
        </w:rPr>
        <w:t>50 ODSTÍNÚ</w:t>
      </w:r>
      <w:r w:rsidR="000E755D">
        <w:rPr>
          <w:b/>
          <w:bCs/>
          <w:sz w:val="22"/>
          <w:szCs w:val="22"/>
        </w:rPr>
        <w:t>“</w:t>
      </w:r>
    </w:p>
    <w:p w14:paraId="3254F643" w14:textId="27E9CF87" w:rsidR="00946223" w:rsidRDefault="001B40D3" w:rsidP="00913D39">
      <w:pPr>
        <w:ind w:firstLine="567"/>
        <w:rPr>
          <w:rFonts w:cs="Times New Roman"/>
          <w:sz w:val="20"/>
          <w:szCs w:val="20"/>
        </w:rPr>
      </w:pPr>
      <w:r w:rsidRPr="00946223">
        <w:rPr>
          <w:rFonts w:cs="Times New Roman"/>
          <w:sz w:val="20"/>
          <w:szCs w:val="20"/>
          <w:lang w:val="it-IT"/>
        </w:rPr>
        <w:t>Autor:</w:t>
      </w:r>
      <w:r w:rsidR="00946223" w:rsidRPr="00946223">
        <w:rPr>
          <w:rFonts w:cs="Times New Roman"/>
          <w:sz w:val="20"/>
          <w:szCs w:val="20"/>
        </w:rPr>
        <w:t xml:space="preserve"> </w:t>
      </w:r>
      <w:r w:rsidR="00946223">
        <w:rPr>
          <w:rFonts w:cs="Times New Roman"/>
          <w:sz w:val="20"/>
          <w:szCs w:val="20"/>
        </w:rPr>
        <w:t xml:space="preserve">                                                 </w:t>
      </w:r>
      <w:r w:rsidR="00946223" w:rsidRPr="00946223">
        <w:rPr>
          <w:rFonts w:cs="Times New Roman"/>
          <w:sz w:val="20"/>
          <w:szCs w:val="20"/>
        </w:rPr>
        <w:t xml:space="preserve">Amanda B. Davis, Albert Samuels, Joseph Shelton, </w:t>
      </w:r>
    </w:p>
    <w:p w14:paraId="750B48F8" w14:textId="6EAB41DB" w:rsidR="001B40D3" w:rsidRPr="00946223" w:rsidRDefault="00946223" w:rsidP="00913D39">
      <w:pPr>
        <w:ind w:firstLine="567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</w:t>
      </w:r>
      <w:r w:rsidR="00714427">
        <w:rPr>
          <w:rFonts w:cs="Times New Roman"/>
          <w:sz w:val="20"/>
          <w:szCs w:val="20"/>
        </w:rPr>
        <w:t xml:space="preserve">                      </w:t>
      </w:r>
      <w:r w:rsidRPr="00946223">
        <w:rPr>
          <w:rFonts w:cs="Times New Roman"/>
          <w:sz w:val="20"/>
          <w:szCs w:val="20"/>
        </w:rPr>
        <w:t>Ashley Ward, Dan Wessels,</w:t>
      </w:r>
      <w:r w:rsidR="001B40D3" w:rsidRPr="00946223">
        <w:rPr>
          <w:rFonts w:cs="Times New Roman"/>
          <w:sz w:val="20"/>
          <w:szCs w:val="20"/>
          <w:lang w:val="it-IT"/>
        </w:rPr>
        <w:tab/>
      </w:r>
      <w:r w:rsidR="001B40D3" w:rsidRPr="00946223">
        <w:rPr>
          <w:rFonts w:cs="Times New Roman"/>
          <w:sz w:val="20"/>
          <w:szCs w:val="20"/>
          <w:lang w:val="it-IT"/>
        </w:rPr>
        <w:tab/>
      </w:r>
      <w:r w:rsidR="00657B7D" w:rsidRPr="00946223">
        <w:rPr>
          <w:rFonts w:cs="Times New Roman"/>
          <w:sz w:val="20"/>
          <w:szCs w:val="20"/>
          <w:lang w:val="it-IT"/>
        </w:rPr>
        <w:t xml:space="preserve">                     </w:t>
      </w:r>
      <w:r w:rsidR="00913D39" w:rsidRPr="00946223">
        <w:rPr>
          <w:rFonts w:eastAsia="Calibri" w:cs="Times New Roman"/>
          <w:color w:val="auto"/>
          <w:sz w:val="20"/>
          <w:szCs w:val="20"/>
          <w:bdr w:val="none" w:sz="0" w:space="0" w:color="auto"/>
          <w:lang w:eastAsia="en-US"/>
        </w:rPr>
        <w:t xml:space="preserve">  </w:t>
      </w:r>
      <w:r w:rsidR="00913D39" w:rsidRPr="00946223">
        <w:rPr>
          <w:rFonts w:eastAsia="Calibri" w:cs="Times New Roman"/>
          <w:color w:val="auto"/>
          <w:sz w:val="20"/>
          <w:szCs w:val="20"/>
          <w:bdr w:val="none" w:sz="0" w:space="0" w:color="auto"/>
          <w:lang w:eastAsia="en-US"/>
        </w:rPr>
        <w:br/>
      </w:r>
    </w:p>
    <w:p w14:paraId="4CFB49E7" w14:textId="6FDFACC9" w:rsidR="001B40D3" w:rsidRPr="00F262EF" w:rsidRDefault="001B40D3" w:rsidP="001B40D3">
      <w:pPr>
        <w:ind w:firstLine="567"/>
        <w:jc w:val="both"/>
        <w:rPr>
          <w:b/>
          <w:bCs/>
          <w:sz w:val="22"/>
          <w:szCs w:val="22"/>
        </w:rPr>
      </w:pPr>
      <w:r w:rsidRPr="00F262EF">
        <w:rPr>
          <w:sz w:val="22"/>
          <w:szCs w:val="22"/>
        </w:rPr>
        <w:t xml:space="preserve">Počet provedení: </w:t>
      </w:r>
      <w:r w:rsidRPr="00F262EF">
        <w:rPr>
          <w:sz w:val="22"/>
          <w:szCs w:val="22"/>
        </w:rPr>
        <w:tab/>
      </w:r>
      <w:r w:rsidRPr="00F262EF">
        <w:rPr>
          <w:sz w:val="22"/>
          <w:szCs w:val="22"/>
        </w:rPr>
        <w:tab/>
      </w:r>
      <w:r w:rsidRPr="00F262EF">
        <w:rPr>
          <w:sz w:val="22"/>
          <w:szCs w:val="22"/>
        </w:rPr>
        <w:tab/>
      </w:r>
      <w:r w:rsidR="00E627B2">
        <w:rPr>
          <w:sz w:val="22"/>
          <w:szCs w:val="22"/>
        </w:rPr>
        <w:t>1</w:t>
      </w:r>
    </w:p>
    <w:p w14:paraId="5F4F0DD7" w14:textId="3C8AF8EC" w:rsidR="001B40D3" w:rsidRPr="00F262EF" w:rsidRDefault="001B40D3" w:rsidP="001B40D3">
      <w:pPr>
        <w:ind w:firstLine="567"/>
        <w:jc w:val="both"/>
        <w:rPr>
          <w:sz w:val="22"/>
          <w:szCs w:val="22"/>
        </w:rPr>
      </w:pPr>
      <w:r w:rsidRPr="00F262EF">
        <w:rPr>
          <w:sz w:val="22"/>
          <w:szCs w:val="22"/>
          <w:lang w:val="it-IT"/>
        </w:rPr>
        <w:t>Term</w:t>
      </w:r>
      <w:r w:rsidRPr="00F262EF">
        <w:rPr>
          <w:sz w:val="22"/>
          <w:szCs w:val="22"/>
        </w:rPr>
        <w:t>í</w:t>
      </w:r>
      <w:r w:rsidRPr="00F262EF">
        <w:rPr>
          <w:sz w:val="22"/>
          <w:szCs w:val="22"/>
          <w:lang w:val="en-US"/>
        </w:rPr>
        <w:t xml:space="preserve">n a </w:t>
      </w:r>
      <w:r w:rsidRPr="00F262EF">
        <w:rPr>
          <w:sz w:val="22"/>
          <w:szCs w:val="22"/>
        </w:rPr>
        <w:t>č</w:t>
      </w:r>
      <w:r w:rsidRPr="00F262EF">
        <w:rPr>
          <w:sz w:val="22"/>
          <w:szCs w:val="22"/>
          <w:lang w:val="es-ES_tradnl"/>
        </w:rPr>
        <w:t>as p</w:t>
      </w:r>
      <w:r w:rsidRPr="00F262EF">
        <w:rPr>
          <w:sz w:val="22"/>
          <w:szCs w:val="22"/>
        </w:rPr>
        <w:t>ředstavení:</w:t>
      </w:r>
      <w:r w:rsidRPr="00F262EF">
        <w:rPr>
          <w:sz w:val="22"/>
          <w:szCs w:val="22"/>
        </w:rPr>
        <w:tab/>
      </w:r>
      <w:r w:rsidR="005F57C5" w:rsidRPr="00F262EF">
        <w:rPr>
          <w:b/>
          <w:bCs/>
          <w:sz w:val="22"/>
          <w:szCs w:val="22"/>
        </w:rPr>
        <w:t>2</w:t>
      </w:r>
      <w:r w:rsidR="00714427">
        <w:rPr>
          <w:b/>
          <w:bCs/>
          <w:sz w:val="22"/>
          <w:szCs w:val="22"/>
        </w:rPr>
        <w:t>0.12.</w:t>
      </w:r>
      <w:r w:rsidR="000B5D91" w:rsidRPr="00F262EF">
        <w:rPr>
          <w:b/>
          <w:bCs/>
          <w:sz w:val="22"/>
          <w:szCs w:val="22"/>
        </w:rPr>
        <w:t xml:space="preserve"> 2022  v</w:t>
      </w:r>
      <w:r w:rsidR="00DA0ABA" w:rsidRPr="00F262EF">
        <w:rPr>
          <w:b/>
          <w:bCs/>
          <w:sz w:val="22"/>
          <w:szCs w:val="22"/>
        </w:rPr>
        <w:t> 19:00</w:t>
      </w:r>
      <w:r w:rsidR="000B5D91" w:rsidRPr="00F262EF">
        <w:rPr>
          <w:b/>
          <w:bCs/>
          <w:sz w:val="22"/>
          <w:szCs w:val="22"/>
        </w:rPr>
        <w:t xml:space="preserve"> hod.</w:t>
      </w:r>
    </w:p>
    <w:p w14:paraId="76D2D2A9" w14:textId="59E4CDD6" w:rsidR="001B40D3" w:rsidRPr="00F262EF" w:rsidRDefault="005666E0" w:rsidP="001B40D3">
      <w:pPr>
        <w:ind w:firstLine="567"/>
        <w:jc w:val="both"/>
        <w:rPr>
          <w:sz w:val="22"/>
          <w:szCs w:val="22"/>
        </w:rPr>
      </w:pPr>
      <w:r w:rsidRPr="00F262EF">
        <w:rPr>
          <w:sz w:val="22"/>
          <w:szCs w:val="22"/>
        </w:rPr>
        <w:t xml:space="preserve">                                                          </w:t>
      </w:r>
    </w:p>
    <w:p w14:paraId="10E88A45" w14:textId="77777777" w:rsidR="009C731D" w:rsidRPr="00F262EF" w:rsidRDefault="009C731D" w:rsidP="009C731D">
      <w:pPr>
        <w:pStyle w:val="Nadpis2"/>
        <w:keepNext w:val="0"/>
        <w:keepLines w:val="0"/>
        <w:numPr>
          <w:ilvl w:val="0"/>
          <w:numId w:val="0"/>
        </w:numPr>
        <w:ind w:left="576"/>
        <w:rPr>
          <w:rFonts w:cs="Times New Roman"/>
          <w:szCs w:val="22"/>
        </w:rPr>
      </w:pPr>
    </w:p>
    <w:p w14:paraId="440D29B2" w14:textId="0FFA73A6" w:rsidR="00E07F5D" w:rsidRPr="00F262EF" w:rsidRDefault="002A7B44" w:rsidP="00E07F5D">
      <w:pPr>
        <w:pStyle w:val="Nadpis2"/>
        <w:keepNext w:val="0"/>
        <w:keepLines w:val="0"/>
        <w:rPr>
          <w:rFonts w:cs="Times New Roman"/>
          <w:szCs w:val="22"/>
        </w:rPr>
      </w:pPr>
      <w:r w:rsidRPr="00F262EF">
        <w:rPr>
          <w:rFonts w:cs="Times New Roman"/>
          <w:szCs w:val="22"/>
        </w:rPr>
        <w:t xml:space="preserve">Příkazce se zavazuje za představení uhradit </w:t>
      </w:r>
      <w:r w:rsidR="001B40D3" w:rsidRPr="00F262EF">
        <w:rPr>
          <w:rFonts w:cs="Times New Roman"/>
          <w:szCs w:val="22"/>
        </w:rPr>
        <w:t xml:space="preserve">příkazníkovi částku </w:t>
      </w:r>
      <w:r w:rsidR="00434B5F" w:rsidRPr="00F262EF">
        <w:rPr>
          <w:rFonts w:cs="Times New Roman"/>
          <w:szCs w:val="22"/>
        </w:rPr>
        <w:t xml:space="preserve"> </w:t>
      </w:r>
      <w:r w:rsidR="008E1435" w:rsidRPr="00F262EF">
        <w:rPr>
          <w:rFonts w:cs="Times New Roman"/>
          <w:szCs w:val="22"/>
        </w:rPr>
        <w:t xml:space="preserve"> </w:t>
      </w:r>
      <w:r w:rsidR="003112FF">
        <w:rPr>
          <w:rFonts w:cs="Times New Roman"/>
          <w:szCs w:val="22"/>
        </w:rPr>
        <w:t>5</w:t>
      </w:r>
      <w:r w:rsidR="0057426A">
        <w:rPr>
          <w:rFonts w:cs="Times New Roman"/>
          <w:szCs w:val="22"/>
        </w:rPr>
        <w:t>0</w:t>
      </w:r>
      <w:r w:rsidR="00963FCD">
        <w:rPr>
          <w:rFonts w:cs="Times New Roman"/>
          <w:szCs w:val="22"/>
        </w:rPr>
        <w:t>.</w:t>
      </w:r>
      <w:r w:rsidR="001B40D3" w:rsidRPr="00F262EF">
        <w:rPr>
          <w:rFonts w:cs="Times New Roman"/>
          <w:szCs w:val="22"/>
        </w:rPr>
        <w:t>000,- Kč (</w:t>
      </w:r>
      <w:r w:rsidR="003112FF">
        <w:rPr>
          <w:rFonts w:cs="Times New Roman"/>
          <w:szCs w:val="22"/>
        </w:rPr>
        <w:t xml:space="preserve">padesát </w:t>
      </w:r>
      <w:r w:rsidR="001B40D3" w:rsidRPr="00F262EF">
        <w:rPr>
          <w:rFonts w:cs="Times New Roman"/>
          <w:szCs w:val="22"/>
        </w:rPr>
        <w:t>tisíc korun českých) převodem na základě vystavené faktury.</w:t>
      </w:r>
    </w:p>
    <w:p w14:paraId="48056715" w14:textId="7600FFA3" w:rsidR="001B40D3" w:rsidRDefault="002A7B44" w:rsidP="001B40D3">
      <w:pPr>
        <w:pStyle w:val="Nadpis2"/>
        <w:keepNext w:val="0"/>
        <w:keepLines w:val="0"/>
        <w:ind w:left="567" w:hanging="567"/>
        <w:rPr>
          <w:rFonts w:cs="Times New Roman"/>
          <w:szCs w:val="22"/>
        </w:rPr>
      </w:pPr>
      <w:r w:rsidRPr="00F262EF">
        <w:rPr>
          <w:rFonts w:cs="Times New Roman"/>
          <w:szCs w:val="22"/>
        </w:rPr>
        <w:t xml:space="preserve">Příkazce se zavazuje pro případ prodlení s platbou odměny dle této smlouvy uhradit příkazníkovi smluvní pokutu ve výši 0,5% z dlužné částky za každý započatý den prodlení s platbou. </w:t>
      </w:r>
    </w:p>
    <w:p w14:paraId="59C5568E" w14:textId="77777777" w:rsidR="000D492F" w:rsidRDefault="000D492F" w:rsidP="000D492F"/>
    <w:p w14:paraId="77452335" w14:textId="7E678B48" w:rsidR="000D492F" w:rsidRDefault="000D492F" w:rsidP="000D492F">
      <w:pPr>
        <w:rPr>
          <w:rFonts w:cs="Times New Roman"/>
          <w:sz w:val="22"/>
          <w:szCs w:val="22"/>
        </w:rPr>
      </w:pPr>
      <w:r>
        <w:t xml:space="preserve">2.4.   </w:t>
      </w:r>
      <w:r w:rsidRPr="000D492F">
        <w:rPr>
          <w:rFonts w:cs="Times New Roman"/>
          <w:sz w:val="22"/>
          <w:szCs w:val="22"/>
        </w:rPr>
        <w:t>Pořadatel se zavazuje uhradit autorskou odměnu do 8 dnů po konci měsíce za poskytnutí licence</w:t>
      </w:r>
    </w:p>
    <w:p w14:paraId="68217D46" w14:textId="610E588A" w:rsidR="000D492F" w:rsidRDefault="000D492F" w:rsidP="000D492F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</w:t>
      </w:r>
      <w:r w:rsidRPr="000D492F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  </w:t>
      </w:r>
      <w:r w:rsidRPr="000D492F">
        <w:rPr>
          <w:rFonts w:cs="Times New Roman"/>
          <w:sz w:val="22"/>
          <w:szCs w:val="22"/>
        </w:rPr>
        <w:t>společnosti ABG PICTURES INTERNATIONAL, spol. s.r.o. se sídlem Petrohradská 3, 101 00</w:t>
      </w:r>
    </w:p>
    <w:p w14:paraId="4C235AE1" w14:textId="65575199" w:rsidR="000D492F" w:rsidRDefault="000D492F" w:rsidP="000D492F">
      <w:pPr>
        <w:rPr>
          <w:rFonts w:cs="Times New Roman"/>
          <w:b/>
          <w:bCs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</w:t>
      </w:r>
      <w:r w:rsidRPr="000D492F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 </w:t>
      </w:r>
      <w:r w:rsidRPr="000D492F">
        <w:rPr>
          <w:rFonts w:cs="Times New Roman"/>
          <w:sz w:val="22"/>
          <w:szCs w:val="22"/>
        </w:rPr>
        <w:t xml:space="preserve">Praha 10, IČ: 45309086, DIČ: CZ45309086, abg@abgpictures.cz ve výši </w:t>
      </w:r>
      <w:r w:rsidRPr="000D492F">
        <w:rPr>
          <w:rFonts w:cs="Times New Roman"/>
          <w:b/>
          <w:bCs/>
          <w:sz w:val="22"/>
          <w:szCs w:val="22"/>
        </w:rPr>
        <w:t>15% z hrubých tržeb</w:t>
      </w:r>
    </w:p>
    <w:p w14:paraId="39E5484D" w14:textId="71A9CE87" w:rsidR="000D492F" w:rsidRDefault="000D492F" w:rsidP="000D492F">
      <w:pPr>
        <w:rPr>
          <w:rFonts w:cs="Times New Roman"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        </w:t>
      </w:r>
      <w:r w:rsidRPr="000D492F">
        <w:rPr>
          <w:rFonts w:cs="Times New Roman"/>
          <w:sz w:val="22"/>
          <w:szCs w:val="22"/>
        </w:rPr>
        <w:t xml:space="preserve"> z uvedení díla, a to na účet: </w:t>
      </w:r>
      <w:r w:rsidR="00CC17D7">
        <w:rPr>
          <w:rFonts w:cs="Times New Roman"/>
          <w:sz w:val="22"/>
          <w:szCs w:val="22"/>
        </w:rPr>
        <w:t>xxxxx</w:t>
      </w:r>
      <w:r w:rsidRPr="000D492F">
        <w:rPr>
          <w:rFonts w:cs="Times New Roman"/>
          <w:sz w:val="22"/>
          <w:szCs w:val="22"/>
        </w:rPr>
        <w:t xml:space="preserve"> na základě hlášení do 5 dnů po konci měsíce a </w:t>
      </w:r>
    </w:p>
    <w:p w14:paraId="3B4DB746" w14:textId="426E71F4" w:rsidR="000D492F" w:rsidRDefault="000D492F" w:rsidP="000D492F">
      <w:pPr>
        <w:spacing w:after="120"/>
        <w:rPr>
          <w:rFonts w:ascii="Arial" w:hAnsi="Arial" w:cs="Arial"/>
        </w:rPr>
      </w:pPr>
      <w:r>
        <w:rPr>
          <w:rFonts w:cs="Times New Roman"/>
          <w:sz w:val="22"/>
          <w:szCs w:val="22"/>
        </w:rPr>
        <w:t xml:space="preserve">         </w:t>
      </w:r>
      <w:r w:rsidRPr="000D492F">
        <w:rPr>
          <w:rFonts w:cs="Times New Roman"/>
          <w:sz w:val="22"/>
          <w:szCs w:val="22"/>
        </w:rPr>
        <w:t>obdržené faktury od společnosti ABG PICTURES INTERNATIONAL, spol. s.r.o.</w:t>
      </w:r>
      <w:r w:rsidRPr="000D492F">
        <w:rPr>
          <w:rFonts w:ascii="Arial" w:hAnsi="Arial" w:cs="Arial"/>
        </w:rPr>
        <w:t xml:space="preserve"> </w:t>
      </w:r>
    </w:p>
    <w:p w14:paraId="79CCB17A" w14:textId="5F3EE4D2" w:rsidR="000D492F" w:rsidRPr="000D492F" w:rsidRDefault="000D492F" w:rsidP="000D492F">
      <w:pPr>
        <w:spacing w:after="120"/>
        <w:ind w:left="576"/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</w:pPr>
      <w:r w:rsidRPr="000D492F">
        <w:rPr>
          <w:rFonts w:cs="Times New Roman"/>
          <w:sz w:val="22"/>
          <w:szCs w:val="22"/>
        </w:rPr>
        <w:t xml:space="preserve">Pořadatel uhradí autorské poplatky za choreografii ve výši </w:t>
      </w:r>
      <w:r w:rsidRPr="000D492F">
        <w:rPr>
          <w:rFonts w:cs="Times New Roman"/>
          <w:b/>
          <w:bCs/>
          <w:sz w:val="22"/>
          <w:szCs w:val="22"/>
        </w:rPr>
        <w:t>4%  z hrubé tržby</w:t>
      </w:r>
      <w:r w:rsidRPr="000D492F">
        <w:rPr>
          <w:rFonts w:cs="Times New Roman"/>
          <w:sz w:val="22"/>
          <w:szCs w:val="22"/>
        </w:rPr>
        <w:t xml:space="preserve"> z uvedení díl</w:t>
      </w:r>
      <w:r>
        <w:rPr>
          <w:rFonts w:cs="Times New Roman"/>
          <w:sz w:val="22"/>
          <w:szCs w:val="22"/>
        </w:rPr>
        <w:t>a</w:t>
      </w:r>
      <w:r w:rsidRPr="000D492F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r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   </w:t>
      </w:r>
      <w:r w:rsidRPr="000D492F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r w:rsidRPr="000D492F">
        <w:rPr>
          <w:rFonts w:eastAsia="Calibri" w:cs="Times New Roman"/>
          <w:color w:val="auto"/>
          <w:sz w:val="22"/>
          <w:szCs w:val="22"/>
          <w:bdr w:val="none" w:sz="0" w:space="0" w:color="auto"/>
          <w:lang w:eastAsia="en-US"/>
        </w:rPr>
        <w:t xml:space="preserve">paní Lindě Fikar Stránské, sídlem: </w:t>
      </w:r>
      <w:r w:rsidR="00CC17D7">
        <w:rPr>
          <w:rFonts w:eastAsia="Calibri" w:cs="Times New Roman"/>
          <w:color w:val="auto"/>
          <w:sz w:val="22"/>
          <w:szCs w:val="22"/>
          <w:bdr w:val="none" w:sz="0" w:space="0" w:color="auto"/>
          <w:lang w:eastAsia="en-US"/>
        </w:rPr>
        <w:t>xxxxx</w:t>
      </w:r>
    </w:p>
    <w:p w14:paraId="3F81F22A" w14:textId="51041199" w:rsidR="008E5842" w:rsidRDefault="000D492F" w:rsidP="000D492F">
      <w:pPr>
        <w:spacing w:after="120"/>
      </w:pPr>
      <w:r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  </w:t>
      </w:r>
      <w:r w:rsidR="008E5842">
        <w:t xml:space="preserve">          </w:t>
      </w:r>
    </w:p>
    <w:p w14:paraId="53F9E8FD" w14:textId="426AFB10" w:rsidR="008E5842" w:rsidRDefault="008E5842" w:rsidP="008E5842">
      <w:pPr>
        <w:pStyle w:val="Nadpis2"/>
        <w:keepNext w:val="0"/>
        <w:keepLines w:val="0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576" w:hanging="576"/>
        <w:textAlignment w:val="baseline"/>
      </w:pPr>
      <w:r>
        <w:t xml:space="preserve">          Cena za dopravu </w:t>
      </w:r>
      <w:r w:rsidRPr="0039593F">
        <w:t xml:space="preserve">bude </w:t>
      </w:r>
      <w:r w:rsidRPr="00C3006A">
        <w:t xml:space="preserve">ve výši </w:t>
      </w:r>
      <w:r w:rsidRPr="00C3006A">
        <w:rPr>
          <w:bCs w:val="0"/>
        </w:rPr>
        <w:t>2</w:t>
      </w:r>
      <w:r w:rsidR="0057426A">
        <w:rPr>
          <w:bCs w:val="0"/>
        </w:rPr>
        <w:t>5 800</w:t>
      </w:r>
      <w:r w:rsidRPr="00C3006A">
        <w:rPr>
          <w:bCs w:val="0"/>
        </w:rPr>
        <w:t xml:space="preserve"> </w:t>
      </w:r>
      <w:r w:rsidR="0057426A">
        <w:rPr>
          <w:bCs w:val="0"/>
        </w:rPr>
        <w:t xml:space="preserve">+ </w:t>
      </w:r>
      <w:r w:rsidRPr="00C3006A">
        <w:rPr>
          <w:bCs w:val="0"/>
        </w:rPr>
        <w:t>21% DPH,</w:t>
      </w:r>
      <w:r>
        <w:rPr>
          <w:b/>
          <w:bCs w:val="0"/>
        </w:rPr>
        <w:t xml:space="preserve"> </w:t>
      </w:r>
      <w:r w:rsidRPr="0004414B">
        <w:t>na základě</w:t>
      </w:r>
      <w:r>
        <w:rPr>
          <w:b/>
          <w:bCs w:val="0"/>
        </w:rPr>
        <w:t xml:space="preserve"> </w:t>
      </w:r>
      <w:r>
        <w:t xml:space="preserve">faktury </w:t>
      </w:r>
      <w:r w:rsidRPr="0039593F">
        <w:t>uhrazena p</w:t>
      </w:r>
      <w:r w:rsidR="00C3006A">
        <w:t>říkazcem</w:t>
      </w:r>
      <w:r w:rsidRPr="0039593F">
        <w:t xml:space="preserve"> </w:t>
      </w:r>
      <w:r w:rsidRPr="0039593F">
        <w:rPr>
          <w:u w:val="single"/>
        </w:rPr>
        <w:t>bankovním převodem nebo hotově</w:t>
      </w:r>
      <w:r w:rsidRPr="0039593F">
        <w:t xml:space="preserve"> dopravní společnosti</w:t>
      </w:r>
      <w:r>
        <w:t>:</w:t>
      </w:r>
    </w:p>
    <w:p w14:paraId="356C138B" w14:textId="63E897A7" w:rsidR="008E5842" w:rsidRDefault="008E5842" w:rsidP="008E5842">
      <w:pPr>
        <w:pStyle w:val="Nadpis2"/>
        <w:keepNext w:val="0"/>
        <w:keepLines w:val="0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76" w:hanging="576"/>
        <w:textAlignment w:val="baseline"/>
      </w:pPr>
      <w:r>
        <w:t xml:space="preserve">          D</w:t>
      </w:r>
      <w:r w:rsidRPr="0039593F">
        <w:t>opravní společnost</w:t>
      </w:r>
      <w:r>
        <w:t xml:space="preserve"> </w:t>
      </w:r>
      <w:r w:rsidRPr="0039593F">
        <w:rPr>
          <w:b/>
        </w:rPr>
        <w:t>ZAVALER s.r.o.</w:t>
      </w:r>
      <w:r w:rsidRPr="0039593F">
        <w:t xml:space="preserve">, Jeremiášova 2722/2a, </w:t>
      </w:r>
      <w:r>
        <w:t xml:space="preserve">155 00  </w:t>
      </w:r>
      <w:r w:rsidRPr="0039593F">
        <w:t xml:space="preserve">Praha 13, </w:t>
      </w:r>
      <w:r>
        <w:t xml:space="preserve"> </w:t>
      </w:r>
      <w:r w:rsidRPr="0039593F">
        <w:t>IČ</w:t>
      </w:r>
      <w:r>
        <w:t>:</w:t>
      </w:r>
      <w:r w:rsidRPr="0039593F">
        <w:t>28830903,</w:t>
      </w:r>
      <w:r>
        <w:t xml:space="preserve"> </w:t>
      </w:r>
      <w:r w:rsidRPr="0039593F">
        <w:t>DIČ: CZ28830903</w:t>
      </w:r>
      <w:r w:rsidR="00C3006A">
        <w:t xml:space="preserve">, kontakt: </w:t>
      </w:r>
      <w:r w:rsidR="00CC17D7">
        <w:t>xxxxx</w:t>
      </w:r>
      <w:r>
        <w:t xml:space="preserve"> </w:t>
      </w:r>
      <w:r w:rsidRPr="0039593F">
        <w:t xml:space="preserve"> </w:t>
      </w:r>
    </w:p>
    <w:p w14:paraId="37C0B816" w14:textId="77777777" w:rsidR="008E5842" w:rsidRDefault="008E5842" w:rsidP="008E5842">
      <w:pPr>
        <w:pStyle w:val="Nadpis2"/>
        <w:keepNext w:val="0"/>
        <w:keepLines w:val="0"/>
        <w:numPr>
          <w:ilvl w:val="0"/>
          <w:numId w:val="0"/>
        </w:numPr>
        <w:spacing w:after="0"/>
        <w:ind w:left="576" w:hanging="9"/>
        <w:textAlignment w:val="baseline"/>
      </w:pPr>
      <w:r w:rsidRPr="0039593F">
        <w:lastRenderedPageBreak/>
        <w:t xml:space="preserve">  </w:t>
      </w:r>
    </w:p>
    <w:p w14:paraId="0D9F5051" w14:textId="33D8F344" w:rsidR="008E5842" w:rsidRDefault="008E5842" w:rsidP="008E5842"/>
    <w:p w14:paraId="24F94841" w14:textId="77777777" w:rsidR="008E5842" w:rsidRPr="008E5842" w:rsidRDefault="008E5842" w:rsidP="008E5842"/>
    <w:p w14:paraId="3278CA9C" w14:textId="0DA7A31A" w:rsidR="00F64A4D" w:rsidRPr="00F262EF" w:rsidRDefault="00F64A4D" w:rsidP="0057426A">
      <w:pPr>
        <w:pStyle w:val="Nadpis2"/>
        <w:rPr>
          <w:rFonts w:cs="Times New Roman"/>
        </w:rPr>
      </w:pPr>
      <w:r w:rsidRPr="00F262EF">
        <w:t xml:space="preserve">Pokud příkazce neumožní příkazníkovi ve sjednaném termínu představení provést, je povinen mu uhradit smluvní pokutu ve výši odměny sjednané za takové představení; pokud však o této skutečnosti informuje příkazníka alespoň 14 dní předem, je povinen uhradit smluvní pokutu pouze ve výši 25 % sjednané odměny, v případě 7 dnů předem pak ve výši 50 %. Uhrazením smluvní pokuty zůstává nedotčen nárok na úhradu náhrady případné škody. </w:t>
      </w:r>
    </w:p>
    <w:p w14:paraId="5F01A128" w14:textId="77777777" w:rsidR="00F75DD1" w:rsidRPr="00F262EF" w:rsidRDefault="002A7B44" w:rsidP="00820669">
      <w:pPr>
        <w:pStyle w:val="Nadpis2"/>
        <w:keepNext w:val="0"/>
        <w:keepLines w:val="0"/>
        <w:rPr>
          <w:rFonts w:cs="Times New Roman"/>
          <w:szCs w:val="22"/>
        </w:rPr>
      </w:pPr>
      <w:r w:rsidRPr="00F262EF">
        <w:rPr>
          <w:rFonts w:cs="Times New Roman"/>
          <w:szCs w:val="22"/>
        </w:rPr>
        <w:t>Pokud příkazník neprovede představení ve sjednaném termínu, je povinen uhradit příkazci jednorázo</w:t>
      </w:r>
      <w:r w:rsidR="00F75DD1" w:rsidRPr="00F262EF">
        <w:rPr>
          <w:rFonts w:cs="Times New Roman"/>
          <w:szCs w:val="22"/>
        </w:rPr>
        <w:t xml:space="preserve">vě smluvní pokutu ve výši </w:t>
      </w:r>
      <w:r w:rsidR="001B40D3" w:rsidRPr="00F262EF">
        <w:rPr>
          <w:rFonts w:cs="Times New Roman"/>
          <w:szCs w:val="22"/>
        </w:rPr>
        <w:t xml:space="preserve">10 </w:t>
      </w:r>
      <w:r w:rsidR="00F75DD1" w:rsidRPr="00F262EF">
        <w:rPr>
          <w:rFonts w:cs="Times New Roman"/>
          <w:szCs w:val="22"/>
        </w:rPr>
        <w:t>000</w:t>
      </w:r>
      <w:r w:rsidR="001B40D3" w:rsidRPr="00F262EF">
        <w:rPr>
          <w:rFonts w:cs="Times New Roman"/>
          <w:szCs w:val="22"/>
        </w:rPr>
        <w:t xml:space="preserve"> Kč, nestane-li se tak z důvodů vyšší moci.</w:t>
      </w:r>
    </w:p>
    <w:p w14:paraId="5C90573E" w14:textId="77777777" w:rsidR="00FE2CDA" w:rsidRPr="00F262EF" w:rsidRDefault="002A7B44" w:rsidP="00820669">
      <w:pPr>
        <w:pStyle w:val="Nadpis2"/>
        <w:keepNext w:val="0"/>
        <w:keepLines w:val="0"/>
        <w:rPr>
          <w:rFonts w:cs="Times New Roman"/>
          <w:szCs w:val="22"/>
        </w:rPr>
      </w:pPr>
      <w:r w:rsidRPr="00F262EF">
        <w:rPr>
          <w:rFonts w:cs="Times New Roman"/>
          <w:szCs w:val="22"/>
        </w:rPr>
        <w:t xml:space="preserve">Náklady na pronájem divadla, techniky a dalších položek s představením souvisejících hradí příkazce. </w:t>
      </w:r>
    </w:p>
    <w:p w14:paraId="286FCBF4" w14:textId="77777777" w:rsidR="00FE2CDA" w:rsidRPr="00F262EF" w:rsidRDefault="002A7B44" w:rsidP="00820669">
      <w:pPr>
        <w:pStyle w:val="Nadpis2"/>
        <w:keepNext w:val="0"/>
        <w:keepLines w:val="0"/>
        <w:rPr>
          <w:rFonts w:cs="Times New Roman"/>
          <w:szCs w:val="22"/>
        </w:rPr>
      </w:pPr>
      <w:r w:rsidRPr="00F262EF">
        <w:rPr>
          <w:rFonts w:cs="Times New Roman"/>
          <w:szCs w:val="22"/>
        </w:rPr>
        <w:t>Příkazník se zavazuje dodat příkazci příslušné informační a propagační materiály k představení v termínu dle pož</w:t>
      </w:r>
      <w:r w:rsidR="00FE059D" w:rsidRPr="00F262EF">
        <w:rPr>
          <w:rFonts w:cs="Times New Roman"/>
          <w:szCs w:val="22"/>
        </w:rPr>
        <w:t>adavku příkazce</w:t>
      </w:r>
      <w:r w:rsidR="00E07F5D" w:rsidRPr="00F262EF">
        <w:rPr>
          <w:rFonts w:cs="Times New Roman"/>
          <w:szCs w:val="22"/>
        </w:rPr>
        <w:t>.</w:t>
      </w:r>
    </w:p>
    <w:p w14:paraId="0B71F387" w14:textId="77777777" w:rsidR="00FE2CDA" w:rsidRPr="00F262EF" w:rsidRDefault="002A7B44" w:rsidP="00820669">
      <w:pPr>
        <w:pStyle w:val="Nadpis2"/>
        <w:keepNext w:val="0"/>
        <w:keepLines w:val="0"/>
        <w:rPr>
          <w:rFonts w:cs="Times New Roman"/>
          <w:szCs w:val="22"/>
        </w:rPr>
      </w:pPr>
      <w:r w:rsidRPr="00F262EF">
        <w:rPr>
          <w:rFonts w:cs="Times New Roman"/>
          <w:szCs w:val="22"/>
        </w:rPr>
        <w:t>Příkazce se zavazuje zajistit pro představení (např. technické zázemí, vybavení, osvětlení, zařízení, obsluha atp.):</w:t>
      </w:r>
    </w:p>
    <w:p w14:paraId="7CF20E1D" w14:textId="77777777" w:rsidR="001B40D3" w:rsidRPr="00F262EF" w:rsidRDefault="001B40D3" w:rsidP="00D663AD">
      <w:pPr>
        <w:pStyle w:val="Bezmezer"/>
        <w:ind w:left="576"/>
        <w:rPr>
          <w:rFonts w:cs="Times New Roman"/>
          <w:sz w:val="22"/>
          <w:szCs w:val="22"/>
        </w:rPr>
      </w:pPr>
    </w:p>
    <w:p w14:paraId="6D1463F2" w14:textId="77777777" w:rsidR="00FE2CDA" w:rsidRPr="00F262EF" w:rsidRDefault="002A7B44" w:rsidP="00D663AD">
      <w:pPr>
        <w:pStyle w:val="Nadpis2"/>
        <w:rPr>
          <w:rFonts w:cs="Times New Roman"/>
          <w:szCs w:val="22"/>
        </w:rPr>
      </w:pPr>
      <w:r w:rsidRPr="00F262EF">
        <w:rPr>
          <w:rFonts w:cs="Times New Roman"/>
          <w:szCs w:val="22"/>
        </w:rPr>
        <w:t xml:space="preserve">Příkazník prohlašuje, že je oprávněn představení provést </w:t>
      </w:r>
      <w:r w:rsidR="00D663AD" w:rsidRPr="00F262EF">
        <w:rPr>
          <w:rFonts w:cs="Times New Roman"/>
          <w:szCs w:val="22"/>
        </w:rPr>
        <w:t>z</w:t>
      </w:r>
      <w:r w:rsidRPr="00F262EF">
        <w:rPr>
          <w:rFonts w:cs="Times New Roman"/>
          <w:szCs w:val="22"/>
        </w:rPr>
        <w:t xml:space="preserve"> hlediska souladu s autorským právem i dalšími právními předpisy. </w:t>
      </w:r>
    </w:p>
    <w:p w14:paraId="590B57F5" w14:textId="1EFC3DB1" w:rsidR="00FE2CDA" w:rsidRPr="00F262EF" w:rsidRDefault="002A7B44" w:rsidP="004D71CE">
      <w:pPr>
        <w:pStyle w:val="Nadpis2"/>
        <w:rPr>
          <w:rFonts w:cs="Times New Roman"/>
          <w:szCs w:val="22"/>
        </w:rPr>
      </w:pPr>
      <w:r w:rsidRPr="00F262EF">
        <w:rPr>
          <w:rFonts w:cs="Times New Roman"/>
          <w:szCs w:val="22"/>
        </w:rPr>
        <w:t xml:space="preserve">Příkazce není oprávněn během představení pořizovat jakékoliv zvukové či obrazové záznamy, a je povinen zajistit, aby takové záznamy nepořizovaly ani jiné osoby. Při porušení této povinnosti je příkazce povinen nahradit příkazníkovi veškeré případně vzniklé škody. </w:t>
      </w:r>
    </w:p>
    <w:p w14:paraId="233A39DB" w14:textId="77777777" w:rsidR="00FE2CDA" w:rsidRPr="00F262EF" w:rsidRDefault="00FE2CDA">
      <w:pPr>
        <w:rPr>
          <w:rFonts w:cs="Times New Roman"/>
          <w:b/>
          <w:bCs/>
          <w:sz w:val="22"/>
          <w:szCs w:val="22"/>
        </w:rPr>
      </w:pPr>
    </w:p>
    <w:p w14:paraId="0BCA56F6" w14:textId="77777777" w:rsidR="00FE2CDA" w:rsidRPr="00F262EF" w:rsidRDefault="002A7B44" w:rsidP="00D663AD">
      <w:pPr>
        <w:pStyle w:val="Nadpis1"/>
        <w:ind w:left="567" w:hanging="567"/>
        <w:rPr>
          <w:rFonts w:cs="Times New Roman"/>
          <w:sz w:val="22"/>
          <w:szCs w:val="22"/>
        </w:rPr>
      </w:pPr>
      <w:r w:rsidRPr="00F262EF">
        <w:rPr>
          <w:rFonts w:cs="Times New Roman"/>
          <w:sz w:val="22"/>
          <w:szCs w:val="22"/>
        </w:rPr>
        <w:t>Závěrečná ustanovení</w:t>
      </w:r>
    </w:p>
    <w:p w14:paraId="6C76CB05" w14:textId="77777777" w:rsidR="00FE2CDA" w:rsidRPr="00F262EF" w:rsidRDefault="00FE2CDA">
      <w:pPr>
        <w:jc w:val="both"/>
        <w:rPr>
          <w:rFonts w:cs="Times New Roman"/>
          <w:sz w:val="22"/>
          <w:szCs w:val="22"/>
        </w:rPr>
      </w:pPr>
    </w:p>
    <w:p w14:paraId="24576CBD" w14:textId="77777777" w:rsidR="00D663AD" w:rsidRPr="00F262EF" w:rsidRDefault="002A7B44" w:rsidP="00D663AD">
      <w:pPr>
        <w:pStyle w:val="Nadpis2"/>
        <w:rPr>
          <w:rFonts w:cs="Times New Roman"/>
          <w:szCs w:val="22"/>
        </w:rPr>
      </w:pPr>
      <w:r w:rsidRPr="00F262EF">
        <w:rPr>
          <w:rFonts w:cs="Times New Roman"/>
          <w:szCs w:val="22"/>
        </w:rPr>
        <w:t xml:space="preserve">Tato smlouva vstupuje v platnost a nabývá účinnosti okamžikem jejího podpisu oběma smluvními stranami. </w:t>
      </w:r>
      <w:bookmarkStart w:id="0" w:name="OLE_LINK21"/>
    </w:p>
    <w:p w14:paraId="48F3541E" w14:textId="77777777" w:rsidR="00D663AD" w:rsidRPr="00F262EF" w:rsidRDefault="002A7B44" w:rsidP="00D663AD">
      <w:pPr>
        <w:pStyle w:val="Nadpis2"/>
        <w:rPr>
          <w:rFonts w:cs="Times New Roman"/>
          <w:szCs w:val="22"/>
        </w:rPr>
      </w:pPr>
      <w:r w:rsidRPr="00F262EF">
        <w:rPr>
          <w:rFonts w:cs="Times New Roman"/>
          <w:szCs w:val="22"/>
        </w:rPr>
        <w:t>P</w:t>
      </w:r>
      <w:bookmarkStart w:id="1" w:name="OLE_LINK22"/>
      <w:bookmarkEnd w:id="0"/>
      <w:r w:rsidRPr="00F262EF">
        <w:rPr>
          <w:rFonts w:cs="Times New Roman"/>
          <w:szCs w:val="22"/>
        </w:rPr>
        <w:t>říkazce může příkaz ve smyslu u</w:t>
      </w:r>
      <w:r w:rsidR="00D663AD" w:rsidRPr="00F262EF">
        <w:rPr>
          <w:rFonts w:cs="Times New Roman"/>
          <w:szCs w:val="22"/>
        </w:rPr>
        <w:t>st. § 2443 zák. č. 89/2012 Sb. o</w:t>
      </w:r>
      <w:r w:rsidRPr="00F262EF">
        <w:rPr>
          <w:rFonts w:cs="Times New Roman"/>
          <w:szCs w:val="22"/>
        </w:rPr>
        <w:t>bčanského zákoníku, odvolat podle libosti písemně, nahradí však příkazníkovi náklady, které do té doby měl, a škodu, pokud ji utrpěl, jakož i část odměny přiměřenou vynaložené námaze příkazníka.</w:t>
      </w:r>
      <w:bookmarkEnd w:id="1"/>
    </w:p>
    <w:p w14:paraId="2E734A2E" w14:textId="5D1A9DD6" w:rsidR="00127590" w:rsidRPr="00127590" w:rsidRDefault="00D663AD" w:rsidP="00127590">
      <w:pPr>
        <w:pStyle w:val="Nadpis2"/>
        <w:rPr>
          <w:rFonts w:cs="Times New Roman"/>
          <w:szCs w:val="22"/>
        </w:rPr>
      </w:pPr>
      <w:r w:rsidRPr="00F262EF">
        <w:rPr>
          <w:rFonts w:cs="Times New Roman"/>
          <w:szCs w:val="22"/>
        </w:rPr>
        <w:t>P</w:t>
      </w:r>
      <w:r w:rsidR="002A7B44" w:rsidRPr="00F262EF">
        <w:rPr>
          <w:rFonts w:cs="Times New Roman"/>
          <w:szCs w:val="22"/>
        </w:rPr>
        <w:t>říkazník může příkaz ve smyslu ust. § 2440 odst. 1) zák. č. 89/2012 Sb. občanského zákoníku, vypovědět nejdříve ke konci měsíce následujícího po měsíci, v němž byla výpověď doručena</w:t>
      </w:r>
      <w:r w:rsidR="00B8740F" w:rsidRPr="00F262EF">
        <w:rPr>
          <w:rFonts w:cs="Times New Roman"/>
          <w:szCs w:val="22"/>
        </w:rPr>
        <w:t>.</w:t>
      </w:r>
    </w:p>
    <w:p w14:paraId="1DC7971E" w14:textId="77777777" w:rsidR="00B8740F" w:rsidRPr="00F262EF" w:rsidRDefault="002A7B44" w:rsidP="00B8740F">
      <w:pPr>
        <w:pStyle w:val="Nadpis2"/>
        <w:rPr>
          <w:rFonts w:cs="Times New Roman"/>
          <w:szCs w:val="22"/>
        </w:rPr>
      </w:pPr>
      <w:r w:rsidRPr="00F262EF">
        <w:rPr>
          <w:rFonts w:cs="Times New Roman"/>
          <w:szCs w:val="22"/>
        </w:rPr>
        <w:t xml:space="preserve">Smlouva zanikne též jejím splněním. </w:t>
      </w:r>
    </w:p>
    <w:p w14:paraId="0CFD0EF3" w14:textId="77777777" w:rsidR="00FE2CDA" w:rsidRPr="00F262EF" w:rsidRDefault="002A7B44" w:rsidP="00B8740F">
      <w:pPr>
        <w:pStyle w:val="Nadpis2"/>
        <w:rPr>
          <w:rFonts w:cs="Times New Roman"/>
          <w:szCs w:val="22"/>
        </w:rPr>
      </w:pPr>
      <w:r w:rsidRPr="00F262EF">
        <w:rPr>
          <w:rFonts w:cs="Times New Roman"/>
          <w:szCs w:val="22"/>
        </w:rPr>
        <w:t xml:space="preserve">Tato smlouva je sepsána ve dvou vyhotoveních, z nichž každá smluvní strana obdrží jedno vyhotovení. </w:t>
      </w:r>
    </w:p>
    <w:p w14:paraId="63334AD4" w14:textId="77777777" w:rsidR="00FE2CDA" w:rsidRPr="00F262EF" w:rsidRDefault="002A7B44" w:rsidP="00B8740F">
      <w:pPr>
        <w:pStyle w:val="Nadpis2"/>
        <w:rPr>
          <w:rFonts w:cs="Times New Roman"/>
          <w:szCs w:val="22"/>
        </w:rPr>
      </w:pPr>
      <w:r w:rsidRPr="00F262EF">
        <w:rPr>
          <w:rFonts w:cs="Times New Roman"/>
          <w:szCs w:val="22"/>
        </w:rPr>
        <w:t xml:space="preserve">Veškeré změny či doplňky této smlouvy musí mít písemnou formu, jinak jsou takové změny neplatné (postačí písemný návrh změny a její písemné schválení, není nutno na téže listině). </w:t>
      </w:r>
    </w:p>
    <w:p w14:paraId="41CA9CF4" w14:textId="77777777" w:rsidR="00FE2CDA" w:rsidRPr="00F262EF" w:rsidRDefault="002A7B44" w:rsidP="00B8740F">
      <w:pPr>
        <w:pStyle w:val="Nadpis2"/>
        <w:rPr>
          <w:rFonts w:cs="Times New Roman"/>
          <w:szCs w:val="22"/>
        </w:rPr>
      </w:pPr>
      <w:r w:rsidRPr="00F262EF">
        <w:rPr>
          <w:rFonts w:cs="Times New Roman"/>
          <w:szCs w:val="22"/>
        </w:rPr>
        <w:t xml:space="preserve">Smluvní strany prohlašují, že tato smlouva vyjadřuje srozumitelně a jasně jejich pravou a svobodnou vůli a není uzavřena v tísni ani za nápadně nevýhodných podmínek, což strany potvrzují svými podpisy. </w:t>
      </w:r>
    </w:p>
    <w:p w14:paraId="727F84D2" w14:textId="77777777" w:rsidR="00B8740F" w:rsidRPr="00820669" w:rsidRDefault="00B8740F" w:rsidP="00B8740F">
      <w:pPr>
        <w:rPr>
          <w:rFonts w:cs="Times New Roman"/>
          <w:sz w:val="20"/>
          <w:szCs w:val="20"/>
        </w:rPr>
      </w:pPr>
    </w:p>
    <w:p w14:paraId="211753EB" w14:textId="77777777" w:rsidR="00B8740F" w:rsidRPr="00820669" w:rsidRDefault="00B8740F" w:rsidP="00B8740F">
      <w:pPr>
        <w:rPr>
          <w:rFonts w:cs="Times New Roman"/>
          <w:sz w:val="20"/>
          <w:szCs w:val="20"/>
        </w:rPr>
      </w:pPr>
    </w:p>
    <w:p w14:paraId="3A1EF58A" w14:textId="3A939E79" w:rsidR="00B8740F" w:rsidRDefault="009C731D" w:rsidP="00B8740F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V</w:t>
      </w:r>
      <w:r w:rsidR="00182E3B">
        <w:rPr>
          <w:rFonts w:cs="Times New Roman"/>
          <w:sz w:val="20"/>
          <w:szCs w:val="20"/>
        </w:rPr>
        <w:t xml:space="preserve"> Trutnově </w:t>
      </w:r>
      <w:r>
        <w:rPr>
          <w:rFonts w:cs="Times New Roman"/>
          <w:sz w:val="20"/>
          <w:szCs w:val="20"/>
        </w:rPr>
        <w:t xml:space="preserve"> dne………</w:t>
      </w:r>
      <w:r w:rsidR="00182E3B">
        <w:rPr>
          <w:rFonts w:cs="Times New Roman"/>
          <w:sz w:val="20"/>
          <w:szCs w:val="20"/>
        </w:rPr>
        <w:t>………….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 w:rsidR="00182E3B">
        <w:rPr>
          <w:rFonts w:cs="Times New Roman"/>
          <w:sz w:val="20"/>
          <w:szCs w:val="20"/>
        </w:rPr>
        <w:t xml:space="preserve">            </w:t>
      </w:r>
      <w:r w:rsidR="00B8740F" w:rsidRPr="00820669">
        <w:rPr>
          <w:rFonts w:cs="Times New Roman"/>
          <w:sz w:val="20"/>
          <w:szCs w:val="20"/>
        </w:rPr>
        <w:t xml:space="preserve"> V Praze dne …………</w:t>
      </w:r>
      <w:r w:rsidR="00182E3B">
        <w:rPr>
          <w:rFonts w:cs="Times New Roman"/>
          <w:sz w:val="20"/>
          <w:szCs w:val="20"/>
        </w:rPr>
        <w:t>…………..</w:t>
      </w:r>
    </w:p>
    <w:p w14:paraId="50BE7172" w14:textId="77777777" w:rsidR="009F6AD2" w:rsidRPr="00820669" w:rsidRDefault="009F6AD2" w:rsidP="00B8740F">
      <w:pPr>
        <w:rPr>
          <w:rFonts w:cs="Times New Roman"/>
          <w:sz w:val="20"/>
          <w:szCs w:val="20"/>
        </w:rPr>
      </w:pPr>
    </w:p>
    <w:p w14:paraId="3512F2BD" w14:textId="77777777" w:rsidR="00B8740F" w:rsidRPr="00820669" w:rsidRDefault="00B8740F" w:rsidP="00B8740F">
      <w:pPr>
        <w:rPr>
          <w:rFonts w:cs="Times New Roman"/>
          <w:sz w:val="20"/>
          <w:szCs w:val="20"/>
        </w:rPr>
      </w:pPr>
    </w:p>
    <w:p w14:paraId="32F70BB6" w14:textId="77777777" w:rsidR="00B8740F" w:rsidRPr="00820669" w:rsidRDefault="00B8740F" w:rsidP="00B8740F">
      <w:pPr>
        <w:rPr>
          <w:rFonts w:cs="Times New Roman"/>
          <w:sz w:val="20"/>
          <w:szCs w:val="20"/>
        </w:rPr>
      </w:pPr>
      <w:r w:rsidRPr="00820669">
        <w:rPr>
          <w:rFonts w:cs="Times New Roman"/>
          <w:sz w:val="20"/>
          <w:szCs w:val="20"/>
        </w:rPr>
        <w:t>……………………………............</w:t>
      </w:r>
      <w:r w:rsidRPr="00820669">
        <w:rPr>
          <w:rFonts w:cs="Times New Roman"/>
          <w:sz w:val="20"/>
          <w:szCs w:val="20"/>
        </w:rPr>
        <w:tab/>
      </w:r>
      <w:r w:rsidRPr="00820669">
        <w:rPr>
          <w:rFonts w:cs="Times New Roman"/>
          <w:sz w:val="20"/>
          <w:szCs w:val="20"/>
        </w:rPr>
        <w:tab/>
      </w:r>
      <w:r w:rsidRPr="00820669">
        <w:rPr>
          <w:rFonts w:cs="Times New Roman"/>
          <w:sz w:val="20"/>
          <w:szCs w:val="20"/>
        </w:rPr>
        <w:tab/>
        <w:t xml:space="preserve">         </w:t>
      </w:r>
      <w:r w:rsidRPr="00820669">
        <w:rPr>
          <w:rFonts w:cs="Times New Roman"/>
          <w:sz w:val="20"/>
          <w:szCs w:val="20"/>
        </w:rPr>
        <w:tab/>
        <w:t>…………………………………...</w:t>
      </w:r>
    </w:p>
    <w:p w14:paraId="61D72B22" w14:textId="21E749FD" w:rsidR="00D72A2F" w:rsidRDefault="00D72A2F" w:rsidP="001B40D3">
      <w:pPr>
        <w:tabs>
          <w:tab w:val="left" w:pos="0"/>
        </w:tabs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MgA. Libor Kasík,</w:t>
      </w:r>
      <w:r w:rsidR="00434B5F">
        <w:rPr>
          <w:rFonts w:cs="Times New Roman"/>
          <w:b/>
          <w:sz w:val="20"/>
          <w:szCs w:val="20"/>
        </w:rPr>
        <w:t xml:space="preserve"> </w:t>
      </w:r>
      <w:r w:rsidR="00B8740F" w:rsidRPr="009C731D">
        <w:rPr>
          <w:rFonts w:cs="Times New Roman"/>
          <w:b/>
          <w:sz w:val="20"/>
          <w:szCs w:val="20"/>
        </w:rPr>
        <w:t xml:space="preserve">příkazce   </w:t>
      </w:r>
      <w:r w:rsidR="00B8740F" w:rsidRPr="009C731D">
        <w:rPr>
          <w:rFonts w:cs="Times New Roman"/>
          <w:b/>
          <w:sz w:val="20"/>
          <w:szCs w:val="20"/>
        </w:rPr>
        <w:tab/>
      </w:r>
      <w:r w:rsidR="00B8740F" w:rsidRPr="009C731D">
        <w:rPr>
          <w:rFonts w:cs="Times New Roman"/>
          <w:b/>
          <w:sz w:val="20"/>
          <w:szCs w:val="20"/>
        </w:rPr>
        <w:tab/>
      </w:r>
      <w:r w:rsidR="00B8740F" w:rsidRPr="009C731D"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 w:rsidR="009C731D" w:rsidRPr="009C731D">
        <w:rPr>
          <w:rFonts w:cs="Times New Roman"/>
          <w:b/>
          <w:sz w:val="20"/>
          <w:szCs w:val="20"/>
        </w:rPr>
        <w:t>M</w:t>
      </w:r>
      <w:r w:rsidR="00B8740F" w:rsidRPr="009C731D">
        <w:rPr>
          <w:rFonts w:cs="Times New Roman"/>
          <w:b/>
          <w:sz w:val="20"/>
          <w:szCs w:val="20"/>
        </w:rPr>
        <w:t>gr. Romana Janáková, příkazník</w:t>
      </w:r>
      <w:r w:rsidR="001B40D3">
        <w:rPr>
          <w:rFonts w:cs="Times New Roman"/>
          <w:b/>
          <w:sz w:val="20"/>
          <w:szCs w:val="20"/>
        </w:rPr>
        <w:t xml:space="preserve">      </w:t>
      </w:r>
      <w:r w:rsidR="00E07F5D">
        <w:rPr>
          <w:rFonts w:cs="Times New Roman"/>
          <w:b/>
          <w:sz w:val="20"/>
          <w:szCs w:val="20"/>
        </w:rPr>
        <w:tab/>
      </w:r>
    </w:p>
    <w:p w14:paraId="4A8910CB" w14:textId="1ECC1FAC" w:rsidR="009C731D" w:rsidRPr="009C731D" w:rsidRDefault="00D72A2F" w:rsidP="001B40D3">
      <w:pPr>
        <w:tabs>
          <w:tab w:val="left" w:pos="0"/>
        </w:tabs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Společenské centrum Trutnovska</w:t>
      </w:r>
      <w:r w:rsidR="00E07F5D">
        <w:rPr>
          <w:rFonts w:cs="Times New Roman"/>
          <w:b/>
          <w:sz w:val="20"/>
          <w:szCs w:val="20"/>
        </w:rPr>
        <w:tab/>
      </w:r>
      <w:r w:rsidR="00E07F5D">
        <w:rPr>
          <w:rFonts w:cs="Times New Roman"/>
          <w:b/>
          <w:sz w:val="20"/>
          <w:szCs w:val="20"/>
        </w:rPr>
        <w:tab/>
      </w:r>
      <w:r w:rsidR="001B40D3">
        <w:rPr>
          <w:rFonts w:cs="Times New Roman"/>
          <w:b/>
          <w:sz w:val="20"/>
          <w:szCs w:val="20"/>
        </w:rPr>
        <w:tab/>
      </w:r>
      <w:r w:rsidR="00E07F5D" w:rsidRPr="009C731D">
        <w:rPr>
          <w:rFonts w:cs="Times New Roman"/>
          <w:b/>
          <w:sz w:val="20"/>
          <w:szCs w:val="20"/>
        </w:rPr>
        <w:t>Divadlo Různých Jmen, z.s.</w:t>
      </w:r>
    </w:p>
    <w:p w14:paraId="0756271F" w14:textId="77777777" w:rsidR="00FE2CDA" w:rsidRPr="00820669" w:rsidRDefault="009C731D" w:rsidP="00B8740F">
      <w:pPr>
        <w:rPr>
          <w:rFonts w:cs="Times New Roman"/>
          <w:sz w:val="20"/>
          <w:szCs w:val="20"/>
        </w:rPr>
      </w:pPr>
      <w:r w:rsidRPr="009C731D">
        <w:rPr>
          <w:rFonts w:cs="Times New Roman"/>
          <w:b/>
          <w:sz w:val="20"/>
          <w:szCs w:val="20"/>
        </w:rPr>
        <w:tab/>
      </w:r>
      <w:r w:rsidRPr="009C731D">
        <w:rPr>
          <w:rFonts w:cs="Times New Roman"/>
          <w:b/>
          <w:sz w:val="20"/>
          <w:szCs w:val="20"/>
        </w:rPr>
        <w:tab/>
      </w:r>
      <w:r w:rsidRPr="009C731D">
        <w:rPr>
          <w:rFonts w:cs="Times New Roman"/>
          <w:b/>
          <w:sz w:val="20"/>
          <w:szCs w:val="20"/>
        </w:rPr>
        <w:tab/>
      </w:r>
      <w:r w:rsidRPr="009C731D">
        <w:rPr>
          <w:rFonts w:cs="Times New Roman"/>
          <w:b/>
          <w:sz w:val="20"/>
          <w:szCs w:val="20"/>
        </w:rPr>
        <w:tab/>
      </w:r>
      <w:r w:rsidRPr="009C731D">
        <w:rPr>
          <w:rFonts w:cs="Times New Roman"/>
          <w:b/>
          <w:sz w:val="20"/>
          <w:szCs w:val="20"/>
        </w:rPr>
        <w:tab/>
      </w:r>
      <w:r w:rsidRPr="009C731D">
        <w:rPr>
          <w:rFonts w:cs="Times New Roman"/>
          <w:b/>
          <w:sz w:val="20"/>
          <w:szCs w:val="20"/>
        </w:rPr>
        <w:tab/>
      </w:r>
      <w:r w:rsidRPr="009C731D">
        <w:rPr>
          <w:rFonts w:cs="Times New Roman"/>
          <w:b/>
          <w:sz w:val="20"/>
          <w:szCs w:val="20"/>
        </w:rPr>
        <w:tab/>
      </w:r>
      <w:r w:rsidR="006A3FA8" w:rsidRPr="00820669">
        <w:rPr>
          <w:rFonts w:cs="Times New Roman"/>
          <w:sz w:val="20"/>
          <w:szCs w:val="20"/>
        </w:rPr>
        <w:tab/>
      </w:r>
      <w:r w:rsidR="006A3FA8" w:rsidRPr="00820669">
        <w:rPr>
          <w:rFonts w:cs="Times New Roman"/>
          <w:sz w:val="20"/>
          <w:szCs w:val="20"/>
        </w:rPr>
        <w:tab/>
      </w:r>
      <w:r w:rsidR="00B8740F" w:rsidRPr="00820669">
        <w:rPr>
          <w:rFonts w:cs="Times New Roman"/>
          <w:sz w:val="20"/>
          <w:szCs w:val="20"/>
        </w:rPr>
        <w:tab/>
      </w:r>
      <w:r w:rsidR="00B8740F" w:rsidRPr="00820669">
        <w:rPr>
          <w:rFonts w:cs="Times New Roman"/>
          <w:sz w:val="20"/>
          <w:szCs w:val="20"/>
        </w:rPr>
        <w:tab/>
      </w:r>
    </w:p>
    <w:sectPr w:rsidR="00FE2CDA" w:rsidRPr="00820669" w:rsidSect="001B40D3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02074" w14:textId="77777777" w:rsidR="00823D84" w:rsidRDefault="00823D84" w:rsidP="00FE2CDA">
      <w:r>
        <w:separator/>
      </w:r>
    </w:p>
  </w:endnote>
  <w:endnote w:type="continuationSeparator" w:id="0">
    <w:p w14:paraId="6F4BD27C" w14:textId="77777777" w:rsidR="00823D84" w:rsidRDefault="00823D84" w:rsidP="00FE2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54C02" w14:textId="77777777" w:rsidR="00FE2CDA" w:rsidRDefault="00FE2CDA">
    <w:pPr>
      <w:pStyle w:val="Zhlava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8A904" w14:textId="77777777" w:rsidR="00823D84" w:rsidRDefault="00823D84" w:rsidP="00FE2CDA">
      <w:r>
        <w:separator/>
      </w:r>
    </w:p>
  </w:footnote>
  <w:footnote w:type="continuationSeparator" w:id="0">
    <w:p w14:paraId="57B6235E" w14:textId="77777777" w:rsidR="00823D84" w:rsidRDefault="00823D84" w:rsidP="00FE2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F5C0D" w14:textId="77777777" w:rsidR="00FE2CDA" w:rsidRDefault="00FE2CDA">
    <w:pPr>
      <w:pStyle w:val="Zhlavazpa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B2D4C"/>
    <w:multiLevelType w:val="hybridMultilevel"/>
    <w:tmpl w:val="0C2A0396"/>
    <w:styleLink w:val="Importovanstyl1"/>
    <w:lvl w:ilvl="0" w:tplc="D3CE158C">
      <w:start w:val="1"/>
      <w:numFmt w:val="decimal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DAE2A314">
      <w:numFmt w:val="none"/>
      <w:lvlText w:val=""/>
      <w:lvlJc w:val="left"/>
      <w:pPr>
        <w:tabs>
          <w:tab w:val="num" w:pos="360"/>
        </w:tabs>
      </w:pPr>
    </w:lvl>
    <w:lvl w:ilvl="2" w:tplc="BDD4E906">
      <w:numFmt w:val="none"/>
      <w:lvlText w:val=""/>
      <w:lvlJc w:val="left"/>
      <w:pPr>
        <w:tabs>
          <w:tab w:val="num" w:pos="360"/>
        </w:tabs>
      </w:pPr>
    </w:lvl>
    <w:lvl w:ilvl="3" w:tplc="29948B10">
      <w:numFmt w:val="none"/>
      <w:lvlText w:val=""/>
      <w:lvlJc w:val="left"/>
      <w:pPr>
        <w:tabs>
          <w:tab w:val="num" w:pos="360"/>
        </w:tabs>
      </w:pPr>
    </w:lvl>
    <w:lvl w:ilvl="4" w:tplc="6E44A044">
      <w:numFmt w:val="none"/>
      <w:lvlText w:val=""/>
      <w:lvlJc w:val="left"/>
      <w:pPr>
        <w:tabs>
          <w:tab w:val="num" w:pos="360"/>
        </w:tabs>
      </w:pPr>
    </w:lvl>
    <w:lvl w:ilvl="5" w:tplc="FFB8C5F2">
      <w:numFmt w:val="none"/>
      <w:lvlText w:val=""/>
      <w:lvlJc w:val="left"/>
      <w:pPr>
        <w:tabs>
          <w:tab w:val="num" w:pos="360"/>
        </w:tabs>
      </w:pPr>
    </w:lvl>
    <w:lvl w:ilvl="6" w:tplc="69A8D63A">
      <w:numFmt w:val="none"/>
      <w:lvlText w:val=""/>
      <w:lvlJc w:val="left"/>
      <w:pPr>
        <w:tabs>
          <w:tab w:val="num" w:pos="360"/>
        </w:tabs>
      </w:pPr>
    </w:lvl>
    <w:lvl w:ilvl="7" w:tplc="23A85AD4">
      <w:numFmt w:val="none"/>
      <w:lvlText w:val=""/>
      <w:lvlJc w:val="left"/>
      <w:pPr>
        <w:tabs>
          <w:tab w:val="num" w:pos="360"/>
        </w:tabs>
      </w:pPr>
    </w:lvl>
    <w:lvl w:ilvl="8" w:tplc="D6D08F7C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FB177F6"/>
    <w:multiLevelType w:val="hybridMultilevel"/>
    <w:tmpl w:val="21AAE286"/>
    <w:lvl w:ilvl="0" w:tplc="DBACECFC">
      <w:numFmt w:val="bullet"/>
      <w:lvlText w:val="-"/>
      <w:lvlJc w:val="left"/>
      <w:pPr>
        <w:ind w:left="936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" w15:restartNumberingAfterBreak="0">
    <w:nsid w:val="28F61788"/>
    <w:multiLevelType w:val="hybridMultilevel"/>
    <w:tmpl w:val="0C2A0396"/>
    <w:numStyleLink w:val="Importovanstyl1"/>
  </w:abstractNum>
  <w:abstractNum w:abstractNumId="3" w15:restartNumberingAfterBreak="0">
    <w:nsid w:val="41115CCB"/>
    <w:multiLevelType w:val="multilevel"/>
    <w:tmpl w:val="5A002B7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55D4D1F"/>
    <w:multiLevelType w:val="hybridMultilevel"/>
    <w:tmpl w:val="A9CCA998"/>
    <w:numStyleLink w:val="Importovanstyl2"/>
  </w:abstractNum>
  <w:abstractNum w:abstractNumId="5" w15:restartNumberingAfterBreak="0">
    <w:nsid w:val="502F72CB"/>
    <w:multiLevelType w:val="hybridMultilevel"/>
    <w:tmpl w:val="67A6BD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F71B4"/>
    <w:multiLevelType w:val="hybridMultilevel"/>
    <w:tmpl w:val="A9CCA998"/>
    <w:styleLink w:val="Importovanstyl2"/>
    <w:lvl w:ilvl="0" w:tplc="E1287322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7878F2EA">
      <w:start w:val="1"/>
      <w:numFmt w:val="bullet"/>
      <w:lvlText w:val="o"/>
      <w:lvlJc w:val="left"/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8AF07E88">
      <w:start w:val="1"/>
      <w:numFmt w:val="bullet"/>
      <w:lvlText w:val="▪"/>
      <w:lvlJc w:val="left"/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882EADB6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99364D94">
      <w:start w:val="1"/>
      <w:numFmt w:val="bullet"/>
      <w:lvlText w:val="o"/>
      <w:lvlJc w:val="left"/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BC823A80">
      <w:start w:val="1"/>
      <w:numFmt w:val="bullet"/>
      <w:lvlText w:val="▪"/>
      <w:lvlJc w:val="left"/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AE6020AA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8AE631AC">
      <w:start w:val="1"/>
      <w:numFmt w:val="bullet"/>
      <w:lvlText w:val="o"/>
      <w:lvlJc w:val="left"/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E3ABA6E">
      <w:start w:val="1"/>
      <w:numFmt w:val="bullet"/>
      <w:lvlText w:val="▪"/>
      <w:lvlJc w:val="left"/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7" w15:restartNumberingAfterBreak="0">
    <w:nsid w:val="5CA20C31"/>
    <w:multiLevelType w:val="multilevel"/>
    <w:tmpl w:val="D10EAA8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6560931">
    <w:abstractNumId w:val="6"/>
  </w:num>
  <w:num w:numId="2" w16cid:durableId="1288508260">
    <w:abstractNumId w:val="4"/>
  </w:num>
  <w:num w:numId="3" w16cid:durableId="1863274741">
    <w:abstractNumId w:val="7"/>
  </w:num>
  <w:num w:numId="4" w16cid:durableId="1331835651">
    <w:abstractNumId w:val="7"/>
  </w:num>
  <w:num w:numId="5" w16cid:durableId="1268268071">
    <w:abstractNumId w:val="7"/>
  </w:num>
  <w:num w:numId="6" w16cid:durableId="1121336523">
    <w:abstractNumId w:val="3"/>
  </w:num>
  <w:num w:numId="7" w16cid:durableId="511990253">
    <w:abstractNumId w:val="3"/>
  </w:num>
  <w:num w:numId="8" w16cid:durableId="72972102">
    <w:abstractNumId w:val="3"/>
  </w:num>
  <w:num w:numId="9" w16cid:durableId="377360494">
    <w:abstractNumId w:val="3"/>
  </w:num>
  <w:num w:numId="10" w16cid:durableId="1476727088">
    <w:abstractNumId w:val="3"/>
  </w:num>
  <w:num w:numId="11" w16cid:durableId="868377279">
    <w:abstractNumId w:val="3"/>
  </w:num>
  <w:num w:numId="12" w16cid:durableId="584652147">
    <w:abstractNumId w:val="3"/>
  </w:num>
  <w:num w:numId="13" w16cid:durableId="1672836366">
    <w:abstractNumId w:val="3"/>
  </w:num>
  <w:num w:numId="14" w16cid:durableId="2108692034">
    <w:abstractNumId w:val="3"/>
  </w:num>
  <w:num w:numId="15" w16cid:durableId="1080368240">
    <w:abstractNumId w:val="3"/>
  </w:num>
  <w:num w:numId="16" w16cid:durableId="384643596">
    <w:abstractNumId w:val="3"/>
  </w:num>
  <w:num w:numId="17" w16cid:durableId="1604921065">
    <w:abstractNumId w:val="3"/>
  </w:num>
  <w:num w:numId="18" w16cid:durableId="1081411293">
    <w:abstractNumId w:val="3"/>
  </w:num>
  <w:num w:numId="19" w16cid:durableId="1343776781">
    <w:abstractNumId w:val="1"/>
  </w:num>
  <w:num w:numId="20" w16cid:durableId="110632166">
    <w:abstractNumId w:val="3"/>
  </w:num>
  <w:num w:numId="21" w16cid:durableId="96753206">
    <w:abstractNumId w:val="0"/>
  </w:num>
  <w:num w:numId="22" w16cid:durableId="341787078">
    <w:abstractNumId w:val="2"/>
    <w:lvlOverride w:ilvl="0">
      <w:lvl w:ilvl="0" w:tplc="66067112">
        <w:start w:val="1"/>
        <w:numFmt w:val="decimal"/>
        <w:lvlText w:val="%1."/>
        <w:lvlJc w:val="left"/>
        <w:pPr>
          <w:ind w:left="56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3ACD6C6">
        <w:start w:val="1"/>
        <w:numFmt w:val="decimal"/>
        <w:lvlText w:val="%1.%2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3A0644A">
        <w:start w:val="1"/>
        <w:numFmt w:val="decimal"/>
        <w:lvlText w:val="%1.%2.%3."/>
        <w:lvlJc w:val="left"/>
        <w:pPr>
          <w:ind w:left="711" w:hanging="7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1C0DB8E">
        <w:start w:val="1"/>
        <w:numFmt w:val="decimal"/>
        <w:lvlText w:val="%1.%2.%3.%4."/>
        <w:lvlJc w:val="left"/>
        <w:pPr>
          <w:ind w:left="855" w:hanging="8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2A8DC42">
        <w:start w:val="1"/>
        <w:numFmt w:val="decimal"/>
        <w:lvlText w:val="%1.%2.%3.%4.%5."/>
        <w:lvlJc w:val="left"/>
        <w:pPr>
          <w:ind w:left="999" w:hanging="9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2886B72">
        <w:start w:val="1"/>
        <w:numFmt w:val="decimal"/>
        <w:lvlText w:val="%1.%2.%3.%4.%5.%6."/>
        <w:lvlJc w:val="left"/>
        <w:pPr>
          <w:ind w:left="1143" w:hanging="11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AC8E434">
        <w:start w:val="1"/>
        <w:numFmt w:val="decimal"/>
        <w:lvlText w:val="%1.%2.%3.%4.%5.%6.%7."/>
        <w:lvlJc w:val="left"/>
        <w:pPr>
          <w:ind w:left="1287" w:hanging="12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502379E">
        <w:start w:val="1"/>
        <w:numFmt w:val="decimal"/>
        <w:lvlText w:val="%1.%2.%3.%4.%5.%6.%7.%8."/>
        <w:lvlJc w:val="left"/>
        <w:pPr>
          <w:ind w:left="1431" w:hanging="14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D521B2C">
        <w:start w:val="1"/>
        <w:numFmt w:val="decimal"/>
        <w:lvlText w:val="%1.%2.%3.%4.%5.%6.%7.%8.%9."/>
        <w:lvlJc w:val="left"/>
        <w:pPr>
          <w:ind w:left="1575" w:hanging="15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 w16cid:durableId="1994430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CDA"/>
    <w:rsid w:val="00016D66"/>
    <w:rsid w:val="0002602C"/>
    <w:rsid w:val="00026A81"/>
    <w:rsid w:val="00044764"/>
    <w:rsid w:val="0008072F"/>
    <w:rsid w:val="000A24CD"/>
    <w:rsid w:val="000A5832"/>
    <w:rsid w:val="000A60AF"/>
    <w:rsid w:val="000B5D91"/>
    <w:rsid w:val="000D492F"/>
    <w:rsid w:val="000E755D"/>
    <w:rsid w:val="000F4F5B"/>
    <w:rsid w:val="00102957"/>
    <w:rsid w:val="001141E1"/>
    <w:rsid w:val="00127590"/>
    <w:rsid w:val="00142F8E"/>
    <w:rsid w:val="00144E28"/>
    <w:rsid w:val="00160664"/>
    <w:rsid w:val="00182E3B"/>
    <w:rsid w:val="001B40D3"/>
    <w:rsid w:val="00226C6A"/>
    <w:rsid w:val="00232FA9"/>
    <w:rsid w:val="00236BF5"/>
    <w:rsid w:val="00246623"/>
    <w:rsid w:val="00250AA9"/>
    <w:rsid w:val="00250AB0"/>
    <w:rsid w:val="00252C5B"/>
    <w:rsid w:val="00277034"/>
    <w:rsid w:val="00282938"/>
    <w:rsid w:val="002861E8"/>
    <w:rsid w:val="002A7B44"/>
    <w:rsid w:val="002C5265"/>
    <w:rsid w:val="002D4B4C"/>
    <w:rsid w:val="002E6610"/>
    <w:rsid w:val="00304B2D"/>
    <w:rsid w:val="003112FF"/>
    <w:rsid w:val="00311C54"/>
    <w:rsid w:val="0031321E"/>
    <w:rsid w:val="0031569D"/>
    <w:rsid w:val="00360336"/>
    <w:rsid w:val="003762D8"/>
    <w:rsid w:val="003C2460"/>
    <w:rsid w:val="003F3ADE"/>
    <w:rsid w:val="00434B5F"/>
    <w:rsid w:val="0044236D"/>
    <w:rsid w:val="00446B11"/>
    <w:rsid w:val="0045513A"/>
    <w:rsid w:val="004949D7"/>
    <w:rsid w:val="00496564"/>
    <w:rsid w:val="004A3E7F"/>
    <w:rsid w:val="004C4095"/>
    <w:rsid w:val="004D71CE"/>
    <w:rsid w:val="004E39DE"/>
    <w:rsid w:val="004F1484"/>
    <w:rsid w:val="00503318"/>
    <w:rsid w:val="00545E98"/>
    <w:rsid w:val="005666E0"/>
    <w:rsid w:val="0057426A"/>
    <w:rsid w:val="0059575D"/>
    <w:rsid w:val="005B3483"/>
    <w:rsid w:val="005C66B3"/>
    <w:rsid w:val="005D3051"/>
    <w:rsid w:val="005D7F83"/>
    <w:rsid w:val="005F57C5"/>
    <w:rsid w:val="00610360"/>
    <w:rsid w:val="00611107"/>
    <w:rsid w:val="006175F6"/>
    <w:rsid w:val="0062084B"/>
    <w:rsid w:val="00650C0D"/>
    <w:rsid w:val="00657B7D"/>
    <w:rsid w:val="00694E72"/>
    <w:rsid w:val="006A3FA8"/>
    <w:rsid w:val="006A6F37"/>
    <w:rsid w:val="006D1007"/>
    <w:rsid w:val="00706F0A"/>
    <w:rsid w:val="0071266F"/>
    <w:rsid w:val="00714427"/>
    <w:rsid w:val="007263BF"/>
    <w:rsid w:val="007327B7"/>
    <w:rsid w:val="007C2840"/>
    <w:rsid w:val="00820669"/>
    <w:rsid w:val="008219AB"/>
    <w:rsid w:val="00823D84"/>
    <w:rsid w:val="00826AB5"/>
    <w:rsid w:val="00864501"/>
    <w:rsid w:val="00882BF5"/>
    <w:rsid w:val="008A5CC0"/>
    <w:rsid w:val="008E1435"/>
    <w:rsid w:val="008E5842"/>
    <w:rsid w:val="0091064B"/>
    <w:rsid w:val="00913D39"/>
    <w:rsid w:val="00921502"/>
    <w:rsid w:val="00946223"/>
    <w:rsid w:val="00963FCD"/>
    <w:rsid w:val="00971E5E"/>
    <w:rsid w:val="009751CC"/>
    <w:rsid w:val="00990C07"/>
    <w:rsid w:val="0099319E"/>
    <w:rsid w:val="009B5E41"/>
    <w:rsid w:val="009C731D"/>
    <w:rsid w:val="009F50D7"/>
    <w:rsid w:val="009F6AD2"/>
    <w:rsid w:val="00A434C4"/>
    <w:rsid w:val="00AD4D80"/>
    <w:rsid w:val="00B0571C"/>
    <w:rsid w:val="00B55B6F"/>
    <w:rsid w:val="00B8740F"/>
    <w:rsid w:val="00BC0D90"/>
    <w:rsid w:val="00BC7A3C"/>
    <w:rsid w:val="00BE6BB6"/>
    <w:rsid w:val="00BF025E"/>
    <w:rsid w:val="00C07773"/>
    <w:rsid w:val="00C16466"/>
    <w:rsid w:val="00C23E6A"/>
    <w:rsid w:val="00C3006A"/>
    <w:rsid w:val="00C3271E"/>
    <w:rsid w:val="00C8635A"/>
    <w:rsid w:val="00CA2932"/>
    <w:rsid w:val="00CB59AF"/>
    <w:rsid w:val="00CC17D7"/>
    <w:rsid w:val="00D04728"/>
    <w:rsid w:val="00D079BB"/>
    <w:rsid w:val="00D663AD"/>
    <w:rsid w:val="00D72A2F"/>
    <w:rsid w:val="00D87CE8"/>
    <w:rsid w:val="00DA0ABA"/>
    <w:rsid w:val="00DD7464"/>
    <w:rsid w:val="00DE474D"/>
    <w:rsid w:val="00DE53B0"/>
    <w:rsid w:val="00E07F5D"/>
    <w:rsid w:val="00E1530D"/>
    <w:rsid w:val="00E23F1D"/>
    <w:rsid w:val="00E37AD5"/>
    <w:rsid w:val="00E43AAC"/>
    <w:rsid w:val="00E6138D"/>
    <w:rsid w:val="00E627B2"/>
    <w:rsid w:val="00E659D6"/>
    <w:rsid w:val="00E82B3C"/>
    <w:rsid w:val="00ED06F7"/>
    <w:rsid w:val="00F262EF"/>
    <w:rsid w:val="00F35390"/>
    <w:rsid w:val="00F64A4D"/>
    <w:rsid w:val="00F75DD1"/>
    <w:rsid w:val="00F97766"/>
    <w:rsid w:val="00FB60D9"/>
    <w:rsid w:val="00FD3733"/>
    <w:rsid w:val="00FD3AB7"/>
    <w:rsid w:val="00FE059D"/>
    <w:rsid w:val="00FE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BB684"/>
  <w15:docId w15:val="{F802B129-74C6-4BB5-80C8-8A9A96E66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FE2CDA"/>
    <w:rPr>
      <w:rFonts w:cs="Arial Unicode MS"/>
      <w:color w:val="000000"/>
      <w:sz w:val="24"/>
      <w:szCs w:val="24"/>
      <w:u w:color="000000"/>
    </w:rPr>
  </w:style>
  <w:style w:type="paragraph" w:styleId="Nadpis1">
    <w:name w:val="heading 1"/>
    <w:next w:val="Normln"/>
    <w:link w:val="Nadpis1Char"/>
    <w:rsid w:val="00FE2CDA"/>
    <w:pPr>
      <w:keepNext/>
      <w:numPr>
        <w:numId w:val="6"/>
      </w:numPr>
      <w:jc w:val="both"/>
      <w:outlineLvl w:val="0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23E6A"/>
    <w:pPr>
      <w:keepNext/>
      <w:keepLines/>
      <w:numPr>
        <w:ilvl w:val="1"/>
        <w:numId w:val="6"/>
      </w:numPr>
      <w:spacing w:after="120"/>
      <w:outlineLvl w:val="1"/>
    </w:pPr>
    <w:rPr>
      <w:rFonts w:eastAsiaTheme="majorEastAsia" w:cstheme="majorBidi"/>
      <w:bCs/>
      <w:color w:val="000000" w:themeColor="text1"/>
      <w:sz w:val="22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2BF5"/>
    <w:pPr>
      <w:keepNext/>
      <w:keepLines/>
      <w:numPr>
        <w:ilvl w:val="2"/>
        <w:numId w:val="6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82BF5"/>
    <w:pPr>
      <w:keepNext/>
      <w:keepLines/>
      <w:numPr>
        <w:ilvl w:val="3"/>
        <w:numId w:val="6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2BF5"/>
    <w:pPr>
      <w:keepNext/>
      <w:keepLines/>
      <w:numPr>
        <w:ilvl w:val="4"/>
        <w:numId w:val="6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82BF5"/>
    <w:pPr>
      <w:keepNext/>
      <w:keepLines/>
      <w:numPr>
        <w:ilvl w:val="5"/>
        <w:numId w:val="6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82BF5"/>
    <w:pPr>
      <w:keepNext/>
      <w:keepLines/>
      <w:numPr>
        <w:ilvl w:val="6"/>
        <w:numId w:val="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82BF5"/>
    <w:pPr>
      <w:keepNext/>
      <w:keepLines/>
      <w:numPr>
        <w:ilvl w:val="7"/>
        <w:numId w:val="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82BF5"/>
    <w:pPr>
      <w:keepNext/>
      <w:keepLines/>
      <w:numPr>
        <w:ilvl w:val="8"/>
        <w:numId w:val="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E2CDA"/>
    <w:rPr>
      <w:u w:val="single"/>
    </w:rPr>
  </w:style>
  <w:style w:type="table" w:customStyle="1" w:styleId="TableNormal">
    <w:name w:val="Table Normal"/>
    <w:rsid w:val="00FE2C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rsid w:val="00FE2CD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Nzev">
    <w:name w:val="Title"/>
    <w:rsid w:val="00FE2CDA"/>
    <w:pPr>
      <w:jc w:val="center"/>
    </w:pPr>
    <w:rPr>
      <w:rFonts w:ascii="Bookman Old Style" w:hAnsi="Bookman Old Style" w:cs="Arial Unicode MS"/>
      <w:b/>
      <w:bCs/>
      <w:caps/>
      <w:color w:val="000000"/>
      <w:sz w:val="32"/>
      <w:szCs w:val="32"/>
      <w:u w:color="000000"/>
    </w:rPr>
  </w:style>
  <w:style w:type="paragraph" w:styleId="Zhlav">
    <w:name w:val="header"/>
    <w:rsid w:val="00FE2CDA"/>
    <w:pPr>
      <w:tabs>
        <w:tab w:val="center" w:pos="4536"/>
        <w:tab w:val="right" w:pos="9072"/>
      </w:tabs>
    </w:pPr>
    <w:rPr>
      <w:rFonts w:ascii="Tahoma" w:hAnsi="Tahoma" w:cs="Arial Unicode MS"/>
      <w:color w:val="000000"/>
      <w:u w:color="000000"/>
    </w:rPr>
  </w:style>
  <w:style w:type="character" w:customStyle="1" w:styleId="Odkaz">
    <w:name w:val="Odkaz"/>
    <w:rsid w:val="00FE2CDA"/>
    <w:rPr>
      <w:color w:val="0000FF"/>
      <w:u w:val="single" w:color="0000FF"/>
    </w:rPr>
  </w:style>
  <w:style w:type="character" w:customStyle="1" w:styleId="Hyperlink0">
    <w:name w:val="Hyperlink.0"/>
    <w:basedOn w:val="Odkaz"/>
    <w:rsid w:val="00FE2CDA"/>
    <w:rPr>
      <w:color w:val="000000"/>
      <w:sz w:val="20"/>
      <w:szCs w:val="20"/>
      <w:u w:val="none" w:color="000000"/>
    </w:rPr>
  </w:style>
  <w:style w:type="paragraph" w:styleId="Zkladntext2">
    <w:name w:val="Body Text 2"/>
    <w:rsid w:val="00FE2CDA"/>
    <w:pPr>
      <w:jc w:val="both"/>
    </w:pPr>
    <w:rPr>
      <w:rFonts w:eastAsia="Times New Roman"/>
      <w:color w:val="000000"/>
      <w:u w:color="000000"/>
    </w:rPr>
  </w:style>
  <w:style w:type="paragraph" w:styleId="Zkladntext">
    <w:name w:val="Body Text"/>
    <w:rsid w:val="00FE2CDA"/>
    <w:pPr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Importovanstyl2">
    <w:name w:val="Importovaný styl 2"/>
    <w:rsid w:val="00971E5E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rsid w:val="000A5832"/>
    <w:rPr>
      <w:rFonts w:cs="Arial Unicode MS"/>
      <w:b/>
      <w:bCs/>
      <w:color w:val="000000"/>
      <w:sz w:val="24"/>
      <w:szCs w:val="24"/>
      <w:u w:color="000000"/>
    </w:rPr>
  </w:style>
  <w:style w:type="paragraph" w:customStyle="1" w:styleId="Vchoz">
    <w:name w:val="Výchozí"/>
    <w:rsid w:val="000A5832"/>
    <w:rPr>
      <w:rFonts w:ascii="Helvetica Neue" w:hAnsi="Helvetica Neue" w:cs="Arial Unicode MS"/>
      <w:color w:val="000000"/>
      <w:sz w:val="22"/>
      <w:szCs w:val="2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82BF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882BF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u w:color="000000"/>
    </w:rPr>
  </w:style>
  <w:style w:type="character" w:customStyle="1" w:styleId="Nadpis2Char">
    <w:name w:val="Nadpis 2 Char"/>
    <w:basedOn w:val="Standardnpsmoodstavce"/>
    <w:link w:val="Nadpis2"/>
    <w:uiPriority w:val="9"/>
    <w:rsid w:val="00C23E6A"/>
    <w:rPr>
      <w:rFonts w:eastAsiaTheme="majorEastAsia" w:cstheme="majorBidi"/>
      <w:bCs/>
      <w:color w:val="000000" w:themeColor="text1"/>
      <w:sz w:val="22"/>
      <w:szCs w:val="26"/>
      <w:u w:color="00000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2BF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u w:color="00000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82BF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u w:color="00000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2BF5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82BF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u w:color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82BF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u w:color="00000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82BF5"/>
    <w:rPr>
      <w:rFonts w:asciiTheme="majorHAnsi" w:eastAsiaTheme="majorEastAsia" w:hAnsiTheme="majorHAnsi" w:cstheme="majorBidi"/>
      <w:color w:val="404040" w:themeColor="text1" w:themeTint="BF"/>
      <w:u w:color="00000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82BF5"/>
    <w:rPr>
      <w:rFonts w:asciiTheme="majorHAnsi" w:eastAsiaTheme="majorEastAsia" w:hAnsiTheme="majorHAnsi" w:cstheme="majorBidi"/>
      <w:i/>
      <w:iCs/>
      <w:color w:val="404040" w:themeColor="text1" w:themeTint="BF"/>
      <w:u w:color="000000"/>
    </w:rPr>
  </w:style>
  <w:style w:type="paragraph" w:styleId="Odstavecseseznamem">
    <w:name w:val="List Paragraph"/>
    <w:basedOn w:val="Normln"/>
    <w:uiPriority w:val="34"/>
    <w:qFormat/>
    <w:rsid w:val="00882BF5"/>
    <w:pPr>
      <w:ind w:left="720"/>
      <w:contextualSpacing/>
    </w:pPr>
  </w:style>
  <w:style w:type="paragraph" w:styleId="Bezmezer">
    <w:name w:val="No Spacing"/>
    <w:uiPriority w:val="1"/>
    <w:qFormat/>
    <w:rsid w:val="00D663AD"/>
    <w:rPr>
      <w:rFonts w:cs="Arial Unicode MS"/>
      <w:color w:val="000000"/>
      <w:sz w:val="24"/>
      <w:szCs w:val="24"/>
      <w:u w:color="000000"/>
    </w:rPr>
  </w:style>
  <w:style w:type="character" w:customStyle="1" w:styleId="dn">
    <w:name w:val="Žádný"/>
    <w:rsid w:val="00044764"/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820669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820669"/>
    <w:rPr>
      <w:rFonts w:ascii="Tahoma" w:hAnsi="Tahoma" w:cs="Tahoma"/>
      <w:color w:val="000000"/>
      <w:sz w:val="16"/>
      <w:szCs w:val="16"/>
      <w:u w:color="000000"/>
    </w:rPr>
  </w:style>
  <w:style w:type="paragraph" w:styleId="Normlnweb">
    <w:name w:val="Normal (Web)"/>
    <w:basedOn w:val="Normln"/>
    <w:uiPriority w:val="99"/>
    <w:semiHidden/>
    <w:unhideWhenUsed/>
    <w:rsid w:val="006208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customStyle="1" w:styleId="apple-tab-span">
    <w:name w:val="apple-tab-span"/>
    <w:basedOn w:val="Standardnpsmoodstavce"/>
    <w:rsid w:val="0062084B"/>
  </w:style>
  <w:style w:type="numbering" w:customStyle="1" w:styleId="Importovanstyl1">
    <w:name w:val="Importovaný styl 1"/>
    <w:rsid w:val="001B40D3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2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741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Divadlo RB</dc:creator>
  <cp:lastModifiedBy>Zuzana Jindrová</cp:lastModifiedBy>
  <cp:revision>3</cp:revision>
  <cp:lastPrinted>2022-10-19T15:38:00Z</cp:lastPrinted>
  <dcterms:created xsi:type="dcterms:W3CDTF">2022-11-29T08:55:00Z</dcterms:created>
  <dcterms:modified xsi:type="dcterms:W3CDTF">2022-11-29T08:57:00Z</dcterms:modified>
</cp:coreProperties>
</file>